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D70" w:rsidRDefault="00A15D70" w:rsidP="00E66105">
      <w:pPr>
        <w:jc w:val="center"/>
        <w:rPr>
          <w:rFonts w:ascii="Times New Roman" w:hAnsi="Times New Roman" w:cs="Times New Roman"/>
          <w:sz w:val="24"/>
          <w:szCs w:val="24"/>
        </w:rPr>
      </w:pPr>
    </w:p>
    <w:p w:rsidR="00E66105" w:rsidRDefault="00E66105" w:rsidP="00E66105">
      <w:pPr>
        <w:jc w:val="center"/>
        <w:rPr>
          <w:rFonts w:ascii="Times New Roman" w:hAnsi="Times New Roman" w:cs="Times New Roman"/>
          <w:sz w:val="24"/>
          <w:szCs w:val="24"/>
        </w:rPr>
      </w:pPr>
    </w:p>
    <w:p w:rsidR="00E66105" w:rsidRDefault="00E66105" w:rsidP="00E66105">
      <w:pPr>
        <w:jc w:val="center"/>
        <w:rPr>
          <w:rFonts w:ascii="Times New Roman" w:hAnsi="Times New Roman" w:cs="Times New Roman"/>
          <w:sz w:val="24"/>
          <w:szCs w:val="24"/>
        </w:rPr>
      </w:pPr>
    </w:p>
    <w:p w:rsidR="00E66105" w:rsidRDefault="00E66105" w:rsidP="00E66105">
      <w:pPr>
        <w:jc w:val="center"/>
        <w:rPr>
          <w:rFonts w:ascii="Times New Roman" w:hAnsi="Times New Roman" w:cs="Times New Roman"/>
          <w:sz w:val="24"/>
          <w:szCs w:val="24"/>
        </w:rPr>
      </w:pPr>
      <w:r>
        <w:rPr>
          <w:rFonts w:ascii="Times New Roman" w:hAnsi="Times New Roman" w:cs="Times New Roman"/>
          <w:sz w:val="24"/>
          <w:szCs w:val="24"/>
        </w:rPr>
        <w:t>Motivational Factors Perceived by Administrators and Career and Te</w:t>
      </w:r>
      <w:r w:rsidR="00DB54E1">
        <w:rPr>
          <w:rFonts w:ascii="Times New Roman" w:hAnsi="Times New Roman" w:cs="Times New Roman"/>
          <w:sz w:val="24"/>
          <w:szCs w:val="24"/>
        </w:rPr>
        <w:t>chnology Educators</w:t>
      </w:r>
    </w:p>
    <w:p w:rsidR="00E66105" w:rsidRDefault="00E66105" w:rsidP="00E66105">
      <w:pPr>
        <w:jc w:val="center"/>
        <w:rPr>
          <w:rFonts w:ascii="Times New Roman" w:hAnsi="Times New Roman" w:cs="Times New Roman"/>
          <w:sz w:val="24"/>
          <w:szCs w:val="24"/>
        </w:rPr>
      </w:pPr>
      <w:r>
        <w:rPr>
          <w:rFonts w:ascii="Times New Roman" w:hAnsi="Times New Roman" w:cs="Times New Roman"/>
          <w:sz w:val="24"/>
          <w:szCs w:val="24"/>
        </w:rPr>
        <w:t>Steven Boot Chumbley</w:t>
      </w:r>
    </w:p>
    <w:p w:rsidR="00E66105" w:rsidRDefault="00E66105" w:rsidP="00E66105">
      <w:pPr>
        <w:jc w:val="center"/>
        <w:rPr>
          <w:rFonts w:ascii="Times New Roman" w:hAnsi="Times New Roman" w:cs="Times New Roman"/>
          <w:sz w:val="24"/>
          <w:szCs w:val="24"/>
        </w:rPr>
      </w:pPr>
      <w:r>
        <w:rPr>
          <w:rFonts w:ascii="Times New Roman" w:hAnsi="Times New Roman" w:cs="Times New Roman"/>
          <w:sz w:val="24"/>
          <w:szCs w:val="24"/>
        </w:rPr>
        <w:t>Texas Tech University</w:t>
      </w:r>
    </w:p>
    <w:p w:rsidR="00E66105" w:rsidRDefault="00E66105" w:rsidP="00E66105">
      <w:pPr>
        <w:jc w:val="center"/>
        <w:rPr>
          <w:rFonts w:ascii="Times New Roman" w:hAnsi="Times New Roman" w:cs="Times New Roman"/>
          <w:sz w:val="24"/>
          <w:szCs w:val="24"/>
        </w:rPr>
      </w:pPr>
      <w:r>
        <w:rPr>
          <w:rFonts w:ascii="Times New Roman" w:hAnsi="Times New Roman" w:cs="Times New Roman"/>
          <w:sz w:val="24"/>
          <w:szCs w:val="24"/>
        </w:rPr>
        <w:t>7306 Aberdeen #2003</w:t>
      </w:r>
    </w:p>
    <w:p w:rsidR="00E66105" w:rsidRDefault="00E66105" w:rsidP="00E66105">
      <w:pPr>
        <w:jc w:val="center"/>
        <w:rPr>
          <w:rFonts w:ascii="Times New Roman" w:hAnsi="Times New Roman" w:cs="Times New Roman"/>
          <w:sz w:val="24"/>
          <w:szCs w:val="24"/>
        </w:rPr>
      </w:pPr>
      <w:r>
        <w:rPr>
          <w:rFonts w:ascii="Times New Roman" w:hAnsi="Times New Roman" w:cs="Times New Roman"/>
          <w:sz w:val="24"/>
          <w:szCs w:val="24"/>
        </w:rPr>
        <w:t>Lubbock, TX 79424</w:t>
      </w:r>
    </w:p>
    <w:p w:rsidR="00E66105" w:rsidRDefault="00DB54E1" w:rsidP="00E66105">
      <w:pPr>
        <w:jc w:val="center"/>
        <w:rPr>
          <w:rFonts w:ascii="Times New Roman" w:hAnsi="Times New Roman" w:cs="Times New Roman"/>
          <w:sz w:val="24"/>
          <w:szCs w:val="24"/>
        </w:rPr>
      </w:pPr>
      <w:r>
        <w:rPr>
          <w:rFonts w:ascii="Times New Roman" w:hAnsi="Times New Roman" w:cs="Times New Roman"/>
          <w:sz w:val="24"/>
          <w:szCs w:val="24"/>
        </w:rPr>
        <w:t>Boot.chumbley@ttu.edu</w:t>
      </w:r>
    </w:p>
    <w:p w:rsidR="00DB54E1" w:rsidRDefault="00DB54E1">
      <w:pPr>
        <w:rPr>
          <w:rFonts w:ascii="Times New Roman" w:hAnsi="Times New Roman" w:cs="Times New Roman"/>
          <w:sz w:val="24"/>
          <w:szCs w:val="24"/>
        </w:rPr>
      </w:pPr>
      <w:r>
        <w:rPr>
          <w:rFonts w:ascii="Times New Roman" w:hAnsi="Times New Roman" w:cs="Times New Roman"/>
          <w:sz w:val="24"/>
          <w:szCs w:val="24"/>
        </w:rPr>
        <w:br w:type="page"/>
      </w:r>
    </w:p>
    <w:p w:rsidR="00DB54E1" w:rsidRPr="00DF2987" w:rsidRDefault="00DB54E1" w:rsidP="00DB54E1">
      <w:pPr>
        <w:jc w:val="center"/>
        <w:rPr>
          <w:rFonts w:ascii="Times New Roman" w:hAnsi="Times New Roman" w:cs="Times New Roman"/>
          <w:b/>
          <w:sz w:val="24"/>
          <w:szCs w:val="24"/>
        </w:rPr>
      </w:pPr>
      <w:r w:rsidRPr="00DF2987">
        <w:rPr>
          <w:rFonts w:ascii="Times New Roman" w:hAnsi="Times New Roman" w:cs="Times New Roman"/>
          <w:b/>
          <w:sz w:val="24"/>
          <w:szCs w:val="24"/>
        </w:rPr>
        <w:lastRenderedPageBreak/>
        <w:t>Motivational Factors Perceived by Administrators and Career and Technology Educators</w:t>
      </w:r>
    </w:p>
    <w:p w:rsidR="005D2FCE" w:rsidRDefault="00AC6DAB" w:rsidP="005D2FCE">
      <w:pPr>
        <w:spacing w:after="0" w:afterAutospacing="0" w:line="240" w:lineRule="auto"/>
        <w:jc w:val="center"/>
        <w:rPr>
          <w:rFonts w:ascii="Times New Roman" w:hAnsi="Times New Roman" w:cs="Times New Roman"/>
          <w:b/>
          <w:sz w:val="24"/>
          <w:szCs w:val="24"/>
        </w:rPr>
      </w:pPr>
      <w:r w:rsidRPr="007D6616">
        <w:rPr>
          <w:rFonts w:ascii="Times New Roman" w:hAnsi="Times New Roman" w:cs="Times New Roman"/>
          <w:b/>
          <w:sz w:val="24"/>
          <w:szCs w:val="24"/>
        </w:rPr>
        <w:t>Introduction</w:t>
      </w:r>
    </w:p>
    <w:p w:rsidR="00316F5C" w:rsidRDefault="00D55644" w:rsidP="00677E8E">
      <w:pPr>
        <w:spacing w:after="0" w:afterAutospacing="0" w:line="240" w:lineRule="auto"/>
        <w:rPr>
          <w:rFonts w:ascii="Times New Roman" w:hAnsi="Times New Roman"/>
          <w:sz w:val="24"/>
          <w:szCs w:val="24"/>
        </w:rPr>
      </w:pPr>
      <w:r w:rsidRPr="00925E12">
        <w:rPr>
          <w:rFonts w:ascii="Times New Roman" w:hAnsi="Times New Roman"/>
          <w:sz w:val="24"/>
          <w:szCs w:val="24"/>
        </w:rPr>
        <w:t>In Texas alone there are over 1,491,851 students who are enrolled in Career and Technology Education</w:t>
      </w:r>
      <w:r w:rsidR="001719F8">
        <w:rPr>
          <w:rFonts w:ascii="Times New Roman" w:hAnsi="Times New Roman"/>
          <w:sz w:val="24"/>
          <w:szCs w:val="24"/>
        </w:rPr>
        <w:t xml:space="preserve"> courses and their extracurricular student organizations</w:t>
      </w:r>
      <w:r w:rsidR="003F63EE">
        <w:rPr>
          <w:rFonts w:ascii="Times New Roman" w:hAnsi="Times New Roman"/>
          <w:sz w:val="24"/>
          <w:szCs w:val="24"/>
        </w:rPr>
        <w:t xml:space="preserve"> </w:t>
      </w:r>
      <w:r w:rsidRPr="00925E12">
        <w:rPr>
          <w:rFonts w:ascii="Times New Roman" w:hAnsi="Times New Roman"/>
          <w:sz w:val="24"/>
          <w:szCs w:val="24"/>
        </w:rPr>
        <w:t>(ACTE, 2010)</w:t>
      </w:r>
      <w:r>
        <w:rPr>
          <w:rFonts w:ascii="Times New Roman" w:hAnsi="Times New Roman"/>
          <w:sz w:val="24"/>
          <w:szCs w:val="24"/>
        </w:rPr>
        <w:t xml:space="preserve">.  </w:t>
      </w:r>
      <w:r w:rsidR="008C0B79">
        <w:rPr>
          <w:rFonts w:ascii="Times New Roman" w:hAnsi="Times New Roman"/>
          <w:sz w:val="24"/>
          <w:szCs w:val="24"/>
        </w:rPr>
        <w:t xml:space="preserve">Categories </w:t>
      </w:r>
      <w:r w:rsidR="00316F5C" w:rsidRPr="00925E12">
        <w:rPr>
          <w:rFonts w:ascii="Times New Roman" w:hAnsi="Times New Roman"/>
          <w:sz w:val="24"/>
          <w:szCs w:val="24"/>
        </w:rPr>
        <w:t>include agriculture, food and natural resources, architecture and construction, arts and communication, business administration, and finance.  Other classes include health science, hospitality and tourism, information technology, criminal justice, manufacturing and engineering (TEA, 2007).</w:t>
      </w:r>
      <w:r w:rsidR="00C93328">
        <w:rPr>
          <w:rFonts w:ascii="Times New Roman" w:hAnsi="Times New Roman"/>
          <w:sz w:val="24"/>
          <w:szCs w:val="24"/>
        </w:rPr>
        <w:t xml:space="preserve">  </w:t>
      </w:r>
    </w:p>
    <w:p w:rsidR="000519A4" w:rsidRDefault="000519A4" w:rsidP="00316F5C">
      <w:pPr>
        <w:pStyle w:val="NoSpacing"/>
        <w:ind w:firstLine="720"/>
        <w:rPr>
          <w:rFonts w:ascii="Times New Roman" w:hAnsi="Times New Roman"/>
          <w:sz w:val="24"/>
          <w:szCs w:val="24"/>
        </w:rPr>
      </w:pPr>
    </w:p>
    <w:p w:rsidR="000519A4" w:rsidRDefault="000519A4" w:rsidP="00557A05">
      <w:pPr>
        <w:pStyle w:val="NoSpacing"/>
        <w:rPr>
          <w:rFonts w:ascii="Times New Roman" w:hAnsi="Times New Roman"/>
          <w:sz w:val="24"/>
          <w:szCs w:val="24"/>
        </w:rPr>
      </w:pPr>
      <w:r w:rsidRPr="00925E12">
        <w:rPr>
          <w:rFonts w:ascii="Times New Roman" w:hAnsi="Times New Roman"/>
          <w:sz w:val="24"/>
          <w:szCs w:val="24"/>
        </w:rPr>
        <w:t>This study investigates administrators and teachers view on what motivates i</w:t>
      </w:r>
      <w:r>
        <w:rPr>
          <w:rFonts w:ascii="Times New Roman" w:hAnsi="Times New Roman"/>
          <w:sz w:val="24"/>
          <w:szCs w:val="24"/>
        </w:rPr>
        <w:t xml:space="preserve">ndividuals to lead students in a CATE program.  </w:t>
      </w:r>
      <w:r w:rsidR="00E0300E" w:rsidRPr="00925E12">
        <w:rPr>
          <w:rFonts w:ascii="Times New Roman" w:hAnsi="Times New Roman"/>
          <w:sz w:val="24"/>
          <w:szCs w:val="24"/>
        </w:rPr>
        <w:t>Many of the educators who lead these organizations train students for a variety of contests, plan major events, supervise club budgets, lead student leaders, and many other extra duties.  With these extra du</w:t>
      </w:r>
      <w:r w:rsidR="00677E8E">
        <w:rPr>
          <w:rFonts w:ascii="Times New Roman" w:hAnsi="Times New Roman"/>
          <w:sz w:val="24"/>
          <w:szCs w:val="24"/>
        </w:rPr>
        <w:t xml:space="preserve">ties comes more responsibility.  </w:t>
      </w:r>
      <w:r w:rsidR="00677E8E" w:rsidRPr="00925E12">
        <w:rPr>
          <w:rFonts w:ascii="Times New Roman" w:hAnsi="Times New Roman"/>
          <w:sz w:val="24"/>
          <w:szCs w:val="24"/>
        </w:rPr>
        <w:t>This study helps determine a pattern in educator’s motivation and can be used to evaluate the best approach to use when applying these factors to a position.</w:t>
      </w:r>
      <w:r w:rsidR="00EF4580">
        <w:rPr>
          <w:rFonts w:ascii="Times New Roman" w:hAnsi="Times New Roman"/>
          <w:sz w:val="24"/>
          <w:szCs w:val="24"/>
        </w:rPr>
        <w:t xml:space="preserve">  </w:t>
      </w:r>
      <w:r w:rsidR="00E0300E">
        <w:rPr>
          <w:rFonts w:ascii="Times New Roman" w:hAnsi="Times New Roman"/>
          <w:sz w:val="24"/>
          <w:szCs w:val="24"/>
        </w:rPr>
        <w:t xml:space="preserve">By understanding what motivates teachers and what administrators think motivate teachers we can </w:t>
      </w:r>
      <w:r w:rsidR="0095740D">
        <w:rPr>
          <w:rFonts w:ascii="Times New Roman" w:hAnsi="Times New Roman"/>
          <w:sz w:val="24"/>
          <w:szCs w:val="24"/>
        </w:rPr>
        <w:t xml:space="preserve">better prepare teachers and CATE programs for success.  </w:t>
      </w:r>
      <w:r w:rsidR="0095740D" w:rsidRPr="00925E12">
        <w:rPr>
          <w:rFonts w:ascii="Times New Roman" w:hAnsi="Times New Roman"/>
          <w:sz w:val="24"/>
          <w:szCs w:val="24"/>
        </w:rPr>
        <w:t>The Career and Technology Association of Texas (CTAT) states that “School administrators are one of the most important individuals when it comes to dictating a programs future.”</w:t>
      </w:r>
      <w:proofErr w:type="gramStart"/>
      <w:r w:rsidR="0095740D" w:rsidRPr="00925E12">
        <w:rPr>
          <w:rFonts w:ascii="Times New Roman" w:hAnsi="Times New Roman"/>
          <w:sz w:val="24"/>
          <w:szCs w:val="24"/>
        </w:rPr>
        <w:t>(CTAT, 2008)</w:t>
      </w:r>
      <w:r w:rsidR="007113C5">
        <w:rPr>
          <w:rFonts w:ascii="Times New Roman" w:hAnsi="Times New Roman"/>
          <w:sz w:val="24"/>
          <w:szCs w:val="24"/>
        </w:rPr>
        <w:t>.</w:t>
      </w:r>
      <w:proofErr w:type="gramEnd"/>
      <w:r w:rsidR="007113C5">
        <w:rPr>
          <w:rFonts w:ascii="Times New Roman" w:hAnsi="Times New Roman"/>
          <w:sz w:val="24"/>
          <w:szCs w:val="24"/>
        </w:rPr>
        <w:t xml:space="preserve">  Recruiting and retaining qualified teachers is a national issue </w:t>
      </w:r>
      <w:r w:rsidR="007113C5" w:rsidRPr="00925E12">
        <w:rPr>
          <w:rFonts w:ascii="Times New Roman" w:hAnsi="Times New Roman"/>
          <w:sz w:val="24"/>
          <w:szCs w:val="24"/>
        </w:rPr>
        <w:t>(</w:t>
      </w:r>
      <w:r w:rsidR="007113C5">
        <w:rPr>
          <w:rFonts w:ascii="Times New Roman" w:hAnsi="Times New Roman"/>
          <w:sz w:val="24"/>
          <w:szCs w:val="24"/>
        </w:rPr>
        <w:t xml:space="preserve">ACTE, </w:t>
      </w:r>
      <w:r w:rsidR="00E466D5">
        <w:rPr>
          <w:rFonts w:ascii="Times New Roman" w:hAnsi="Times New Roman"/>
          <w:sz w:val="24"/>
          <w:szCs w:val="24"/>
        </w:rPr>
        <w:t>2010</w:t>
      </w:r>
      <w:r w:rsidR="007113C5" w:rsidRPr="00925E12">
        <w:rPr>
          <w:rFonts w:ascii="Times New Roman" w:hAnsi="Times New Roman"/>
          <w:sz w:val="24"/>
          <w:szCs w:val="24"/>
        </w:rPr>
        <w:t>)</w:t>
      </w:r>
    </w:p>
    <w:p w:rsidR="00D34F82" w:rsidRDefault="00D34F82" w:rsidP="00557A05">
      <w:pPr>
        <w:pStyle w:val="NoSpacing"/>
        <w:rPr>
          <w:rFonts w:ascii="Times New Roman" w:hAnsi="Times New Roman"/>
          <w:sz w:val="24"/>
          <w:szCs w:val="24"/>
        </w:rPr>
      </w:pPr>
    </w:p>
    <w:p w:rsidR="00D34F82" w:rsidRDefault="00D34F82" w:rsidP="00D34F82">
      <w:pPr>
        <w:spacing w:after="0" w:afterAutospacing="0" w:line="240" w:lineRule="auto"/>
        <w:rPr>
          <w:rFonts w:ascii="Times New Roman" w:hAnsi="Times New Roman"/>
          <w:sz w:val="24"/>
          <w:szCs w:val="24"/>
        </w:rPr>
      </w:pPr>
      <w:r w:rsidRPr="00925E12">
        <w:rPr>
          <w:rFonts w:ascii="Times New Roman" w:hAnsi="Times New Roman"/>
          <w:sz w:val="24"/>
          <w:szCs w:val="24"/>
        </w:rPr>
        <w:t>The purpose of this study was to find the motivational factors associated with teaching Career and Technology Education and sponsoring a Career and Technology Student Organization</w:t>
      </w:r>
      <w:r w:rsidR="003B593D">
        <w:rPr>
          <w:rFonts w:ascii="Times New Roman" w:hAnsi="Times New Roman"/>
          <w:sz w:val="24"/>
          <w:szCs w:val="24"/>
        </w:rPr>
        <w:t xml:space="preserve"> (CTSO)</w:t>
      </w:r>
      <w:r w:rsidRPr="00925E12">
        <w:rPr>
          <w:rFonts w:ascii="Times New Roman" w:hAnsi="Times New Roman"/>
          <w:sz w:val="24"/>
          <w:szCs w:val="24"/>
        </w:rPr>
        <w:t xml:space="preserve"> from the perspective of teachers and administrators.</w:t>
      </w:r>
      <w:r>
        <w:rPr>
          <w:rFonts w:ascii="Times New Roman" w:hAnsi="Times New Roman"/>
          <w:sz w:val="24"/>
          <w:szCs w:val="24"/>
        </w:rPr>
        <w:t xml:space="preserve">  The following questions guided the study:</w:t>
      </w:r>
    </w:p>
    <w:p w:rsidR="00D34F82" w:rsidRPr="00D34F82" w:rsidRDefault="00D34F82" w:rsidP="00D34F82">
      <w:pPr>
        <w:pStyle w:val="NoSpacing"/>
        <w:numPr>
          <w:ilvl w:val="0"/>
          <w:numId w:val="1"/>
        </w:numPr>
        <w:rPr>
          <w:rFonts w:ascii="Times New Roman" w:hAnsi="Times New Roman"/>
          <w:sz w:val="24"/>
          <w:szCs w:val="24"/>
        </w:rPr>
      </w:pPr>
      <w:r w:rsidRPr="00925E12">
        <w:rPr>
          <w:rFonts w:ascii="Times New Roman" w:hAnsi="Times New Roman"/>
          <w:sz w:val="24"/>
          <w:szCs w:val="24"/>
        </w:rPr>
        <w:t>What factors contribute to educator participation in career and technology education and club sponsorships as reported by administrators and teachers?</w:t>
      </w:r>
    </w:p>
    <w:p w:rsidR="00D34F82" w:rsidRPr="00D34F82" w:rsidRDefault="00D34F82" w:rsidP="00D34F82">
      <w:pPr>
        <w:pStyle w:val="NoSpacing"/>
        <w:numPr>
          <w:ilvl w:val="0"/>
          <w:numId w:val="1"/>
        </w:numPr>
        <w:rPr>
          <w:rFonts w:ascii="Times New Roman" w:hAnsi="Times New Roman"/>
          <w:sz w:val="24"/>
          <w:szCs w:val="24"/>
        </w:rPr>
      </w:pPr>
      <w:r w:rsidRPr="00925E12">
        <w:rPr>
          <w:rFonts w:ascii="Times New Roman" w:hAnsi="Times New Roman"/>
          <w:sz w:val="24"/>
          <w:szCs w:val="24"/>
        </w:rPr>
        <w:t>What are the advantages of educator participation in career and technology education and club sponsorships as reported by administrators and teachers?</w:t>
      </w:r>
    </w:p>
    <w:p w:rsidR="00D34F82" w:rsidRPr="00925E12" w:rsidRDefault="00D34F82" w:rsidP="00D34F82">
      <w:pPr>
        <w:numPr>
          <w:ilvl w:val="0"/>
          <w:numId w:val="1"/>
        </w:numPr>
        <w:spacing w:after="0" w:afterAutospacing="0" w:line="240" w:lineRule="auto"/>
        <w:rPr>
          <w:rFonts w:ascii="Times New Roman" w:hAnsi="Times New Roman"/>
          <w:sz w:val="24"/>
          <w:szCs w:val="24"/>
        </w:rPr>
      </w:pPr>
      <w:r w:rsidRPr="00925E12">
        <w:rPr>
          <w:rFonts w:ascii="Times New Roman" w:hAnsi="Times New Roman"/>
          <w:sz w:val="24"/>
          <w:szCs w:val="24"/>
        </w:rPr>
        <w:t xml:space="preserve"> What are the disadvantages of educator participation in career and technology education and club sponsorships as reported by administrators and teachers?</w:t>
      </w:r>
    </w:p>
    <w:p w:rsidR="005064C5" w:rsidRDefault="005064C5" w:rsidP="00C30ADE">
      <w:pPr>
        <w:spacing w:after="0" w:afterAutospacing="0" w:line="240" w:lineRule="auto"/>
        <w:jc w:val="center"/>
        <w:rPr>
          <w:rFonts w:ascii="Times New Roman" w:hAnsi="Times New Roman" w:cs="Times New Roman"/>
          <w:b/>
          <w:sz w:val="24"/>
          <w:szCs w:val="24"/>
        </w:rPr>
      </w:pPr>
    </w:p>
    <w:p w:rsidR="00C30ADE" w:rsidRDefault="00AC6DAB" w:rsidP="00C30ADE">
      <w:pPr>
        <w:spacing w:after="0" w:afterAutospacing="0" w:line="240" w:lineRule="auto"/>
        <w:jc w:val="center"/>
        <w:rPr>
          <w:rFonts w:ascii="Times New Roman" w:hAnsi="Times New Roman" w:cs="Times New Roman"/>
          <w:b/>
          <w:sz w:val="24"/>
          <w:szCs w:val="24"/>
        </w:rPr>
      </w:pPr>
      <w:r w:rsidRPr="00557A05">
        <w:rPr>
          <w:rFonts w:ascii="Times New Roman" w:hAnsi="Times New Roman" w:cs="Times New Roman"/>
          <w:b/>
          <w:sz w:val="24"/>
          <w:szCs w:val="24"/>
        </w:rPr>
        <w:t>Theoretical Framework</w:t>
      </w:r>
    </w:p>
    <w:p w:rsidR="00F633E5" w:rsidRDefault="00C412E1" w:rsidP="00F633E5">
      <w:pPr>
        <w:spacing w:after="0" w:afterAutospacing="0" w:line="240" w:lineRule="auto"/>
        <w:rPr>
          <w:rFonts w:ascii="Times New Roman" w:hAnsi="Times New Roman"/>
          <w:sz w:val="24"/>
          <w:szCs w:val="24"/>
        </w:rPr>
      </w:pPr>
      <w:r>
        <w:rPr>
          <w:rFonts w:ascii="Times New Roman" w:hAnsi="Times New Roman"/>
          <w:sz w:val="24"/>
          <w:szCs w:val="24"/>
        </w:rPr>
        <w:t>T</w:t>
      </w:r>
      <w:r w:rsidRPr="00925E12">
        <w:rPr>
          <w:rFonts w:ascii="Times New Roman" w:hAnsi="Times New Roman"/>
          <w:sz w:val="24"/>
          <w:szCs w:val="24"/>
        </w:rPr>
        <w:t xml:space="preserve">he goal of this study </w:t>
      </w:r>
      <w:r>
        <w:rPr>
          <w:rFonts w:ascii="Times New Roman" w:hAnsi="Times New Roman"/>
          <w:sz w:val="24"/>
          <w:szCs w:val="24"/>
        </w:rPr>
        <w:t xml:space="preserve">was </w:t>
      </w:r>
      <w:r w:rsidRPr="00925E12">
        <w:rPr>
          <w:rFonts w:ascii="Times New Roman" w:hAnsi="Times New Roman"/>
          <w:sz w:val="24"/>
          <w:szCs w:val="24"/>
        </w:rPr>
        <w:t xml:space="preserve">to determine </w:t>
      </w:r>
      <w:r w:rsidR="00FB2F4B">
        <w:rPr>
          <w:rFonts w:ascii="Times New Roman" w:hAnsi="Times New Roman"/>
          <w:sz w:val="24"/>
          <w:szCs w:val="24"/>
        </w:rPr>
        <w:t>what factors affect</w:t>
      </w:r>
      <w:r w:rsidRPr="00925E12">
        <w:rPr>
          <w:rFonts w:ascii="Times New Roman" w:hAnsi="Times New Roman"/>
          <w:sz w:val="24"/>
          <w:szCs w:val="24"/>
        </w:rPr>
        <w:t xml:space="preserve"> a teacher’s decision to teach in the career and technology field and be a club sponsor.  This study also will investigate what are the positive and negative effects of each of these factors as seen through the eyes of teachers and administrators.</w:t>
      </w:r>
      <w:r w:rsidR="00506879" w:rsidRPr="00506879">
        <w:rPr>
          <w:rFonts w:ascii="Times New Roman" w:hAnsi="Times New Roman"/>
          <w:sz w:val="24"/>
          <w:szCs w:val="24"/>
        </w:rPr>
        <w:t xml:space="preserve"> </w:t>
      </w:r>
      <w:r w:rsidR="00506879" w:rsidRPr="00925E12">
        <w:rPr>
          <w:rFonts w:ascii="Times New Roman" w:hAnsi="Times New Roman"/>
          <w:sz w:val="24"/>
          <w:szCs w:val="24"/>
        </w:rPr>
        <w:t>Educators and administrators alike must understand the importance of these motivational factors upon an educator’s dec</w:t>
      </w:r>
      <w:r w:rsidR="00506879">
        <w:rPr>
          <w:rFonts w:ascii="Times New Roman" w:hAnsi="Times New Roman"/>
          <w:sz w:val="24"/>
          <w:szCs w:val="24"/>
        </w:rPr>
        <w:t xml:space="preserve">ision to teach in the CTE field.  </w:t>
      </w:r>
      <w:r w:rsidR="00506879" w:rsidRPr="00925E12">
        <w:rPr>
          <w:rFonts w:ascii="Times New Roman" w:hAnsi="Times New Roman"/>
          <w:sz w:val="24"/>
          <w:szCs w:val="24"/>
        </w:rPr>
        <w:t>Enrollment in the CTE teaching field has not increased in size based on state secondary education numbers (</w:t>
      </w:r>
      <w:proofErr w:type="spellStart"/>
      <w:r w:rsidR="00506879" w:rsidRPr="00925E12">
        <w:rPr>
          <w:rFonts w:ascii="Times New Roman" w:hAnsi="Times New Roman"/>
          <w:sz w:val="24"/>
          <w:szCs w:val="24"/>
        </w:rPr>
        <w:t>Harlin</w:t>
      </w:r>
      <w:proofErr w:type="spellEnd"/>
      <w:r w:rsidR="00704462">
        <w:rPr>
          <w:rFonts w:ascii="Times New Roman" w:hAnsi="Times New Roman"/>
          <w:sz w:val="24"/>
          <w:szCs w:val="24"/>
        </w:rPr>
        <w:t xml:space="preserve"> </w:t>
      </w:r>
      <w:r w:rsidR="00506879" w:rsidRPr="00925E12">
        <w:rPr>
          <w:rFonts w:ascii="Times New Roman" w:hAnsi="Times New Roman"/>
          <w:sz w:val="24"/>
          <w:szCs w:val="24"/>
        </w:rPr>
        <w:t>&amp; Briars</w:t>
      </w:r>
      <w:r w:rsidR="003D6E3A">
        <w:rPr>
          <w:rFonts w:ascii="Times New Roman" w:hAnsi="Times New Roman"/>
          <w:sz w:val="24"/>
          <w:szCs w:val="24"/>
        </w:rPr>
        <w:t>, 2005</w:t>
      </w:r>
      <w:r w:rsidR="00506879" w:rsidRPr="00925E12">
        <w:rPr>
          <w:rFonts w:ascii="Times New Roman" w:hAnsi="Times New Roman"/>
          <w:sz w:val="24"/>
          <w:szCs w:val="24"/>
        </w:rPr>
        <w:t>).</w:t>
      </w:r>
      <w:r w:rsidR="003D6E3A">
        <w:rPr>
          <w:rFonts w:ascii="Times New Roman" w:hAnsi="Times New Roman"/>
          <w:sz w:val="24"/>
          <w:szCs w:val="24"/>
        </w:rPr>
        <w:t xml:space="preserve">  </w:t>
      </w:r>
      <w:r w:rsidR="008F40D1" w:rsidRPr="00925E12">
        <w:rPr>
          <w:rFonts w:ascii="Times New Roman" w:hAnsi="Times New Roman"/>
          <w:sz w:val="24"/>
          <w:szCs w:val="24"/>
        </w:rPr>
        <w:t>This report is a valuable tool for administrators as it can help educate them about the different kinds of incentives that are being given to CATE teachers and club sponsors.</w:t>
      </w:r>
      <w:r w:rsidR="008B6B5F">
        <w:rPr>
          <w:rFonts w:ascii="Times New Roman" w:hAnsi="Times New Roman"/>
          <w:sz w:val="24"/>
          <w:szCs w:val="24"/>
        </w:rPr>
        <w:t xml:space="preserve">  By understanding what motivates them we can better recruit and retain</w:t>
      </w:r>
      <w:r w:rsidR="00E9258F">
        <w:rPr>
          <w:rFonts w:ascii="Times New Roman" w:hAnsi="Times New Roman"/>
          <w:sz w:val="24"/>
          <w:szCs w:val="24"/>
        </w:rPr>
        <w:t xml:space="preserve"> teachers.  By better understanding administrators opinions on motivational factors teacher educators can better prepare teachers and be aware of administrative perceptions.</w:t>
      </w:r>
    </w:p>
    <w:p w:rsidR="009F5D64" w:rsidRDefault="009F5D64" w:rsidP="00F142D2">
      <w:pPr>
        <w:spacing w:after="0" w:afterAutospacing="0" w:line="240" w:lineRule="auto"/>
        <w:jc w:val="center"/>
        <w:rPr>
          <w:rFonts w:ascii="Times New Roman" w:hAnsi="Times New Roman" w:cs="Times New Roman"/>
          <w:b/>
          <w:sz w:val="24"/>
          <w:szCs w:val="24"/>
        </w:rPr>
      </w:pPr>
    </w:p>
    <w:p w:rsidR="002B6552" w:rsidRDefault="00AC6DAB" w:rsidP="00F142D2">
      <w:pPr>
        <w:spacing w:after="0" w:afterAutospacing="0" w:line="240" w:lineRule="auto"/>
        <w:jc w:val="center"/>
        <w:rPr>
          <w:rFonts w:ascii="Times New Roman" w:hAnsi="Times New Roman" w:cs="Times New Roman"/>
          <w:b/>
          <w:sz w:val="24"/>
          <w:szCs w:val="24"/>
        </w:rPr>
      </w:pPr>
      <w:r w:rsidRPr="00D01689">
        <w:rPr>
          <w:rFonts w:ascii="Times New Roman" w:hAnsi="Times New Roman" w:cs="Times New Roman"/>
          <w:b/>
          <w:sz w:val="24"/>
          <w:szCs w:val="24"/>
        </w:rPr>
        <w:t>Methodology</w:t>
      </w:r>
    </w:p>
    <w:p w:rsidR="004F7B5D" w:rsidRDefault="009D1CBB" w:rsidP="00F142D2">
      <w:pPr>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This descriptive study focused used quantitative measures to determine motivational factors for teachers.  </w:t>
      </w:r>
      <w:r w:rsidR="00B408FB">
        <w:rPr>
          <w:rFonts w:ascii="Times New Roman" w:hAnsi="Times New Roman" w:cs="Times New Roman"/>
          <w:sz w:val="24"/>
          <w:szCs w:val="24"/>
        </w:rPr>
        <w:t xml:space="preserve">The population for this study was CATE teachers and administrators whose campus has a CATE program.  </w:t>
      </w:r>
      <w:r w:rsidR="003C576F">
        <w:rPr>
          <w:rFonts w:ascii="Times New Roman" w:hAnsi="Times New Roman" w:cs="Times New Roman"/>
          <w:sz w:val="24"/>
          <w:szCs w:val="24"/>
        </w:rPr>
        <w:t xml:space="preserve">A researcher designed </w:t>
      </w:r>
      <w:r w:rsidR="00C45965">
        <w:rPr>
          <w:rFonts w:ascii="Times New Roman" w:hAnsi="Times New Roman" w:cs="Times New Roman"/>
          <w:sz w:val="24"/>
          <w:szCs w:val="24"/>
        </w:rPr>
        <w:t xml:space="preserve">survey of 29 questions was established through a panel of experts consisting of teachers and administrator.  </w:t>
      </w:r>
      <w:r w:rsidR="00AA760F">
        <w:rPr>
          <w:rFonts w:ascii="Times New Roman" w:hAnsi="Times New Roman" w:cs="Times New Roman"/>
          <w:sz w:val="24"/>
          <w:szCs w:val="24"/>
        </w:rPr>
        <w:t xml:space="preserve">This helped establish validity of the instrument.  Reliability was established though pilot testing with Cronbach Alpha scores in the acceptable range.  </w:t>
      </w:r>
      <w:r w:rsidR="00EE6CCB">
        <w:rPr>
          <w:rFonts w:ascii="Times New Roman" w:hAnsi="Times New Roman" w:cs="Times New Roman"/>
          <w:sz w:val="24"/>
          <w:szCs w:val="24"/>
        </w:rPr>
        <w:t xml:space="preserve">Information collected included demographic information and motivational factors </w:t>
      </w:r>
      <w:r w:rsidR="00BD2DC6">
        <w:rPr>
          <w:rFonts w:ascii="Times New Roman" w:hAnsi="Times New Roman" w:cs="Times New Roman"/>
          <w:sz w:val="24"/>
          <w:szCs w:val="24"/>
        </w:rPr>
        <w:t>on a Likert-Type scale ranging from 1: Strongly Agree to 5: Strongly Disagree.</w:t>
      </w:r>
      <w:r w:rsidR="00EE6CCB">
        <w:rPr>
          <w:rFonts w:ascii="Times New Roman" w:hAnsi="Times New Roman" w:cs="Times New Roman"/>
          <w:sz w:val="24"/>
          <w:szCs w:val="24"/>
        </w:rPr>
        <w:t xml:space="preserve"> </w:t>
      </w:r>
      <w:r w:rsidR="00C45965">
        <w:rPr>
          <w:rFonts w:ascii="Times New Roman" w:hAnsi="Times New Roman" w:cs="Times New Roman"/>
          <w:sz w:val="24"/>
          <w:szCs w:val="24"/>
        </w:rPr>
        <w:t>The instrument was then distributed to 55 CATE teachers and 25 administrators through the Zoomerang web based survey.  F</w:t>
      </w:r>
      <w:r w:rsidR="002B1F91">
        <w:rPr>
          <w:rFonts w:ascii="Times New Roman" w:hAnsi="Times New Roman" w:cs="Times New Roman"/>
          <w:sz w:val="24"/>
          <w:szCs w:val="24"/>
        </w:rPr>
        <w:t>r</w:t>
      </w:r>
      <w:r w:rsidR="00C45965">
        <w:rPr>
          <w:rFonts w:ascii="Times New Roman" w:hAnsi="Times New Roman" w:cs="Times New Roman"/>
          <w:sz w:val="24"/>
          <w:szCs w:val="24"/>
        </w:rPr>
        <w:t>ankel and Wallen</w:t>
      </w:r>
      <w:r w:rsidR="002B1F91">
        <w:rPr>
          <w:rFonts w:ascii="Times New Roman" w:hAnsi="Times New Roman" w:cs="Times New Roman"/>
          <w:sz w:val="24"/>
          <w:szCs w:val="24"/>
        </w:rPr>
        <w:t>’s</w:t>
      </w:r>
      <w:r w:rsidR="003E7D7A">
        <w:rPr>
          <w:rFonts w:ascii="Times New Roman" w:hAnsi="Times New Roman" w:cs="Times New Roman"/>
          <w:sz w:val="24"/>
          <w:szCs w:val="24"/>
        </w:rPr>
        <w:t xml:space="preserve"> (2006) warnings about descriptive research were taken into account.</w:t>
      </w:r>
    </w:p>
    <w:p w:rsidR="008C1F06" w:rsidRPr="009D1CBB" w:rsidRDefault="008C1F06" w:rsidP="00F142D2">
      <w:pPr>
        <w:spacing w:after="0" w:afterAutospacing="0" w:line="240" w:lineRule="auto"/>
        <w:rPr>
          <w:rFonts w:ascii="Times New Roman" w:hAnsi="Times New Roman" w:cs="Times New Roman"/>
          <w:sz w:val="24"/>
          <w:szCs w:val="24"/>
        </w:rPr>
      </w:pPr>
    </w:p>
    <w:p w:rsidR="00AC6DAB" w:rsidRDefault="00AC6DAB" w:rsidP="0019486F">
      <w:pPr>
        <w:spacing w:after="0" w:afterAutospacing="0" w:line="240" w:lineRule="auto"/>
        <w:jc w:val="center"/>
        <w:rPr>
          <w:rFonts w:ascii="Times New Roman" w:hAnsi="Times New Roman" w:cs="Times New Roman"/>
          <w:b/>
          <w:sz w:val="24"/>
          <w:szCs w:val="24"/>
        </w:rPr>
      </w:pPr>
      <w:r w:rsidRPr="00FC4E6A">
        <w:rPr>
          <w:rFonts w:ascii="Times New Roman" w:hAnsi="Times New Roman" w:cs="Times New Roman"/>
          <w:b/>
          <w:sz w:val="24"/>
          <w:szCs w:val="24"/>
        </w:rPr>
        <w:t>Findings</w:t>
      </w:r>
    </w:p>
    <w:p w:rsidR="00BB6097" w:rsidRDefault="00C84254" w:rsidP="00BB6097">
      <w:pPr>
        <w:pStyle w:val="ListParagraph"/>
        <w:numPr>
          <w:ilvl w:val="0"/>
          <w:numId w:val="2"/>
        </w:numPr>
        <w:spacing w:after="0" w:afterAutospacing="0" w:line="240" w:lineRule="auto"/>
        <w:rPr>
          <w:rFonts w:ascii="Times New Roman" w:hAnsi="Times New Roman" w:cs="Times New Roman"/>
          <w:sz w:val="24"/>
          <w:szCs w:val="24"/>
        </w:rPr>
      </w:pPr>
      <w:r w:rsidRPr="004F048B">
        <w:rPr>
          <w:rFonts w:ascii="Times New Roman" w:hAnsi="Times New Roman" w:cs="Times New Roman"/>
          <w:sz w:val="24"/>
          <w:szCs w:val="24"/>
        </w:rPr>
        <w:t xml:space="preserve">Demographic information was the first information collected.  </w:t>
      </w:r>
      <w:r w:rsidR="00422BEE" w:rsidRPr="004F048B">
        <w:rPr>
          <w:rFonts w:ascii="Times New Roman" w:hAnsi="Times New Roman" w:cs="Times New Roman"/>
          <w:sz w:val="24"/>
          <w:szCs w:val="24"/>
        </w:rPr>
        <w:t>The majority of participants were male (</w:t>
      </w:r>
      <w:r w:rsidR="00D158DA">
        <w:rPr>
          <w:rFonts w:ascii="Times New Roman" w:hAnsi="Times New Roman" w:cs="Times New Roman"/>
          <w:sz w:val="24"/>
          <w:szCs w:val="24"/>
        </w:rPr>
        <w:t>86%) compare to female (14%</w:t>
      </w:r>
      <w:r w:rsidR="00422BEE" w:rsidRPr="004F048B">
        <w:rPr>
          <w:rFonts w:ascii="Times New Roman" w:hAnsi="Times New Roman" w:cs="Times New Roman"/>
          <w:sz w:val="24"/>
          <w:szCs w:val="24"/>
        </w:rPr>
        <w:t xml:space="preserve">).  </w:t>
      </w:r>
      <w:r w:rsidR="00670B09" w:rsidRPr="004F048B">
        <w:rPr>
          <w:rFonts w:ascii="Times New Roman" w:hAnsi="Times New Roman" w:cs="Times New Roman"/>
          <w:sz w:val="24"/>
          <w:szCs w:val="24"/>
        </w:rPr>
        <w:t>Ethnicity was majority</w:t>
      </w:r>
      <w:r w:rsidR="00520917">
        <w:rPr>
          <w:rFonts w:ascii="Times New Roman" w:hAnsi="Times New Roman" w:cs="Times New Roman"/>
          <w:sz w:val="24"/>
          <w:szCs w:val="24"/>
        </w:rPr>
        <w:t xml:space="preserve"> white (73%</w:t>
      </w:r>
      <w:r w:rsidR="00670B09" w:rsidRPr="004F048B">
        <w:rPr>
          <w:rFonts w:ascii="Times New Roman" w:hAnsi="Times New Roman" w:cs="Times New Roman"/>
          <w:sz w:val="24"/>
          <w:szCs w:val="24"/>
        </w:rPr>
        <w:t>) with other participants</w:t>
      </w:r>
      <w:r w:rsidR="005B5EF0" w:rsidRPr="004F048B">
        <w:rPr>
          <w:rFonts w:ascii="Times New Roman" w:hAnsi="Times New Roman" w:cs="Times New Roman"/>
          <w:sz w:val="24"/>
          <w:szCs w:val="24"/>
        </w:rPr>
        <w:t xml:space="preserve"> stating Hispanic</w:t>
      </w:r>
      <w:r w:rsidR="00520917">
        <w:rPr>
          <w:rFonts w:ascii="Times New Roman" w:hAnsi="Times New Roman" w:cs="Times New Roman"/>
          <w:sz w:val="24"/>
          <w:szCs w:val="24"/>
        </w:rPr>
        <w:t xml:space="preserve"> (26%) and other (1%</w:t>
      </w:r>
      <w:r w:rsidR="005B5EF0" w:rsidRPr="004F048B">
        <w:rPr>
          <w:rFonts w:ascii="Times New Roman" w:hAnsi="Times New Roman" w:cs="Times New Roman"/>
          <w:sz w:val="24"/>
          <w:szCs w:val="24"/>
        </w:rPr>
        <w:t>)</w:t>
      </w:r>
      <w:r w:rsidR="00E1616A" w:rsidRPr="004F048B">
        <w:rPr>
          <w:rFonts w:ascii="Times New Roman" w:hAnsi="Times New Roman" w:cs="Times New Roman"/>
          <w:sz w:val="24"/>
          <w:szCs w:val="24"/>
        </w:rPr>
        <w:t>.  Ages ranged from 22-61 with years of teaching experience from 1 to 35 years.</w:t>
      </w:r>
    </w:p>
    <w:p w:rsidR="004F048B" w:rsidRDefault="0065755A" w:rsidP="00BB6097">
      <w:pPr>
        <w:pStyle w:val="ListParagraph"/>
        <w:numPr>
          <w:ilvl w:val="0"/>
          <w:numId w:val="2"/>
        </w:numPr>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Subjects taught </w:t>
      </w:r>
      <w:r w:rsidR="00BE3173">
        <w:rPr>
          <w:rFonts w:ascii="Times New Roman" w:hAnsi="Times New Roman" w:cs="Times New Roman"/>
          <w:sz w:val="24"/>
          <w:szCs w:val="24"/>
        </w:rPr>
        <w:t>courses in</w:t>
      </w:r>
      <w:r>
        <w:rPr>
          <w:rFonts w:ascii="Times New Roman" w:hAnsi="Times New Roman" w:cs="Times New Roman"/>
          <w:sz w:val="24"/>
          <w:szCs w:val="24"/>
        </w:rPr>
        <w:t xml:space="preserve"> </w:t>
      </w:r>
      <w:r w:rsidR="00375B5E">
        <w:rPr>
          <w:rFonts w:ascii="Times New Roman" w:hAnsi="Times New Roman" w:cs="Times New Roman"/>
          <w:sz w:val="24"/>
          <w:szCs w:val="24"/>
        </w:rPr>
        <w:t>automotive,</w:t>
      </w:r>
      <w:r w:rsidR="00430383">
        <w:rPr>
          <w:rFonts w:ascii="Times New Roman" w:hAnsi="Times New Roman" w:cs="Times New Roman"/>
          <w:sz w:val="24"/>
          <w:szCs w:val="24"/>
        </w:rPr>
        <w:t xml:space="preserve"> </w:t>
      </w:r>
      <w:r w:rsidR="00C37E5D">
        <w:rPr>
          <w:rFonts w:ascii="Times New Roman" w:hAnsi="Times New Roman" w:cs="Times New Roman"/>
          <w:sz w:val="24"/>
          <w:szCs w:val="24"/>
        </w:rPr>
        <w:t>agricultural</w:t>
      </w:r>
      <w:r>
        <w:rPr>
          <w:rFonts w:ascii="Times New Roman" w:hAnsi="Times New Roman" w:cs="Times New Roman"/>
          <w:sz w:val="24"/>
          <w:szCs w:val="24"/>
        </w:rPr>
        <w:t xml:space="preserve"> sciences</w:t>
      </w:r>
      <w:r w:rsidR="00430383">
        <w:rPr>
          <w:rFonts w:ascii="Times New Roman" w:hAnsi="Times New Roman" w:cs="Times New Roman"/>
          <w:sz w:val="24"/>
          <w:szCs w:val="24"/>
        </w:rPr>
        <w:t xml:space="preserve">, </w:t>
      </w:r>
      <w:r w:rsidR="00402290">
        <w:rPr>
          <w:rFonts w:ascii="Times New Roman" w:hAnsi="Times New Roman" w:cs="Times New Roman"/>
          <w:sz w:val="24"/>
          <w:szCs w:val="24"/>
        </w:rPr>
        <w:t>family and consumer science</w:t>
      </w:r>
      <w:r w:rsidR="00430383">
        <w:rPr>
          <w:rFonts w:ascii="Times New Roman" w:hAnsi="Times New Roman" w:cs="Times New Roman"/>
          <w:sz w:val="24"/>
          <w:szCs w:val="24"/>
        </w:rPr>
        <w:t>s</w:t>
      </w:r>
      <w:r w:rsidR="00402290">
        <w:rPr>
          <w:rFonts w:ascii="Times New Roman" w:hAnsi="Times New Roman" w:cs="Times New Roman"/>
          <w:sz w:val="24"/>
          <w:szCs w:val="24"/>
        </w:rPr>
        <w:t xml:space="preserve">, health </w:t>
      </w:r>
      <w:r w:rsidR="0013764E">
        <w:rPr>
          <w:rFonts w:ascii="Times New Roman" w:hAnsi="Times New Roman" w:cs="Times New Roman"/>
          <w:sz w:val="24"/>
          <w:szCs w:val="24"/>
        </w:rPr>
        <w:t>sciences,</w:t>
      </w:r>
      <w:r w:rsidR="00402290">
        <w:rPr>
          <w:rFonts w:ascii="Times New Roman" w:hAnsi="Times New Roman" w:cs="Times New Roman"/>
          <w:sz w:val="24"/>
          <w:szCs w:val="24"/>
        </w:rPr>
        <w:t xml:space="preserve"> </w:t>
      </w:r>
      <w:r w:rsidR="00386B59">
        <w:rPr>
          <w:rFonts w:ascii="Times New Roman" w:hAnsi="Times New Roman" w:cs="Times New Roman"/>
          <w:sz w:val="24"/>
          <w:szCs w:val="24"/>
        </w:rPr>
        <w:t>cosmetology</w:t>
      </w:r>
      <w:r w:rsidR="00430383">
        <w:rPr>
          <w:rFonts w:ascii="Times New Roman" w:hAnsi="Times New Roman" w:cs="Times New Roman"/>
          <w:sz w:val="24"/>
          <w:szCs w:val="24"/>
        </w:rPr>
        <w:t>, BCIS</w:t>
      </w:r>
      <w:r w:rsidR="008A7BCE">
        <w:rPr>
          <w:rFonts w:ascii="Times New Roman" w:hAnsi="Times New Roman" w:cs="Times New Roman"/>
          <w:sz w:val="24"/>
          <w:szCs w:val="24"/>
        </w:rPr>
        <w:t xml:space="preserve">, </w:t>
      </w:r>
      <w:r w:rsidR="00402290">
        <w:rPr>
          <w:rFonts w:ascii="Times New Roman" w:hAnsi="Times New Roman" w:cs="Times New Roman"/>
          <w:sz w:val="24"/>
          <w:szCs w:val="24"/>
        </w:rPr>
        <w:t>and construction</w:t>
      </w:r>
      <w:r w:rsidR="00386B59">
        <w:rPr>
          <w:rFonts w:ascii="Times New Roman" w:hAnsi="Times New Roman" w:cs="Times New Roman"/>
          <w:sz w:val="24"/>
          <w:szCs w:val="24"/>
        </w:rPr>
        <w:t>.</w:t>
      </w:r>
    </w:p>
    <w:p w:rsidR="00386B59" w:rsidRDefault="0013764E" w:rsidP="00BB6097">
      <w:pPr>
        <w:pStyle w:val="ListParagraph"/>
        <w:numPr>
          <w:ilvl w:val="0"/>
          <w:numId w:val="2"/>
        </w:numPr>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Past </w:t>
      </w:r>
      <w:r w:rsidR="003B74F9">
        <w:rPr>
          <w:rFonts w:ascii="Times New Roman" w:hAnsi="Times New Roman" w:cs="Times New Roman"/>
          <w:sz w:val="24"/>
          <w:szCs w:val="24"/>
        </w:rPr>
        <w:t>experiences</w:t>
      </w:r>
      <w:r w:rsidR="00294F4D">
        <w:rPr>
          <w:rFonts w:ascii="Times New Roman" w:hAnsi="Times New Roman" w:cs="Times New Roman"/>
          <w:sz w:val="24"/>
          <w:szCs w:val="24"/>
        </w:rPr>
        <w:t xml:space="preserve"> in a CTSO varied among participants with FFA being the largest level of participation among administrators.</w:t>
      </w:r>
      <w:r w:rsidR="0042047A">
        <w:rPr>
          <w:rFonts w:ascii="Times New Roman" w:hAnsi="Times New Roman" w:cs="Times New Roman"/>
          <w:sz w:val="24"/>
          <w:szCs w:val="24"/>
        </w:rPr>
        <w:t xml:space="preserve">  90% were members of a professional organization.</w:t>
      </w:r>
    </w:p>
    <w:p w:rsidR="00294F4D" w:rsidRDefault="00BC652E" w:rsidP="00BB6097">
      <w:pPr>
        <w:pStyle w:val="ListParagraph"/>
        <w:numPr>
          <w:ilvl w:val="0"/>
          <w:numId w:val="2"/>
        </w:numPr>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Teachers felt the strongest motivators were </w:t>
      </w:r>
      <w:r w:rsidR="00FC50CA">
        <w:rPr>
          <w:rFonts w:ascii="Times New Roman" w:hAnsi="Times New Roman" w:cs="Times New Roman"/>
          <w:sz w:val="24"/>
          <w:szCs w:val="24"/>
        </w:rPr>
        <w:t>their</w:t>
      </w:r>
      <w:r w:rsidR="002D57AF">
        <w:rPr>
          <w:rFonts w:ascii="Times New Roman" w:hAnsi="Times New Roman" w:cs="Times New Roman"/>
          <w:sz w:val="24"/>
          <w:szCs w:val="24"/>
        </w:rPr>
        <w:t xml:space="preserve"> prior </w:t>
      </w:r>
      <w:r w:rsidR="006171BA">
        <w:rPr>
          <w:rFonts w:ascii="Times New Roman" w:hAnsi="Times New Roman" w:cs="Times New Roman"/>
          <w:sz w:val="24"/>
          <w:szCs w:val="24"/>
        </w:rPr>
        <w:t>involvement</w:t>
      </w:r>
      <w:r w:rsidR="002D57AF">
        <w:rPr>
          <w:rFonts w:ascii="Times New Roman" w:hAnsi="Times New Roman" w:cs="Times New Roman"/>
          <w:sz w:val="24"/>
          <w:szCs w:val="24"/>
        </w:rPr>
        <w:t xml:space="preserve"> in the </w:t>
      </w:r>
      <w:r w:rsidR="004815CA">
        <w:rPr>
          <w:rFonts w:ascii="Times New Roman" w:hAnsi="Times New Roman" w:cs="Times New Roman"/>
          <w:sz w:val="24"/>
          <w:szCs w:val="24"/>
        </w:rPr>
        <w:t>program</w:t>
      </w:r>
      <w:r w:rsidR="00CC7D6B">
        <w:rPr>
          <w:rFonts w:ascii="Times New Roman" w:hAnsi="Times New Roman" w:cs="Times New Roman"/>
          <w:sz w:val="24"/>
          <w:szCs w:val="24"/>
        </w:rPr>
        <w:t>, enhanced school responsibility</w:t>
      </w:r>
      <w:r w:rsidR="00CD4DE3">
        <w:rPr>
          <w:rFonts w:ascii="Times New Roman" w:hAnsi="Times New Roman" w:cs="Times New Roman"/>
          <w:sz w:val="24"/>
          <w:szCs w:val="24"/>
        </w:rPr>
        <w:t xml:space="preserve">, </w:t>
      </w:r>
      <w:r w:rsidR="00F779F5">
        <w:rPr>
          <w:rFonts w:ascii="Times New Roman" w:hAnsi="Times New Roman" w:cs="Times New Roman"/>
          <w:sz w:val="24"/>
          <w:szCs w:val="24"/>
        </w:rPr>
        <w:t>and the opportunity to sponsor a CTSO.</w:t>
      </w:r>
    </w:p>
    <w:p w:rsidR="00CC7D6B" w:rsidRDefault="00CC7D6B" w:rsidP="00BB6097">
      <w:pPr>
        <w:pStyle w:val="ListParagraph"/>
        <w:numPr>
          <w:ilvl w:val="0"/>
          <w:numId w:val="2"/>
        </w:numPr>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Administrators felt teachers were motivated by </w:t>
      </w:r>
      <w:r w:rsidR="00E37CC0">
        <w:rPr>
          <w:rFonts w:ascii="Times New Roman" w:hAnsi="Times New Roman" w:cs="Times New Roman"/>
          <w:sz w:val="24"/>
          <w:szCs w:val="24"/>
        </w:rPr>
        <w:t xml:space="preserve">interactions with students outside the classroom, increased pay, </w:t>
      </w:r>
      <w:r w:rsidR="00CD4DE3">
        <w:rPr>
          <w:rFonts w:ascii="Times New Roman" w:hAnsi="Times New Roman" w:cs="Times New Roman"/>
          <w:sz w:val="24"/>
          <w:szCs w:val="24"/>
        </w:rPr>
        <w:t>and the opportunity to teach in a hands</w:t>
      </w:r>
      <w:r w:rsidR="008A0F91">
        <w:rPr>
          <w:rFonts w:ascii="Times New Roman" w:hAnsi="Times New Roman" w:cs="Times New Roman"/>
          <w:sz w:val="24"/>
          <w:szCs w:val="24"/>
        </w:rPr>
        <w:t>-</w:t>
      </w:r>
      <w:r w:rsidR="00CD4DE3">
        <w:rPr>
          <w:rFonts w:ascii="Times New Roman" w:hAnsi="Times New Roman" w:cs="Times New Roman"/>
          <w:sz w:val="24"/>
          <w:szCs w:val="24"/>
        </w:rPr>
        <w:t>on learning environment.</w:t>
      </w:r>
      <w:r>
        <w:rPr>
          <w:rFonts w:ascii="Times New Roman" w:hAnsi="Times New Roman" w:cs="Times New Roman"/>
          <w:sz w:val="24"/>
          <w:szCs w:val="24"/>
        </w:rPr>
        <w:t xml:space="preserve"> </w:t>
      </w:r>
    </w:p>
    <w:p w:rsidR="008A0F91" w:rsidRDefault="00F779F5" w:rsidP="00BB6097">
      <w:pPr>
        <w:pStyle w:val="ListParagraph"/>
        <w:numPr>
          <w:ilvl w:val="0"/>
          <w:numId w:val="2"/>
        </w:numPr>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Teachers felt advantages </w:t>
      </w:r>
      <w:r w:rsidR="00FC50CA">
        <w:rPr>
          <w:rFonts w:ascii="Times New Roman" w:hAnsi="Times New Roman" w:cs="Times New Roman"/>
          <w:sz w:val="24"/>
          <w:szCs w:val="24"/>
        </w:rPr>
        <w:t xml:space="preserve">of CATE </w:t>
      </w:r>
      <w:r>
        <w:rPr>
          <w:rFonts w:ascii="Times New Roman" w:hAnsi="Times New Roman" w:cs="Times New Roman"/>
          <w:sz w:val="24"/>
          <w:szCs w:val="24"/>
        </w:rPr>
        <w:t>were teaching in a hands</w:t>
      </w:r>
      <w:r w:rsidR="00FC50CA">
        <w:rPr>
          <w:rFonts w:ascii="Times New Roman" w:hAnsi="Times New Roman" w:cs="Times New Roman"/>
          <w:sz w:val="24"/>
          <w:szCs w:val="24"/>
        </w:rPr>
        <w:t>-</w:t>
      </w:r>
      <w:r>
        <w:rPr>
          <w:rFonts w:ascii="Times New Roman" w:hAnsi="Times New Roman" w:cs="Times New Roman"/>
          <w:sz w:val="24"/>
          <w:szCs w:val="24"/>
        </w:rPr>
        <w:t xml:space="preserve">on learning environment, </w:t>
      </w:r>
      <w:r w:rsidR="00FC50CA">
        <w:rPr>
          <w:rFonts w:ascii="Times New Roman" w:hAnsi="Times New Roman" w:cs="Times New Roman"/>
          <w:sz w:val="24"/>
          <w:szCs w:val="24"/>
        </w:rPr>
        <w:t>increased pay, and the opportunities for professional development.</w:t>
      </w:r>
      <w:r w:rsidR="00D60791">
        <w:rPr>
          <w:rFonts w:ascii="Times New Roman" w:hAnsi="Times New Roman" w:cs="Times New Roman"/>
          <w:sz w:val="24"/>
          <w:szCs w:val="24"/>
        </w:rPr>
        <w:t xml:space="preserve">  This correlates with the same advantages observed by administrators.</w:t>
      </w:r>
    </w:p>
    <w:p w:rsidR="00FC50CA" w:rsidRPr="004F048B" w:rsidRDefault="00BD4849" w:rsidP="00BB6097">
      <w:pPr>
        <w:pStyle w:val="ListParagraph"/>
        <w:numPr>
          <w:ilvl w:val="0"/>
          <w:numId w:val="2"/>
        </w:numPr>
        <w:spacing w:after="0" w:afterAutospacing="0" w:line="240" w:lineRule="auto"/>
        <w:rPr>
          <w:rFonts w:ascii="Times New Roman" w:hAnsi="Times New Roman" w:cs="Times New Roman"/>
          <w:sz w:val="24"/>
          <w:szCs w:val="24"/>
        </w:rPr>
      </w:pPr>
      <w:r>
        <w:rPr>
          <w:rFonts w:ascii="Times New Roman" w:hAnsi="Times New Roman" w:cs="Times New Roman"/>
          <w:sz w:val="24"/>
          <w:szCs w:val="24"/>
        </w:rPr>
        <w:t xml:space="preserve">Teachers felt increased standards of math and </w:t>
      </w:r>
      <w:r w:rsidR="00710EA1">
        <w:rPr>
          <w:rFonts w:ascii="Times New Roman" w:hAnsi="Times New Roman" w:cs="Times New Roman"/>
          <w:sz w:val="24"/>
          <w:szCs w:val="24"/>
        </w:rPr>
        <w:t>science was</w:t>
      </w:r>
      <w:r>
        <w:rPr>
          <w:rFonts w:ascii="Times New Roman" w:hAnsi="Times New Roman" w:cs="Times New Roman"/>
          <w:sz w:val="24"/>
          <w:szCs w:val="24"/>
        </w:rPr>
        <w:t xml:space="preserve"> a disadvantage, administrators did not.  </w:t>
      </w:r>
      <w:r w:rsidR="00710EA1">
        <w:rPr>
          <w:rFonts w:ascii="Times New Roman" w:hAnsi="Times New Roman" w:cs="Times New Roman"/>
          <w:sz w:val="24"/>
          <w:szCs w:val="24"/>
        </w:rPr>
        <w:t>Teachers also felt negative public opinion and budget cuts were the largest disadvantage they face.  Administrators felt the largest disadvantage was budget cuts.</w:t>
      </w:r>
    </w:p>
    <w:p w:rsidR="000A1623" w:rsidRDefault="000A1623" w:rsidP="000A1623">
      <w:pPr>
        <w:spacing w:after="0" w:afterAutospacing="0" w:line="240" w:lineRule="auto"/>
        <w:jc w:val="center"/>
        <w:rPr>
          <w:rFonts w:ascii="Times New Roman" w:hAnsi="Times New Roman" w:cs="Times New Roman"/>
          <w:sz w:val="24"/>
          <w:szCs w:val="24"/>
        </w:rPr>
      </w:pPr>
    </w:p>
    <w:p w:rsidR="00AC6DAB" w:rsidRPr="00DB4B64" w:rsidRDefault="00AC6DAB" w:rsidP="000A1623">
      <w:pPr>
        <w:spacing w:after="0" w:afterAutospacing="0" w:line="240" w:lineRule="auto"/>
        <w:jc w:val="center"/>
        <w:rPr>
          <w:rFonts w:ascii="Times New Roman" w:hAnsi="Times New Roman" w:cs="Times New Roman"/>
          <w:b/>
          <w:sz w:val="24"/>
          <w:szCs w:val="24"/>
        </w:rPr>
      </w:pPr>
      <w:r w:rsidRPr="00DB4B64">
        <w:rPr>
          <w:rFonts w:ascii="Times New Roman" w:hAnsi="Times New Roman" w:cs="Times New Roman"/>
          <w:b/>
          <w:sz w:val="24"/>
          <w:szCs w:val="24"/>
        </w:rPr>
        <w:t>Conclusions</w:t>
      </w:r>
    </w:p>
    <w:p w:rsidR="00AC6DAB" w:rsidRDefault="002F38D3" w:rsidP="002F38D3">
      <w:pPr>
        <w:rPr>
          <w:rFonts w:ascii="Times New Roman" w:hAnsi="Times New Roman" w:cs="Times New Roman"/>
          <w:sz w:val="24"/>
          <w:szCs w:val="24"/>
        </w:rPr>
      </w:pPr>
      <w:r>
        <w:rPr>
          <w:rFonts w:ascii="Times New Roman" w:hAnsi="Times New Roman" w:cs="Times New Roman"/>
          <w:sz w:val="24"/>
          <w:szCs w:val="24"/>
        </w:rPr>
        <w:t xml:space="preserve">The average participant was male, 36 years old with 17 years of teaching experience.  </w:t>
      </w:r>
      <w:r w:rsidR="007A6DF8">
        <w:rPr>
          <w:rFonts w:ascii="Times New Roman" w:hAnsi="Times New Roman" w:cs="Times New Roman"/>
          <w:sz w:val="24"/>
          <w:szCs w:val="24"/>
        </w:rPr>
        <w:t xml:space="preserve">The subjects taught a variety of subjects with the </w:t>
      </w:r>
      <w:r w:rsidR="009B222C">
        <w:rPr>
          <w:rFonts w:ascii="Times New Roman" w:hAnsi="Times New Roman" w:cs="Times New Roman"/>
          <w:sz w:val="24"/>
          <w:szCs w:val="24"/>
        </w:rPr>
        <w:t>majority</w:t>
      </w:r>
      <w:r w:rsidR="007A6DF8">
        <w:rPr>
          <w:rFonts w:ascii="Times New Roman" w:hAnsi="Times New Roman" w:cs="Times New Roman"/>
          <w:sz w:val="24"/>
          <w:szCs w:val="24"/>
        </w:rPr>
        <w:t xml:space="preserve"> of participants having been in a CATE program growing up.  The </w:t>
      </w:r>
      <w:r w:rsidR="009B222C">
        <w:rPr>
          <w:rFonts w:ascii="Times New Roman" w:hAnsi="Times New Roman" w:cs="Times New Roman"/>
          <w:sz w:val="24"/>
          <w:szCs w:val="24"/>
        </w:rPr>
        <w:t>largest</w:t>
      </w:r>
      <w:r w:rsidR="007A6DF8">
        <w:rPr>
          <w:rFonts w:ascii="Times New Roman" w:hAnsi="Times New Roman" w:cs="Times New Roman"/>
          <w:sz w:val="24"/>
          <w:szCs w:val="24"/>
        </w:rPr>
        <w:t xml:space="preserve"> percentage of participants had past experiences in the FFA and agriculture science program.  </w:t>
      </w:r>
      <w:r w:rsidR="00BE0352">
        <w:rPr>
          <w:rFonts w:ascii="Times New Roman" w:hAnsi="Times New Roman" w:cs="Times New Roman"/>
          <w:sz w:val="24"/>
          <w:szCs w:val="24"/>
        </w:rPr>
        <w:t xml:space="preserve">Perceived motivations were increased pay </w:t>
      </w:r>
      <w:r w:rsidR="0084322B">
        <w:rPr>
          <w:rFonts w:ascii="Times New Roman" w:hAnsi="Times New Roman" w:cs="Times New Roman"/>
          <w:sz w:val="24"/>
          <w:szCs w:val="24"/>
        </w:rPr>
        <w:t xml:space="preserve">and </w:t>
      </w:r>
      <w:r w:rsidR="00BE0352">
        <w:rPr>
          <w:rFonts w:ascii="Times New Roman" w:hAnsi="Times New Roman" w:cs="Times New Roman"/>
          <w:sz w:val="24"/>
          <w:szCs w:val="24"/>
        </w:rPr>
        <w:t>prior program involvement,</w:t>
      </w:r>
      <w:r w:rsidR="00BE0352" w:rsidRPr="00BE0352">
        <w:rPr>
          <w:rFonts w:ascii="Times New Roman" w:hAnsi="Times New Roman"/>
          <w:sz w:val="24"/>
          <w:szCs w:val="24"/>
        </w:rPr>
        <w:t xml:space="preserve"> </w:t>
      </w:r>
      <w:r w:rsidR="00BE0352" w:rsidRPr="00925E12">
        <w:rPr>
          <w:rFonts w:ascii="Times New Roman" w:hAnsi="Times New Roman"/>
          <w:sz w:val="24"/>
          <w:szCs w:val="24"/>
        </w:rPr>
        <w:t xml:space="preserve">consistent with </w:t>
      </w:r>
      <w:proofErr w:type="gramStart"/>
      <w:r w:rsidR="00BE0352" w:rsidRPr="00925E12">
        <w:rPr>
          <w:rFonts w:ascii="Times New Roman" w:hAnsi="Times New Roman"/>
          <w:sz w:val="24"/>
          <w:szCs w:val="24"/>
        </w:rPr>
        <w:t xml:space="preserve">Fishman </w:t>
      </w:r>
      <w:r w:rsidR="00644902">
        <w:rPr>
          <w:rFonts w:ascii="Times New Roman" w:hAnsi="Times New Roman"/>
          <w:sz w:val="24"/>
          <w:szCs w:val="24"/>
        </w:rPr>
        <w:t>,</w:t>
      </w:r>
      <w:proofErr w:type="gramEnd"/>
      <w:r w:rsidR="00644902">
        <w:rPr>
          <w:rFonts w:ascii="Times New Roman" w:hAnsi="Times New Roman"/>
          <w:sz w:val="24"/>
          <w:szCs w:val="24"/>
        </w:rPr>
        <w:t xml:space="preserve"> et al. </w:t>
      </w:r>
      <w:r w:rsidR="00BE0352" w:rsidRPr="00925E12">
        <w:rPr>
          <w:rFonts w:ascii="Times New Roman" w:hAnsi="Times New Roman"/>
          <w:sz w:val="24"/>
          <w:szCs w:val="24"/>
        </w:rPr>
        <w:t>(2001</w:t>
      </w:r>
      <w:r w:rsidR="0084322B">
        <w:rPr>
          <w:rFonts w:ascii="Times New Roman" w:hAnsi="Times New Roman"/>
          <w:sz w:val="24"/>
          <w:szCs w:val="24"/>
        </w:rPr>
        <w:t xml:space="preserve">).  Advantages were seen as teaching in a hands-on learning environment and </w:t>
      </w:r>
      <w:r w:rsidR="00696041">
        <w:rPr>
          <w:rFonts w:ascii="Times New Roman" w:hAnsi="Times New Roman" w:cs="Times New Roman"/>
          <w:sz w:val="24"/>
          <w:szCs w:val="24"/>
        </w:rPr>
        <w:t>increased pay.  Disadvantages were seen as increased math and science standards and negative administrator opinions.</w:t>
      </w:r>
    </w:p>
    <w:p w:rsidR="00AC6DAB" w:rsidRPr="00B42B8A" w:rsidRDefault="00AC6DAB" w:rsidP="00CD5CA3">
      <w:pPr>
        <w:spacing w:after="0" w:afterAutospacing="0" w:line="240" w:lineRule="auto"/>
        <w:jc w:val="center"/>
        <w:rPr>
          <w:rFonts w:ascii="Times New Roman" w:hAnsi="Times New Roman" w:cs="Times New Roman"/>
          <w:b/>
          <w:sz w:val="24"/>
          <w:szCs w:val="24"/>
        </w:rPr>
      </w:pPr>
      <w:r w:rsidRPr="00B42B8A">
        <w:rPr>
          <w:rFonts w:ascii="Times New Roman" w:hAnsi="Times New Roman" w:cs="Times New Roman"/>
          <w:b/>
          <w:sz w:val="24"/>
          <w:szCs w:val="24"/>
        </w:rPr>
        <w:t>Recommendations</w:t>
      </w:r>
    </w:p>
    <w:p w:rsidR="00056C3F" w:rsidRDefault="00696041" w:rsidP="00056C3F">
      <w:pPr>
        <w:pStyle w:val="NoSpacing"/>
        <w:rPr>
          <w:rFonts w:ascii="Times New Roman" w:hAnsi="Times New Roman"/>
          <w:sz w:val="24"/>
          <w:szCs w:val="24"/>
        </w:rPr>
      </w:pPr>
      <w:r>
        <w:rPr>
          <w:rFonts w:ascii="Times New Roman" w:hAnsi="Times New Roman"/>
          <w:sz w:val="24"/>
          <w:szCs w:val="24"/>
        </w:rPr>
        <w:t xml:space="preserve">This research should be further studied to compare teachers and </w:t>
      </w:r>
      <w:r w:rsidR="00CD5CA3">
        <w:rPr>
          <w:rFonts w:ascii="Times New Roman" w:hAnsi="Times New Roman"/>
          <w:sz w:val="24"/>
          <w:szCs w:val="24"/>
        </w:rPr>
        <w:t>administrators</w:t>
      </w:r>
      <w:r>
        <w:rPr>
          <w:rFonts w:ascii="Times New Roman" w:hAnsi="Times New Roman"/>
          <w:sz w:val="24"/>
          <w:szCs w:val="24"/>
        </w:rPr>
        <w:t xml:space="preserve"> opinions of what motivates teachers to join the profession and what can be done to keep them.</w:t>
      </w:r>
      <w:r w:rsidR="00CD5CA3">
        <w:rPr>
          <w:rFonts w:ascii="Times New Roman" w:hAnsi="Times New Roman"/>
          <w:sz w:val="24"/>
          <w:szCs w:val="24"/>
        </w:rPr>
        <w:t xml:space="preserve">  </w:t>
      </w:r>
      <w:r w:rsidR="00411AFE">
        <w:rPr>
          <w:rFonts w:ascii="Times New Roman" w:hAnsi="Times New Roman"/>
          <w:sz w:val="24"/>
          <w:szCs w:val="24"/>
        </w:rPr>
        <w:t>A</w:t>
      </w:r>
      <w:r w:rsidR="00411AFE" w:rsidRPr="00925E12">
        <w:rPr>
          <w:rFonts w:ascii="Times New Roman" w:hAnsi="Times New Roman"/>
          <w:sz w:val="24"/>
          <w:szCs w:val="24"/>
        </w:rPr>
        <w:t>dditional</w:t>
      </w:r>
      <w:r w:rsidR="008F2C6E" w:rsidRPr="00925E12">
        <w:rPr>
          <w:rFonts w:ascii="Times New Roman" w:hAnsi="Times New Roman"/>
          <w:sz w:val="24"/>
          <w:szCs w:val="24"/>
        </w:rPr>
        <w:t xml:space="preserve"> research </w:t>
      </w:r>
      <w:r w:rsidR="00CD5CA3">
        <w:rPr>
          <w:rFonts w:ascii="Times New Roman" w:hAnsi="Times New Roman"/>
          <w:sz w:val="24"/>
          <w:szCs w:val="24"/>
        </w:rPr>
        <w:t xml:space="preserve">should be done </w:t>
      </w:r>
      <w:r w:rsidR="008F2C6E" w:rsidRPr="00925E12">
        <w:rPr>
          <w:rFonts w:ascii="Times New Roman" w:hAnsi="Times New Roman"/>
          <w:sz w:val="24"/>
          <w:szCs w:val="24"/>
        </w:rPr>
        <w:t xml:space="preserve">to compare different regions or states to determine if some factors may be </w:t>
      </w:r>
      <w:r w:rsidR="00CD5CA3">
        <w:rPr>
          <w:rFonts w:ascii="Times New Roman" w:hAnsi="Times New Roman"/>
          <w:sz w:val="24"/>
          <w:szCs w:val="24"/>
        </w:rPr>
        <w:t>isolated to a particular region.</w:t>
      </w:r>
      <w:r w:rsidR="00411AFE">
        <w:rPr>
          <w:rFonts w:ascii="Times New Roman" w:hAnsi="Times New Roman"/>
          <w:sz w:val="24"/>
          <w:szCs w:val="24"/>
        </w:rPr>
        <w:t xml:space="preserve">  Comparisons can be made by subject taught.</w:t>
      </w:r>
    </w:p>
    <w:p w:rsidR="00AC6DAB" w:rsidRPr="0000232C" w:rsidRDefault="00AC6DAB" w:rsidP="00056C3F">
      <w:pPr>
        <w:pStyle w:val="NoSpacing"/>
        <w:jc w:val="center"/>
        <w:rPr>
          <w:rFonts w:ascii="Times New Roman" w:hAnsi="Times New Roman"/>
          <w:b/>
          <w:sz w:val="24"/>
          <w:szCs w:val="24"/>
        </w:rPr>
      </w:pPr>
      <w:r w:rsidRPr="0000232C">
        <w:rPr>
          <w:rFonts w:ascii="Times New Roman" w:hAnsi="Times New Roman"/>
          <w:b/>
          <w:sz w:val="24"/>
          <w:szCs w:val="24"/>
        </w:rPr>
        <w:t>References</w:t>
      </w:r>
    </w:p>
    <w:p w:rsidR="00034103" w:rsidRDefault="00034103" w:rsidP="00DB2DF2">
      <w:pPr>
        <w:spacing w:after="0" w:afterAutospacing="0" w:line="240" w:lineRule="auto"/>
        <w:rPr>
          <w:rFonts w:ascii="Times New Roman" w:hAnsi="Times New Roman"/>
          <w:sz w:val="24"/>
          <w:szCs w:val="24"/>
        </w:rPr>
      </w:pPr>
    </w:p>
    <w:p w:rsidR="00501B62" w:rsidRPr="00DF25DF" w:rsidRDefault="00501B62" w:rsidP="00DB2DF2">
      <w:pPr>
        <w:spacing w:after="0" w:afterAutospacing="0" w:line="240" w:lineRule="auto"/>
        <w:rPr>
          <w:rFonts w:ascii="Times New Roman" w:hAnsi="Times New Roman"/>
          <w:sz w:val="24"/>
          <w:szCs w:val="24"/>
        </w:rPr>
      </w:pPr>
      <w:r w:rsidRPr="00DF25DF">
        <w:rPr>
          <w:rFonts w:ascii="Times New Roman" w:hAnsi="Times New Roman"/>
          <w:sz w:val="24"/>
          <w:szCs w:val="24"/>
        </w:rPr>
        <w:t xml:space="preserve">Association for Career and Technology (2009), </w:t>
      </w:r>
      <w:proofErr w:type="gramStart"/>
      <w:r w:rsidRPr="00DF25DF">
        <w:rPr>
          <w:rFonts w:ascii="Times New Roman" w:hAnsi="Times New Roman"/>
          <w:sz w:val="24"/>
          <w:szCs w:val="24"/>
        </w:rPr>
        <w:t>What</w:t>
      </w:r>
      <w:proofErr w:type="gramEnd"/>
      <w:r w:rsidRPr="00DF25DF">
        <w:rPr>
          <w:rFonts w:ascii="Times New Roman" w:hAnsi="Times New Roman"/>
          <w:sz w:val="24"/>
          <w:szCs w:val="24"/>
        </w:rPr>
        <w:t xml:space="preserve"> is Career and Technology?</w:t>
      </w:r>
    </w:p>
    <w:p w:rsidR="00501B62" w:rsidRPr="00DF25DF" w:rsidRDefault="00501B62" w:rsidP="00DB2DF2">
      <w:pPr>
        <w:spacing w:after="0" w:afterAutospacing="0" w:line="240" w:lineRule="auto"/>
        <w:rPr>
          <w:rFonts w:ascii="Times New Roman" w:hAnsi="Times New Roman"/>
          <w:sz w:val="24"/>
          <w:szCs w:val="24"/>
        </w:rPr>
      </w:pPr>
      <w:r w:rsidRPr="00DF25DF">
        <w:rPr>
          <w:rFonts w:ascii="Times New Roman" w:hAnsi="Times New Roman"/>
          <w:sz w:val="24"/>
          <w:szCs w:val="24"/>
        </w:rPr>
        <w:tab/>
        <w:t xml:space="preserve">Retrieved at </w:t>
      </w:r>
      <w:hyperlink r:id="rId7" w:history="1">
        <w:r w:rsidRPr="00DF25DF">
          <w:rPr>
            <w:rStyle w:val="Hyperlink"/>
            <w:rFonts w:ascii="Times New Roman" w:hAnsi="Times New Roman"/>
            <w:sz w:val="24"/>
            <w:szCs w:val="24"/>
          </w:rPr>
          <w:t>www.acteonline.org</w:t>
        </w:r>
      </w:hyperlink>
    </w:p>
    <w:p w:rsidR="00501B62" w:rsidRDefault="00501B62" w:rsidP="00DB2DF2">
      <w:pPr>
        <w:spacing w:after="0" w:afterAutospacing="0" w:line="240" w:lineRule="auto"/>
        <w:ind w:left="720" w:hanging="720"/>
        <w:rPr>
          <w:rFonts w:ascii="Times New Roman" w:hAnsi="Times New Roman"/>
          <w:sz w:val="24"/>
          <w:szCs w:val="24"/>
        </w:rPr>
      </w:pPr>
    </w:p>
    <w:p w:rsidR="00501B62" w:rsidRPr="00DF25DF" w:rsidRDefault="00501B62" w:rsidP="00DB2DF2">
      <w:pPr>
        <w:spacing w:after="0" w:afterAutospacing="0" w:line="240" w:lineRule="auto"/>
        <w:ind w:left="720" w:hanging="720"/>
        <w:rPr>
          <w:rFonts w:ascii="Times New Roman" w:hAnsi="Times New Roman"/>
          <w:sz w:val="24"/>
          <w:szCs w:val="24"/>
        </w:rPr>
      </w:pPr>
      <w:r w:rsidRPr="00DF25DF">
        <w:rPr>
          <w:rFonts w:ascii="Times New Roman" w:hAnsi="Times New Roman"/>
          <w:sz w:val="24"/>
          <w:szCs w:val="24"/>
        </w:rPr>
        <w:t>Career and Technology Associatio</w:t>
      </w:r>
      <w:r>
        <w:rPr>
          <w:rFonts w:ascii="Times New Roman" w:hAnsi="Times New Roman"/>
          <w:sz w:val="24"/>
          <w:szCs w:val="24"/>
        </w:rPr>
        <w:t>n of Texas (2006) Program Descriptions</w:t>
      </w:r>
      <w:r w:rsidRPr="00DF25DF">
        <w:rPr>
          <w:rFonts w:ascii="Times New Roman" w:hAnsi="Times New Roman"/>
          <w:sz w:val="24"/>
          <w:szCs w:val="24"/>
        </w:rPr>
        <w:t xml:space="preserve"> </w:t>
      </w:r>
      <w:hyperlink r:id="rId8" w:history="1">
        <w:r w:rsidRPr="00DF25DF">
          <w:rPr>
            <w:rStyle w:val="Hyperlink"/>
            <w:rFonts w:ascii="Times New Roman" w:hAnsi="Times New Roman"/>
            <w:sz w:val="24"/>
            <w:szCs w:val="24"/>
          </w:rPr>
          <w:t>http://www.ctat.org/ctso</w:t>
        </w:r>
      </w:hyperlink>
    </w:p>
    <w:p w:rsidR="00DB2DF2" w:rsidRDefault="00DB2DF2" w:rsidP="00DB2DF2">
      <w:pPr>
        <w:spacing w:after="0" w:afterAutospacing="0" w:line="240" w:lineRule="auto"/>
        <w:ind w:left="720" w:hanging="720"/>
        <w:rPr>
          <w:rFonts w:ascii="Times New Roman" w:hAnsi="Times New Roman"/>
          <w:sz w:val="24"/>
          <w:szCs w:val="24"/>
        </w:rPr>
      </w:pPr>
    </w:p>
    <w:p w:rsidR="00C602D4" w:rsidRPr="00C602D4" w:rsidRDefault="00C602D4" w:rsidP="00C349FE">
      <w:pPr>
        <w:autoSpaceDE w:val="0"/>
        <w:autoSpaceDN w:val="0"/>
        <w:adjustRightInd w:val="0"/>
        <w:spacing w:after="0" w:line="240" w:lineRule="auto"/>
        <w:rPr>
          <w:rFonts w:ascii="Times New Roman" w:hAnsi="Times New Roman"/>
          <w:sz w:val="24"/>
          <w:szCs w:val="24"/>
        </w:rPr>
      </w:pPr>
      <w:r w:rsidRPr="00DF25DF">
        <w:rPr>
          <w:rFonts w:ascii="Times New Roman" w:hAnsi="Times New Roman"/>
          <w:sz w:val="24"/>
          <w:szCs w:val="24"/>
        </w:rPr>
        <w:t xml:space="preserve">Fishman, B., Marx, R., Best, S., &amp; Tal, R. (2003). </w:t>
      </w:r>
      <w:proofErr w:type="gramStart"/>
      <w:r w:rsidRPr="00DF25DF">
        <w:rPr>
          <w:rFonts w:ascii="Times New Roman" w:hAnsi="Times New Roman"/>
          <w:sz w:val="24"/>
          <w:szCs w:val="24"/>
        </w:rPr>
        <w:t>Linking teacher and student learning to improve professional development in systemic reform.</w:t>
      </w:r>
      <w:proofErr w:type="gramEnd"/>
      <w:r w:rsidRPr="00DF25DF">
        <w:rPr>
          <w:rFonts w:ascii="Times New Roman" w:hAnsi="Times New Roman"/>
          <w:sz w:val="24"/>
          <w:szCs w:val="24"/>
        </w:rPr>
        <w:t xml:space="preserve"> Teaching and Teacher Education, 19(6), 643–658.</w:t>
      </w:r>
    </w:p>
    <w:p w:rsidR="00C349FE" w:rsidRDefault="00C349FE" w:rsidP="00C349FE">
      <w:pPr>
        <w:autoSpaceDE w:val="0"/>
        <w:autoSpaceDN w:val="0"/>
        <w:adjustRightInd w:val="0"/>
        <w:spacing w:after="0" w:afterAutospacing="0" w:line="240" w:lineRule="auto"/>
        <w:rPr>
          <w:rFonts w:ascii="Times New Roman" w:hAnsi="Times New Roman" w:cs="Times New Roman"/>
          <w:i/>
          <w:iCs/>
          <w:sz w:val="24"/>
          <w:szCs w:val="24"/>
        </w:rPr>
      </w:pPr>
      <w:proofErr w:type="spellStart"/>
      <w:proofErr w:type="gramStart"/>
      <w:r>
        <w:rPr>
          <w:rFonts w:ascii="TimesNewRomanPSMT" w:hAnsi="TimesNewRomanPSMT" w:cs="TimesNewRomanPSMT"/>
          <w:sz w:val="24"/>
          <w:szCs w:val="24"/>
        </w:rPr>
        <w:t>Fraenkel</w:t>
      </w:r>
      <w:proofErr w:type="spellEnd"/>
      <w:r>
        <w:rPr>
          <w:rFonts w:ascii="TimesNewRomanPSMT" w:hAnsi="TimesNewRomanPSMT" w:cs="TimesNewRomanPSMT"/>
          <w:sz w:val="24"/>
          <w:szCs w:val="24"/>
        </w:rPr>
        <w:t xml:space="preserve">, J.R., &amp; </w:t>
      </w:r>
      <w:proofErr w:type="spellStart"/>
      <w:r>
        <w:rPr>
          <w:rFonts w:ascii="TimesNewRomanPSMT" w:hAnsi="TimesNewRomanPSMT" w:cs="TimesNewRomanPSMT"/>
          <w:sz w:val="24"/>
          <w:szCs w:val="24"/>
        </w:rPr>
        <w:t>Wallen</w:t>
      </w:r>
      <w:proofErr w:type="spellEnd"/>
      <w:r>
        <w:rPr>
          <w:rFonts w:ascii="TimesNewRomanPSMT" w:hAnsi="TimesNewRomanPSMT" w:cs="TimesNewRomanPSMT"/>
          <w:sz w:val="24"/>
          <w:szCs w:val="24"/>
        </w:rPr>
        <w:t>, N. E. (2006).</w:t>
      </w:r>
      <w:proofErr w:type="gramEnd"/>
      <w:r>
        <w:rPr>
          <w:rFonts w:ascii="TimesNewRomanPSMT" w:hAnsi="TimesNewRomanPSMT" w:cs="TimesNewRomanPSMT"/>
          <w:sz w:val="24"/>
          <w:szCs w:val="24"/>
        </w:rPr>
        <w:t xml:space="preserve"> </w:t>
      </w:r>
      <w:r>
        <w:rPr>
          <w:rFonts w:ascii="Times New Roman" w:hAnsi="Times New Roman" w:cs="Times New Roman"/>
          <w:i/>
          <w:iCs/>
          <w:sz w:val="24"/>
          <w:szCs w:val="24"/>
        </w:rPr>
        <w:t>How to Design and Evaluate Research in</w:t>
      </w:r>
    </w:p>
    <w:p w:rsidR="00C349FE" w:rsidRDefault="00C349FE" w:rsidP="00C349FE">
      <w:pPr>
        <w:spacing w:after="0" w:afterAutospacing="0" w:line="240" w:lineRule="auto"/>
        <w:ind w:left="720" w:hanging="720"/>
        <w:rPr>
          <w:rFonts w:ascii="TimesNewRomanPSMT" w:hAnsi="TimesNewRomanPSMT" w:cs="TimesNewRomanPSMT"/>
          <w:sz w:val="24"/>
          <w:szCs w:val="24"/>
        </w:rPr>
      </w:pPr>
      <w:proofErr w:type="gramStart"/>
      <w:r>
        <w:rPr>
          <w:rFonts w:ascii="Times New Roman" w:hAnsi="Times New Roman" w:cs="Times New Roman"/>
          <w:i/>
          <w:iCs/>
          <w:sz w:val="24"/>
          <w:szCs w:val="24"/>
        </w:rPr>
        <w:t>Education.</w:t>
      </w:r>
      <w:proofErr w:type="gramEnd"/>
      <w:r>
        <w:rPr>
          <w:rFonts w:ascii="Times New Roman" w:hAnsi="Times New Roman" w:cs="Times New Roman"/>
          <w:i/>
          <w:iCs/>
          <w:sz w:val="24"/>
          <w:szCs w:val="24"/>
        </w:rPr>
        <w:t xml:space="preserve"> </w:t>
      </w:r>
      <w:r>
        <w:rPr>
          <w:rFonts w:ascii="TimesNewRomanPSMT" w:hAnsi="TimesNewRomanPSMT" w:cs="TimesNewRomanPSMT"/>
          <w:sz w:val="24"/>
          <w:szCs w:val="24"/>
        </w:rPr>
        <w:t>New York City, New York: McGraw-Hill.</w:t>
      </w:r>
    </w:p>
    <w:p w:rsidR="00C349FE" w:rsidRDefault="00C349FE" w:rsidP="00C349FE">
      <w:pPr>
        <w:spacing w:after="0" w:afterAutospacing="0" w:line="240" w:lineRule="auto"/>
        <w:ind w:left="720" w:hanging="720"/>
        <w:rPr>
          <w:rFonts w:ascii="Times New Roman" w:hAnsi="Times New Roman"/>
          <w:sz w:val="24"/>
          <w:szCs w:val="24"/>
        </w:rPr>
      </w:pPr>
    </w:p>
    <w:p w:rsidR="009814BD" w:rsidRPr="00DF25DF" w:rsidRDefault="009814BD" w:rsidP="009814BD">
      <w:pPr>
        <w:spacing w:after="0" w:afterAutospacing="0" w:line="240" w:lineRule="auto"/>
        <w:rPr>
          <w:rFonts w:ascii="Times New Roman" w:hAnsi="Times New Roman"/>
          <w:sz w:val="24"/>
          <w:szCs w:val="24"/>
        </w:rPr>
      </w:pPr>
      <w:proofErr w:type="spellStart"/>
      <w:r w:rsidRPr="00DF25DF">
        <w:rPr>
          <w:rFonts w:ascii="Times New Roman" w:hAnsi="Times New Roman"/>
          <w:sz w:val="24"/>
          <w:szCs w:val="24"/>
        </w:rPr>
        <w:t>Harlin</w:t>
      </w:r>
      <w:proofErr w:type="spellEnd"/>
      <w:r w:rsidRPr="00DF25DF">
        <w:rPr>
          <w:rFonts w:ascii="Times New Roman" w:hAnsi="Times New Roman"/>
          <w:sz w:val="24"/>
          <w:szCs w:val="24"/>
        </w:rPr>
        <w:t>, J and Briars, G; (2005)</w:t>
      </w:r>
      <w:r w:rsidRPr="00DF25DF">
        <w:rPr>
          <w:rFonts w:ascii="Times New Roman" w:hAnsi="Times New Roman"/>
          <w:i/>
          <w:sz w:val="24"/>
          <w:szCs w:val="24"/>
        </w:rPr>
        <w:t xml:space="preserve"> Texas Agriculture Science Educator Survey</w:t>
      </w:r>
    </w:p>
    <w:p w:rsidR="009814BD" w:rsidRDefault="009814BD" w:rsidP="009814BD">
      <w:pPr>
        <w:spacing w:after="0" w:afterAutospacing="0" w:line="240" w:lineRule="auto"/>
        <w:ind w:firstLine="720"/>
        <w:rPr>
          <w:rFonts w:ascii="Times New Roman" w:hAnsi="Times New Roman"/>
          <w:sz w:val="24"/>
          <w:szCs w:val="24"/>
        </w:rPr>
      </w:pPr>
      <w:r w:rsidRPr="00DF25DF">
        <w:rPr>
          <w:rFonts w:ascii="Times New Roman" w:hAnsi="Times New Roman"/>
          <w:sz w:val="24"/>
          <w:szCs w:val="24"/>
        </w:rPr>
        <w:t>Paper presented at Vocational Agriculture Teachers Association of Texas</w:t>
      </w:r>
    </w:p>
    <w:p w:rsidR="009814BD" w:rsidRPr="00DF25DF" w:rsidRDefault="009814BD" w:rsidP="009814BD">
      <w:pPr>
        <w:spacing w:after="0" w:afterAutospacing="0" w:line="240" w:lineRule="auto"/>
        <w:ind w:firstLine="720"/>
        <w:rPr>
          <w:rFonts w:ascii="Times New Roman" w:hAnsi="Times New Roman"/>
          <w:sz w:val="24"/>
          <w:szCs w:val="24"/>
        </w:rPr>
      </w:pPr>
    </w:p>
    <w:p w:rsidR="00501B62" w:rsidRPr="00DF25DF" w:rsidRDefault="00501B62" w:rsidP="00501B62">
      <w:pPr>
        <w:spacing w:after="0" w:afterAutospacing="0" w:line="240" w:lineRule="auto"/>
        <w:rPr>
          <w:rFonts w:ascii="Times New Roman" w:hAnsi="Times New Roman"/>
          <w:sz w:val="24"/>
          <w:szCs w:val="24"/>
        </w:rPr>
      </w:pPr>
      <w:r w:rsidRPr="00DF25DF">
        <w:rPr>
          <w:rStyle w:val="HTMLCite"/>
          <w:rFonts w:ascii="Times New Roman" w:hAnsi="Times New Roman"/>
          <w:color w:val="auto"/>
          <w:sz w:val="24"/>
          <w:szCs w:val="24"/>
        </w:rPr>
        <w:t>Texas Education Agency (2007</w:t>
      </w:r>
      <w:proofErr w:type="gramStart"/>
      <w:r w:rsidRPr="00DF25DF">
        <w:rPr>
          <w:rStyle w:val="HTMLCite"/>
          <w:rFonts w:ascii="Times New Roman" w:hAnsi="Times New Roman"/>
          <w:color w:val="auto"/>
          <w:sz w:val="24"/>
          <w:szCs w:val="24"/>
        </w:rPr>
        <w:t>)</w:t>
      </w:r>
      <w:r w:rsidRPr="00DF25DF">
        <w:rPr>
          <w:rFonts w:ascii="Times New Roman" w:hAnsi="Times New Roman"/>
          <w:sz w:val="24"/>
          <w:szCs w:val="24"/>
        </w:rPr>
        <w:t xml:space="preserve"> ,</w:t>
      </w:r>
      <w:proofErr w:type="gramEnd"/>
      <w:r w:rsidRPr="00DF25DF">
        <w:rPr>
          <w:rFonts w:ascii="Times New Roman" w:hAnsi="Times New Roman"/>
          <w:sz w:val="24"/>
          <w:szCs w:val="24"/>
        </w:rPr>
        <w:t xml:space="preserve"> Career and Technology</w:t>
      </w:r>
    </w:p>
    <w:p w:rsidR="00501B62" w:rsidRPr="00DF25DF" w:rsidRDefault="00501B62" w:rsidP="00501B62">
      <w:pPr>
        <w:spacing w:after="0" w:afterAutospacing="0" w:line="240" w:lineRule="auto"/>
        <w:rPr>
          <w:rStyle w:val="HTMLCite"/>
          <w:rFonts w:ascii="Times New Roman" w:hAnsi="Times New Roman"/>
          <w:color w:val="auto"/>
          <w:sz w:val="24"/>
          <w:szCs w:val="24"/>
        </w:rPr>
      </w:pPr>
      <w:r w:rsidRPr="00DF25DF">
        <w:rPr>
          <w:rFonts w:ascii="Times New Roman" w:hAnsi="Times New Roman"/>
          <w:sz w:val="24"/>
          <w:szCs w:val="24"/>
        </w:rPr>
        <w:tab/>
        <w:t xml:space="preserve">Retrieved at </w:t>
      </w:r>
      <w:hyperlink r:id="rId9" w:history="1">
        <w:r w:rsidRPr="00DF25DF">
          <w:rPr>
            <w:rStyle w:val="Hyperlink"/>
            <w:rFonts w:ascii="Times New Roman" w:hAnsi="Times New Roman"/>
            <w:sz w:val="24"/>
            <w:szCs w:val="24"/>
          </w:rPr>
          <w:t>www.</w:t>
        </w:r>
        <w:r w:rsidRPr="00DF25DF">
          <w:rPr>
            <w:rStyle w:val="Hyperlink"/>
            <w:rFonts w:ascii="Times New Roman" w:hAnsi="Times New Roman"/>
            <w:bCs/>
            <w:sz w:val="24"/>
            <w:szCs w:val="24"/>
          </w:rPr>
          <w:t>tea</w:t>
        </w:r>
        <w:r w:rsidRPr="00DF25DF">
          <w:rPr>
            <w:rStyle w:val="Hyperlink"/>
            <w:rFonts w:ascii="Times New Roman" w:hAnsi="Times New Roman"/>
            <w:sz w:val="24"/>
            <w:szCs w:val="24"/>
          </w:rPr>
          <w:t>.state.tx.us</w:t>
        </w:r>
      </w:hyperlink>
    </w:p>
    <w:p w:rsidR="00E66105" w:rsidRPr="00E66105" w:rsidRDefault="00E66105" w:rsidP="00DB54E1">
      <w:pPr>
        <w:rPr>
          <w:rFonts w:ascii="Times New Roman" w:hAnsi="Times New Roman" w:cs="Times New Roman"/>
          <w:sz w:val="24"/>
          <w:szCs w:val="24"/>
        </w:rPr>
      </w:pPr>
    </w:p>
    <w:sectPr w:rsidR="00E66105" w:rsidRPr="00E66105" w:rsidSect="00A15D70">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3B6" w:rsidRDefault="003763B6" w:rsidP="00227C3E">
      <w:pPr>
        <w:spacing w:after="0" w:line="240" w:lineRule="auto"/>
      </w:pPr>
      <w:r>
        <w:separator/>
      </w:r>
    </w:p>
  </w:endnote>
  <w:endnote w:type="continuationSeparator" w:id="0">
    <w:p w:rsidR="003763B6" w:rsidRDefault="003763B6" w:rsidP="00227C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3B6" w:rsidRDefault="003763B6" w:rsidP="00227C3E">
      <w:pPr>
        <w:spacing w:after="0" w:line="240" w:lineRule="auto"/>
      </w:pPr>
      <w:r>
        <w:separator/>
      </w:r>
    </w:p>
  </w:footnote>
  <w:footnote w:type="continuationSeparator" w:id="0">
    <w:p w:rsidR="003763B6" w:rsidRDefault="003763B6" w:rsidP="00227C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C3E" w:rsidRPr="00227C3E" w:rsidRDefault="00227C3E" w:rsidP="00227C3E">
    <w:pPr>
      <w:pStyle w:val="Header"/>
      <w:tabs>
        <w:tab w:val="left" w:pos="360"/>
      </w:tabs>
      <w:jc w:val="right"/>
      <w:rPr>
        <w:rFonts w:ascii="Times New Roman" w:hAnsi="Times New Roman" w:cs="Times New Roman"/>
        <w:sz w:val="24"/>
        <w:szCs w:val="24"/>
      </w:rPr>
    </w:pPr>
    <w:r w:rsidRPr="00227C3E">
      <w:rPr>
        <w:rFonts w:ascii="Times New Roman" w:hAnsi="Times New Roman" w:cs="Times New Roman"/>
        <w:sz w:val="24"/>
        <w:szCs w:val="24"/>
      </w:rPr>
      <w:t>Research</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84222"/>
    <w:multiLevelType w:val="hybridMultilevel"/>
    <w:tmpl w:val="C5307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A45331"/>
    <w:multiLevelType w:val="hybridMultilevel"/>
    <w:tmpl w:val="106C445A"/>
    <w:lvl w:ilvl="0" w:tplc="F20444F0">
      <w:start w:val="1"/>
      <w:numFmt w:val="decimal"/>
      <w:lvlText w:val="%1."/>
      <w:lvlJc w:val="left"/>
      <w:pPr>
        <w:ind w:left="720" w:hanging="360"/>
      </w:pPr>
      <w:rPr>
        <w:rFonts w:ascii="Calibri" w:hAnsi="Calibri" w:hint="default"/>
        <w:color w:val="444444"/>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430352"/>
    <w:multiLevelType w:val="hybridMultilevel"/>
    <w:tmpl w:val="2EF6F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spelling="clean" w:grammar="clean"/>
  <w:defaultTabStop w:val="720"/>
  <w:characterSpacingControl w:val="doNotCompress"/>
  <w:savePreviewPicture/>
  <w:footnotePr>
    <w:footnote w:id="-1"/>
    <w:footnote w:id="0"/>
  </w:footnotePr>
  <w:endnotePr>
    <w:endnote w:id="-1"/>
    <w:endnote w:id="0"/>
  </w:endnotePr>
  <w:compat/>
  <w:rsids>
    <w:rsidRoot w:val="00E66105"/>
    <w:rsid w:val="0000232C"/>
    <w:rsid w:val="00034103"/>
    <w:rsid w:val="000519A4"/>
    <w:rsid w:val="00053B4E"/>
    <w:rsid w:val="00056C3F"/>
    <w:rsid w:val="000A1623"/>
    <w:rsid w:val="00114C09"/>
    <w:rsid w:val="0013764E"/>
    <w:rsid w:val="001719F8"/>
    <w:rsid w:val="001741C2"/>
    <w:rsid w:val="0019486F"/>
    <w:rsid w:val="00227C3E"/>
    <w:rsid w:val="00294F4D"/>
    <w:rsid w:val="002B1F91"/>
    <w:rsid w:val="002B6552"/>
    <w:rsid w:val="002D57AF"/>
    <w:rsid w:val="002F38D3"/>
    <w:rsid w:val="00314A98"/>
    <w:rsid w:val="00316F5C"/>
    <w:rsid w:val="00346AB2"/>
    <w:rsid w:val="00375B5E"/>
    <w:rsid w:val="003763B6"/>
    <w:rsid w:val="00386B59"/>
    <w:rsid w:val="003B593D"/>
    <w:rsid w:val="003B74F9"/>
    <w:rsid w:val="003C576F"/>
    <w:rsid w:val="003C7CA4"/>
    <w:rsid w:val="003D6E3A"/>
    <w:rsid w:val="003E7D7A"/>
    <w:rsid w:val="003F63EE"/>
    <w:rsid w:val="00402290"/>
    <w:rsid w:val="00411AFE"/>
    <w:rsid w:val="0042047A"/>
    <w:rsid w:val="00422BEE"/>
    <w:rsid w:val="00430383"/>
    <w:rsid w:val="0044642F"/>
    <w:rsid w:val="004815CA"/>
    <w:rsid w:val="004875E3"/>
    <w:rsid w:val="004D10E3"/>
    <w:rsid w:val="004F048B"/>
    <w:rsid w:val="004F7B5D"/>
    <w:rsid w:val="00501B62"/>
    <w:rsid w:val="005064C5"/>
    <w:rsid w:val="00506879"/>
    <w:rsid w:val="00520917"/>
    <w:rsid w:val="00543B4C"/>
    <w:rsid w:val="00557A05"/>
    <w:rsid w:val="005B5EF0"/>
    <w:rsid w:val="005D2FCE"/>
    <w:rsid w:val="005E70A3"/>
    <w:rsid w:val="005F51B7"/>
    <w:rsid w:val="006171BA"/>
    <w:rsid w:val="00633295"/>
    <w:rsid w:val="00644902"/>
    <w:rsid w:val="0065755A"/>
    <w:rsid w:val="00670B09"/>
    <w:rsid w:val="00677602"/>
    <w:rsid w:val="00677B9A"/>
    <w:rsid w:val="00677E8E"/>
    <w:rsid w:val="00696041"/>
    <w:rsid w:val="006D7D23"/>
    <w:rsid w:val="00704462"/>
    <w:rsid w:val="00710EA1"/>
    <w:rsid w:val="007113C5"/>
    <w:rsid w:val="00711598"/>
    <w:rsid w:val="00752E37"/>
    <w:rsid w:val="007A6DF8"/>
    <w:rsid w:val="007D6616"/>
    <w:rsid w:val="0083168D"/>
    <w:rsid w:val="0084322B"/>
    <w:rsid w:val="00853304"/>
    <w:rsid w:val="008A0F91"/>
    <w:rsid w:val="008A7BCE"/>
    <w:rsid w:val="008B6B5F"/>
    <w:rsid w:val="008C0B79"/>
    <w:rsid w:val="008C1F06"/>
    <w:rsid w:val="008E7479"/>
    <w:rsid w:val="008F2C6E"/>
    <w:rsid w:val="008F40D1"/>
    <w:rsid w:val="00953A6F"/>
    <w:rsid w:val="0095740D"/>
    <w:rsid w:val="009814BD"/>
    <w:rsid w:val="009B222C"/>
    <w:rsid w:val="009D1CBB"/>
    <w:rsid w:val="009F1C1F"/>
    <w:rsid w:val="009F5D64"/>
    <w:rsid w:val="00A15D70"/>
    <w:rsid w:val="00AA760F"/>
    <w:rsid w:val="00AC6DAB"/>
    <w:rsid w:val="00B16CD5"/>
    <w:rsid w:val="00B408FB"/>
    <w:rsid w:val="00B42B8A"/>
    <w:rsid w:val="00B57714"/>
    <w:rsid w:val="00B6695B"/>
    <w:rsid w:val="00BB6097"/>
    <w:rsid w:val="00BC652E"/>
    <w:rsid w:val="00BD2DC6"/>
    <w:rsid w:val="00BD4849"/>
    <w:rsid w:val="00BE0352"/>
    <w:rsid w:val="00BE3173"/>
    <w:rsid w:val="00BF741F"/>
    <w:rsid w:val="00C30ADE"/>
    <w:rsid w:val="00C349FE"/>
    <w:rsid w:val="00C37E5D"/>
    <w:rsid w:val="00C412E1"/>
    <w:rsid w:val="00C45965"/>
    <w:rsid w:val="00C602D4"/>
    <w:rsid w:val="00C84254"/>
    <w:rsid w:val="00C93328"/>
    <w:rsid w:val="00CC7780"/>
    <w:rsid w:val="00CC7D6B"/>
    <w:rsid w:val="00CD4DE3"/>
    <w:rsid w:val="00CD5CA3"/>
    <w:rsid w:val="00D01689"/>
    <w:rsid w:val="00D158DA"/>
    <w:rsid w:val="00D34F82"/>
    <w:rsid w:val="00D55644"/>
    <w:rsid w:val="00D60791"/>
    <w:rsid w:val="00DB2DF2"/>
    <w:rsid w:val="00DB4B64"/>
    <w:rsid w:val="00DB54E1"/>
    <w:rsid w:val="00DF2987"/>
    <w:rsid w:val="00E0300E"/>
    <w:rsid w:val="00E11003"/>
    <w:rsid w:val="00E1616A"/>
    <w:rsid w:val="00E37CC0"/>
    <w:rsid w:val="00E466D5"/>
    <w:rsid w:val="00E66105"/>
    <w:rsid w:val="00E7342B"/>
    <w:rsid w:val="00E9258F"/>
    <w:rsid w:val="00EC4013"/>
    <w:rsid w:val="00EE6CCB"/>
    <w:rsid w:val="00EF4580"/>
    <w:rsid w:val="00F142D2"/>
    <w:rsid w:val="00F56C58"/>
    <w:rsid w:val="00F633E5"/>
    <w:rsid w:val="00F73092"/>
    <w:rsid w:val="00F779F5"/>
    <w:rsid w:val="00F94E19"/>
    <w:rsid w:val="00FB2F4B"/>
    <w:rsid w:val="00FB5B87"/>
    <w:rsid w:val="00FC4E6A"/>
    <w:rsid w:val="00FC50CA"/>
    <w:rsid w:val="00FD11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00" w:afterAutospacing="1" w:line="288"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D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27C3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7C3E"/>
  </w:style>
  <w:style w:type="paragraph" w:styleId="Footer">
    <w:name w:val="footer"/>
    <w:basedOn w:val="Normal"/>
    <w:link w:val="FooterChar"/>
    <w:uiPriority w:val="99"/>
    <w:semiHidden/>
    <w:unhideWhenUsed/>
    <w:rsid w:val="00227C3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27C3E"/>
  </w:style>
  <w:style w:type="paragraph" w:styleId="NoSpacing">
    <w:name w:val="No Spacing"/>
    <w:uiPriority w:val="1"/>
    <w:qFormat/>
    <w:rsid w:val="00316F5C"/>
    <w:pPr>
      <w:spacing w:after="0" w:afterAutospacing="0" w:line="240" w:lineRule="auto"/>
    </w:pPr>
    <w:rPr>
      <w:rFonts w:ascii="Calibri" w:eastAsia="Calibri" w:hAnsi="Calibri" w:cs="Times New Roman"/>
    </w:rPr>
  </w:style>
  <w:style w:type="paragraph" w:styleId="ListParagraph">
    <w:name w:val="List Paragraph"/>
    <w:basedOn w:val="Normal"/>
    <w:uiPriority w:val="34"/>
    <w:qFormat/>
    <w:rsid w:val="00422BEE"/>
    <w:pPr>
      <w:ind w:left="720"/>
      <w:contextualSpacing/>
    </w:pPr>
  </w:style>
  <w:style w:type="character" w:styleId="Hyperlink">
    <w:name w:val="Hyperlink"/>
    <w:basedOn w:val="DefaultParagraphFont"/>
    <w:uiPriority w:val="99"/>
    <w:unhideWhenUsed/>
    <w:rsid w:val="00501B62"/>
    <w:rPr>
      <w:color w:val="0000FF"/>
      <w:u w:val="single"/>
    </w:rPr>
  </w:style>
  <w:style w:type="character" w:styleId="HTMLCite">
    <w:name w:val="HTML Cite"/>
    <w:basedOn w:val="DefaultParagraphFont"/>
    <w:uiPriority w:val="99"/>
    <w:semiHidden/>
    <w:unhideWhenUsed/>
    <w:rsid w:val="00501B62"/>
    <w:rPr>
      <w:i w:val="0"/>
      <w:iCs w:val="0"/>
      <w:color w:val="008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tat.org/ctso" TargetMode="External"/><Relationship Id="rId3" Type="http://schemas.openxmlformats.org/officeDocument/2006/relationships/settings" Target="settings.xml"/><Relationship Id="rId7" Type="http://schemas.openxmlformats.org/officeDocument/2006/relationships/hyperlink" Target="http://www.acteonline.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ea.state.tx.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1152</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137</cp:revision>
  <dcterms:created xsi:type="dcterms:W3CDTF">2011-02-25T16:06:00Z</dcterms:created>
  <dcterms:modified xsi:type="dcterms:W3CDTF">2011-02-26T00:44:00Z</dcterms:modified>
</cp:coreProperties>
</file>