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9E8" w:rsidRDefault="005E19E8" w:rsidP="005E19E8">
      <w:pPr>
        <w:jc w:val="right"/>
        <w:rPr>
          <w:rFonts w:ascii="Times New Roman" w:hAnsi="Times New Roman" w:cs="Times New Roman"/>
          <w:b/>
          <w:sz w:val="24"/>
          <w:szCs w:val="24"/>
        </w:rPr>
      </w:pPr>
      <w:r>
        <w:rPr>
          <w:rFonts w:ascii="Times New Roman" w:hAnsi="Times New Roman" w:cs="Times New Roman"/>
          <w:b/>
          <w:sz w:val="24"/>
          <w:szCs w:val="24"/>
        </w:rPr>
        <w:t>Poster Type: Innovative</w:t>
      </w:r>
    </w:p>
    <w:p w:rsidR="005E3AD2" w:rsidRPr="00141B8F" w:rsidRDefault="005779BE" w:rsidP="005E3AD2">
      <w:pPr>
        <w:spacing w:after="0" w:line="240" w:lineRule="auto"/>
        <w:jc w:val="center"/>
        <w:rPr>
          <w:rFonts w:ascii="Times New Roman" w:hAnsi="Times New Roman" w:cs="Times New Roman"/>
          <w:b/>
          <w:i/>
          <w:sz w:val="24"/>
          <w:szCs w:val="24"/>
        </w:rPr>
      </w:pPr>
      <w:r w:rsidRPr="00141B8F">
        <w:rPr>
          <w:rFonts w:ascii="Times New Roman" w:hAnsi="Times New Roman" w:cs="Times New Roman"/>
          <w:b/>
          <w:i/>
          <w:sz w:val="24"/>
          <w:szCs w:val="24"/>
        </w:rPr>
        <w:t xml:space="preserve">Training Cooperating Teachers to Use </w:t>
      </w:r>
      <w:r w:rsidR="00A478BD" w:rsidRPr="00141B8F">
        <w:rPr>
          <w:rFonts w:ascii="Times New Roman" w:hAnsi="Times New Roman" w:cs="Times New Roman"/>
          <w:b/>
          <w:i/>
          <w:sz w:val="24"/>
          <w:szCs w:val="24"/>
        </w:rPr>
        <w:t xml:space="preserve">the Situational </w:t>
      </w:r>
      <w:r w:rsidR="00C14555" w:rsidRPr="00141B8F">
        <w:rPr>
          <w:rFonts w:ascii="Times New Roman" w:hAnsi="Times New Roman" w:cs="Times New Roman"/>
          <w:b/>
          <w:i/>
          <w:sz w:val="24"/>
          <w:szCs w:val="24"/>
        </w:rPr>
        <w:t xml:space="preserve">Leadership Model </w:t>
      </w:r>
    </w:p>
    <w:p w:rsidR="00534C4B" w:rsidRPr="00141B8F" w:rsidRDefault="005E3AD2" w:rsidP="005E3AD2">
      <w:pPr>
        <w:spacing w:after="0" w:line="240" w:lineRule="auto"/>
        <w:jc w:val="center"/>
        <w:rPr>
          <w:rFonts w:ascii="Times New Roman" w:hAnsi="Times New Roman" w:cs="Times New Roman"/>
          <w:b/>
          <w:i/>
          <w:sz w:val="24"/>
          <w:szCs w:val="24"/>
        </w:rPr>
      </w:pPr>
      <w:r w:rsidRPr="00141B8F">
        <w:rPr>
          <w:rFonts w:ascii="Times New Roman" w:hAnsi="Times New Roman" w:cs="Times New Roman"/>
          <w:b/>
          <w:i/>
          <w:sz w:val="24"/>
          <w:szCs w:val="24"/>
        </w:rPr>
        <w:t>When Working with Student Teachers</w:t>
      </w:r>
    </w:p>
    <w:p w:rsidR="005E3AD2" w:rsidRDefault="005E3AD2" w:rsidP="005E3AD2">
      <w:pPr>
        <w:spacing w:after="0" w:line="240" w:lineRule="auto"/>
        <w:jc w:val="center"/>
        <w:rPr>
          <w:rFonts w:ascii="Times New Roman" w:hAnsi="Times New Roman" w:cs="Times New Roman"/>
          <w:b/>
          <w:sz w:val="24"/>
          <w:szCs w:val="24"/>
        </w:rPr>
      </w:pPr>
    </w:p>
    <w:p w:rsidR="005E19E8" w:rsidRPr="00647FC7" w:rsidRDefault="005E19E8" w:rsidP="005E3AD2">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Gaea Wimmer</w:t>
      </w:r>
    </w:p>
    <w:p w:rsidR="005E19E8" w:rsidRDefault="005E19E8" w:rsidP="005E19E8">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r w:rsidRPr="00647FC7">
        <w:rPr>
          <w:rFonts w:ascii="Times New Roman" w:hAnsi="Times New Roman" w:cs="Times New Roman"/>
          <w:sz w:val="24"/>
          <w:szCs w:val="24"/>
        </w:rPr>
        <w:br/>
        <w:t>gaea.wimmer@ttu.edu</w:t>
      </w:r>
    </w:p>
    <w:p w:rsidR="005E19E8" w:rsidRDefault="005E19E8" w:rsidP="005E19E8">
      <w:pPr>
        <w:spacing w:after="0" w:line="240" w:lineRule="auto"/>
        <w:jc w:val="center"/>
        <w:rPr>
          <w:rFonts w:ascii="Times New Roman" w:hAnsi="Times New Roman" w:cs="Times New Roman"/>
          <w:sz w:val="24"/>
          <w:szCs w:val="24"/>
        </w:rPr>
      </w:pPr>
    </w:p>
    <w:p w:rsidR="005E19E8" w:rsidRDefault="005E19E8" w:rsidP="005E19E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Laura Lemons</w:t>
      </w:r>
    </w:p>
    <w:p w:rsidR="005E19E8" w:rsidRDefault="005E19E8" w:rsidP="005E19E8">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5E19E8" w:rsidRDefault="005E19E8" w:rsidP="005E19E8">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laura.lemons@ttu.edu</w:t>
      </w:r>
    </w:p>
    <w:p w:rsidR="005E19E8" w:rsidRDefault="005E19E8" w:rsidP="005E19E8">
      <w:pPr>
        <w:spacing w:after="0" w:line="240" w:lineRule="auto"/>
        <w:jc w:val="center"/>
        <w:rPr>
          <w:rFonts w:ascii="Times New Roman" w:hAnsi="Times New Roman" w:cs="Times New Roman"/>
          <w:sz w:val="24"/>
          <w:szCs w:val="24"/>
        </w:rPr>
      </w:pPr>
    </w:p>
    <w:p w:rsidR="005E19E8" w:rsidRDefault="005E19E8" w:rsidP="005E19E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 Brashears</w:t>
      </w:r>
    </w:p>
    <w:p w:rsidR="005E19E8" w:rsidRDefault="005E19E8" w:rsidP="005E19E8">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5E19E8" w:rsidRDefault="005E19E8" w:rsidP="005E19E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todd.brashears@ttu.edu</w:t>
      </w:r>
    </w:p>
    <w:p w:rsidR="005E19E8" w:rsidRDefault="005E19E8" w:rsidP="005E19E8">
      <w:pPr>
        <w:spacing w:after="0" w:line="240" w:lineRule="auto"/>
        <w:jc w:val="center"/>
        <w:rPr>
          <w:rFonts w:ascii="Times New Roman" w:hAnsi="Times New Roman" w:cs="Times New Roman"/>
          <w:sz w:val="24"/>
          <w:szCs w:val="24"/>
        </w:rPr>
      </w:pPr>
    </w:p>
    <w:p w:rsidR="00A478BD" w:rsidRDefault="00A478BD">
      <w:pPr>
        <w:rPr>
          <w:rFonts w:ascii="Times New Roman" w:hAnsi="Times New Roman" w:cs="Times New Roman"/>
          <w:b/>
          <w:sz w:val="24"/>
          <w:szCs w:val="24"/>
          <w:highlight w:val="yellow"/>
        </w:rPr>
      </w:pPr>
      <w:r>
        <w:rPr>
          <w:rFonts w:ascii="Times New Roman" w:hAnsi="Times New Roman" w:cs="Times New Roman"/>
          <w:b/>
          <w:sz w:val="24"/>
          <w:szCs w:val="24"/>
          <w:highlight w:val="yellow"/>
        </w:rPr>
        <w:br w:type="page"/>
      </w:r>
    </w:p>
    <w:p w:rsidR="005E3AD2" w:rsidRPr="00141B8F" w:rsidRDefault="005E3AD2" w:rsidP="005E3AD2">
      <w:pPr>
        <w:spacing w:after="0" w:line="240" w:lineRule="auto"/>
        <w:jc w:val="center"/>
        <w:rPr>
          <w:rFonts w:ascii="Times New Roman" w:hAnsi="Times New Roman" w:cs="Times New Roman"/>
          <w:b/>
          <w:i/>
          <w:sz w:val="24"/>
          <w:szCs w:val="24"/>
        </w:rPr>
      </w:pPr>
      <w:r w:rsidRPr="00141B8F">
        <w:rPr>
          <w:rFonts w:ascii="Times New Roman" w:hAnsi="Times New Roman" w:cs="Times New Roman"/>
          <w:b/>
          <w:i/>
          <w:sz w:val="24"/>
          <w:szCs w:val="24"/>
        </w:rPr>
        <w:lastRenderedPageBreak/>
        <w:t xml:space="preserve">Training Cooperating Teachers to Use the Situational Leadership Model </w:t>
      </w:r>
    </w:p>
    <w:p w:rsidR="005E3AD2" w:rsidRPr="00141B8F" w:rsidRDefault="005E3AD2" w:rsidP="005E3AD2">
      <w:pPr>
        <w:spacing w:after="0" w:line="240" w:lineRule="auto"/>
        <w:jc w:val="center"/>
        <w:rPr>
          <w:rFonts w:ascii="Times New Roman" w:hAnsi="Times New Roman" w:cs="Times New Roman"/>
          <w:b/>
          <w:i/>
          <w:sz w:val="24"/>
          <w:szCs w:val="24"/>
        </w:rPr>
      </w:pPr>
      <w:r w:rsidRPr="00141B8F">
        <w:rPr>
          <w:rFonts w:ascii="Times New Roman" w:hAnsi="Times New Roman" w:cs="Times New Roman"/>
          <w:b/>
          <w:i/>
          <w:sz w:val="24"/>
          <w:szCs w:val="24"/>
        </w:rPr>
        <w:t>When Working with Student Teachers</w:t>
      </w:r>
    </w:p>
    <w:p w:rsidR="005E3AD2" w:rsidRDefault="005E3AD2" w:rsidP="005E3AD2">
      <w:pPr>
        <w:spacing w:after="0" w:line="240" w:lineRule="auto"/>
        <w:jc w:val="center"/>
        <w:rPr>
          <w:rFonts w:ascii="Times New Roman" w:hAnsi="Times New Roman" w:cs="Times New Roman"/>
          <w:b/>
          <w:sz w:val="24"/>
          <w:szCs w:val="24"/>
        </w:rPr>
      </w:pPr>
    </w:p>
    <w:p w:rsidR="005E19E8" w:rsidRDefault="008B522C" w:rsidP="008B522C">
      <w:pPr>
        <w:spacing w:after="0"/>
        <w:jc w:val="center"/>
        <w:rPr>
          <w:rFonts w:ascii="Times New Roman" w:hAnsi="Times New Roman" w:cs="Times New Roman"/>
          <w:b/>
          <w:sz w:val="24"/>
          <w:szCs w:val="24"/>
        </w:rPr>
      </w:pPr>
      <w:r>
        <w:rPr>
          <w:rFonts w:ascii="Times New Roman" w:hAnsi="Times New Roman" w:cs="Times New Roman"/>
          <w:b/>
          <w:sz w:val="24"/>
          <w:szCs w:val="24"/>
        </w:rPr>
        <w:t>Need for Innovation</w:t>
      </w:r>
    </w:p>
    <w:p w:rsidR="00F96709" w:rsidRDefault="00F96709" w:rsidP="005E3AD2">
      <w:pPr>
        <w:pStyle w:val="CommentText"/>
        <w:spacing w:after="0"/>
        <w:rPr>
          <w:rFonts w:ascii="Times New Roman" w:hAnsi="Times New Roman" w:cs="Times New Roman"/>
          <w:sz w:val="24"/>
          <w:szCs w:val="24"/>
        </w:rPr>
      </w:pPr>
      <w:r>
        <w:rPr>
          <w:rFonts w:ascii="Times New Roman" w:hAnsi="Times New Roman" w:cs="Times New Roman"/>
          <w:sz w:val="24"/>
          <w:szCs w:val="24"/>
        </w:rPr>
        <w:t>The agricultural education profession struggle</w:t>
      </w:r>
      <w:r w:rsidR="006B5465">
        <w:rPr>
          <w:rFonts w:ascii="Times New Roman" w:hAnsi="Times New Roman" w:cs="Times New Roman"/>
          <w:sz w:val="24"/>
          <w:szCs w:val="24"/>
        </w:rPr>
        <w:t>s</w:t>
      </w:r>
      <w:r>
        <w:rPr>
          <w:rFonts w:ascii="Times New Roman" w:hAnsi="Times New Roman" w:cs="Times New Roman"/>
          <w:sz w:val="24"/>
          <w:szCs w:val="24"/>
        </w:rPr>
        <w:t xml:space="preserve"> annually to fill </w:t>
      </w:r>
      <w:r w:rsidR="006B5465">
        <w:rPr>
          <w:rFonts w:ascii="Times New Roman" w:hAnsi="Times New Roman" w:cs="Times New Roman"/>
          <w:sz w:val="24"/>
          <w:szCs w:val="24"/>
        </w:rPr>
        <w:t xml:space="preserve">all </w:t>
      </w:r>
      <w:r>
        <w:rPr>
          <w:rFonts w:ascii="Times New Roman" w:hAnsi="Times New Roman" w:cs="Times New Roman"/>
          <w:sz w:val="24"/>
          <w:szCs w:val="24"/>
        </w:rPr>
        <w:t xml:space="preserve">the </w:t>
      </w:r>
      <w:r w:rsidR="006B5465">
        <w:rPr>
          <w:rFonts w:ascii="Times New Roman" w:hAnsi="Times New Roman" w:cs="Times New Roman"/>
          <w:sz w:val="24"/>
          <w:szCs w:val="24"/>
        </w:rPr>
        <w:t xml:space="preserve">teacher </w:t>
      </w:r>
      <w:r>
        <w:rPr>
          <w:rFonts w:ascii="Times New Roman" w:hAnsi="Times New Roman" w:cs="Times New Roman"/>
          <w:sz w:val="24"/>
          <w:szCs w:val="24"/>
        </w:rPr>
        <w:t xml:space="preserve">vacancies with qualified teachers </w:t>
      </w:r>
      <w:r w:rsidR="000B57B1" w:rsidRPr="000B57B1">
        <w:rPr>
          <w:rFonts w:ascii="Times New Roman" w:hAnsi="Times New Roman" w:cs="Times New Roman"/>
          <w:sz w:val="24"/>
          <w:szCs w:val="24"/>
        </w:rPr>
        <w:t>(Kantrovich, 2007).</w:t>
      </w:r>
      <w:r>
        <w:rPr>
          <w:rFonts w:ascii="Times New Roman" w:hAnsi="Times New Roman" w:cs="Times New Roman"/>
          <w:sz w:val="24"/>
          <w:szCs w:val="24"/>
        </w:rPr>
        <w:t xml:space="preserve"> Prior research has communicated the importance of the student teaching semester </w:t>
      </w:r>
      <w:r w:rsidR="006B5465">
        <w:rPr>
          <w:rFonts w:ascii="Times New Roman" w:hAnsi="Times New Roman" w:cs="Times New Roman"/>
          <w:sz w:val="24"/>
          <w:szCs w:val="24"/>
        </w:rPr>
        <w:t xml:space="preserve">to the student’s </w:t>
      </w:r>
      <w:r>
        <w:rPr>
          <w:rFonts w:ascii="Times New Roman" w:hAnsi="Times New Roman" w:cs="Times New Roman"/>
          <w:sz w:val="24"/>
          <w:szCs w:val="24"/>
        </w:rPr>
        <w:t xml:space="preserve">eventual career path decision </w:t>
      </w:r>
      <w:r w:rsidR="005E19E8" w:rsidRPr="000B57B1">
        <w:rPr>
          <w:rFonts w:ascii="Times New Roman" w:hAnsi="Times New Roman" w:cs="Times New Roman"/>
          <w:sz w:val="24"/>
          <w:szCs w:val="24"/>
        </w:rPr>
        <w:t>(Deeds, Flowers, &amp; Arrington, 1991; Norris, Larke, &amp; Briers, 1</w:t>
      </w:r>
      <w:r w:rsidR="005E3AD2">
        <w:rPr>
          <w:rFonts w:ascii="Times New Roman" w:hAnsi="Times New Roman" w:cs="Times New Roman"/>
          <w:sz w:val="24"/>
          <w:szCs w:val="24"/>
        </w:rPr>
        <w:t>990; Schumacher &amp; Johnson, 1990</w:t>
      </w:r>
      <w:r w:rsidR="005E19E8" w:rsidRPr="000B57B1">
        <w:rPr>
          <w:rFonts w:ascii="Times New Roman" w:hAnsi="Times New Roman" w:cs="Times New Roman"/>
          <w:sz w:val="24"/>
          <w:szCs w:val="24"/>
        </w:rPr>
        <w:t xml:space="preserve">). </w:t>
      </w:r>
      <w:r>
        <w:rPr>
          <w:rFonts w:ascii="Times New Roman" w:hAnsi="Times New Roman" w:cs="Times New Roman"/>
          <w:sz w:val="24"/>
          <w:szCs w:val="24"/>
        </w:rPr>
        <w:t xml:space="preserve">Cooperating teachers are an essential element in the preparation of student teachers. Past studies recognize the importance that cooperating teachers play in a successful student teaching experience </w:t>
      </w:r>
      <w:r w:rsidRPr="000B57B1">
        <w:rPr>
          <w:rFonts w:ascii="Times New Roman" w:hAnsi="Times New Roman" w:cs="Times New Roman"/>
          <w:sz w:val="24"/>
          <w:szCs w:val="24"/>
        </w:rPr>
        <w:t>(Barnes &amp; Camp, 2002; Deeds, 1993; Deeds, Flowers, &amp; Arrington, 1991; Edwards &amp; Briers, 2001; Moss &amp; Rome, 1990; Norris, Larke, &amp; Briers, 1990; Roberts, 2006).</w:t>
      </w:r>
      <w:r w:rsidRPr="00294C6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7F12F4" w:rsidRDefault="007F12F4" w:rsidP="008B522C">
      <w:pPr>
        <w:pStyle w:val="CommentText"/>
        <w:spacing w:after="0"/>
        <w:ind w:firstLine="720"/>
        <w:rPr>
          <w:rFonts w:ascii="Times New Roman" w:hAnsi="Times New Roman" w:cs="Times New Roman"/>
          <w:sz w:val="24"/>
          <w:szCs w:val="24"/>
        </w:rPr>
      </w:pPr>
    </w:p>
    <w:p w:rsidR="00F96709" w:rsidRDefault="00F96709" w:rsidP="005E3AD2">
      <w:pPr>
        <w:spacing w:line="240" w:lineRule="auto"/>
        <w:rPr>
          <w:rFonts w:ascii="Times New Roman" w:hAnsi="Times New Roman" w:cs="Times New Roman"/>
          <w:sz w:val="24"/>
          <w:szCs w:val="24"/>
        </w:rPr>
      </w:pPr>
      <w:r>
        <w:rPr>
          <w:rFonts w:ascii="Times New Roman" w:hAnsi="Times New Roman" w:cs="Times New Roman"/>
          <w:sz w:val="24"/>
          <w:szCs w:val="24"/>
        </w:rPr>
        <w:t xml:space="preserve">Grieman, Addington, Larson, &amp; Olander (2007) recommend that professional development be designed and implemented to allow agricultural teachers more insight into their leadership style and how that impacts their followers. One way the relationship may be improved is through training and utilization of the Situational Leadership Model (Hersey &amp; Blanchard, </w:t>
      </w:r>
      <w:r w:rsidR="006B5465">
        <w:rPr>
          <w:rFonts w:ascii="Times New Roman" w:hAnsi="Times New Roman" w:cs="Times New Roman"/>
          <w:sz w:val="24"/>
          <w:szCs w:val="24"/>
        </w:rPr>
        <w:t>1969</w:t>
      </w:r>
      <w:r>
        <w:rPr>
          <w:rFonts w:ascii="Times New Roman" w:hAnsi="Times New Roman" w:cs="Times New Roman"/>
          <w:sz w:val="24"/>
          <w:szCs w:val="24"/>
        </w:rPr>
        <w:t xml:space="preserve">). This model states that the leader should match their leadership style </w:t>
      </w:r>
      <w:r w:rsidR="006B5465">
        <w:rPr>
          <w:rFonts w:ascii="Times New Roman" w:hAnsi="Times New Roman" w:cs="Times New Roman"/>
          <w:sz w:val="24"/>
          <w:szCs w:val="24"/>
        </w:rPr>
        <w:t xml:space="preserve">to </w:t>
      </w:r>
      <w:r>
        <w:rPr>
          <w:rFonts w:ascii="Times New Roman" w:hAnsi="Times New Roman" w:cs="Times New Roman"/>
          <w:sz w:val="24"/>
          <w:szCs w:val="24"/>
        </w:rPr>
        <w:t xml:space="preserve">the developmental level of their follower. </w:t>
      </w:r>
    </w:p>
    <w:p w:rsidR="000B57B1" w:rsidRDefault="005E19E8" w:rsidP="005E3AD2">
      <w:pPr>
        <w:spacing w:line="240" w:lineRule="auto"/>
        <w:rPr>
          <w:rFonts w:ascii="Times New Roman" w:hAnsi="Times New Roman" w:cs="Times New Roman"/>
          <w:sz w:val="24"/>
          <w:szCs w:val="24"/>
        </w:rPr>
      </w:pPr>
      <w:r w:rsidRPr="005779BE">
        <w:rPr>
          <w:rFonts w:ascii="Times New Roman" w:hAnsi="Times New Roman" w:cs="Times New Roman"/>
          <w:sz w:val="24"/>
          <w:szCs w:val="24"/>
        </w:rPr>
        <w:t xml:space="preserve">The </w:t>
      </w:r>
      <w:r w:rsidR="005779BE" w:rsidRPr="005779BE">
        <w:rPr>
          <w:rFonts w:ascii="Times New Roman" w:hAnsi="Times New Roman" w:cs="Times New Roman"/>
          <w:i/>
          <w:sz w:val="24"/>
          <w:szCs w:val="24"/>
        </w:rPr>
        <w:t>American</w:t>
      </w:r>
      <w:r w:rsidR="005779BE">
        <w:rPr>
          <w:rFonts w:ascii="Times New Roman" w:hAnsi="Times New Roman" w:cs="Times New Roman"/>
          <w:sz w:val="24"/>
          <w:szCs w:val="24"/>
        </w:rPr>
        <w:t xml:space="preserve"> </w:t>
      </w:r>
      <w:r w:rsidR="005779BE">
        <w:rPr>
          <w:rFonts w:ascii="Times New Roman" w:hAnsi="Times New Roman" w:cs="Times New Roman"/>
          <w:i/>
          <w:sz w:val="24"/>
          <w:szCs w:val="24"/>
        </w:rPr>
        <w:t xml:space="preserve">Association for Agricultural Education’s </w:t>
      </w:r>
      <w:r w:rsidR="005779BE" w:rsidRPr="005779BE">
        <w:rPr>
          <w:rFonts w:ascii="Times New Roman" w:hAnsi="Times New Roman" w:cs="Times New Roman"/>
          <w:i/>
          <w:sz w:val="24"/>
          <w:szCs w:val="24"/>
        </w:rPr>
        <w:t xml:space="preserve">Research </w:t>
      </w:r>
      <w:r w:rsidR="005779BE">
        <w:rPr>
          <w:rFonts w:ascii="Times New Roman" w:hAnsi="Times New Roman" w:cs="Times New Roman"/>
          <w:i/>
          <w:sz w:val="24"/>
          <w:szCs w:val="24"/>
        </w:rPr>
        <w:t xml:space="preserve">Priority Areas for 2011 – 2015 </w:t>
      </w:r>
      <w:r w:rsidRPr="005779BE">
        <w:rPr>
          <w:rFonts w:ascii="Times New Roman" w:hAnsi="Times New Roman" w:cs="Times New Roman"/>
          <w:sz w:val="24"/>
          <w:szCs w:val="24"/>
        </w:rPr>
        <w:t>lists the priority area of “</w:t>
      </w:r>
      <w:r w:rsidR="005779BE" w:rsidRPr="005779BE">
        <w:rPr>
          <w:rFonts w:ascii="Times New Roman" w:hAnsi="Times New Roman" w:cs="Times New Roman"/>
          <w:sz w:val="24"/>
          <w:szCs w:val="24"/>
        </w:rPr>
        <w:t>developing the models, strategies, and tactics that best prepare, promote, and retain new professionals</w:t>
      </w:r>
      <w:r w:rsidRPr="005779BE">
        <w:rPr>
          <w:rFonts w:ascii="Times New Roman" w:hAnsi="Times New Roman" w:cs="Times New Roman"/>
          <w:sz w:val="24"/>
          <w:szCs w:val="24"/>
        </w:rPr>
        <w:t>” (</w:t>
      </w:r>
      <w:r w:rsidR="005779BE" w:rsidRPr="005779BE">
        <w:rPr>
          <w:rFonts w:ascii="Times New Roman" w:hAnsi="Times New Roman" w:cs="Times New Roman"/>
          <w:sz w:val="24"/>
          <w:szCs w:val="24"/>
        </w:rPr>
        <w:t>Doerfert</w:t>
      </w:r>
      <w:r w:rsidRPr="005779BE">
        <w:rPr>
          <w:rFonts w:ascii="Times New Roman" w:hAnsi="Times New Roman" w:cs="Times New Roman"/>
          <w:sz w:val="24"/>
          <w:szCs w:val="24"/>
        </w:rPr>
        <w:t xml:space="preserve">, n.d., p. </w:t>
      </w:r>
      <w:r w:rsidR="005779BE" w:rsidRPr="005779BE">
        <w:rPr>
          <w:rFonts w:ascii="Times New Roman" w:hAnsi="Times New Roman" w:cs="Times New Roman"/>
          <w:sz w:val="24"/>
          <w:szCs w:val="24"/>
        </w:rPr>
        <w:t>9</w:t>
      </w:r>
      <w:r w:rsidRPr="005779BE">
        <w:rPr>
          <w:rFonts w:ascii="Times New Roman" w:hAnsi="Times New Roman" w:cs="Times New Roman"/>
          <w:sz w:val="24"/>
          <w:szCs w:val="24"/>
        </w:rPr>
        <w:t xml:space="preserve">). </w:t>
      </w:r>
      <w:r w:rsidR="006B5465" w:rsidRPr="005779BE">
        <w:rPr>
          <w:rFonts w:ascii="Times New Roman" w:hAnsi="Times New Roman" w:cs="Times New Roman"/>
          <w:sz w:val="24"/>
          <w:szCs w:val="24"/>
        </w:rPr>
        <w:t>One way that this may be accomplished is training</w:t>
      </w:r>
      <w:r w:rsidR="000B57B1" w:rsidRPr="005779BE">
        <w:rPr>
          <w:rFonts w:ascii="Times New Roman" w:hAnsi="Times New Roman" w:cs="Times New Roman"/>
          <w:sz w:val="24"/>
          <w:szCs w:val="24"/>
        </w:rPr>
        <w:t xml:space="preserve"> cooperating teachers to </w:t>
      </w:r>
      <w:r w:rsidR="006B5465" w:rsidRPr="005779BE">
        <w:rPr>
          <w:rFonts w:ascii="Times New Roman" w:hAnsi="Times New Roman" w:cs="Times New Roman"/>
          <w:sz w:val="24"/>
          <w:szCs w:val="24"/>
        </w:rPr>
        <w:t xml:space="preserve">more effectively </w:t>
      </w:r>
      <w:r w:rsidR="000B57B1" w:rsidRPr="005779BE">
        <w:rPr>
          <w:rFonts w:ascii="Times New Roman" w:hAnsi="Times New Roman" w:cs="Times New Roman"/>
          <w:sz w:val="24"/>
          <w:szCs w:val="24"/>
        </w:rPr>
        <w:t>meet the developmental needs of the student teachers</w:t>
      </w:r>
      <w:r w:rsidR="006B5465" w:rsidRPr="005779BE">
        <w:rPr>
          <w:rFonts w:ascii="Times New Roman" w:hAnsi="Times New Roman" w:cs="Times New Roman"/>
          <w:sz w:val="24"/>
          <w:szCs w:val="24"/>
        </w:rPr>
        <w:t>,</w:t>
      </w:r>
      <w:r w:rsidR="000B57B1" w:rsidRPr="005779BE">
        <w:rPr>
          <w:rFonts w:ascii="Times New Roman" w:hAnsi="Times New Roman" w:cs="Times New Roman"/>
          <w:sz w:val="24"/>
          <w:szCs w:val="24"/>
        </w:rPr>
        <w:t xml:space="preserve"> in order to encourage more student teachers to accept a teaching position after graduation.</w:t>
      </w:r>
      <w:r w:rsidR="000B57B1">
        <w:rPr>
          <w:rFonts w:ascii="Times New Roman" w:hAnsi="Times New Roman" w:cs="Times New Roman"/>
          <w:sz w:val="24"/>
          <w:szCs w:val="24"/>
        </w:rPr>
        <w:t xml:space="preserve"> </w:t>
      </w:r>
    </w:p>
    <w:p w:rsidR="005E19E8" w:rsidRDefault="00693CF2" w:rsidP="008B522C">
      <w:pPr>
        <w:spacing w:after="0"/>
        <w:jc w:val="center"/>
        <w:rPr>
          <w:rFonts w:ascii="Times New Roman" w:hAnsi="Times New Roman" w:cs="Times New Roman"/>
          <w:b/>
          <w:sz w:val="24"/>
          <w:szCs w:val="24"/>
        </w:rPr>
      </w:pPr>
      <w:r>
        <w:rPr>
          <w:rFonts w:ascii="Times New Roman" w:hAnsi="Times New Roman" w:cs="Times New Roman"/>
          <w:b/>
          <w:sz w:val="24"/>
          <w:szCs w:val="24"/>
        </w:rPr>
        <w:t>How it works</w:t>
      </w:r>
    </w:p>
    <w:p w:rsidR="008B522C" w:rsidRDefault="00444730" w:rsidP="005E3AD2">
      <w:pPr>
        <w:spacing w:after="0" w:line="240" w:lineRule="auto"/>
        <w:rPr>
          <w:rFonts w:ascii="Times New Roman" w:hAnsi="Times New Roman" w:cs="Times New Roman"/>
          <w:sz w:val="24"/>
          <w:szCs w:val="24"/>
        </w:rPr>
      </w:pPr>
      <w:r w:rsidRPr="00444730">
        <w:rPr>
          <w:rFonts w:ascii="Times New Roman" w:hAnsi="Times New Roman" w:cs="Times New Roman"/>
          <w:sz w:val="24"/>
          <w:szCs w:val="24"/>
        </w:rPr>
        <w:t xml:space="preserve">The workshop was developed to train cooperating teachers </w:t>
      </w:r>
      <w:r w:rsidR="006B5465">
        <w:rPr>
          <w:rFonts w:ascii="Times New Roman" w:hAnsi="Times New Roman" w:cs="Times New Roman"/>
          <w:sz w:val="24"/>
          <w:szCs w:val="24"/>
        </w:rPr>
        <w:t xml:space="preserve">to utilize </w:t>
      </w:r>
      <w:r w:rsidRPr="00444730">
        <w:rPr>
          <w:rFonts w:ascii="Times New Roman" w:hAnsi="Times New Roman" w:cs="Times New Roman"/>
          <w:sz w:val="24"/>
          <w:szCs w:val="24"/>
        </w:rPr>
        <w:t>the Situational Leadership M</w:t>
      </w:r>
      <w:r w:rsidR="007E6E3F">
        <w:rPr>
          <w:rFonts w:ascii="Times New Roman" w:hAnsi="Times New Roman" w:cs="Times New Roman"/>
          <w:sz w:val="24"/>
          <w:szCs w:val="24"/>
        </w:rPr>
        <w:t xml:space="preserve">odel </w:t>
      </w:r>
      <w:r w:rsidR="007E6E3F" w:rsidRPr="006B5465">
        <w:rPr>
          <w:rFonts w:ascii="Times New Roman" w:hAnsi="Times New Roman" w:cs="Times New Roman"/>
          <w:sz w:val="24"/>
          <w:szCs w:val="24"/>
        </w:rPr>
        <w:t>(</w:t>
      </w:r>
      <w:r w:rsidR="006B5465" w:rsidRPr="006B5465">
        <w:rPr>
          <w:rFonts w:ascii="Times New Roman" w:hAnsi="Times New Roman" w:cs="Times New Roman"/>
          <w:sz w:val="24"/>
          <w:szCs w:val="24"/>
        </w:rPr>
        <w:t>Hersey &amp; Blanchard, 1969</w:t>
      </w:r>
      <w:r w:rsidR="007E6E3F" w:rsidRPr="006B5465">
        <w:rPr>
          <w:rFonts w:ascii="Times New Roman" w:hAnsi="Times New Roman" w:cs="Times New Roman"/>
          <w:sz w:val="24"/>
          <w:szCs w:val="24"/>
        </w:rPr>
        <w:t>)</w:t>
      </w:r>
      <w:r w:rsidR="005779BE">
        <w:rPr>
          <w:rFonts w:ascii="Times New Roman" w:hAnsi="Times New Roman" w:cs="Times New Roman"/>
          <w:sz w:val="24"/>
          <w:szCs w:val="24"/>
        </w:rPr>
        <w:t xml:space="preserve"> when working with their student teacher</w:t>
      </w:r>
      <w:r w:rsidR="007E6E3F" w:rsidRPr="006B5465">
        <w:rPr>
          <w:rFonts w:ascii="Times New Roman" w:hAnsi="Times New Roman" w:cs="Times New Roman"/>
          <w:sz w:val="24"/>
          <w:szCs w:val="24"/>
        </w:rPr>
        <w:t>.</w:t>
      </w:r>
      <w:r w:rsidR="007E6E3F">
        <w:rPr>
          <w:rFonts w:ascii="Times New Roman" w:hAnsi="Times New Roman" w:cs="Times New Roman"/>
          <w:sz w:val="24"/>
          <w:szCs w:val="24"/>
        </w:rPr>
        <w:t xml:space="preserve"> Thirty-three </w:t>
      </w:r>
      <w:r w:rsidR="00DC0829">
        <w:rPr>
          <w:rFonts w:ascii="Times New Roman" w:hAnsi="Times New Roman" w:cs="Times New Roman"/>
          <w:sz w:val="24"/>
          <w:szCs w:val="24"/>
        </w:rPr>
        <w:t xml:space="preserve">agriscience teachers were identified as potential cooperating teachers for the 2011-2012 school year. Invitations were sent out via email and </w:t>
      </w:r>
      <w:r w:rsidR="00C14555">
        <w:rPr>
          <w:rFonts w:ascii="Times New Roman" w:hAnsi="Times New Roman" w:cs="Times New Roman"/>
          <w:sz w:val="24"/>
          <w:szCs w:val="24"/>
        </w:rPr>
        <w:t>postal</w:t>
      </w:r>
      <w:r w:rsidR="00DC0829">
        <w:rPr>
          <w:rFonts w:ascii="Times New Roman" w:hAnsi="Times New Roman" w:cs="Times New Roman"/>
          <w:sz w:val="24"/>
          <w:szCs w:val="24"/>
        </w:rPr>
        <w:t xml:space="preserve"> mail. Teachers were asked to reply using an online survey site.</w:t>
      </w:r>
      <w:r w:rsidR="00860BCB">
        <w:rPr>
          <w:rFonts w:ascii="Times New Roman" w:hAnsi="Times New Roman" w:cs="Times New Roman"/>
          <w:sz w:val="24"/>
          <w:szCs w:val="24"/>
        </w:rPr>
        <w:t xml:space="preserve"> </w:t>
      </w:r>
    </w:p>
    <w:p w:rsidR="008B522C" w:rsidRDefault="008B522C" w:rsidP="008B522C">
      <w:pPr>
        <w:spacing w:after="0" w:line="240" w:lineRule="auto"/>
        <w:ind w:firstLine="720"/>
        <w:rPr>
          <w:rFonts w:ascii="Times New Roman" w:hAnsi="Times New Roman" w:cs="Times New Roman"/>
          <w:sz w:val="24"/>
          <w:szCs w:val="24"/>
        </w:rPr>
      </w:pPr>
    </w:p>
    <w:p w:rsidR="005779BE" w:rsidRDefault="006B5465" w:rsidP="005E3AD2">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DC0829">
        <w:rPr>
          <w:rFonts w:ascii="Times New Roman" w:hAnsi="Times New Roman" w:cs="Times New Roman"/>
          <w:sz w:val="24"/>
          <w:szCs w:val="24"/>
        </w:rPr>
        <w:t>ooperat</w:t>
      </w:r>
      <w:r w:rsidR="005779BE">
        <w:rPr>
          <w:rFonts w:ascii="Times New Roman" w:hAnsi="Times New Roman" w:cs="Times New Roman"/>
          <w:sz w:val="24"/>
          <w:szCs w:val="24"/>
        </w:rPr>
        <w:t>ing teachers participated in a two</w:t>
      </w:r>
      <w:r w:rsidR="00DC0829">
        <w:rPr>
          <w:rFonts w:ascii="Times New Roman" w:hAnsi="Times New Roman" w:cs="Times New Roman"/>
          <w:sz w:val="24"/>
          <w:szCs w:val="24"/>
        </w:rPr>
        <w:t xml:space="preserve"> hour workshop to learn how to use the Situational Leadership Model</w:t>
      </w:r>
      <w:r w:rsidR="005779BE">
        <w:rPr>
          <w:rFonts w:ascii="Times New Roman" w:hAnsi="Times New Roman" w:cs="Times New Roman"/>
          <w:sz w:val="24"/>
          <w:szCs w:val="24"/>
        </w:rPr>
        <w:t xml:space="preserve"> </w:t>
      </w:r>
      <w:r w:rsidR="005779BE" w:rsidRPr="006B5465">
        <w:rPr>
          <w:rFonts w:ascii="Times New Roman" w:hAnsi="Times New Roman" w:cs="Times New Roman"/>
          <w:sz w:val="24"/>
          <w:szCs w:val="24"/>
        </w:rPr>
        <w:t>(Hersey &amp; Blanchard, 1969)</w:t>
      </w:r>
      <w:r w:rsidR="00230629">
        <w:rPr>
          <w:rFonts w:ascii="Times New Roman" w:hAnsi="Times New Roman" w:cs="Times New Roman"/>
          <w:sz w:val="24"/>
          <w:szCs w:val="24"/>
        </w:rPr>
        <w:t xml:space="preserve">. The </w:t>
      </w:r>
      <w:r w:rsidR="005779BE">
        <w:rPr>
          <w:rFonts w:ascii="Times New Roman" w:hAnsi="Times New Roman" w:cs="Times New Roman"/>
          <w:sz w:val="24"/>
          <w:szCs w:val="24"/>
        </w:rPr>
        <w:t>two main components, leadership style and follower development, were</w:t>
      </w:r>
      <w:r w:rsidR="00230629">
        <w:rPr>
          <w:rFonts w:ascii="Times New Roman" w:hAnsi="Times New Roman" w:cs="Times New Roman"/>
          <w:sz w:val="24"/>
          <w:szCs w:val="24"/>
        </w:rPr>
        <w:t xml:space="preserve"> explained</w:t>
      </w:r>
      <w:r w:rsidR="005779BE">
        <w:rPr>
          <w:rFonts w:ascii="Times New Roman" w:hAnsi="Times New Roman" w:cs="Times New Roman"/>
          <w:sz w:val="24"/>
          <w:szCs w:val="24"/>
        </w:rPr>
        <w:t>. The four leadership styles were explained to the cooperating teachers. Follower development level was explained as a combination of the student teacher’s level of commitment and competence on job related tasks.</w:t>
      </w:r>
    </w:p>
    <w:p w:rsidR="005779BE" w:rsidRDefault="005779BE" w:rsidP="008B522C">
      <w:pPr>
        <w:spacing w:after="0" w:line="240" w:lineRule="auto"/>
        <w:ind w:firstLine="720"/>
        <w:rPr>
          <w:rFonts w:ascii="Times New Roman" w:hAnsi="Times New Roman" w:cs="Times New Roman"/>
          <w:sz w:val="24"/>
          <w:szCs w:val="24"/>
        </w:rPr>
      </w:pPr>
    </w:p>
    <w:p w:rsidR="00DC0829" w:rsidRDefault="005779BE" w:rsidP="005E3AD2">
      <w:pPr>
        <w:spacing w:after="0" w:line="240" w:lineRule="auto"/>
        <w:rPr>
          <w:rFonts w:ascii="Times New Roman" w:hAnsi="Times New Roman" w:cs="Times New Roman"/>
          <w:sz w:val="24"/>
          <w:szCs w:val="24"/>
        </w:rPr>
      </w:pPr>
      <w:r>
        <w:rPr>
          <w:rFonts w:ascii="Times New Roman" w:hAnsi="Times New Roman" w:cs="Times New Roman"/>
          <w:sz w:val="24"/>
          <w:szCs w:val="24"/>
        </w:rPr>
        <w:t>Examples</w:t>
      </w:r>
      <w:r w:rsidR="00860BCB">
        <w:rPr>
          <w:rFonts w:ascii="Times New Roman" w:hAnsi="Times New Roman" w:cs="Times New Roman"/>
          <w:sz w:val="24"/>
          <w:szCs w:val="24"/>
        </w:rPr>
        <w:t xml:space="preserve"> of how to utilize the model</w:t>
      </w:r>
      <w:r>
        <w:rPr>
          <w:rFonts w:ascii="Times New Roman" w:hAnsi="Times New Roman" w:cs="Times New Roman"/>
          <w:sz w:val="24"/>
          <w:szCs w:val="24"/>
        </w:rPr>
        <w:t>,</w:t>
      </w:r>
      <w:r w:rsidR="00860BCB">
        <w:rPr>
          <w:rFonts w:ascii="Times New Roman" w:hAnsi="Times New Roman" w:cs="Times New Roman"/>
          <w:sz w:val="24"/>
          <w:szCs w:val="24"/>
        </w:rPr>
        <w:t xml:space="preserve"> when working with student teachers</w:t>
      </w:r>
      <w:r>
        <w:rPr>
          <w:rFonts w:ascii="Times New Roman" w:hAnsi="Times New Roman" w:cs="Times New Roman"/>
          <w:sz w:val="24"/>
          <w:szCs w:val="24"/>
        </w:rPr>
        <w:t>,</w:t>
      </w:r>
      <w:r w:rsidR="00860BCB">
        <w:rPr>
          <w:rFonts w:ascii="Times New Roman" w:hAnsi="Times New Roman" w:cs="Times New Roman"/>
          <w:sz w:val="24"/>
          <w:szCs w:val="24"/>
        </w:rPr>
        <w:t xml:space="preserve"> were demon</w:t>
      </w:r>
      <w:r>
        <w:rPr>
          <w:rFonts w:ascii="Times New Roman" w:hAnsi="Times New Roman" w:cs="Times New Roman"/>
          <w:sz w:val="24"/>
          <w:szCs w:val="24"/>
        </w:rPr>
        <w:t>s</w:t>
      </w:r>
      <w:r w:rsidR="00860BCB">
        <w:rPr>
          <w:rFonts w:ascii="Times New Roman" w:hAnsi="Times New Roman" w:cs="Times New Roman"/>
          <w:sz w:val="24"/>
          <w:szCs w:val="24"/>
        </w:rPr>
        <w:t>trated</w:t>
      </w:r>
      <w:r w:rsidR="00230629">
        <w:rPr>
          <w:rFonts w:ascii="Times New Roman" w:hAnsi="Times New Roman" w:cs="Times New Roman"/>
          <w:sz w:val="24"/>
          <w:szCs w:val="24"/>
        </w:rPr>
        <w:t xml:space="preserve">. </w:t>
      </w:r>
      <w:r>
        <w:rPr>
          <w:rFonts w:ascii="Times New Roman" w:hAnsi="Times New Roman" w:cs="Times New Roman"/>
          <w:sz w:val="24"/>
          <w:szCs w:val="24"/>
        </w:rPr>
        <w:t>Throughout the workshop, c</w:t>
      </w:r>
      <w:r w:rsidR="00860BCB">
        <w:rPr>
          <w:rFonts w:ascii="Times New Roman" w:hAnsi="Times New Roman" w:cs="Times New Roman"/>
          <w:sz w:val="24"/>
          <w:szCs w:val="24"/>
        </w:rPr>
        <w:t xml:space="preserve">ooperating teachers were encouraged to share their experiences and ask questions related to implementing the model when working with the student teacher. </w:t>
      </w:r>
    </w:p>
    <w:p w:rsidR="008B522C" w:rsidRDefault="008B522C" w:rsidP="008B522C">
      <w:pPr>
        <w:spacing w:after="0" w:line="240" w:lineRule="auto"/>
        <w:ind w:firstLine="720"/>
        <w:rPr>
          <w:rFonts w:ascii="Times New Roman" w:hAnsi="Times New Roman" w:cs="Times New Roman"/>
          <w:sz w:val="24"/>
          <w:szCs w:val="24"/>
        </w:rPr>
      </w:pPr>
    </w:p>
    <w:p w:rsidR="005779BE" w:rsidRDefault="005779BE" w:rsidP="008B522C">
      <w:pPr>
        <w:spacing w:after="0" w:line="240" w:lineRule="auto"/>
        <w:ind w:firstLine="720"/>
        <w:rPr>
          <w:rFonts w:ascii="Times New Roman" w:hAnsi="Times New Roman" w:cs="Times New Roman"/>
          <w:sz w:val="24"/>
          <w:szCs w:val="24"/>
        </w:rPr>
      </w:pPr>
    </w:p>
    <w:p w:rsidR="005E3AD2" w:rsidRDefault="005E3AD2" w:rsidP="008B522C">
      <w:pPr>
        <w:spacing w:after="0" w:line="240" w:lineRule="auto"/>
        <w:ind w:firstLine="720"/>
        <w:rPr>
          <w:rFonts w:ascii="Times New Roman" w:hAnsi="Times New Roman" w:cs="Times New Roman"/>
          <w:sz w:val="24"/>
          <w:szCs w:val="24"/>
        </w:rPr>
      </w:pPr>
    </w:p>
    <w:p w:rsidR="005779BE" w:rsidRPr="00444730" w:rsidRDefault="005779BE" w:rsidP="008B522C">
      <w:pPr>
        <w:spacing w:after="0" w:line="240" w:lineRule="auto"/>
        <w:ind w:firstLine="720"/>
        <w:rPr>
          <w:rFonts w:ascii="Times New Roman" w:hAnsi="Times New Roman" w:cs="Times New Roman"/>
          <w:sz w:val="24"/>
          <w:szCs w:val="24"/>
        </w:rPr>
      </w:pPr>
    </w:p>
    <w:p w:rsidR="005E19E8" w:rsidRDefault="00693CF2" w:rsidP="008B522C">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Results to date/I</w:t>
      </w:r>
      <w:r w:rsidR="005E19E8" w:rsidRPr="005E19E8">
        <w:rPr>
          <w:rFonts w:ascii="Times New Roman" w:hAnsi="Times New Roman" w:cs="Times New Roman"/>
          <w:b/>
          <w:sz w:val="24"/>
          <w:szCs w:val="24"/>
        </w:rPr>
        <w:t>mplications</w:t>
      </w:r>
    </w:p>
    <w:p w:rsidR="00B059A1" w:rsidRPr="004C22A9" w:rsidRDefault="00B059A1" w:rsidP="005E3AD2">
      <w:pPr>
        <w:spacing w:line="240" w:lineRule="auto"/>
        <w:rPr>
          <w:rFonts w:ascii="Times New Roman" w:hAnsi="Times New Roman" w:cs="Times New Roman"/>
          <w:sz w:val="24"/>
          <w:szCs w:val="24"/>
        </w:rPr>
      </w:pPr>
      <w:r w:rsidRPr="00860BCB">
        <w:rPr>
          <w:rFonts w:ascii="Times New Roman" w:hAnsi="Times New Roman" w:cs="Times New Roman"/>
          <w:sz w:val="24"/>
          <w:szCs w:val="24"/>
        </w:rPr>
        <w:t xml:space="preserve">Thirteen potential cooperating teachers attended the training. </w:t>
      </w:r>
      <w:r w:rsidRPr="004C22A9">
        <w:rPr>
          <w:rFonts w:ascii="Times New Roman" w:hAnsi="Times New Roman" w:cs="Times New Roman"/>
          <w:sz w:val="24"/>
          <w:szCs w:val="24"/>
        </w:rPr>
        <w:t>At the conclusion of the workshop cooperating teachers were asked to respond to three questions.</w:t>
      </w:r>
      <w:r>
        <w:rPr>
          <w:rFonts w:ascii="Times New Roman" w:hAnsi="Times New Roman" w:cs="Times New Roman"/>
          <w:sz w:val="24"/>
          <w:szCs w:val="24"/>
        </w:rPr>
        <w:t xml:space="preserve"> </w:t>
      </w:r>
    </w:p>
    <w:p w:rsidR="00B059A1" w:rsidRPr="00A865BD" w:rsidRDefault="00B059A1" w:rsidP="005E3AD2">
      <w:pPr>
        <w:spacing w:line="240" w:lineRule="auto"/>
        <w:rPr>
          <w:rFonts w:ascii="Times New Roman" w:hAnsi="Times New Roman" w:cs="Times New Roman"/>
          <w:sz w:val="24"/>
          <w:szCs w:val="24"/>
        </w:rPr>
      </w:pPr>
      <w:r w:rsidRPr="004C22A9">
        <w:rPr>
          <w:rFonts w:ascii="Times New Roman" w:hAnsi="Times New Roman" w:cs="Times New Roman"/>
          <w:sz w:val="24"/>
          <w:szCs w:val="24"/>
        </w:rPr>
        <w:t>When asked what they enjoyed most about the workshop</w:t>
      </w:r>
      <w:r w:rsidR="000608BC">
        <w:rPr>
          <w:rFonts w:ascii="Times New Roman" w:hAnsi="Times New Roman" w:cs="Times New Roman"/>
          <w:sz w:val="24"/>
          <w:szCs w:val="24"/>
        </w:rPr>
        <w:t>,</w:t>
      </w:r>
      <w:r w:rsidRPr="004C22A9">
        <w:rPr>
          <w:rFonts w:ascii="Times New Roman" w:hAnsi="Times New Roman" w:cs="Times New Roman"/>
          <w:sz w:val="24"/>
          <w:szCs w:val="24"/>
        </w:rPr>
        <w:t xml:space="preserve"> the teachers responded that they enjoyed hearing the experiences of the other teachers present. They also appreciated knowing more about what the student teachers think when they are leaving campus to go to their student teaching site and the preparation that they receive while still on campus. </w:t>
      </w:r>
      <w:r>
        <w:rPr>
          <w:rFonts w:ascii="Times New Roman" w:hAnsi="Times New Roman" w:cs="Times New Roman"/>
          <w:sz w:val="24"/>
          <w:szCs w:val="24"/>
        </w:rPr>
        <w:t xml:space="preserve">Several mentioned that </w:t>
      </w:r>
      <w:r w:rsidRPr="00A865BD">
        <w:rPr>
          <w:rFonts w:ascii="Times New Roman" w:hAnsi="Times New Roman" w:cs="Times New Roman"/>
          <w:sz w:val="24"/>
          <w:szCs w:val="24"/>
        </w:rPr>
        <w:t xml:space="preserve">they like knowing what they can do to better help the student teacher. </w:t>
      </w:r>
    </w:p>
    <w:p w:rsidR="00B059A1" w:rsidRPr="00A865BD" w:rsidRDefault="000608BC" w:rsidP="008B522C">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“The best part of the work</w:t>
      </w:r>
      <w:r w:rsidR="00B059A1" w:rsidRPr="00A865BD">
        <w:rPr>
          <w:rFonts w:ascii="Times New Roman" w:hAnsi="Times New Roman" w:cs="Times New Roman"/>
          <w:sz w:val="24"/>
          <w:szCs w:val="24"/>
        </w:rPr>
        <w:t xml:space="preserve">shop was knowing that we are all on the same page trying to make it a good experience for the student teachers. Knowing the students are all different and need different instruction in different areas, I believe the workshop will help us identify these areas </w:t>
      </w:r>
      <w:r w:rsidR="00B059A1" w:rsidRPr="005E3AD2">
        <w:rPr>
          <w:rFonts w:ascii="Times New Roman" w:hAnsi="Times New Roman" w:cs="Times New Roman"/>
          <w:sz w:val="24"/>
          <w:szCs w:val="24"/>
        </w:rPr>
        <w:t>and their abilities better.”</w:t>
      </w:r>
    </w:p>
    <w:p w:rsidR="00B059A1" w:rsidRPr="004C22A9" w:rsidRDefault="00B059A1" w:rsidP="008B522C">
      <w:pPr>
        <w:spacing w:after="0" w:line="240" w:lineRule="auto"/>
        <w:rPr>
          <w:rFonts w:ascii="Times New Roman" w:hAnsi="Times New Roman" w:cs="Times New Roman"/>
          <w:color w:val="1F497D"/>
          <w:sz w:val="24"/>
          <w:szCs w:val="24"/>
        </w:rPr>
      </w:pPr>
    </w:p>
    <w:p w:rsidR="00B059A1" w:rsidRDefault="00B059A1" w:rsidP="005E3AD2">
      <w:pPr>
        <w:spacing w:line="240" w:lineRule="auto"/>
        <w:rPr>
          <w:rFonts w:ascii="Times New Roman" w:hAnsi="Times New Roman" w:cs="Times New Roman"/>
          <w:sz w:val="24"/>
          <w:szCs w:val="24"/>
        </w:rPr>
      </w:pPr>
      <w:r>
        <w:rPr>
          <w:rFonts w:ascii="Times New Roman" w:hAnsi="Times New Roman" w:cs="Times New Roman"/>
          <w:sz w:val="24"/>
          <w:szCs w:val="24"/>
        </w:rPr>
        <w:t>Cooperating teachers also appreciated that there is work being done at the college level to better match student teachers with cooperating teachers.</w:t>
      </w:r>
      <w:r w:rsidRPr="004C22A9">
        <w:rPr>
          <w:rFonts w:ascii="Times New Roman" w:hAnsi="Times New Roman" w:cs="Times New Roman"/>
          <w:sz w:val="24"/>
          <w:szCs w:val="24"/>
        </w:rPr>
        <w:t xml:space="preserve"> </w:t>
      </w:r>
    </w:p>
    <w:p w:rsidR="00B059A1" w:rsidRPr="00A7133D" w:rsidRDefault="00B059A1" w:rsidP="008B522C">
      <w:pPr>
        <w:spacing w:line="240" w:lineRule="auto"/>
        <w:ind w:left="720"/>
        <w:rPr>
          <w:rFonts w:ascii="Times New Roman" w:hAnsi="Times New Roman" w:cs="Times New Roman"/>
          <w:sz w:val="24"/>
          <w:szCs w:val="24"/>
        </w:rPr>
      </w:pPr>
      <w:r w:rsidRPr="00A7133D">
        <w:rPr>
          <w:rFonts w:ascii="Times New Roman" w:hAnsi="Times New Roman" w:cs="Times New Roman"/>
          <w:sz w:val="24"/>
          <w:szCs w:val="24"/>
        </w:rPr>
        <w:t>“I feel like the idea of matching student and cooperating teacher personality types is a great idea. A large part of the first few weeks of hosting a student teacher is learning more about them and what will make their experience the best it can be, so the idea of placing them in a setting where the relationships will be mutually beneficial is definitely a step in the right direction.”</w:t>
      </w:r>
    </w:p>
    <w:p w:rsidR="00B059A1" w:rsidRDefault="00B059A1" w:rsidP="007F12F4">
      <w:pPr>
        <w:spacing w:line="240" w:lineRule="auto"/>
        <w:rPr>
          <w:rFonts w:ascii="Times New Roman" w:hAnsi="Times New Roman" w:cs="Times New Roman"/>
          <w:sz w:val="24"/>
          <w:szCs w:val="24"/>
        </w:rPr>
      </w:pPr>
      <w:r w:rsidRPr="005E3AD2">
        <w:rPr>
          <w:rFonts w:ascii="Times New Roman" w:hAnsi="Times New Roman" w:cs="Times New Roman"/>
          <w:sz w:val="24"/>
          <w:szCs w:val="24"/>
        </w:rPr>
        <w:t>In regards to what could be improved</w:t>
      </w:r>
      <w:r w:rsidR="000608BC" w:rsidRPr="005E3AD2">
        <w:rPr>
          <w:rFonts w:ascii="Times New Roman" w:hAnsi="Times New Roman" w:cs="Times New Roman"/>
          <w:sz w:val="24"/>
          <w:szCs w:val="24"/>
        </w:rPr>
        <w:t>,</w:t>
      </w:r>
      <w:r w:rsidRPr="005E3AD2">
        <w:rPr>
          <w:rFonts w:ascii="Times New Roman" w:hAnsi="Times New Roman" w:cs="Times New Roman"/>
          <w:sz w:val="24"/>
          <w:szCs w:val="24"/>
        </w:rPr>
        <w:t xml:space="preserve"> several </w:t>
      </w:r>
      <w:r w:rsidR="005E3AD2">
        <w:rPr>
          <w:rFonts w:ascii="Times New Roman" w:hAnsi="Times New Roman" w:cs="Times New Roman"/>
          <w:sz w:val="24"/>
          <w:szCs w:val="24"/>
        </w:rPr>
        <w:t>cooperating teachers desired</w:t>
      </w:r>
      <w:r w:rsidRPr="005E3AD2">
        <w:rPr>
          <w:rFonts w:ascii="Times New Roman" w:hAnsi="Times New Roman" w:cs="Times New Roman"/>
          <w:sz w:val="24"/>
          <w:szCs w:val="24"/>
        </w:rPr>
        <w:t xml:space="preserve"> more clarification about the model.</w:t>
      </w:r>
      <w:r>
        <w:rPr>
          <w:rFonts w:ascii="Times New Roman" w:hAnsi="Times New Roman" w:cs="Times New Roman"/>
          <w:sz w:val="24"/>
          <w:szCs w:val="24"/>
        </w:rPr>
        <w:t xml:space="preserve">  </w:t>
      </w:r>
    </w:p>
    <w:p w:rsidR="00B059A1" w:rsidRPr="00A7133D" w:rsidRDefault="00B059A1" w:rsidP="008B522C">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w:t>
      </w:r>
      <w:r w:rsidRPr="00A7133D">
        <w:rPr>
          <w:rFonts w:ascii="Times New Roman" w:hAnsi="Times New Roman" w:cs="Times New Roman"/>
          <w:sz w:val="24"/>
          <w:szCs w:val="24"/>
        </w:rPr>
        <w:t>I am kind of a weird duck but I would like to know more about the theory of the four quadrant personality diagram you had on the board. Maybe give some statements a teacher, who was on a different level than the student teacher, might be able to say to that student teacher to help or encourage him/her. I would hate to say something being a certain personality type and accidently discouraging a different personality type student teacher when in reality he/</w:t>
      </w:r>
      <w:r w:rsidR="00CE1E4A">
        <w:rPr>
          <w:rFonts w:ascii="Times New Roman" w:hAnsi="Times New Roman" w:cs="Times New Roman"/>
          <w:sz w:val="24"/>
          <w:szCs w:val="24"/>
        </w:rPr>
        <w:t>she</w:t>
      </w:r>
      <w:r w:rsidRPr="00A7133D">
        <w:rPr>
          <w:rFonts w:ascii="Times New Roman" w:hAnsi="Times New Roman" w:cs="Times New Roman"/>
          <w:sz w:val="24"/>
          <w:szCs w:val="24"/>
        </w:rPr>
        <w:t xml:space="preserve"> could be a great ag teacher.</w:t>
      </w:r>
      <w:r>
        <w:rPr>
          <w:rFonts w:ascii="Times New Roman" w:hAnsi="Times New Roman" w:cs="Times New Roman"/>
          <w:sz w:val="24"/>
          <w:szCs w:val="24"/>
        </w:rPr>
        <w:t>”</w:t>
      </w:r>
    </w:p>
    <w:p w:rsidR="00B059A1" w:rsidRPr="004C22A9" w:rsidRDefault="00B059A1" w:rsidP="005E3AD2">
      <w:pPr>
        <w:spacing w:line="240" w:lineRule="auto"/>
        <w:rPr>
          <w:rFonts w:ascii="Times New Roman" w:hAnsi="Times New Roman" w:cs="Times New Roman"/>
          <w:sz w:val="24"/>
          <w:szCs w:val="24"/>
        </w:rPr>
      </w:pPr>
      <w:r>
        <w:rPr>
          <w:rFonts w:ascii="Times New Roman" w:hAnsi="Times New Roman" w:cs="Times New Roman"/>
          <w:sz w:val="24"/>
          <w:szCs w:val="24"/>
        </w:rPr>
        <w:t xml:space="preserve">The cooperating teachers also requested to know how the student teachers feel after completing the student teaching semester. </w:t>
      </w:r>
    </w:p>
    <w:p w:rsidR="005E19E8" w:rsidRDefault="00693CF2" w:rsidP="008B522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w:t>
      </w:r>
    </w:p>
    <w:p w:rsidR="00444730" w:rsidRDefault="00D15BCB" w:rsidP="005E3AD2">
      <w:pPr>
        <w:spacing w:after="0" w:line="240" w:lineRule="auto"/>
        <w:rPr>
          <w:rFonts w:ascii="Times New Roman" w:hAnsi="Times New Roman" w:cs="Times New Roman"/>
          <w:sz w:val="24"/>
          <w:szCs w:val="24"/>
        </w:rPr>
      </w:pPr>
      <w:r w:rsidRPr="00D15BCB">
        <w:rPr>
          <w:rFonts w:ascii="Times New Roman" w:hAnsi="Times New Roman" w:cs="Times New Roman"/>
          <w:sz w:val="24"/>
          <w:szCs w:val="24"/>
        </w:rPr>
        <w:t xml:space="preserve">Cooperating teachers were overall receptive </w:t>
      </w:r>
      <w:r w:rsidR="00CE1E4A">
        <w:rPr>
          <w:rFonts w:ascii="Times New Roman" w:hAnsi="Times New Roman" w:cs="Times New Roman"/>
          <w:sz w:val="24"/>
          <w:szCs w:val="24"/>
        </w:rPr>
        <w:t>to</w:t>
      </w:r>
      <w:r w:rsidRPr="00D15BCB">
        <w:rPr>
          <w:rFonts w:ascii="Times New Roman" w:hAnsi="Times New Roman" w:cs="Times New Roman"/>
          <w:sz w:val="24"/>
          <w:szCs w:val="24"/>
        </w:rPr>
        <w:t xml:space="preserve"> the new method of working with their student teacher.</w:t>
      </w:r>
      <w:r>
        <w:rPr>
          <w:rFonts w:ascii="Times New Roman" w:hAnsi="Times New Roman" w:cs="Times New Roman"/>
          <w:sz w:val="24"/>
          <w:szCs w:val="24"/>
        </w:rPr>
        <w:t xml:space="preserve"> Efforts should continue to be made to help cooperating teachers develop methods to successfully work with student teachers. </w:t>
      </w:r>
      <w:r w:rsidR="007E6E3F">
        <w:rPr>
          <w:rFonts w:ascii="Times New Roman" w:hAnsi="Times New Roman" w:cs="Times New Roman"/>
          <w:sz w:val="24"/>
          <w:szCs w:val="24"/>
        </w:rPr>
        <w:t>Those that are selected to serve as a cooperating teacher during the 2011-2012 school year will receive additional educational material during the semester. They will also receive diagnostic information on their student teacher in order to begin to match their leadership style to meet their student teacher’s needs.</w:t>
      </w:r>
    </w:p>
    <w:p w:rsidR="00D15BCB" w:rsidRDefault="00D15BCB" w:rsidP="007F12F4">
      <w:pPr>
        <w:spacing w:after="0" w:line="240" w:lineRule="auto"/>
        <w:ind w:firstLine="720"/>
        <w:rPr>
          <w:rFonts w:ascii="Times New Roman" w:hAnsi="Times New Roman" w:cs="Times New Roman"/>
          <w:b/>
          <w:sz w:val="24"/>
          <w:szCs w:val="24"/>
        </w:rPr>
      </w:pPr>
    </w:p>
    <w:p w:rsidR="005E19E8" w:rsidRDefault="00693CF2" w:rsidP="008B522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Costs/Resources N</w:t>
      </w:r>
      <w:r w:rsidR="005E19E8" w:rsidRPr="005E19E8">
        <w:rPr>
          <w:rFonts w:ascii="Times New Roman" w:hAnsi="Times New Roman" w:cs="Times New Roman"/>
          <w:b/>
          <w:sz w:val="24"/>
          <w:szCs w:val="24"/>
        </w:rPr>
        <w:t>eeded</w:t>
      </w:r>
    </w:p>
    <w:p w:rsidR="007E6E3F" w:rsidRDefault="0084304C" w:rsidP="005E3AD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only costs associated with this workshop were incentives provided </w:t>
      </w:r>
      <w:r w:rsidR="00693CF2">
        <w:rPr>
          <w:rFonts w:ascii="Times New Roman" w:hAnsi="Times New Roman" w:cs="Times New Roman"/>
          <w:sz w:val="24"/>
          <w:szCs w:val="24"/>
        </w:rPr>
        <w:t xml:space="preserve">to increase participation rate. </w:t>
      </w:r>
    </w:p>
    <w:p w:rsidR="005E19E8" w:rsidRPr="002A2561" w:rsidRDefault="00CD1FFA" w:rsidP="008B522C">
      <w:pPr>
        <w:spacing w:line="240" w:lineRule="auto"/>
        <w:jc w:val="center"/>
        <w:rPr>
          <w:rFonts w:ascii="Times New Roman" w:hAnsi="Times New Roman" w:cs="Times New Roman"/>
          <w:b/>
          <w:sz w:val="24"/>
          <w:szCs w:val="24"/>
        </w:rPr>
      </w:pPr>
      <w:r>
        <w:rPr>
          <w:rFonts w:ascii="Times New Roman" w:hAnsi="Times New Roman" w:cs="Times New Roman"/>
          <w:sz w:val="24"/>
          <w:szCs w:val="24"/>
        </w:rPr>
        <w:br w:type="page"/>
      </w:r>
      <w:r w:rsidR="005E19E8" w:rsidRPr="005E3AD2">
        <w:rPr>
          <w:rFonts w:ascii="Times New Roman" w:hAnsi="Times New Roman" w:cs="Times New Roman"/>
          <w:b/>
          <w:sz w:val="24"/>
          <w:szCs w:val="24"/>
        </w:rPr>
        <w:lastRenderedPageBreak/>
        <w:t>References</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color w:val="000000"/>
          <w:sz w:val="24"/>
          <w:szCs w:val="24"/>
        </w:rPr>
      </w:pPr>
      <w:r w:rsidRPr="002A2561">
        <w:rPr>
          <w:rFonts w:ascii="Times New Roman" w:hAnsi="Times New Roman" w:cs="Times New Roman"/>
          <w:sz w:val="24"/>
          <w:szCs w:val="24"/>
        </w:rPr>
        <w:t xml:space="preserve">Barnes, R. L., &amp; Camp, W. G. (2002). Desirable characteristics of cooperating centers for  agricultural teacher education. </w:t>
      </w:r>
      <w:r w:rsidRPr="002A2561">
        <w:rPr>
          <w:rFonts w:ascii="Times New Roman" w:hAnsi="Times New Roman" w:cs="Times New Roman"/>
          <w:i/>
          <w:iCs/>
          <w:sz w:val="24"/>
          <w:szCs w:val="24"/>
        </w:rPr>
        <w:t>Proceedings of the 2002 Southern Agricultural Education Research Conference</w:t>
      </w:r>
      <w:r w:rsidRPr="002A2561">
        <w:rPr>
          <w:rFonts w:ascii="Times New Roman" w:hAnsi="Times New Roman" w:cs="Times New Roman"/>
          <w:sz w:val="24"/>
          <w:szCs w:val="24"/>
        </w:rPr>
        <w:t>.</w:t>
      </w:r>
    </w:p>
    <w:p w:rsidR="00EB7C7F" w:rsidRPr="002A2561" w:rsidRDefault="00EB7C7F" w:rsidP="00EB7C7F">
      <w:pPr>
        <w:autoSpaceDE w:val="0"/>
        <w:autoSpaceDN w:val="0"/>
        <w:adjustRightInd w:val="0"/>
        <w:spacing w:after="0" w:line="240" w:lineRule="auto"/>
        <w:rPr>
          <w:rFonts w:ascii="Times New Roman" w:hAnsi="Times New Roman" w:cs="Times New Roman"/>
          <w:sz w:val="24"/>
          <w:szCs w:val="24"/>
        </w:rPr>
      </w:pP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Deeds, J. P. (1993). A national study of student teaching requirements in agricultural education. </w:t>
      </w:r>
      <w:r w:rsidRPr="002A2561">
        <w:rPr>
          <w:rFonts w:ascii="Times New Roman" w:hAnsi="Times New Roman" w:cs="Times New Roman"/>
          <w:i/>
          <w:iCs/>
          <w:sz w:val="24"/>
          <w:szCs w:val="24"/>
        </w:rPr>
        <w:t>Proceedings of the 20th National Agricultural Education Research Meeting, 20</w:t>
      </w:r>
      <w:r w:rsidRPr="002A2561">
        <w:rPr>
          <w:rFonts w:ascii="Times New Roman" w:hAnsi="Times New Roman" w:cs="Times New Roman"/>
          <w:sz w:val="24"/>
          <w:szCs w:val="24"/>
        </w:rPr>
        <w:t>, 219-225.</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p>
    <w:p w:rsidR="00EB7C7F" w:rsidRPr="002A2561" w:rsidRDefault="00EB7C7F" w:rsidP="00EB7C7F">
      <w:pPr>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Deeds, J. P., Flowers, J., &amp; Arrington, L. R. (1991). Cooperating teacher attitudes and opinions regarding agricultural education student teaching expectations and policies. </w:t>
      </w:r>
      <w:r w:rsidRPr="002A2561">
        <w:rPr>
          <w:rFonts w:ascii="Times New Roman" w:hAnsi="Times New Roman" w:cs="Times New Roman"/>
          <w:i/>
          <w:iCs/>
          <w:sz w:val="24"/>
          <w:szCs w:val="24"/>
        </w:rPr>
        <w:t>Journal of Agricultural Education, 32</w:t>
      </w:r>
      <w:r w:rsidRPr="002A2561">
        <w:rPr>
          <w:rFonts w:ascii="Times New Roman" w:hAnsi="Times New Roman" w:cs="Times New Roman"/>
          <w:sz w:val="24"/>
          <w:szCs w:val="24"/>
        </w:rPr>
        <w:t>(2), 2- 9.</w:t>
      </w:r>
    </w:p>
    <w:p w:rsidR="002A2561" w:rsidRPr="002A2561" w:rsidRDefault="002A2561" w:rsidP="002A2561">
      <w:pPr>
        <w:spacing w:line="240" w:lineRule="auto"/>
        <w:ind w:left="720" w:hanging="720"/>
        <w:rPr>
          <w:rFonts w:ascii="Times New Roman" w:hAnsi="Times New Roman" w:cs="Times New Roman"/>
          <w:sz w:val="24"/>
          <w:szCs w:val="24"/>
        </w:rPr>
      </w:pPr>
      <w:r w:rsidRPr="002A2561">
        <w:rPr>
          <w:rFonts w:ascii="Times New Roman" w:hAnsi="Times New Roman" w:cs="Times New Roman"/>
          <w:color w:val="000000"/>
          <w:sz w:val="24"/>
          <w:szCs w:val="24"/>
        </w:rPr>
        <w:t xml:space="preserve">Doerfert, D. L. (Ed.) (2011). </w:t>
      </w:r>
      <w:r w:rsidRPr="002A2561">
        <w:rPr>
          <w:rStyle w:val="Emphasis"/>
          <w:rFonts w:ascii="Times New Roman" w:hAnsi="Times New Roman" w:cs="Times New Roman"/>
          <w:sz w:val="24"/>
          <w:szCs w:val="24"/>
        </w:rPr>
        <w:t xml:space="preserve">National research agenda: American Association for Agricultural Education’s research priority areas for 2011-2015. Lubbock, TX: Texas Tech University, </w:t>
      </w:r>
      <w:r w:rsidRPr="002A2561">
        <w:rPr>
          <w:rFonts w:ascii="Times New Roman" w:hAnsi="Times New Roman" w:cs="Times New Roman"/>
          <w:sz w:val="24"/>
          <w:szCs w:val="24"/>
        </w:rPr>
        <w:t>Department of Agricultural Education and Communications. </w:t>
      </w:r>
    </w:p>
    <w:p w:rsidR="00EB7C7F" w:rsidRPr="002A2561" w:rsidRDefault="00EB7C7F" w:rsidP="00EB7C7F">
      <w:pPr>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Edwards, M. C., &amp; Briers, G. E. (2001). Cooperating teachers’ perceptions of important elements of the student teaching experience: A focus group approach with quantitative follow-up. </w:t>
      </w:r>
      <w:r w:rsidRPr="002A2561">
        <w:rPr>
          <w:rFonts w:ascii="Times New Roman" w:hAnsi="Times New Roman" w:cs="Times New Roman"/>
          <w:i/>
          <w:iCs/>
          <w:sz w:val="24"/>
          <w:szCs w:val="24"/>
        </w:rPr>
        <w:t>Journal of Agricultural Education, 42</w:t>
      </w:r>
      <w:r w:rsidRPr="002A2561">
        <w:rPr>
          <w:rFonts w:ascii="Times New Roman" w:hAnsi="Times New Roman" w:cs="Times New Roman"/>
          <w:sz w:val="24"/>
          <w:szCs w:val="24"/>
        </w:rPr>
        <w:t>(3), 30-41.</w:t>
      </w:r>
    </w:p>
    <w:p w:rsidR="002A2561" w:rsidRDefault="002A2561" w:rsidP="002A2561">
      <w:pPr>
        <w:widowControl w:val="0"/>
        <w:autoSpaceDE w:val="0"/>
        <w:autoSpaceDN w:val="0"/>
        <w:adjustRightInd w:val="0"/>
        <w:spacing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 xml:space="preserve">Grieman, B.C., Addington, L.S., Larson T.G., &amp; Olander, K.R. (2007). Preferred leadership style of agricultural education teachers and the connection to personal characteristics.  </w:t>
      </w:r>
      <w:r w:rsidRPr="002A2561">
        <w:rPr>
          <w:rFonts w:ascii="Times New Roman" w:hAnsi="Times New Roman" w:cs="Times New Roman"/>
          <w:i/>
          <w:color w:val="000000"/>
          <w:sz w:val="24"/>
          <w:szCs w:val="24"/>
        </w:rPr>
        <w:t>Journal of Agricultural Education, 48</w:t>
      </w:r>
      <w:r>
        <w:rPr>
          <w:rFonts w:ascii="Times New Roman" w:hAnsi="Times New Roman" w:cs="Times New Roman"/>
          <w:color w:val="000000"/>
          <w:sz w:val="24"/>
          <w:szCs w:val="24"/>
        </w:rPr>
        <w:t>(4), 2007.</w:t>
      </w:r>
    </w:p>
    <w:p w:rsidR="002A2561" w:rsidRPr="002A2561" w:rsidRDefault="002A2561" w:rsidP="002A2561">
      <w:pPr>
        <w:widowControl w:val="0"/>
        <w:autoSpaceDE w:val="0"/>
        <w:autoSpaceDN w:val="0"/>
        <w:adjustRightInd w:val="0"/>
        <w:spacing w:line="240" w:lineRule="auto"/>
        <w:ind w:left="720" w:hanging="720"/>
        <w:rPr>
          <w:rFonts w:ascii="Times New Roman" w:hAnsi="Times New Roman" w:cs="Times New Roman"/>
          <w:color w:val="000000"/>
          <w:sz w:val="24"/>
          <w:szCs w:val="24"/>
        </w:rPr>
      </w:pPr>
      <w:r w:rsidRPr="002A2561">
        <w:rPr>
          <w:rFonts w:ascii="Times New Roman" w:hAnsi="Times New Roman" w:cs="Times New Roman"/>
          <w:color w:val="000000"/>
          <w:sz w:val="24"/>
          <w:szCs w:val="24"/>
        </w:rPr>
        <w:t xml:space="preserve">Hersey, P., &amp; Blanchard, K.H. (1969). Life-cycle theory of leadership. </w:t>
      </w:r>
      <w:r w:rsidRPr="002A2561">
        <w:rPr>
          <w:rFonts w:ascii="Times New Roman" w:hAnsi="Times New Roman" w:cs="Times New Roman"/>
          <w:i/>
          <w:color w:val="000000"/>
          <w:sz w:val="24"/>
          <w:szCs w:val="24"/>
        </w:rPr>
        <w:t>Training and Development Journal, 23</w:t>
      </w:r>
      <w:r w:rsidRPr="002A2561">
        <w:rPr>
          <w:rFonts w:ascii="Times New Roman" w:hAnsi="Times New Roman" w:cs="Times New Roman"/>
          <w:color w:val="000000"/>
          <w:sz w:val="24"/>
          <w:szCs w:val="24"/>
        </w:rPr>
        <w:t xml:space="preserve">, 26-34. </w:t>
      </w:r>
    </w:p>
    <w:p w:rsidR="00EB7C7F" w:rsidRPr="002A2561" w:rsidRDefault="00EB7C7F" w:rsidP="00EB7C7F">
      <w:pPr>
        <w:ind w:left="720" w:hanging="720"/>
        <w:rPr>
          <w:rFonts w:ascii="Times New Roman" w:hAnsi="Times New Roman" w:cs="Times New Roman"/>
          <w:color w:val="000000"/>
          <w:sz w:val="24"/>
          <w:szCs w:val="24"/>
        </w:rPr>
      </w:pPr>
      <w:r w:rsidRPr="002A2561">
        <w:rPr>
          <w:rFonts w:ascii="Times New Roman" w:hAnsi="Times New Roman" w:cs="Times New Roman"/>
          <w:color w:val="000000"/>
          <w:sz w:val="24"/>
          <w:szCs w:val="24"/>
        </w:rPr>
        <w:t xml:space="preserve">Kantrovich, A. J. (2007). </w:t>
      </w:r>
      <w:r w:rsidRPr="002A2561">
        <w:rPr>
          <w:rFonts w:ascii="Times New Roman" w:hAnsi="Times New Roman" w:cs="Times New Roman"/>
          <w:i/>
          <w:color w:val="000000"/>
          <w:sz w:val="24"/>
          <w:szCs w:val="24"/>
        </w:rPr>
        <w:t>A national study of the supply and demand for teachers of agricultural education from 2004-2006</w:t>
      </w:r>
      <w:r w:rsidRPr="002A2561">
        <w:rPr>
          <w:rFonts w:ascii="Times New Roman" w:hAnsi="Times New Roman" w:cs="Times New Roman"/>
          <w:color w:val="000000"/>
          <w:sz w:val="24"/>
          <w:szCs w:val="24"/>
        </w:rPr>
        <w:t>. American Association of Agricultural Educators.</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r w:rsidRPr="002A2561">
        <w:rPr>
          <w:rFonts w:ascii="Times New Roman" w:hAnsi="Times New Roman" w:cs="Times New Roman"/>
          <w:color w:val="000000"/>
          <w:sz w:val="24"/>
          <w:szCs w:val="24"/>
        </w:rPr>
        <w:t xml:space="preserve">Moss, J. W., &amp; Rome, C. (1990). Satisfaction with agricultural education student teaching. </w:t>
      </w:r>
      <w:r w:rsidRPr="002A2561">
        <w:rPr>
          <w:rFonts w:ascii="Times New Roman" w:hAnsi="Times New Roman" w:cs="Times New Roman"/>
          <w:i/>
          <w:iCs/>
          <w:color w:val="000000"/>
          <w:sz w:val="24"/>
          <w:szCs w:val="24"/>
        </w:rPr>
        <w:t>Journal of Agricultural Education, 31</w:t>
      </w:r>
      <w:r w:rsidRPr="002A2561">
        <w:rPr>
          <w:rFonts w:ascii="Times New Roman" w:hAnsi="Times New Roman" w:cs="Times New Roman"/>
          <w:color w:val="000000"/>
          <w:sz w:val="24"/>
          <w:szCs w:val="24"/>
        </w:rPr>
        <w:t>(2), 29-34.</w:t>
      </w:r>
    </w:p>
    <w:p w:rsidR="00EB7C7F" w:rsidRPr="002A2561" w:rsidRDefault="00EB7C7F" w:rsidP="00EB7C7F">
      <w:pPr>
        <w:autoSpaceDE w:val="0"/>
        <w:autoSpaceDN w:val="0"/>
        <w:adjustRightInd w:val="0"/>
        <w:spacing w:after="0" w:line="240" w:lineRule="auto"/>
        <w:rPr>
          <w:rFonts w:ascii="Times New Roman" w:hAnsi="Times New Roman" w:cs="Times New Roman"/>
          <w:sz w:val="24"/>
          <w:szCs w:val="24"/>
        </w:rPr>
      </w:pPr>
    </w:p>
    <w:p w:rsidR="00EB7C7F" w:rsidRPr="002A2561" w:rsidRDefault="00EB7C7F" w:rsidP="00EB7C7F">
      <w:pPr>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Norris, R. J., Larke, A. Jr., &amp; Briers, G. E. (1990). Selection of student teaching centers and cooperating teachers in agriculture and expectations of teacher educators regarding these components of a teacher education program: A national study. </w:t>
      </w:r>
      <w:r w:rsidRPr="002A2561">
        <w:rPr>
          <w:rFonts w:ascii="Times New Roman" w:hAnsi="Times New Roman" w:cs="Times New Roman"/>
          <w:i/>
          <w:iCs/>
          <w:sz w:val="24"/>
          <w:szCs w:val="24"/>
        </w:rPr>
        <w:t>Journal of Agricultural Education, 31</w:t>
      </w:r>
      <w:r w:rsidRPr="002A2561">
        <w:rPr>
          <w:rFonts w:ascii="Times New Roman" w:hAnsi="Times New Roman" w:cs="Times New Roman"/>
          <w:sz w:val="24"/>
          <w:szCs w:val="24"/>
        </w:rPr>
        <w:t>(1), 58-63.</w:t>
      </w:r>
    </w:p>
    <w:p w:rsidR="00EB7C7F" w:rsidRPr="002A2561" w:rsidRDefault="00EB7C7F" w:rsidP="00EB7C7F">
      <w:pPr>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Roberts, T.G. (2006). Developing a model of cooperating teacher effectiveness. </w:t>
      </w:r>
      <w:r w:rsidRPr="002A2561">
        <w:rPr>
          <w:rFonts w:ascii="Times New Roman" w:hAnsi="Times New Roman" w:cs="Times New Roman"/>
          <w:i/>
          <w:sz w:val="24"/>
          <w:szCs w:val="24"/>
        </w:rPr>
        <w:t>Journal of Agricultural Education,</w:t>
      </w:r>
      <w:r w:rsidRPr="002A2561">
        <w:rPr>
          <w:rFonts w:ascii="Times New Roman" w:hAnsi="Times New Roman" w:cs="Times New Roman"/>
          <w:sz w:val="24"/>
          <w:szCs w:val="24"/>
        </w:rPr>
        <w:t xml:space="preserve"> </w:t>
      </w:r>
      <w:r w:rsidRPr="002A2561">
        <w:rPr>
          <w:rFonts w:ascii="Times New Roman" w:hAnsi="Times New Roman" w:cs="Times New Roman"/>
          <w:i/>
          <w:sz w:val="24"/>
          <w:szCs w:val="24"/>
        </w:rPr>
        <w:t>47</w:t>
      </w:r>
      <w:r w:rsidRPr="002A2561">
        <w:rPr>
          <w:rFonts w:ascii="Times New Roman" w:hAnsi="Times New Roman" w:cs="Times New Roman"/>
          <w:sz w:val="24"/>
          <w:szCs w:val="24"/>
        </w:rPr>
        <w:t>(3), 1-13.</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r w:rsidRPr="002A2561">
        <w:rPr>
          <w:rFonts w:ascii="Times New Roman" w:hAnsi="Times New Roman" w:cs="Times New Roman"/>
          <w:sz w:val="24"/>
          <w:szCs w:val="24"/>
        </w:rPr>
        <w:t xml:space="preserve">Schumacher, L. G., &amp; Johnson, D. M. (1990). Time series analysis of agricultural education student teachers’ perceptions of agricultural mechanics lab management competencies. </w:t>
      </w:r>
      <w:r w:rsidRPr="002A2561">
        <w:rPr>
          <w:rFonts w:ascii="Times New Roman" w:hAnsi="Times New Roman" w:cs="Times New Roman"/>
          <w:i/>
          <w:iCs/>
          <w:sz w:val="24"/>
          <w:szCs w:val="24"/>
        </w:rPr>
        <w:t>Journal of Agricultural Education, 31</w:t>
      </w:r>
      <w:r w:rsidRPr="002A2561">
        <w:rPr>
          <w:rFonts w:ascii="Times New Roman" w:hAnsi="Times New Roman" w:cs="Times New Roman"/>
          <w:sz w:val="24"/>
          <w:szCs w:val="24"/>
        </w:rPr>
        <w:t>(4), 2-8.</w:t>
      </w:r>
    </w:p>
    <w:p w:rsidR="00EB7C7F" w:rsidRPr="002A2561" w:rsidRDefault="00EB7C7F" w:rsidP="00EB7C7F">
      <w:pPr>
        <w:autoSpaceDE w:val="0"/>
        <w:autoSpaceDN w:val="0"/>
        <w:adjustRightInd w:val="0"/>
        <w:spacing w:after="0" w:line="240" w:lineRule="auto"/>
        <w:ind w:left="720" w:hanging="720"/>
        <w:rPr>
          <w:rFonts w:ascii="Times New Roman" w:hAnsi="Times New Roman" w:cs="Times New Roman"/>
          <w:sz w:val="24"/>
          <w:szCs w:val="24"/>
        </w:rPr>
      </w:pPr>
    </w:p>
    <w:sectPr w:rsidR="00EB7C7F" w:rsidRPr="002A2561" w:rsidSect="00534C4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D0653"/>
    <w:multiLevelType w:val="hybridMultilevel"/>
    <w:tmpl w:val="CBC4C2E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50F2EA0"/>
    <w:multiLevelType w:val="hybridMultilevel"/>
    <w:tmpl w:val="99BC3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E19E8"/>
    <w:rsid w:val="000608BC"/>
    <w:rsid w:val="000B57B1"/>
    <w:rsid w:val="00141B8F"/>
    <w:rsid w:val="00166B43"/>
    <w:rsid w:val="001B1D96"/>
    <w:rsid w:val="001F0769"/>
    <w:rsid w:val="00230629"/>
    <w:rsid w:val="002A2561"/>
    <w:rsid w:val="003053A8"/>
    <w:rsid w:val="003A067B"/>
    <w:rsid w:val="00444730"/>
    <w:rsid w:val="00534C4B"/>
    <w:rsid w:val="005779BE"/>
    <w:rsid w:val="005D4623"/>
    <w:rsid w:val="005E19E8"/>
    <w:rsid w:val="005E3AD2"/>
    <w:rsid w:val="006304A9"/>
    <w:rsid w:val="0064670C"/>
    <w:rsid w:val="00693CF2"/>
    <w:rsid w:val="006B5465"/>
    <w:rsid w:val="00781808"/>
    <w:rsid w:val="007E6E3F"/>
    <w:rsid w:val="007F12F4"/>
    <w:rsid w:val="00833074"/>
    <w:rsid w:val="0084304C"/>
    <w:rsid w:val="00860BCB"/>
    <w:rsid w:val="008B522C"/>
    <w:rsid w:val="008C0168"/>
    <w:rsid w:val="008C7119"/>
    <w:rsid w:val="00A248FD"/>
    <w:rsid w:val="00A47892"/>
    <w:rsid w:val="00A478BD"/>
    <w:rsid w:val="00A7133D"/>
    <w:rsid w:val="00B059A1"/>
    <w:rsid w:val="00C14555"/>
    <w:rsid w:val="00CD1FFA"/>
    <w:rsid w:val="00CE1E4A"/>
    <w:rsid w:val="00D15BCB"/>
    <w:rsid w:val="00D536FA"/>
    <w:rsid w:val="00DC0829"/>
    <w:rsid w:val="00DD40EB"/>
    <w:rsid w:val="00DD4847"/>
    <w:rsid w:val="00DF051E"/>
    <w:rsid w:val="00E83B93"/>
    <w:rsid w:val="00E87D1C"/>
    <w:rsid w:val="00EB7C7F"/>
    <w:rsid w:val="00F967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C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9E8"/>
    <w:pPr>
      <w:ind w:left="720"/>
      <w:contextualSpacing/>
    </w:pPr>
  </w:style>
  <w:style w:type="paragraph" w:styleId="CommentText">
    <w:name w:val="annotation text"/>
    <w:basedOn w:val="Normal"/>
    <w:link w:val="CommentTextChar"/>
    <w:uiPriority w:val="99"/>
    <w:unhideWhenUsed/>
    <w:rsid w:val="005E19E8"/>
    <w:pPr>
      <w:spacing w:line="240" w:lineRule="auto"/>
    </w:pPr>
    <w:rPr>
      <w:sz w:val="20"/>
      <w:szCs w:val="20"/>
    </w:rPr>
  </w:style>
  <w:style w:type="character" w:customStyle="1" w:styleId="CommentTextChar">
    <w:name w:val="Comment Text Char"/>
    <w:basedOn w:val="DefaultParagraphFont"/>
    <w:link w:val="CommentText"/>
    <w:uiPriority w:val="99"/>
    <w:rsid w:val="005E19E8"/>
    <w:rPr>
      <w:sz w:val="20"/>
      <w:szCs w:val="20"/>
    </w:rPr>
  </w:style>
  <w:style w:type="character" w:styleId="CommentReference">
    <w:name w:val="annotation reference"/>
    <w:basedOn w:val="DefaultParagraphFont"/>
    <w:uiPriority w:val="99"/>
    <w:semiHidden/>
    <w:unhideWhenUsed/>
    <w:rsid w:val="00781808"/>
    <w:rPr>
      <w:sz w:val="16"/>
      <w:szCs w:val="16"/>
    </w:rPr>
  </w:style>
  <w:style w:type="paragraph" w:styleId="CommentSubject">
    <w:name w:val="annotation subject"/>
    <w:basedOn w:val="CommentText"/>
    <w:next w:val="CommentText"/>
    <w:link w:val="CommentSubjectChar"/>
    <w:uiPriority w:val="99"/>
    <w:semiHidden/>
    <w:unhideWhenUsed/>
    <w:rsid w:val="00781808"/>
    <w:rPr>
      <w:b/>
      <w:bCs/>
    </w:rPr>
  </w:style>
  <w:style w:type="character" w:customStyle="1" w:styleId="CommentSubjectChar">
    <w:name w:val="Comment Subject Char"/>
    <w:basedOn w:val="CommentTextChar"/>
    <w:link w:val="CommentSubject"/>
    <w:uiPriority w:val="99"/>
    <w:semiHidden/>
    <w:rsid w:val="00781808"/>
    <w:rPr>
      <w:b/>
      <w:bCs/>
    </w:rPr>
  </w:style>
  <w:style w:type="paragraph" w:styleId="BalloonText">
    <w:name w:val="Balloon Text"/>
    <w:basedOn w:val="Normal"/>
    <w:link w:val="BalloonTextChar"/>
    <w:uiPriority w:val="99"/>
    <w:semiHidden/>
    <w:unhideWhenUsed/>
    <w:rsid w:val="007818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808"/>
    <w:rPr>
      <w:rFonts w:ascii="Tahoma" w:hAnsi="Tahoma" w:cs="Tahoma"/>
      <w:sz w:val="16"/>
      <w:szCs w:val="16"/>
    </w:rPr>
  </w:style>
  <w:style w:type="paragraph" w:styleId="PlainText">
    <w:name w:val="Plain Text"/>
    <w:basedOn w:val="Normal"/>
    <w:link w:val="PlainTextChar"/>
    <w:uiPriority w:val="99"/>
    <w:semiHidden/>
    <w:unhideWhenUsed/>
    <w:rsid w:val="00E87D1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E87D1C"/>
    <w:rPr>
      <w:rFonts w:ascii="Consolas" w:hAnsi="Consolas"/>
      <w:sz w:val="21"/>
      <w:szCs w:val="21"/>
    </w:rPr>
  </w:style>
  <w:style w:type="character" w:styleId="Emphasis">
    <w:name w:val="Emphasis"/>
    <w:basedOn w:val="DefaultParagraphFont"/>
    <w:uiPriority w:val="20"/>
    <w:qFormat/>
    <w:rsid w:val="00EB7C7F"/>
    <w:rPr>
      <w:i/>
      <w:iCs/>
    </w:rPr>
  </w:style>
</w:styles>
</file>

<file path=word/webSettings.xml><?xml version="1.0" encoding="utf-8"?>
<w:webSettings xmlns:r="http://schemas.openxmlformats.org/officeDocument/2006/relationships" xmlns:w="http://schemas.openxmlformats.org/wordprocessingml/2006/main">
  <w:divs>
    <w:div w:id="1367291716">
      <w:bodyDiv w:val="1"/>
      <w:marLeft w:val="0"/>
      <w:marRight w:val="0"/>
      <w:marTop w:val="0"/>
      <w:marBottom w:val="0"/>
      <w:divBdr>
        <w:top w:val="none" w:sz="0" w:space="0" w:color="auto"/>
        <w:left w:val="none" w:sz="0" w:space="0" w:color="auto"/>
        <w:bottom w:val="none" w:sz="0" w:space="0" w:color="auto"/>
        <w:right w:val="none" w:sz="0" w:space="0" w:color="auto"/>
      </w:divBdr>
    </w:div>
    <w:div w:id="1374304267">
      <w:bodyDiv w:val="1"/>
      <w:marLeft w:val="0"/>
      <w:marRight w:val="0"/>
      <w:marTop w:val="0"/>
      <w:marBottom w:val="0"/>
      <w:divBdr>
        <w:top w:val="none" w:sz="0" w:space="0" w:color="auto"/>
        <w:left w:val="none" w:sz="0" w:space="0" w:color="auto"/>
        <w:bottom w:val="none" w:sz="0" w:space="0" w:color="auto"/>
        <w:right w:val="none" w:sz="0" w:space="0" w:color="auto"/>
      </w:divBdr>
    </w:div>
    <w:div w:id="1393430019">
      <w:bodyDiv w:val="1"/>
      <w:marLeft w:val="0"/>
      <w:marRight w:val="0"/>
      <w:marTop w:val="0"/>
      <w:marBottom w:val="0"/>
      <w:divBdr>
        <w:top w:val="none" w:sz="0" w:space="0" w:color="auto"/>
        <w:left w:val="none" w:sz="0" w:space="0" w:color="auto"/>
        <w:bottom w:val="none" w:sz="0" w:space="0" w:color="auto"/>
        <w:right w:val="none" w:sz="0" w:space="0" w:color="auto"/>
      </w:divBdr>
    </w:div>
    <w:div w:id="148689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1294</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llemons</cp:lastModifiedBy>
  <cp:revision>2</cp:revision>
  <cp:lastPrinted>2011-10-05T21:02:00Z</cp:lastPrinted>
  <dcterms:created xsi:type="dcterms:W3CDTF">2011-10-26T14:26:00Z</dcterms:created>
  <dcterms:modified xsi:type="dcterms:W3CDTF">2011-10-26T14:26:00Z</dcterms:modified>
</cp:coreProperties>
</file>