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BFE078" w14:textId="03F08070" w:rsidR="001D645D" w:rsidRPr="00CF3DD5" w:rsidRDefault="000C152A" w:rsidP="000C152A">
      <w:pPr>
        <w:jc w:val="right"/>
        <w:rPr>
          <w:rFonts w:ascii="Times New Roman" w:hAnsi="Times New Roman" w:cs="Times New Roman"/>
          <w:b/>
          <w:bCs/>
          <w:sz w:val="24"/>
          <w:szCs w:val="24"/>
        </w:rPr>
      </w:pPr>
      <w:r w:rsidRPr="00CF3DD5">
        <w:rPr>
          <w:rFonts w:ascii="Times New Roman" w:hAnsi="Times New Roman" w:cs="Times New Roman"/>
          <w:b/>
          <w:bCs/>
          <w:sz w:val="24"/>
          <w:szCs w:val="24"/>
        </w:rPr>
        <w:t xml:space="preserve">Research Poster </w:t>
      </w:r>
    </w:p>
    <w:p w14:paraId="0ABFE079" w14:textId="77777777" w:rsidR="001D645D" w:rsidRPr="00CF3DD5" w:rsidRDefault="001D645D" w:rsidP="001D645D">
      <w:pPr>
        <w:jc w:val="center"/>
        <w:rPr>
          <w:rFonts w:ascii="Times New Roman" w:hAnsi="Times New Roman" w:cs="Times New Roman"/>
          <w:b/>
          <w:bCs/>
          <w:sz w:val="24"/>
          <w:szCs w:val="24"/>
        </w:rPr>
      </w:pPr>
    </w:p>
    <w:p w14:paraId="0ABFE07A" w14:textId="77777777" w:rsidR="001D645D" w:rsidRPr="00CF3DD5" w:rsidRDefault="001D645D" w:rsidP="001D645D">
      <w:pPr>
        <w:jc w:val="center"/>
        <w:rPr>
          <w:rFonts w:ascii="Times New Roman" w:hAnsi="Times New Roman" w:cs="Times New Roman"/>
          <w:b/>
          <w:bCs/>
          <w:sz w:val="24"/>
          <w:szCs w:val="24"/>
        </w:rPr>
      </w:pPr>
    </w:p>
    <w:p w14:paraId="0ABFE07B" w14:textId="77777777" w:rsidR="001D645D" w:rsidRPr="00CF3DD5" w:rsidRDefault="001D645D" w:rsidP="001D645D">
      <w:pPr>
        <w:jc w:val="center"/>
        <w:rPr>
          <w:rFonts w:ascii="Times New Roman" w:hAnsi="Times New Roman" w:cs="Times New Roman"/>
          <w:b/>
          <w:bCs/>
          <w:sz w:val="24"/>
          <w:szCs w:val="24"/>
        </w:rPr>
      </w:pPr>
    </w:p>
    <w:p w14:paraId="0ABFE07C" w14:textId="396BCD24" w:rsidR="001D645D" w:rsidRPr="00CF3DD5" w:rsidRDefault="001D645D" w:rsidP="001D645D">
      <w:pPr>
        <w:jc w:val="center"/>
        <w:rPr>
          <w:rFonts w:ascii="Times New Roman" w:hAnsi="Times New Roman" w:cs="Times New Roman"/>
          <w:b/>
          <w:bCs/>
          <w:sz w:val="24"/>
          <w:szCs w:val="24"/>
        </w:rPr>
      </w:pPr>
      <w:r w:rsidRPr="00CF3DD5">
        <w:rPr>
          <w:rFonts w:ascii="Times New Roman" w:hAnsi="Times New Roman" w:cs="Times New Roman"/>
          <w:b/>
          <w:bCs/>
          <w:sz w:val="24"/>
          <w:szCs w:val="24"/>
        </w:rPr>
        <w:t xml:space="preserve"> 201</w:t>
      </w:r>
      <w:r w:rsidR="00812A05" w:rsidRPr="00CF3DD5">
        <w:rPr>
          <w:rFonts w:ascii="Times New Roman" w:hAnsi="Times New Roman" w:cs="Times New Roman"/>
          <w:b/>
          <w:bCs/>
          <w:sz w:val="24"/>
          <w:szCs w:val="24"/>
        </w:rPr>
        <w:t>2</w:t>
      </w:r>
      <w:r w:rsidRPr="00CF3DD5">
        <w:rPr>
          <w:rFonts w:ascii="Times New Roman" w:hAnsi="Times New Roman" w:cs="Times New Roman"/>
          <w:b/>
          <w:bCs/>
          <w:sz w:val="24"/>
          <w:szCs w:val="24"/>
        </w:rPr>
        <w:t xml:space="preserve"> Southern Region AAAE Conference</w:t>
      </w:r>
    </w:p>
    <w:p w14:paraId="0ABFE07D" w14:textId="77777777" w:rsidR="001D645D" w:rsidRPr="00CF3DD5" w:rsidRDefault="001D645D" w:rsidP="001D645D">
      <w:pPr>
        <w:jc w:val="center"/>
        <w:rPr>
          <w:rFonts w:ascii="Times New Roman" w:hAnsi="Times New Roman" w:cs="Times New Roman"/>
          <w:b/>
          <w:bCs/>
          <w:sz w:val="24"/>
          <w:szCs w:val="24"/>
        </w:rPr>
      </w:pPr>
    </w:p>
    <w:p w14:paraId="0ABFE07E" w14:textId="77777777" w:rsidR="001D645D" w:rsidRPr="00CF3DD5" w:rsidRDefault="001D645D" w:rsidP="001D645D">
      <w:pPr>
        <w:jc w:val="center"/>
        <w:rPr>
          <w:rFonts w:ascii="Times New Roman" w:hAnsi="Times New Roman" w:cs="Times New Roman"/>
          <w:b/>
          <w:bCs/>
          <w:sz w:val="24"/>
          <w:szCs w:val="24"/>
        </w:rPr>
      </w:pPr>
    </w:p>
    <w:p w14:paraId="0ABFE07F" w14:textId="77777777" w:rsidR="001D645D" w:rsidRPr="00CF3DD5" w:rsidRDefault="001D645D" w:rsidP="001D645D">
      <w:pPr>
        <w:jc w:val="center"/>
        <w:rPr>
          <w:rFonts w:ascii="Times New Roman" w:hAnsi="Times New Roman" w:cs="Times New Roman"/>
          <w:b/>
          <w:bCs/>
          <w:sz w:val="24"/>
          <w:szCs w:val="24"/>
        </w:rPr>
      </w:pPr>
    </w:p>
    <w:p w14:paraId="0ABFE080" w14:textId="77777777" w:rsidR="001D645D" w:rsidRPr="00CF3DD5" w:rsidRDefault="001D645D" w:rsidP="001D645D">
      <w:pPr>
        <w:jc w:val="center"/>
        <w:rPr>
          <w:rFonts w:ascii="Times New Roman" w:hAnsi="Times New Roman" w:cs="Times New Roman"/>
          <w:sz w:val="24"/>
          <w:szCs w:val="24"/>
        </w:rPr>
      </w:pPr>
    </w:p>
    <w:p w14:paraId="4F266FDD" w14:textId="4A286B00" w:rsidR="00853333" w:rsidRPr="00CF3DD5" w:rsidRDefault="00853333" w:rsidP="00853333">
      <w:pPr>
        <w:spacing w:after="0" w:line="240" w:lineRule="auto"/>
        <w:jc w:val="center"/>
        <w:rPr>
          <w:rFonts w:ascii="Times New Roman" w:hAnsi="Times New Roman" w:cs="Times New Roman"/>
          <w:b/>
          <w:sz w:val="24"/>
          <w:szCs w:val="24"/>
        </w:rPr>
      </w:pPr>
      <w:r w:rsidRPr="00CF3DD5">
        <w:rPr>
          <w:rFonts w:ascii="Times New Roman" w:hAnsi="Times New Roman" w:cs="Times New Roman"/>
          <w:b/>
          <w:sz w:val="24"/>
          <w:szCs w:val="24"/>
        </w:rPr>
        <w:t>Mathematics Efficacy: A</w:t>
      </w:r>
      <w:r w:rsidR="00B83E63">
        <w:rPr>
          <w:rFonts w:ascii="Times New Roman" w:hAnsi="Times New Roman" w:cs="Times New Roman"/>
          <w:b/>
          <w:sz w:val="24"/>
          <w:szCs w:val="24"/>
        </w:rPr>
        <w:t>n</w:t>
      </w:r>
      <w:r w:rsidRPr="00CF3DD5">
        <w:rPr>
          <w:rFonts w:ascii="Times New Roman" w:hAnsi="Times New Roman" w:cs="Times New Roman"/>
          <w:b/>
          <w:sz w:val="24"/>
          <w:szCs w:val="24"/>
        </w:rPr>
        <w:t xml:space="preserve"> </w:t>
      </w:r>
      <w:r w:rsidR="00B83E63">
        <w:rPr>
          <w:rFonts w:ascii="Times New Roman" w:hAnsi="Times New Roman" w:cs="Times New Roman"/>
          <w:b/>
          <w:sz w:val="24"/>
          <w:szCs w:val="24"/>
        </w:rPr>
        <w:t xml:space="preserve">Investigation </w:t>
      </w:r>
      <w:r w:rsidRPr="00CF3DD5">
        <w:rPr>
          <w:rFonts w:ascii="Times New Roman" w:hAnsi="Times New Roman" w:cs="Times New Roman"/>
          <w:b/>
          <w:sz w:val="24"/>
          <w:szCs w:val="24"/>
        </w:rPr>
        <w:t xml:space="preserve">of Cooperating Teachers and Their Student Teaching Interns </w:t>
      </w:r>
    </w:p>
    <w:p w14:paraId="0ABFE082" w14:textId="77777777" w:rsidR="001D645D" w:rsidRPr="00CF3DD5" w:rsidRDefault="001D645D" w:rsidP="001D645D">
      <w:pPr>
        <w:spacing w:after="0"/>
        <w:jc w:val="center"/>
        <w:rPr>
          <w:rFonts w:ascii="Times New Roman" w:hAnsi="Times New Roman" w:cs="Times New Roman"/>
          <w:sz w:val="24"/>
          <w:szCs w:val="24"/>
        </w:rPr>
      </w:pPr>
    </w:p>
    <w:p w14:paraId="0ABFE083" w14:textId="77777777" w:rsidR="001D645D" w:rsidRPr="00CF3DD5" w:rsidRDefault="001D645D" w:rsidP="001D645D">
      <w:pPr>
        <w:spacing w:after="0"/>
        <w:jc w:val="center"/>
        <w:rPr>
          <w:rFonts w:ascii="Times New Roman" w:hAnsi="Times New Roman" w:cs="Times New Roman"/>
          <w:sz w:val="24"/>
          <w:szCs w:val="24"/>
        </w:rPr>
      </w:pPr>
      <w:r w:rsidRPr="00CF3DD5">
        <w:rPr>
          <w:rFonts w:ascii="Times New Roman" w:hAnsi="Times New Roman" w:cs="Times New Roman"/>
          <w:sz w:val="24"/>
          <w:szCs w:val="24"/>
        </w:rPr>
        <w:t>Christopher T. Stripling, Graduate Assistant</w:t>
      </w:r>
    </w:p>
    <w:p w14:paraId="0ABFE084" w14:textId="77777777" w:rsidR="001D645D" w:rsidRPr="00CF3DD5" w:rsidRDefault="001D645D" w:rsidP="001D645D">
      <w:pPr>
        <w:spacing w:after="0"/>
        <w:jc w:val="center"/>
        <w:rPr>
          <w:rFonts w:ascii="Times New Roman" w:hAnsi="Times New Roman" w:cs="Times New Roman"/>
          <w:sz w:val="24"/>
          <w:szCs w:val="24"/>
        </w:rPr>
      </w:pPr>
      <w:r w:rsidRPr="00CF3DD5">
        <w:rPr>
          <w:rFonts w:ascii="Times New Roman" w:hAnsi="Times New Roman" w:cs="Times New Roman"/>
          <w:sz w:val="24"/>
          <w:szCs w:val="24"/>
        </w:rPr>
        <w:t>T. Grady Roberts, Associate Professor</w:t>
      </w:r>
    </w:p>
    <w:p w14:paraId="0ABFE085" w14:textId="77777777" w:rsidR="001D645D" w:rsidRPr="00CF3DD5" w:rsidRDefault="001D645D" w:rsidP="001D645D">
      <w:pPr>
        <w:spacing w:after="0"/>
        <w:jc w:val="center"/>
        <w:rPr>
          <w:rFonts w:ascii="Times New Roman" w:hAnsi="Times New Roman" w:cs="Times New Roman"/>
          <w:sz w:val="24"/>
          <w:szCs w:val="24"/>
        </w:rPr>
      </w:pPr>
      <w:r w:rsidRPr="00CF3DD5">
        <w:rPr>
          <w:rFonts w:ascii="Times New Roman" w:hAnsi="Times New Roman" w:cs="Times New Roman"/>
          <w:sz w:val="24"/>
          <w:szCs w:val="24"/>
        </w:rPr>
        <w:t>University of Florida</w:t>
      </w:r>
    </w:p>
    <w:p w14:paraId="0ABFE086" w14:textId="77777777" w:rsidR="001D645D" w:rsidRPr="00CF3DD5" w:rsidRDefault="001D645D" w:rsidP="001D645D">
      <w:pPr>
        <w:spacing w:after="0"/>
        <w:jc w:val="center"/>
        <w:rPr>
          <w:rFonts w:ascii="Times New Roman" w:hAnsi="Times New Roman" w:cs="Times New Roman"/>
          <w:sz w:val="24"/>
          <w:szCs w:val="24"/>
        </w:rPr>
      </w:pPr>
    </w:p>
    <w:p w14:paraId="0ABFE087" w14:textId="77777777" w:rsidR="001D645D" w:rsidRPr="00CF3DD5" w:rsidRDefault="001D645D" w:rsidP="001D645D">
      <w:pPr>
        <w:spacing w:after="0"/>
        <w:jc w:val="center"/>
        <w:rPr>
          <w:rFonts w:ascii="Times New Roman" w:hAnsi="Times New Roman" w:cs="Times New Roman"/>
          <w:sz w:val="24"/>
          <w:szCs w:val="24"/>
        </w:rPr>
      </w:pPr>
      <w:r w:rsidRPr="00CF3DD5">
        <w:rPr>
          <w:rFonts w:ascii="Times New Roman" w:hAnsi="Times New Roman" w:cs="Times New Roman"/>
          <w:sz w:val="24"/>
          <w:szCs w:val="24"/>
        </w:rPr>
        <w:t>PO Box 110540</w:t>
      </w:r>
    </w:p>
    <w:p w14:paraId="0ABFE088" w14:textId="77777777" w:rsidR="001D645D" w:rsidRPr="00CF3DD5" w:rsidRDefault="001D645D" w:rsidP="001D645D">
      <w:pPr>
        <w:spacing w:after="0"/>
        <w:jc w:val="center"/>
        <w:rPr>
          <w:rFonts w:ascii="Times New Roman" w:hAnsi="Times New Roman" w:cs="Times New Roman"/>
          <w:sz w:val="24"/>
          <w:szCs w:val="24"/>
        </w:rPr>
      </w:pPr>
      <w:r w:rsidRPr="00CF3DD5">
        <w:rPr>
          <w:rFonts w:ascii="Times New Roman" w:hAnsi="Times New Roman" w:cs="Times New Roman"/>
          <w:sz w:val="24"/>
          <w:szCs w:val="24"/>
        </w:rPr>
        <w:t>Gainesville, FL 32611-0540</w:t>
      </w:r>
    </w:p>
    <w:p w14:paraId="0ABFE089" w14:textId="77777777" w:rsidR="001D645D" w:rsidRPr="00CF3DD5" w:rsidRDefault="001D645D" w:rsidP="001D645D">
      <w:pPr>
        <w:spacing w:after="0"/>
        <w:jc w:val="center"/>
        <w:rPr>
          <w:rFonts w:ascii="Times New Roman" w:hAnsi="Times New Roman" w:cs="Times New Roman"/>
          <w:sz w:val="24"/>
          <w:szCs w:val="24"/>
        </w:rPr>
      </w:pPr>
    </w:p>
    <w:p w14:paraId="0ABFE08A" w14:textId="3EA682FA" w:rsidR="001D645D" w:rsidRPr="00CF3DD5" w:rsidRDefault="001D645D" w:rsidP="001D645D">
      <w:pPr>
        <w:jc w:val="center"/>
        <w:rPr>
          <w:rFonts w:ascii="Times New Roman" w:hAnsi="Times New Roman" w:cs="Times New Roman"/>
          <w:sz w:val="24"/>
          <w:szCs w:val="24"/>
        </w:rPr>
      </w:pPr>
      <w:r w:rsidRPr="00CF3DD5">
        <w:rPr>
          <w:rFonts w:ascii="Times New Roman" w:hAnsi="Times New Roman" w:cs="Times New Roman"/>
          <w:sz w:val="24"/>
          <w:szCs w:val="24"/>
        </w:rPr>
        <w:t>352-</w:t>
      </w:r>
      <w:r w:rsidR="000C152A" w:rsidRPr="00CF3DD5">
        <w:rPr>
          <w:rFonts w:ascii="Times New Roman" w:hAnsi="Times New Roman" w:cs="Times New Roman"/>
          <w:sz w:val="24"/>
          <w:szCs w:val="24"/>
        </w:rPr>
        <w:t>273</w:t>
      </w:r>
      <w:r w:rsidRPr="00CF3DD5">
        <w:rPr>
          <w:rFonts w:ascii="Times New Roman" w:hAnsi="Times New Roman" w:cs="Times New Roman"/>
          <w:sz w:val="24"/>
          <w:szCs w:val="24"/>
        </w:rPr>
        <w:t>-</w:t>
      </w:r>
      <w:r w:rsidR="000C152A" w:rsidRPr="00CF3DD5">
        <w:rPr>
          <w:rFonts w:ascii="Times New Roman" w:hAnsi="Times New Roman" w:cs="Times New Roman"/>
          <w:sz w:val="24"/>
          <w:szCs w:val="24"/>
        </w:rPr>
        <w:t>3425</w:t>
      </w:r>
    </w:p>
    <w:p w14:paraId="5874C6CE" w14:textId="77777777" w:rsidR="00B83E63" w:rsidRPr="00CF3DD5" w:rsidRDefault="00B83E63" w:rsidP="00B83E63">
      <w:pPr>
        <w:spacing w:after="0"/>
        <w:jc w:val="center"/>
        <w:rPr>
          <w:rFonts w:ascii="Times New Roman" w:hAnsi="Times New Roman" w:cs="Times New Roman"/>
          <w:sz w:val="24"/>
          <w:szCs w:val="24"/>
        </w:rPr>
      </w:pPr>
      <w:r w:rsidRPr="00CF3DD5">
        <w:rPr>
          <w:rFonts w:ascii="Times New Roman" w:hAnsi="Times New Roman" w:cs="Times New Roman"/>
          <w:sz w:val="24"/>
          <w:szCs w:val="24"/>
        </w:rPr>
        <w:t>cstripling@ufl.edu</w:t>
      </w:r>
    </w:p>
    <w:p w14:paraId="0ABFE08B" w14:textId="77777777" w:rsidR="001D645D" w:rsidRPr="00CF3DD5" w:rsidRDefault="001D645D" w:rsidP="001D645D">
      <w:pPr>
        <w:spacing w:after="0"/>
        <w:jc w:val="center"/>
        <w:rPr>
          <w:rFonts w:ascii="Times New Roman" w:hAnsi="Times New Roman" w:cs="Times New Roman"/>
          <w:sz w:val="24"/>
          <w:szCs w:val="24"/>
        </w:rPr>
      </w:pPr>
      <w:r w:rsidRPr="00CF3DD5">
        <w:rPr>
          <w:rFonts w:ascii="Times New Roman" w:hAnsi="Times New Roman" w:cs="Times New Roman"/>
          <w:sz w:val="24"/>
          <w:szCs w:val="24"/>
        </w:rPr>
        <w:t>groberts@ufl.edu</w:t>
      </w:r>
    </w:p>
    <w:p w14:paraId="0ABFE08D" w14:textId="77777777" w:rsidR="001D645D" w:rsidRPr="00CF3DD5" w:rsidRDefault="001D645D">
      <w:pPr>
        <w:rPr>
          <w:rFonts w:ascii="Times New Roman" w:hAnsi="Times New Roman" w:cs="Times New Roman"/>
          <w:b/>
          <w:iCs/>
          <w:sz w:val="24"/>
          <w:szCs w:val="24"/>
        </w:rPr>
      </w:pPr>
    </w:p>
    <w:p w14:paraId="0ABFE08E" w14:textId="77777777" w:rsidR="001D645D" w:rsidRPr="00CF3DD5" w:rsidRDefault="001D645D" w:rsidP="001D645D">
      <w:pPr>
        <w:autoSpaceDE w:val="0"/>
        <w:autoSpaceDN w:val="0"/>
        <w:adjustRightInd w:val="0"/>
        <w:spacing w:after="0" w:line="480" w:lineRule="auto"/>
        <w:jc w:val="center"/>
        <w:rPr>
          <w:rFonts w:ascii="Times New Roman" w:hAnsi="Times New Roman" w:cs="Times New Roman"/>
          <w:b/>
          <w:iCs/>
          <w:sz w:val="24"/>
          <w:szCs w:val="24"/>
        </w:rPr>
        <w:sectPr w:rsidR="001D645D" w:rsidRPr="00CF3DD5">
          <w:pgSz w:w="12240" w:h="15840"/>
          <w:pgMar w:top="1440" w:right="1440" w:bottom="1440" w:left="1440" w:header="720" w:footer="720" w:gutter="0"/>
          <w:cols w:space="720"/>
          <w:docGrid w:linePitch="360"/>
        </w:sectPr>
      </w:pPr>
    </w:p>
    <w:p w14:paraId="0ABFE08F" w14:textId="1D60202D" w:rsidR="001D645D" w:rsidRPr="00CF3DD5" w:rsidRDefault="00FA3EE1" w:rsidP="001D645D">
      <w:pPr>
        <w:spacing w:after="0" w:line="240" w:lineRule="auto"/>
        <w:jc w:val="center"/>
        <w:rPr>
          <w:rFonts w:ascii="Times New Roman" w:hAnsi="Times New Roman" w:cs="Times New Roman"/>
          <w:b/>
          <w:sz w:val="24"/>
          <w:szCs w:val="24"/>
        </w:rPr>
      </w:pPr>
      <w:r w:rsidRPr="00CF3DD5">
        <w:rPr>
          <w:rFonts w:ascii="Times New Roman" w:hAnsi="Times New Roman" w:cs="Times New Roman"/>
          <w:b/>
          <w:sz w:val="24"/>
          <w:szCs w:val="24"/>
        </w:rPr>
        <w:lastRenderedPageBreak/>
        <w:t>Mathematics Efficacy</w:t>
      </w:r>
      <w:r w:rsidR="000C152A" w:rsidRPr="00CF3DD5">
        <w:rPr>
          <w:rFonts w:ascii="Times New Roman" w:hAnsi="Times New Roman" w:cs="Times New Roman"/>
          <w:b/>
          <w:sz w:val="24"/>
          <w:szCs w:val="24"/>
        </w:rPr>
        <w:t>:</w:t>
      </w:r>
      <w:r w:rsidRPr="00CF3DD5">
        <w:rPr>
          <w:rFonts w:ascii="Times New Roman" w:hAnsi="Times New Roman" w:cs="Times New Roman"/>
          <w:b/>
          <w:sz w:val="24"/>
          <w:szCs w:val="24"/>
        </w:rPr>
        <w:t xml:space="preserve"> </w:t>
      </w:r>
      <w:r w:rsidR="00B83E63" w:rsidRPr="00CF3DD5">
        <w:rPr>
          <w:rFonts w:ascii="Times New Roman" w:hAnsi="Times New Roman" w:cs="Times New Roman"/>
          <w:b/>
          <w:sz w:val="24"/>
          <w:szCs w:val="24"/>
        </w:rPr>
        <w:t>A</w:t>
      </w:r>
      <w:r w:rsidR="00B83E63">
        <w:rPr>
          <w:rFonts w:ascii="Times New Roman" w:hAnsi="Times New Roman" w:cs="Times New Roman"/>
          <w:b/>
          <w:sz w:val="24"/>
          <w:szCs w:val="24"/>
        </w:rPr>
        <w:t>n</w:t>
      </w:r>
      <w:r w:rsidR="00B83E63" w:rsidRPr="00CF3DD5">
        <w:rPr>
          <w:rFonts w:ascii="Times New Roman" w:hAnsi="Times New Roman" w:cs="Times New Roman"/>
          <w:b/>
          <w:sz w:val="24"/>
          <w:szCs w:val="24"/>
        </w:rPr>
        <w:t xml:space="preserve"> </w:t>
      </w:r>
      <w:r w:rsidR="00B83E63">
        <w:rPr>
          <w:rFonts w:ascii="Times New Roman" w:hAnsi="Times New Roman" w:cs="Times New Roman"/>
          <w:b/>
          <w:sz w:val="24"/>
          <w:szCs w:val="24"/>
        </w:rPr>
        <w:t xml:space="preserve">Investigation </w:t>
      </w:r>
      <w:r w:rsidR="000C152A" w:rsidRPr="00CF3DD5">
        <w:rPr>
          <w:rFonts w:ascii="Times New Roman" w:hAnsi="Times New Roman" w:cs="Times New Roman"/>
          <w:b/>
          <w:sz w:val="24"/>
          <w:szCs w:val="24"/>
        </w:rPr>
        <w:t xml:space="preserve">of </w:t>
      </w:r>
      <w:r w:rsidRPr="00CF3DD5">
        <w:rPr>
          <w:rFonts w:ascii="Times New Roman" w:hAnsi="Times New Roman" w:cs="Times New Roman"/>
          <w:b/>
          <w:sz w:val="24"/>
          <w:szCs w:val="24"/>
        </w:rPr>
        <w:t xml:space="preserve">Cooperating Teachers and </w:t>
      </w:r>
      <w:r w:rsidR="000C152A" w:rsidRPr="00CF3DD5">
        <w:rPr>
          <w:rFonts w:ascii="Times New Roman" w:hAnsi="Times New Roman" w:cs="Times New Roman"/>
          <w:b/>
          <w:sz w:val="24"/>
          <w:szCs w:val="24"/>
        </w:rPr>
        <w:t xml:space="preserve">Their </w:t>
      </w:r>
      <w:r w:rsidRPr="00CF3DD5">
        <w:rPr>
          <w:rFonts w:ascii="Times New Roman" w:hAnsi="Times New Roman" w:cs="Times New Roman"/>
          <w:b/>
          <w:sz w:val="24"/>
          <w:szCs w:val="24"/>
        </w:rPr>
        <w:t>Student Teaching Interns</w:t>
      </w:r>
      <w:r w:rsidR="00B83E63">
        <w:rPr>
          <w:rFonts w:ascii="Times New Roman" w:hAnsi="Times New Roman" w:cs="Times New Roman"/>
          <w:b/>
          <w:sz w:val="24"/>
          <w:szCs w:val="24"/>
        </w:rPr>
        <w:t xml:space="preserve"> </w:t>
      </w:r>
    </w:p>
    <w:p w14:paraId="0ABFE090" w14:textId="77777777" w:rsidR="001D645D" w:rsidRPr="00CF3DD5" w:rsidRDefault="001D645D" w:rsidP="001D645D">
      <w:pPr>
        <w:spacing w:after="0" w:line="240" w:lineRule="auto"/>
        <w:jc w:val="center"/>
        <w:rPr>
          <w:rFonts w:ascii="Times New Roman" w:hAnsi="Times New Roman" w:cs="Times New Roman"/>
          <w:sz w:val="24"/>
          <w:szCs w:val="24"/>
        </w:rPr>
      </w:pPr>
    </w:p>
    <w:p w14:paraId="0ABFE091"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r w:rsidRPr="00CF3DD5">
        <w:rPr>
          <w:rFonts w:ascii="Times New Roman" w:hAnsi="Times New Roman" w:cs="Times New Roman"/>
          <w:b/>
          <w:iCs/>
          <w:sz w:val="24"/>
          <w:szCs w:val="24"/>
        </w:rPr>
        <w:t>Introduction/Need for Research</w:t>
      </w:r>
    </w:p>
    <w:p w14:paraId="0ABFE092" w14:textId="77777777" w:rsidR="001D645D" w:rsidRPr="00CF3DD5" w:rsidRDefault="001D645D" w:rsidP="00916730">
      <w:pPr>
        <w:autoSpaceDE w:val="0"/>
        <w:autoSpaceDN w:val="0"/>
        <w:adjustRightInd w:val="0"/>
        <w:spacing w:after="0" w:line="240" w:lineRule="auto"/>
        <w:rPr>
          <w:rFonts w:ascii="Times New Roman" w:hAnsi="Times New Roman" w:cs="Times New Roman"/>
          <w:iCs/>
          <w:sz w:val="24"/>
          <w:szCs w:val="24"/>
        </w:rPr>
      </w:pPr>
    </w:p>
    <w:p w14:paraId="0339FCE6" w14:textId="5CA91722" w:rsidR="002C2CD9" w:rsidRPr="00CF3DD5" w:rsidRDefault="00077D07" w:rsidP="005E0EF6">
      <w:pPr>
        <w:autoSpaceDE w:val="0"/>
        <w:autoSpaceDN w:val="0"/>
        <w:adjustRightInd w:val="0"/>
        <w:spacing w:after="0" w:line="240" w:lineRule="auto"/>
        <w:ind w:firstLine="720"/>
        <w:rPr>
          <w:rFonts w:ascii="Times New Roman" w:hAnsi="Times New Roman" w:cs="Times New Roman"/>
          <w:iCs/>
          <w:sz w:val="24"/>
          <w:szCs w:val="24"/>
        </w:rPr>
      </w:pPr>
      <w:r w:rsidRPr="00CF3DD5">
        <w:rPr>
          <w:rFonts w:ascii="Times New Roman" w:hAnsi="Times New Roman" w:cs="Times New Roman"/>
          <w:iCs/>
          <w:sz w:val="24"/>
          <w:szCs w:val="24"/>
        </w:rPr>
        <w:t>N</w:t>
      </w:r>
      <w:r w:rsidR="00916730" w:rsidRPr="00CF3DD5">
        <w:rPr>
          <w:rFonts w:ascii="Times New Roman" w:hAnsi="Times New Roman" w:cs="Times New Roman"/>
          <w:iCs/>
          <w:sz w:val="24"/>
          <w:szCs w:val="24"/>
        </w:rPr>
        <w:t>umerous calls have been made for agricultural education to support core academic subject matter</w:t>
      </w:r>
      <w:r w:rsidR="00CC2333">
        <w:rPr>
          <w:rFonts w:ascii="Times New Roman" w:hAnsi="Times New Roman" w:cs="Times New Roman"/>
          <w:iCs/>
          <w:sz w:val="24"/>
          <w:szCs w:val="24"/>
        </w:rPr>
        <w:t xml:space="preserve">, </w:t>
      </w:r>
      <w:r w:rsidR="007D2199" w:rsidRPr="00CF3DD5">
        <w:rPr>
          <w:rFonts w:ascii="Times New Roman" w:hAnsi="Times New Roman" w:cs="Times New Roman"/>
          <w:iCs/>
          <w:sz w:val="24"/>
          <w:szCs w:val="24"/>
        </w:rPr>
        <w:t>includ</w:t>
      </w:r>
      <w:r w:rsidR="00CC2333">
        <w:rPr>
          <w:rFonts w:ascii="Times New Roman" w:hAnsi="Times New Roman" w:cs="Times New Roman"/>
          <w:iCs/>
          <w:sz w:val="24"/>
          <w:szCs w:val="24"/>
        </w:rPr>
        <w:t>ing</w:t>
      </w:r>
      <w:r w:rsidR="00916730" w:rsidRPr="00CF3DD5">
        <w:rPr>
          <w:rFonts w:ascii="Times New Roman" w:hAnsi="Times New Roman" w:cs="Times New Roman"/>
          <w:iCs/>
          <w:sz w:val="24"/>
          <w:szCs w:val="24"/>
        </w:rPr>
        <w:t xml:space="preserve"> mathematics</w:t>
      </w:r>
      <w:r w:rsidRPr="00CF3DD5">
        <w:rPr>
          <w:rFonts w:ascii="Times New Roman" w:hAnsi="Times New Roman" w:cs="Times New Roman"/>
          <w:iCs/>
          <w:sz w:val="24"/>
          <w:szCs w:val="24"/>
        </w:rPr>
        <w:t xml:space="preserve">.  </w:t>
      </w:r>
      <w:r w:rsidR="0020538B" w:rsidRPr="00CF3DD5">
        <w:rPr>
          <w:rFonts w:ascii="Times New Roman" w:hAnsi="Times New Roman" w:cs="Times New Roman"/>
          <w:iCs/>
          <w:sz w:val="24"/>
          <w:szCs w:val="24"/>
        </w:rPr>
        <w:t xml:space="preserve"> </w:t>
      </w:r>
      <w:r w:rsidR="00CC2333">
        <w:rPr>
          <w:rFonts w:ascii="Times New Roman" w:hAnsi="Times New Roman" w:cs="Times New Roman"/>
          <w:iCs/>
          <w:sz w:val="24"/>
          <w:szCs w:val="24"/>
        </w:rPr>
        <w:t>To do so, agricultural education teachers must be prepared for th</w:t>
      </w:r>
      <w:r w:rsidR="00D53931">
        <w:rPr>
          <w:rFonts w:ascii="Times New Roman" w:hAnsi="Times New Roman" w:cs="Times New Roman"/>
          <w:iCs/>
          <w:sz w:val="24"/>
          <w:szCs w:val="24"/>
        </w:rPr>
        <w:t>is</w:t>
      </w:r>
      <w:r w:rsidR="00CC2333">
        <w:rPr>
          <w:rFonts w:ascii="Times New Roman" w:hAnsi="Times New Roman" w:cs="Times New Roman"/>
          <w:iCs/>
          <w:sz w:val="24"/>
          <w:szCs w:val="24"/>
        </w:rPr>
        <w:t xml:space="preserve"> task. This implies that </w:t>
      </w:r>
      <w:r w:rsidR="00DD568D" w:rsidRPr="00CF3DD5">
        <w:rPr>
          <w:rFonts w:ascii="Times New Roman" w:hAnsi="Times New Roman" w:cs="Times New Roman"/>
          <w:iCs/>
          <w:sz w:val="24"/>
          <w:szCs w:val="24"/>
        </w:rPr>
        <w:t>p</w:t>
      </w:r>
      <w:r w:rsidR="00564FD1" w:rsidRPr="00CF3DD5">
        <w:rPr>
          <w:rFonts w:ascii="Times New Roman" w:hAnsi="Times New Roman" w:cs="Times New Roman"/>
          <w:iCs/>
          <w:sz w:val="24"/>
          <w:szCs w:val="24"/>
        </w:rPr>
        <w:t xml:space="preserve">reservice teacher education will play an important role in answering the </w:t>
      </w:r>
      <w:r w:rsidR="00B83E63" w:rsidRPr="00CF3DD5">
        <w:rPr>
          <w:rFonts w:ascii="Times New Roman" w:hAnsi="Times New Roman" w:cs="Times New Roman"/>
          <w:iCs/>
          <w:sz w:val="24"/>
          <w:szCs w:val="24"/>
        </w:rPr>
        <w:t>aforementioned</w:t>
      </w:r>
      <w:r w:rsidR="00DD568D" w:rsidRPr="00CF3DD5">
        <w:rPr>
          <w:rFonts w:ascii="Times New Roman" w:hAnsi="Times New Roman" w:cs="Times New Roman"/>
          <w:iCs/>
          <w:sz w:val="24"/>
          <w:szCs w:val="24"/>
        </w:rPr>
        <w:t xml:space="preserve"> </w:t>
      </w:r>
      <w:r w:rsidR="00AE03C5" w:rsidRPr="00CF3DD5">
        <w:rPr>
          <w:rFonts w:ascii="Times New Roman" w:hAnsi="Times New Roman" w:cs="Times New Roman"/>
          <w:iCs/>
          <w:sz w:val="24"/>
          <w:szCs w:val="24"/>
        </w:rPr>
        <w:t>calls</w:t>
      </w:r>
      <w:r w:rsidRPr="00CF3DD5">
        <w:rPr>
          <w:rFonts w:ascii="Times New Roman" w:hAnsi="Times New Roman" w:cs="Times New Roman"/>
          <w:iCs/>
          <w:sz w:val="24"/>
          <w:szCs w:val="24"/>
        </w:rPr>
        <w:t>.</w:t>
      </w:r>
      <w:r w:rsidR="007D2199" w:rsidRPr="00CF3DD5">
        <w:rPr>
          <w:rFonts w:ascii="Times New Roman" w:hAnsi="Times New Roman" w:cs="Times New Roman"/>
          <w:iCs/>
          <w:sz w:val="24"/>
          <w:szCs w:val="24"/>
        </w:rPr>
        <w:t xml:space="preserve"> </w:t>
      </w:r>
      <w:r w:rsidRPr="00CF3DD5">
        <w:rPr>
          <w:rFonts w:ascii="Times New Roman" w:hAnsi="Times New Roman" w:cs="Times New Roman"/>
          <w:iCs/>
          <w:sz w:val="24"/>
          <w:szCs w:val="24"/>
        </w:rPr>
        <w:t>A</w:t>
      </w:r>
      <w:r w:rsidR="00141CD6" w:rsidRPr="00CF3DD5">
        <w:rPr>
          <w:rFonts w:ascii="Times New Roman" w:hAnsi="Times New Roman" w:cs="Times New Roman"/>
          <w:iCs/>
          <w:sz w:val="24"/>
          <w:szCs w:val="24"/>
        </w:rPr>
        <w:t>ccording to Cruickshank (1984)</w:t>
      </w:r>
      <w:r w:rsidR="00B83E63">
        <w:rPr>
          <w:rFonts w:ascii="Times New Roman" w:hAnsi="Times New Roman" w:cs="Times New Roman"/>
          <w:iCs/>
          <w:sz w:val="24"/>
          <w:szCs w:val="24"/>
        </w:rPr>
        <w:t>,</w:t>
      </w:r>
      <w:r w:rsidR="00141CD6" w:rsidRPr="00CF3DD5">
        <w:rPr>
          <w:rFonts w:ascii="Times New Roman" w:hAnsi="Times New Roman" w:cs="Times New Roman"/>
          <w:iCs/>
          <w:sz w:val="24"/>
          <w:szCs w:val="24"/>
        </w:rPr>
        <w:t xml:space="preserve"> there are five explanatory variables in preservice teacher education: (a) teacher educators (education professors and cooperating teachers), (b) teacher education students, (c) context of teacher education, (d) content or curriculum of teacher education, and (e) instruction and organization in teacher education.  This study will focus on </w:t>
      </w:r>
      <w:r w:rsidR="00AE03C5" w:rsidRPr="00CF3DD5">
        <w:rPr>
          <w:rFonts w:ascii="Times New Roman" w:hAnsi="Times New Roman" w:cs="Times New Roman"/>
          <w:iCs/>
          <w:sz w:val="24"/>
          <w:szCs w:val="24"/>
        </w:rPr>
        <w:t xml:space="preserve">two of Cruickshank’s explanatory variables: (a) </w:t>
      </w:r>
      <w:r w:rsidR="00141CD6" w:rsidRPr="00CF3DD5">
        <w:rPr>
          <w:rFonts w:ascii="Times New Roman" w:hAnsi="Times New Roman" w:cs="Times New Roman"/>
          <w:iCs/>
          <w:sz w:val="24"/>
          <w:szCs w:val="24"/>
        </w:rPr>
        <w:t xml:space="preserve">cooperating teachers and </w:t>
      </w:r>
      <w:r w:rsidR="00AE03C5" w:rsidRPr="00CF3DD5">
        <w:rPr>
          <w:rFonts w:ascii="Times New Roman" w:hAnsi="Times New Roman" w:cs="Times New Roman"/>
          <w:iCs/>
          <w:sz w:val="24"/>
          <w:szCs w:val="24"/>
        </w:rPr>
        <w:t xml:space="preserve">(b) </w:t>
      </w:r>
      <w:r w:rsidR="00141CD6" w:rsidRPr="00CF3DD5">
        <w:rPr>
          <w:rFonts w:ascii="Times New Roman" w:hAnsi="Times New Roman" w:cs="Times New Roman"/>
          <w:iCs/>
          <w:sz w:val="24"/>
          <w:szCs w:val="24"/>
        </w:rPr>
        <w:t>student teaching interns</w:t>
      </w:r>
      <w:r w:rsidR="00B83E63">
        <w:rPr>
          <w:rFonts w:ascii="Times New Roman" w:hAnsi="Times New Roman" w:cs="Times New Roman"/>
          <w:iCs/>
          <w:sz w:val="24"/>
          <w:szCs w:val="24"/>
        </w:rPr>
        <w:t xml:space="preserve"> (</w:t>
      </w:r>
      <w:r w:rsidR="002C2CD9" w:rsidRPr="00CF3DD5">
        <w:rPr>
          <w:rFonts w:ascii="Times New Roman" w:hAnsi="Times New Roman" w:cs="Times New Roman"/>
          <w:iCs/>
          <w:sz w:val="24"/>
          <w:szCs w:val="24"/>
        </w:rPr>
        <w:t>teacher education students</w:t>
      </w:r>
      <w:r w:rsidR="00B83E63">
        <w:rPr>
          <w:rFonts w:ascii="Times New Roman" w:hAnsi="Times New Roman" w:cs="Times New Roman"/>
          <w:iCs/>
          <w:sz w:val="24"/>
          <w:szCs w:val="24"/>
        </w:rPr>
        <w:t>)</w:t>
      </w:r>
      <w:r w:rsidR="00141CD6" w:rsidRPr="00CF3DD5">
        <w:rPr>
          <w:rFonts w:ascii="Times New Roman" w:hAnsi="Times New Roman" w:cs="Times New Roman"/>
          <w:iCs/>
          <w:sz w:val="24"/>
          <w:szCs w:val="24"/>
        </w:rPr>
        <w:t xml:space="preserve">.  </w:t>
      </w:r>
      <w:r w:rsidR="007D2199" w:rsidRPr="00CF3DD5">
        <w:rPr>
          <w:rFonts w:ascii="Times New Roman" w:hAnsi="Times New Roman" w:cs="Times New Roman"/>
          <w:iCs/>
          <w:sz w:val="24"/>
          <w:szCs w:val="24"/>
        </w:rPr>
        <w:t xml:space="preserve"> </w:t>
      </w:r>
    </w:p>
    <w:p w14:paraId="7E9C7D4F" w14:textId="77777777" w:rsidR="00AE03C5" w:rsidRPr="00CF3DD5" w:rsidRDefault="00AE03C5" w:rsidP="005E0EF6">
      <w:pPr>
        <w:autoSpaceDE w:val="0"/>
        <w:autoSpaceDN w:val="0"/>
        <w:adjustRightInd w:val="0"/>
        <w:spacing w:after="0" w:line="240" w:lineRule="auto"/>
        <w:ind w:firstLine="720"/>
        <w:rPr>
          <w:rFonts w:ascii="Times New Roman" w:hAnsi="Times New Roman" w:cs="Times New Roman"/>
          <w:iCs/>
          <w:sz w:val="24"/>
          <w:szCs w:val="24"/>
        </w:rPr>
      </w:pPr>
    </w:p>
    <w:p w14:paraId="27B29E3A" w14:textId="59914A36" w:rsidR="00DF3FA1" w:rsidRPr="00CF3DD5" w:rsidRDefault="00B83E63" w:rsidP="005E0EF6">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iCs/>
          <w:sz w:val="24"/>
          <w:szCs w:val="24"/>
        </w:rPr>
        <w:t xml:space="preserve">Roberts (2006) stated that </w:t>
      </w:r>
      <w:r w:rsidR="00766D81">
        <w:rPr>
          <w:rFonts w:ascii="Times New Roman" w:hAnsi="Times New Roman" w:cs="Times New Roman"/>
          <w:iCs/>
          <w:sz w:val="24"/>
          <w:szCs w:val="24"/>
        </w:rPr>
        <w:t>c</w:t>
      </w:r>
      <w:r w:rsidR="00077D07" w:rsidRPr="00CF3DD5">
        <w:rPr>
          <w:rFonts w:ascii="Times New Roman" w:hAnsi="Times New Roman" w:cs="Times New Roman"/>
          <w:iCs/>
          <w:sz w:val="24"/>
          <w:szCs w:val="24"/>
        </w:rPr>
        <w:t xml:space="preserve">ooperating teachers have tremendous influence on the learning experiences of their student teaching interns.  </w:t>
      </w:r>
      <w:r w:rsidR="00766D81" w:rsidRPr="00CF3DD5">
        <w:rPr>
          <w:rFonts w:ascii="Times New Roman" w:hAnsi="Times New Roman" w:cs="Times New Roman"/>
          <w:iCs/>
          <w:sz w:val="24"/>
          <w:szCs w:val="24"/>
        </w:rPr>
        <w:t>Thus</w:t>
      </w:r>
      <w:r w:rsidR="00CC2333">
        <w:rPr>
          <w:rFonts w:ascii="Times New Roman" w:hAnsi="Times New Roman" w:cs="Times New Roman"/>
          <w:iCs/>
          <w:sz w:val="24"/>
          <w:szCs w:val="24"/>
        </w:rPr>
        <w:t xml:space="preserve"> to answer the above-mentioned calls</w:t>
      </w:r>
      <w:r w:rsidR="00B86CC2" w:rsidRPr="00CF3DD5">
        <w:rPr>
          <w:rFonts w:ascii="Times New Roman" w:hAnsi="Times New Roman" w:cs="Times New Roman"/>
          <w:iCs/>
          <w:sz w:val="24"/>
          <w:szCs w:val="24"/>
        </w:rPr>
        <w:t xml:space="preserve">, cooperating teachers should be proficient in </w:t>
      </w:r>
      <w:r w:rsidR="009D1A6A" w:rsidRPr="00CF3DD5">
        <w:rPr>
          <w:rFonts w:ascii="Times New Roman" w:hAnsi="Times New Roman" w:cs="Times New Roman"/>
          <w:iCs/>
          <w:sz w:val="24"/>
          <w:szCs w:val="24"/>
        </w:rPr>
        <w:t>incorporating</w:t>
      </w:r>
      <w:r w:rsidR="00B86CC2" w:rsidRPr="00CF3DD5">
        <w:rPr>
          <w:rFonts w:ascii="Times New Roman" w:hAnsi="Times New Roman" w:cs="Times New Roman"/>
          <w:iCs/>
          <w:sz w:val="24"/>
          <w:szCs w:val="24"/>
        </w:rPr>
        <w:t xml:space="preserve"> core </w:t>
      </w:r>
      <w:r w:rsidR="009D1A6A" w:rsidRPr="00CF3DD5">
        <w:rPr>
          <w:rFonts w:ascii="Times New Roman" w:hAnsi="Times New Roman" w:cs="Times New Roman"/>
          <w:iCs/>
          <w:sz w:val="24"/>
          <w:szCs w:val="24"/>
        </w:rPr>
        <w:t xml:space="preserve">academic </w:t>
      </w:r>
      <w:r w:rsidR="00B86CC2" w:rsidRPr="00CF3DD5">
        <w:rPr>
          <w:rFonts w:ascii="Times New Roman" w:hAnsi="Times New Roman" w:cs="Times New Roman"/>
          <w:iCs/>
          <w:sz w:val="24"/>
          <w:szCs w:val="24"/>
        </w:rPr>
        <w:t>subjects into the agricultural education</w:t>
      </w:r>
      <w:r w:rsidR="00BA2894" w:rsidRPr="00CF3DD5">
        <w:rPr>
          <w:rFonts w:ascii="Times New Roman" w:hAnsi="Times New Roman" w:cs="Times New Roman"/>
          <w:iCs/>
          <w:sz w:val="24"/>
          <w:szCs w:val="24"/>
        </w:rPr>
        <w:t xml:space="preserve"> curricula</w:t>
      </w:r>
      <w:r w:rsidR="00CC2333">
        <w:rPr>
          <w:rFonts w:ascii="Times New Roman" w:hAnsi="Times New Roman" w:cs="Times New Roman"/>
          <w:iCs/>
          <w:sz w:val="24"/>
          <w:szCs w:val="24"/>
        </w:rPr>
        <w:t>.</w:t>
      </w:r>
      <w:r w:rsidR="00BA2894" w:rsidRPr="00CF3DD5">
        <w:rPr>
          <w:rFonts w:ascii="Times New Roman" w:hAnsi="Times New Roman" w:cs="Times New Roman"/>
          <w:iCs/>
          <w:sz w:val="24"/>
          <w:szCs w:val="24"/>
        </w:rPr>
        <w:t xml:space="preserve">  Correspondingly, </w:t>
      </w:r>
      <w:r w:rsidR="00077D07" w:rsidRPr="00CF3DD5">
        <w:rPr>
          <w:rFonts w:ascii="Times New Roman" w:hAnsi="Times New Roman" w:cs="Times New Roman"/>
          <w:iCs/>
          <w:sz w:val="24"/>
          <w:szCs w:val="24"/>
        </w:rPr>
        <w:t xml:space="preserve">Roberts </w:t>
      </w:r>
      <w:r w:rsidR="00BA2894" w:rsidRPr="00CF3DD5">
        <w:rPr>
          <w:rFonts w:ascii="Times New Roman" w:hAnsi="Times New Roman" w:cs="Times New Roman"/>
          <w:iCs/>
          <w:sz w:val="24"/>
          <w:szCs w:val="24"/>
        </w:rPr>
        <w:t>and</w:t>
      </w:r>
      <w:r w:rsidR="00077D07" w:rsidRPr="00CF3DD5">
        <w:rPr>
          <w:rFonts w:ascii="Times New Roman" w:hAnsi="Times New Roman" w:cs="Times New Roman"/>
          <w:iCs/>
          <w:sz w:val="24"/>
          <w:szCs w:val="24"/>
        </w:rPr>
        <w:t xml:space="preserve"> Dyer </w:t>
      </w:r>
      <w:r w:rsidR="00BA2894" w:rsidRPr="00CF3DD5">
        <w:rPr>
          <w:rFonts w:ascii="Times New Roman" w:hAnsi="Times New Roman" w:cs="Times New Roman"/>
          <w:iCs/>
          <w:sz w:val="24"/>
          <w:szCs w:val="24"/>
        </w:rPr>
        <w:t>(</w:t>
      </w:r>
      <w:r w:rsidR="00077D07" w:rsidRPr="00CF3DD5">
        <w:rPr>
          <w:rFonts w:ascii="Times New Roman" w:hAnsi="Times New Roman" w:cs="Times New Roman"/>
          <w:iCs/>
          <w:sz w:val="24"/>
          <w:szCs w:val="24"/>
        </w:rPr>
        <w:t>2004)</w:t>
      </w:r>
      <w:r w:rsidR="00BA2894" w:rsidRPr="00CF3DD5">
        <w:rPr>
          <w:rFonts w:ascii="Times New Roman" w:hAnsi="Times New Roman" w:cs="Times New Roman"/>
          <w:iCs/>
          <w:sz w:val="24"/>
          <w:szCs w:val="24"/>
        </w:rPr>
        <w:t xml:space="preserve"> reported that effective agriculture teachers incorporated core subjects into the agriculture program</w:t>
      </w:r>
      <w:r w:rsidR="00B86CC2" w:rsidRPr="00CF3DD5">
        <w:rPr>
          <w:rFonts w:ascii="Times New Roman" w:hAnsi="Times New Roman" w:cs="Times New Roman"/>
          <w:iCs/>
          <w:sz w:val="24"/>
          <w:szCs w:val="24"/>
        </w:rPr>
        <w:t xml:space="preserve">.  </w:t>
      </w:r>
      <w:r>
        <w:rPr>
          <w:rFonts w:ascii="Times New Roman" w:hAnsi="Times New Roman" w:cs="Times New Roman"/>
          <w:iCs/>
          <w:sz w:val="24"/>
          <w:szCs w:val="24"/>
        </w:rPr>
        <w:t xml:space="preserve">Furthermore, </w:t>
      </w:r>
      <w:proofErr w:type="spellStart"/>
      <w:r w:rsidR="00766D81" w:rsidRPr="00051BA4">
        <w:rPr>
          <w:rFonts w:ascii="Times New Roman" w:hAnsi="Times New Roman" w:cs="Times New Roman"/>
          <w:iCs/>
          <w:sz w:val="24"/>
          <w:szCs w:val="24"/>
        </w:rPr>
        <w:t>Tschannen</w:t>
      </w:r>
      <w:proofErr w:type="spellEnd"/>
      <w:r w:rsidR="00766D81" w:rsidRPr="00051BA4">
        <w:rPr>
          <w:rFonts w:ascii="Times New Roman" w:hAnsi="Times New Roman" w:cs="Times New Roman"/>
          <w:iCs/>
          <w:sz w:val="24"/>
          <w:szCs w:val="24"/>
        </w:rPr>
        <w:t xml:space="preserve">-Moran </w:t>
      </w:r>
      <w:r w:rsidR="00766D81">
        <w:rPr>
          <w:rFonts w:ascii="Times New Roman" w:hAnsi="Times New Roman" w:cs="Times New Roman"/>
          <w:iCs/>
          <w:sz w:val="24"/>
          <w:szCs w:val="24"/>
        </w:rPr>
        <w:t>and</w:t>
      </w:r>
      <w:r w:rsidR="00766D81" w:rsidRPr="00051BA4">
        <w:rPr>
          <w:rFonts w:ascii="Times New Roman" w:hAnsi="Times New Roman" w:cs="Times New Roman"/>
          <w:iCs/>
          <w:sz w:val="24"/>
          <w:szCs w:val="24"/>
        </w:rPr>
        <w:t xml:space="preserve"> </w:t>
      </w:r>
      <w:proofErr w:type="spellStart"/>
      <w:r w:rsidR="00766D81" w:rsidRPr="00051BA4">
        <w:rPr>
          <w:rFonts w:ascii="Times New Roman" w:hAnsi="Times New Roman" w:cs="Times New Roman"/>
          <w:iCs/>
          <w:sz w:val="24"/>
          <w:szCs w:val="24"/>
        </w:rPr>
        <w:t>Woolfolk</w:t>
      </w:r>
      <w:proofErr w:type="spellEnd"/>
      <w:r w:rsidR="00766D81" w:rsidRPr="00051BA4">
        <w:rPr>
          <w:rFonts w:ascii="Times New Roman" w:hAnsi="Times New Roman" w:cs="Times New Roman"/>
          <w:iCs/>
          <w:sz w:val="24"/>
          <w:szCs w:val="24"/>
        </w:rPr>
        <w:t xml:space="preserve"> Hoy</w:t>
      </w:r>
      <w:r w:rsidR="00766D81">
        <w:rPr>
          <w:rFonts w:ascii="Times New Roman" w:hAnsi="Times New Roman" w:cs="Times New Roman"/>
          <w:iCs/>
          <w:sz w:val="24"/>
          <w:szCs w:val="24"/>
        </w:rPr>
        <w:t xml:space="preserve"> (</w:t>
      </w:r>
      <w:r w:rsidR="00766D81" w:rsidRPr="00051BA4">
        <w:rPr>
          <w:rFonts w:ascii="Times New Roman" w:hAnsi="Times New Roman" w:cs="Times New Roman"/>
          <w:iCs/>
          <w:sz w:val="24"/>
          <w:szCs w:val="24"/>
        </w:rPr>
        <w:t>2001</w:t>
      </w:r>
      <w:r w:rsidR="00766D81">
        <w:rPr>
          <w:rFonts w:ascii="Times New Roman" w:hAnsi="Times New Roman" w:cs="Times New Roman"/>
          <w:iCs/>
          <w:sz w:val="24"/>
          <w:szCs w:val="24"/>
        </w:rPr>
        <w:t xml:space="preserve">) stated </w:t>
      </w:r>
      <w:r w:rsidR="00CC2333">
        <w:rPr>
          <w:rFonts w:ascii="Times New Roman" w:hAnsi="Times New Roman" w:cs="Times New Roman"/>
          <w:iCs/>
          <w:sz w:val="24"/>
          <w:szCs w:val="24"/>
        </w:rPr>
        <w:t xml:space="preserve">teaching effectiveness </w:t>
      </w:r>
      <w:r w:rsidR="00427CC2">
        <w:rPr>
          <w:rFonts w:ascii="Times New Roman" w:hAnsi="Times New Roman" w:cs="Times New Roman"/>
          <w:iCs/>
          <w:sz w:val="24"/>
          <w:szCs w:val="24"/>
        </w:rPr>
        <w:t>could</w:t>
      </w:r>
      <w:r w:rsidR="00CC2333">
        <w:rPr>
          <w:rFonts w:ascii="Times New Roman" w:hAnsi="Times New Roman" w:cs="Times New Roman"/>
          <w:iCs/>
          <w:sz w:val="24"/>
          <w:szCs w:val="24"/>
        </w:rPr>
        <w:t xml:space="preserve"> be indicated by </w:t>
      </w:r>
      <w:r w:rsidR="00766D81">
        <w:rPr>
          <w:rFonts w:ascii="Times New Roman" w:hAnsi="Times New Roman" w:cs="Times New Roman"/>
          <w:iCs/>
          <w:sz w:val="24"/>
          <w:szCs w:val="24"/>
        </w:rPr>
        <w:t>a</w:t>
      </w:r>
      <w:r w:rsidR="00051BA4">
        <w:rPr>
          <w:rFonts w:ascii="Times New Roman" w:hAnsi="Times New Roman" w:cs="Times New Roman"/>
          <w:iCs/>
          <w:sz w:val="24"/>
          <w:szCs w:val="24"/>
        </w:rPr>
        <w:t xml:space="preserve"> teacher’s efficacy </w:t>
      </w:r>
      <w:r w:rsidR="00766D81">
        <w:rPr>
          <w:rFonts w:ascii="Times New Roman" w:hAnsi="Times New Roman" w:cs="Times New Roman"/>
          <w:iCs/>
          <w:sz w:val="24"/>
          <w:szCs w:val="24"/>
        </w:rPr>
        <w:t xml:space="preserve">beliefs.  </w:t>
      </w:r>
      <w:r w:rsidR="00C40E7A" w:rsidRPr="00CF3DD5">
        <w:rPr>
          <w:rFonts w:ascii="Times New Roman" w:hAnsi="Times New Roman" w:cs="Times New Roman"/>
          <w:iCs/>
          <w:sz w:val="24"/>
          <w:szCs w:val="24"/>
        </w:rPr>
        <w:t>Therefore</w:t>
      </w:r>
      <w:r w:rsidR="000830F0" w:rsidRPr="00CF3DD5">
        <w:rPr>
          <w:rFonts w:ascii="Times New Roman" w:hAnsi="Times New Roman" w:cs="Times New Roman"/>
          <w:iCs/>
          <w:sz w:val="24"/>
          <w:szCs w:val="24"/>
        </w:rPr>
        <w:t>, t</w:t>
      </w:r>
      <w:r w:rsidR="007612FD" w:rsidRPr="00CF3DD5">
        <w:rPr>
          <w:rFonts w:ascii="Times New Roman" w:hAnsi="Times New Roman" w:cs="Times New Roman"/>
          <w:iCs/>
          <w:sz w:val="24"/>
          <w:szCs w:val="24"/>
        </w:rPr>
        <w:t xml:space="preserve">his study will </w:t>
      </w:r>
      <w:r w:rsidR="00AA6123" w:rsidRPr="00CF3DD5">
        <w:rPr>
          <w:rFonts w:ascii="Times New Roman" w:hAnsi="Times New Roman" w:cs="Times New Roman"/>
          <w:iCs/>
          <w:sz w:val="24"/>
          <w:szCs w:val="24"/>
        </w:rPr>
        <w:t xml:space="preserve">seek to </w:t>
      </w:r>
      <w:r w:rsidR="00427CC2">
        <w:rPr>
          <w:rFonts w:ascii="Times New Roman" w:hAnsi="Times New Roman" w:cs="Times New Roman"/>
          <w:iCs/>
          <w:sz w:val="24"/>
          <w:szCs w:val="24"/>
        </w:rPr>
        <w:t xml:space="preserve">examine potential for effectiveness by </w:t>
      </w:r>
      <w:r w:rsidR="007612FD" w:rsidRPr="00CF3DD5">
        <w:rPr>
          <w:rFonts w:ascii="Times New Roman" w:hAnsi="Times New Roman" w:cs="Times New Roman"/>
          <w:iCs/>
          <w:sz w:val="24"/>
          <w:szCs w:val="24"/>
        </w:rPr>
        <w:t>describ</w:t>
      </w:r>
      <w:r w:rsidR="00427CC2">
        <w:rPr>
          <w:rFonts w:ascii="Times New Roman" w:hAnsi="Times New Roman" w:cs="Times New Roman"/>
          <w:iCs/>
          <w:sz w:val="24"/>
          <w:szCs w:val="24"/>
        </w:rPr>
        <w:t>ing</w:t>
      </w:r>
      <w:r w:rsidR="007612FD" w:rsidRPr="00CF3DD5">
        <w:rPr>
          <w:rFonts w:ascii="Times New Roman" w:hAnsi="Times New Roman" w:cs="Times New Roman"/>
          <w:iCs/>
          <w:sz w:val="24"/>
          <w:szCs w:val="24"/>
        </w:rPr>
        <w:t xml:space="preserve"> the </w:t>
      </w:r>
      <w:r w:rsidR="00AA6123" w:rsidRPr="00CF3DD5">
        <w:rPr>
          <w:rFonts w:ascii="Times New Roman" w:hAnsi="Times New Roman" w:cs="Times New Roman"/>
          <w:iCs/>
          <w:sz w:val="24"/>
          <w:szCs w:val="24"/>
        </w:rPr>
        <w:t xml:space="preserve">personal mathematics efficacy, mathematics teaching efficacy, and personal teaching efficacy </w:t>
      </w:r>
      <w:r w:rsidR="007612FD" w:rsidRPr="00CF3DD5">
        <w:rPr>
          <w:rFonts w:ascii="Times New Roman" w:hAnsi="Times New Roman" w:cs="Times New Roman"/>
          <w:iCs/>
          <w:sz w:val="24"/>
          <w:szCs w:val="24"/>
        </w:rPr>
        <w:t xml:space="preserve">of </w:t>
      </w:r>
      <w:r w:rsidR="00AA6123" w:rsidRPr="00CF3DD5">
        <w:rPr>
          <w:rFonts w:ascii="Times New Roman" w:hAnsi="Times New Roman" w:cs="Times New Roman"/>
          <w:iCs/>
          <w:sz w:val="24"/>
          <w:szCs w:val="24"/>
        </w:rPr>
        <w:t xml:space="preserve">the [University]’s agricultural education </w:t>
      </w:r>
      <w:r w:rsidR="007612FD" w:rsidRPr="00CF3DD5">
        <w:rPr>
          <w:rFonts w:ascii="Times New Roman" w:hAnsi="Times New Roman" w:cs="Times New Roman"/>
          <w:iCs/>
          <w:sz w:val="24"/>
          <w:szCs w:val="24"/>
        </w:rPr>
        <w:t>cooperating teachers</w:t>
      </w:r>
      <w:r w:rsidR="00EC6401" w:rsidRPr="00CF3DD5">
        <w:rPr>
          <w:rFonts w:ascii="Times New Roman" w:hAnsi="Times New Roman" w:cs="Times New Roman"/>
          <w:iCs/>
          <w:sz w:val="24"/>
          <w:szCs w:val="24"/>
        </w:rPr>
        <w:t xml:space="preserve">.  In addition, this </w:t>
      </w:r>
      <w:r>
        <w:rPr>
          <w:rFonts w:ascii="Times New Roman" w:hAnsi="Times New Roman" w:cs="Times New Roman"/>
          <w:iCs/>
          <w:sz w:val="24"/>
          <w:szCs w:val="24"/>
        </w:rPr>
        <w:t xml:space="preserve">study </w:t>
      </w:r>
      <w:r w:rsidR="00EC6401" w:rsidRPr="00CF3DD5">
        <w:rPr>
          <w:rFonts w:ascii="Times New Roman" w:hAnsi="Times New Roman" w:cs="Times New Roman"/>
          <w:iCs/>
          <w:sz w:val="24"/>
          <w:szCs w:val="24"/>
        </w:rPr>
        <w:t>will compare the mathematics efficacy of the cooperating teachers and their</w:t>
      </w:r>
      <w:r w:rsidR="007612FD" w:rsidRPr="00CF3DD5">
        <w:rPr>
          <w:rFonts w:ascii="Times New Roman" w:hAnsi="Times New Roman" w:cs="Times New Roman"/>
          <w:iCs/>
          <w:sz w:val="24"/>
          <w:szCs w:val="24"/>
        </w:rPr>
        <w:t xml:space="preserve"> student teaching interns</w:t>
      </w:r>
      <w:r w:rsidR="003D2C74" w:rsidRPr="00CF3DD5">
        <w:rPr>
          <w:rFonts w:ascii="Times New Roman" w:hAnsi="Times New Roman" w:cs="Times New Roman"/>
          <w:iCs/>
          <w:sz w:val="24"/>
          <w:szCs w:val="24"/>
        </w:rPr>
        <w:t>.</w:t>
      </w:r>
      <w:r w:rsidR="00AA6123" w:rsidRPr="00CF3DD5">
        <w:rPr>
          <w:rFonts w:ascii="Times New Roman" w:hAnsi="Times New Roman" w:cs="Times New Roman"/>
          <w:iCs/>
          <w:sz w:val="24"/>
          <w:szCs w:val="24"/>
        </w:rPr>
        <w:t xml:space="preserve"> </w:t>
      </w:r>
      <w:r w:rsidR="003D2C74" w:rsidRPr="00CF3DD5">
        <w:rPr>
          <w:rFonts w:ascii="Times New Roman" w:hAnsi="Times New Roman" w:cs="Times New Roman"/>
          <w:iCs/>
          <w:sz w:val="24"/>
          <w:szCs w:val="24"/>
        </w:rPr>
        <w:t xml:space="preserve">  </w:t>
      </w:r>
    </w:p>
    <w:p w14:paraId="297E0025" w14:textId="02CB5169" w:rsidR="00916730" w:rsidRPr="00CF3DD5" w:rsidRDefault="005E0EF6" w:rsidP="005E0EF6">
      <w:pPr>
        <w:autoSpaceDE w:val="0"/>
        <w:autoSpaceDN w:val="0"/>
        <w:adjustRightInd w:val="0"/>
        <w:spacing w:after="0" w:line="240" w:lineRule="auto"/>
        <w:ind w:firstLine="720"/>
        <w:rPr>
          <w:rFonts w:ascii="Times New Roman" w:hAnsi="Times New Roman" w:cs="Times New Roman"/>
          <w:iCs/>
          <w:sz w:val="24"/>
          <w:szCs w:val="24"/>
        </w:rPr>
      </w:pPr>
      <w:r w:rsidRPr="00CF3DD5">
        <w:rPr>
          <w:rFonts w:ascii="Times New Roman" w:hAnsi="Times New Roman" w:cs="Times New Roman"/>
          <w:sz w:val="24"/>
          <w:szCs w:val="24"/>
        </w:rPr>
        <w:t xml:space="preserve">  </w:t>
      </w:r>
      <w:r w:rsidRPr="00CF3DD5">
        <w:rPr>
          <w:rFonts w:ascii="Times New Roman" w:hAnsi="Times New Roman" w:cs="Times New Roman"/>
          <w:iCs/>
          <w:sz w:val="24"/>
          <w:szCs w:val="24"/>
        </w:rPr>
        <w:t xml:space="preserve">  </w:t>
      </w:r>
      <w:r w:rsidR="007D2199" w:rsidRPr="00CF3DD5">
        <w:rPr>
          <w:rFonts w:ascii="Times New Roman" w:hAnsi="Times New Roman" w:cs="Times New Roman"/>
          <w:iCs/>
          <w:sz w:val="24"/>
          <w:szCs w:val="24"/>
        </w:rPr>
        <w:t xml:space="preserve"> </w:t>
      </w:r>
    </w:p>
    <w:p w14:paraId="0ABFE093"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r w:rsidRPr="00CF3DD5">
        <w:rPr>
          <w:rFonts w:ascii="Times New Roman" w:hAnsi="Times New Roman" w:cs="Times New Roman"/>
          <w:b/>
          <w:iCs/>
          <w:sz w:val="24"/>
          <w:szCs w:val="24"/>
        </w:rPr>
        <w:t>Theoretical Framework</w:t>
      </w:r>
    </w:p>
    <w:p w14:paraId="0ABFE094"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p>
    <w:p w14:paraId="0ABFE095" w14:textId="0AC0E702" w:rsidR="009F21C9" w:rsidRPr="00CF3DD5" w:rsidRDefault="009F21C9" w:rsidP="009F21C9">
      <w:pPr>
        <w:autoSpaceDE w:val="0"/>
        <w:autoSpaceDN w:val="0"/>
        <w:adjustRightInd w:val="0"/>
        <w:spacing w:after="0" w:line="240" w:lineRule="auto"/>
        <w:rPr>
          <w:rFonts w:ascii="Times New Roman" w:hAnsi="Times New Roman" w:cs="Times New Roman"/>
          <w:iCs/>
          <w:color w:val="FF0000"/>
          <w:sz w:val="24"/>
          <w:szCs w:val="24"/>
        </w:rPr>
      </w:pPr>
      <w:r w:rsidRPr="00CF3DD5">
        <w:rPr>
          <w:rFonts w:ascii="Times New Roman" w:hAnsi="Times New Roman" w:cs="Times New Roman"/>
          <w:iCs/>
          <w:sz w:val="24"/>
          <w:szCs w:val="24"/>
        </w:rPr>
        <w:tab/>
        <w:t xml:space="preserve">Bandura’s (1986) social cognitive theory was used to frame this study.  </w:t>
      </w:r>
      <w:r w:rsidR="0032441B" w:rsidRPr="00CF3DD5">
        <w:rPr>
          <w:rFonts w:ascii="Times New Roman" w:hAnsi="Times New Roman" w:cs="Times New Roman"/>
          <w:iCs/>
          <w:sz w:val="24"/>
          <w:szCs w:val="24"/>
        </w:rPr>
        <w:t xml:space="preserve">According to social cognitive theory, behavior is influenced bidirectionally by environmental and personal factors.  In the context of this investigation, </w:t>
      </w:r>
      <w:r w:rsidR="00254139" w:rsidRPr="00CF3DD5">
        <w:rPr>
          <w:rFonts w:ascii="Times New Roman" w:hAnsi="Times New Roman" w:cs="Times New Roman"/>
          <w:iCs/>
          <w:sz w:val="24"/>
          <w:szCs w:val="24"/>
        </w:rPr>
        <w:t xml:space="preserve">behavior is the </w:t>
      </w:r>
      <w:r w:rsidR="0032441B" w:rsidRPr="00CF3DD5">
        <w:rPr>
          <w:rFonts w:ascii="Times New Roman" w:hAnsi="Times New Roman" w:cs="Times New Roman"/>
          <w:iCs/>
          <w:sz w:val="24"/>
          <w:szCs w:val="24"/>
        </w:rPr>
        <w:t xml:space="preserve">teaching </w:t>
      </w:r>
      <w:r w:rsidR="00254139" w:rsidRPr="00CF3DD5">
        <w:rPr>
          <w:rFonts w:ascii="Times New Roman" w:hAnsi="Times New Roman" w:cs="Times New Roman"/>
          <w:iCs/>
          <w:sz w:val="24"/>
          <w:szCs w:val="24"/>
        </w:rPr>
        <w:t xml:space="preserve">of </w:t>
      </w:r>
      <w:r w:rsidR="0032441B" w:rsidRPr="00CF3DD5">
        <w:rPr>
          <w:rFonts w:ascii="Times New Roman" w:hAnsi="Times New Roman" w:cs="Times New Roman"/>
          <w:iCs/>
          <w:sz w:val="24"/>
          <w:szCs w:val="24"/>
        </w:rPr>
        <w:t>contextualized mathematics</w:t>
      </w:r>
      <w:r w:rsidR="00254139" w:rsidRPr="00CF3DD5">
        <w:rPr>
          <w:rFonts w:ascii="Times New Roman" w:hAnsi="Times New Roman" w:cs="Times New Roman"/>
          <w:iCs/>
          <w:sz w:val="24"/>
          <w:szCs w:val="24"/>
        </w:rPr>
        <w:t>, the environment is the [University]’s agricultural teacher education program, and the personal factors of interest are personal mathematics efficacy, mathematics teaching efficacy, and personal teaching efficacy</w:t>
      </w:r>
      <w:r w:rsidR="00AA6123" w:rsidRPr="00CF3DD5">
        <w:rPr>
          <w:rFonts w:ascii="Times New Roman" w:hAnsi="Times New Roman" w:cs="Times New Roman"/>
          <w:iCs/>
          <w:sz w:val="24"/>
          <w:szCs w:val="24"/>
        </w:rPr>
        <w:t xml:space="preserve"> of cooperating teachers and their student teaching interns</w:t>
      </w:r>
      <w:r w:rsidR="0032441B" w:rsidRPr="00CF3DD5">
        <w:rPr>
          <w:rFonts w:ascii="Times New Roman" w:hAnsi="Times New Roman" w:cs="Times New Roman"/>
          <w:iCs/>
          <w:sz w:val="24"/>
          <w:szCs w:val="24"/>
        </w:rPr>
        <w:t xml:space="preserve">.  </w:t>
      </w:r>
    </w:p>
    <w:p w14:paraId="0ABFE096" w14:textId="77777777" w:rsidR="009F21C9" w:rsidRPr="00CF3DD5" w:rsidRDefault="009F21C9" w:rsidP="001D645D">
      <w:pPr>
        <w:autoSpaceDE w:val="0"/>
        <w:autoSpaceDN w:val="0"/>
        <w:adjustRightInd w:val="0"/>
        <w:spacing w:after="0" w:line="240" w:lineRule="auto"/>
        <w:jc w:val="center"/>
        <w:rPr>
          <w:rFonts w:ascii="Times New Roman" w:hAnsi="Times New Roman" w:cs="Times New Roman"/>
          <w:b/>
          <w:iCs/>
          <w:sz w:val="24"/>
          <w:szCs w:val="24"/>
        </w:rPr>
      </w:pPr>
    </w:p>
    <w:p w14:paraId="0ABFE097"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r w:rsidRPr="00CF3DD5">
        <w:rPr>
          <w:rFonts w:ascii="Times New Roman" w:hAnsi="Times New Roman" w:cs="Times New Roman"/>
          <w:b/>
          <w:iCs/>
          <w:sz w:val="24"/>
          <w:szCs w:val="24"/>
        </w:rPr>
        <w:t>Methodology</w:t>
      </w:r>
    </w:p>
    <w:p w14:paraId="0ABFE098" w14:textId="77777777" w:rsidR="00BB37E9" w:rsidRPr="00CF3DD5" w:rsidRDefault="00BB37E9" w:rsidP="00BB37E9">
      <w:pPr>
        <w:autoSpaceDE w:val="0"/>
        <w:autoSpaceDN w:val="0"/>
        <w:adjustRightInd w:val="0"/>
        <w:spacing w:after="0" w:line="240" w:lineRule="auto"/>
        <w:rPr>
          <w:rFonts w:ascii="Times New Roman" w:hAnsi="Times New Roman" w:cs="Times New Roman"/>
          <w:iCs/>
          <w:sz w:val="24"/>
          <w:szCs w:val="24"/>
        </w:rPr>
      </w:pPr>
    </w:p>
    <w:p w14:paraId="0ABFE099" w14:textId="4856D0F1" w:rsidR="00B63B9F" w:rsidRPr="00CF3DD5" w:rsidRDefault="003E27FF" w:rsidP="00BB37E9">
      <w:pPr>
        <w:autoSpaceDE w:val="0"/>
        <w:autoSpaceDN w:val="0"/>
        <w:adjustRightInd w:val="0"/>
        <w:spacing w:after="0" w:line="240" w:lineRule="auto"/>
        <w:ind w:firstLine="720"/>
        <w:rPr>
          <w:rFonts w:ascii="Times New Roman" w:hAnsi="Times New Roman" w:cs="Times New Roman"/>
          <w:sz w:val="24"/>
          <w:szCs w:val="24"/>
        </w:rPr>
      </w:pPr>
      <w:r w:rsidRPr="00CF3DD5">
        <w:rPr>
          <w:rFonts w:ascii="Times New Roman" w:hAnsi="Times New Roman" w:cs="Times New Roman"/>
          <w:iCs/>
          <w:sz w:val="24"/>
          <w:szCs w:val="24"/>
        </w:rPr>
        <w:t xml:space="preserve">This exploratory study utilized </w:t>
      </w:r>
      <w:r w:rsidRPr="00CF3DD5">
        <w:rPr>
          <w:rFonts w:ascii="Times New Roman" w:hAnsi="Times New Roman" w:cs="Times New Roman"/>
          <w:sz w:val="24"/>
          <w:szCs w:val="24"/>
        </w:rPr>
        <w:t xml:space="preserve">a one shot case study (Campbell &amp; Stanley, 1963) </w:t>
      </w:r>
      <w:r w:rsidR="00BB37E9" w:rsidRPr="00CF3DD5">
        <w:rPr>
          <w:rFonts w:ascii="Times New Roman" w:hAnsi="Times New Roman" w:cs="Times New Roman"/>
          <w:iCs/>
          <w:sz w:val="24"/>
          <w:szCs w:val="24"/>
        </w:rPr>
        <w:t xml:space="preserve">to </w:t>
      </w:r>
      <w:r w:rsidR="00AA6123" w:rsidRPr="00CF3DD5">
        <w:rPr>
          <w:rFonts w:ascii="Times New Roman" w:hAnsi="Times New Roman" w:cs="Times New Roman"/>
          <w:iCs/>
          <w:sz w:val="24"/>
          <w:szCs w:val="24"/>
        </w:rPr>
        <w:t>describe</w:t>
      </w:r>
      <w:r w:rsidR="00BB37E9" w:rsidRPr="00CF3DD5">
        <w:rPr>
          <w:rFonts w:ascii="Times New Roman" w:hAnsi="Times New Roman" w:cs="Times New Roman"/>
          <w:iCs/>
          <w:sz w:val="24"/>
          <w:szCs w:val="24"/>
        </w:rPr>
        <w:t xml:space="preserve"> the personal mathematics efficacy, mathematics teaching efficacy, and personal teaching efficacy of [</w:t>
      </w:r>
      <w:r w:rsidR="00133273" w:rsidRPr="00CF3DD5">
        <w:rPr>
          <w:rFonts w:ascii="Times New Roman" w:hAnsi="Times New Roman" w:cs="Times New Roman"/>
          <w:iCs/>
          <w:sz w:val="24"/>
          <w:szCs w:val="24"/>
        </w:rPr>
        <w:t>University</w:t>
      </w:r>
      <w:r w:rsidR="00BB37E9" w:rsidRPr="00CF3DD5">
        <w:rPr>
          <w:rFonts w:ascii="Times New Roman" w:hAnsi="Times New Roman" w:cs="Times New Roman"/>
          <w:iCs/>
          <w:sz w:val="24"/>
          <w:szCs w:val="24"/>
        </w:rPr>
        <w:t xml:space="preserve">]’s </w:t>
      </w:r>
      <w:r w:rsidRPr="00CF3DD5">
        <w:rPr>
          <w:rFonts w:ascii="Times New Roman" w:hAnsi="Times New Roman" w:cs="Times New Roman"/>
          <w:iCs/>
          <w:sz w:val="24"/>
          <w:szCs w:val="24"/>
        </w:rPr>
        <w:t xml:space="preserve">agricultural </w:t>
      </w:r>
      <w:r w:rsidR="00133273" w:rsidRPr="00CF3DD5">
        <w:rPr>
          <w:rFonts w:ascii="Times New Roman" w:hAnsi="Times New Roman" w:cs="Times New Roman"/>
          <w:iCs/>
          <w:sz w:val="24"/>
          <w:szCs w:val="24"/>
        </w:rPr>
        <w:t xml:space="preserve">education </w:t>
      </w:r>
      <w:r w:rsidR="00BB37E9" w:rsidRPr="00CF3DD5">
        <w:rPr>
          <w:rFonts w:ascii="Times New Roman" w:hAnsi="Times New Roman" w:cs="Times New Roman"/>
          <w:iCs/>
          <w:sz w:val="24"/>
          <w:szCs w:val="24"/>
        </w:rPr>
        <w:t>cooperating teachers</w:t>
      </w:r>
      <w:r w:rsidRPr="00CF3DD5">
        <w:rPr>
          <w:rFonts w:ascii="Times New Roman" w:hAnsi="Times New Roman" w:cs="Times New Roman"/>
          <w:iCs/>
          <w:sz w:val="24"/>
          <w:szCs w:val="24"/>
        </w:rPr>
        <w:t xml:space="preserve"> and their student teaching interns</w:t>
      </w:r>
      <w:r w:rsidR="00BB37E9" w:rsidRPr="00CF3DD5">
        <w:rPr>
          <w:rFonts w:ascii="Times New Roman" w:hAnsi="Times New Roman" w:cs="Times New Roman"/>
          <w:iCs/>
          <w:sz w:val="24"/>
          <w:szCs w:val="24"/>
        </w:rPr>
        <w:t>.  The sample consisted of 1</w:t>
      </w:r>
      <w:r w:rsidR="00812A05" w:rsidRPr="00CF3DD5">
        <w:rPr>
          <w:rFonts w:ascii="Times New Roman" w:hAnsi="Times New Roman" w:cs="Times New Roman"/>
          <w:iCs/>
          <w:sz w:val="24"/>
          <w:szCs w:val="24"/>
        </w:rPr>
        <w:t>2</w:t>
      </w:r>
      <w:r w:rsidR="00BB37E9" w:rsidRPr="00CF3DD5">
        <w:rPr>
          <w:rFonts w:ascii="Times New Roman" w:hAnsi="Times New Roman" w:cs="Times New Roman"/>
          <w:iCs/>
          <w:sz w:val="24"/>
          <w:szCs w:val="24"/>
        </w:rPr>
        <w:t xml:space="preserve"> cooperating teachers, </w:t>
      </w:r>
      <w:r w:rsidR="00812A05" w:rsidRPr="00CF3DD5">
        <w:rPr>
          <w:rFonts w:ascii="Times New Roman" w:hAnsi="Times New Roman" w:cs="Times New Roman"/>
          <w:iCs/>
          <w:sz w:val="24"/>
          <w:szCs w:val="24"/>
        </w:rPr>
        <w:t>4</w:t>
      </w:r>
      <w:r w:rsidR="0010103A" w:rsidRPr="00CF3DD5">
        <w:rPr>
          <w:rFonts w:ascii="Times New Roman" w:hAnsi="Times New Roman" w:cs="Times New Roman"/>
          <w:iCs/>
          <w:sz w:val="24"/>
          <w:szCs w:val="24"/>
        </w:rPr>
        <w:t xml:space="preserve"> males and </w:t>
      </w:r>
      <w:r w:rsidR="00812A05" w:rsidRPr="00CF3DD5">
        <w:rPr>
          <w:rFonts w:ascii="Times New Roman" w:hAnsi="Times New Roman" w:cs="Times New Roman"/>
          <w:iCs/>
          <w:sz w:val="24"/>
          <w:szCs w:val="24"/>
        </w:rPr>
        <w:t>8</w:t>
      </w:r>
      <w:r w:rsidR="0010103A" w:rsidRPr="00CF3DD5">
        <w:rPr>
          <w:rFonts w:ascii="Times New Roman" w:hAnsi="Times New Roman" w:cs="Times New Roman"/>
          <w:iCs/>
          <w:sz w:val="24"/>
          <w:szCs w:val="24"/>
        </w:rPr>
        <w:t xml:space="preserve"> females, and </w:t>
      </w:r>
      <w:r w:rsidRPr="00CF3DD5">
        <w:rPr>
          <w:rFonts w:ascii="Times New Roman" w:hAnsi="Times New Roman" w:cs="Times New Roman"/>
          <w:iCs/>
          <w:sz w:val="24"/>
          <w:szCs w:val="24"/>
        </w:rPr>
        <w:t>1</w:t>
      </w:r>
      <w:r w:rsidR="00812A05" w:rsidRPr="00CF3DD5">
        <w:rPr>
          <w:rFonts w:ascii="Times New Roman" w:hAnsi="Times New Roman" w:cs="Times New Roman"/>
          <w:iCs/>
          <w:sz w:val="24"/>
          <w:szCs w:val="24"/>
        </w:rPr>
        <w:t>2</w:t>
      </w:r>
      <w:r w:rsidRPr="00CF3DD5">
        <w:rPr>
          <w:rFonts w:ascii="Times New Roman" w:hAnsi="Times New Roman" w:cs="Times New Roman"/>
          <w:iCs/>
          <w:sz w:val="24"/>
          <w:szCs w:val="24"/>
        </w:rPr>
        <w:t xml:space="preserve"> student</w:t>
      </w:r>
      <w:r w:rsidR="00812A05" w:rsidRPr="00CF3DD5">
        <w:rPr>
          <w:rFonts w:ascii="Times New Roman" w:hAnsi="Times New Roman" w:cs="Times New Roman"/>
          <w:iCs/>
          <w:sz w:val="24"/>
          <w:szCs w:val="24"/>
        </w:rPr>
        <w:t xml:space="preserve"> teaching interns, 2 males and 10</w:t>
      </w:r>
      <w:r w:rsidRPr="00CF3DD5">
        <w:rPr>
          <w:rFonts w:ascii="Times New Roman" w:hAnsi="Times New Roman" w:cs="Times New Roman"/>
          <w:iCs/>
          <w:sz w:val="24"/>
          <w:szCs w:val="24"/>
        </w:rPr>
        <w:t xml:space="preserve"> females.  D</w:t>
      </w:r>
      <w:r w:rsidR="00147C3C" w:rsidRPr="00CF3DD5">
        <w:rPr>
          <w:rFonts w:ascii="Times New Roman" w:hAnsi="Times New Roman" w:cs="Times New Roman"/>
          <w:iCs/>
          <w:sz w:val="24"/>
          <w:szCs w:val="24"/>
        </w:rPr>
        <w:t>ata were</w:t>
      </w:r>
      <w:r w:rsidR="0010103A" w:rsidRPr="00CF3DD5">
        <w:rPr>
          <w:rFonts w:ascii="Times New Roman" w:hAnsi="Times New Roman" w:cs="Times New Roman"/>
          <w:iCs/>
          <w:sz w:val="24"/>
          <w:szCs w:val="24"/>
        </w:rPr>
        <w:t xml:space="preserve"> collected</w:t>
      </w:r>
      <w:r w:rsidRPr="00CF3DD5">
        <w:rPr>
          <w:rFonts w:ascii="Times New Roman" w:hAnsi="Times New Roman" w:cs="Times New Roman"/>
          <w:iCs/>
          <w:sz w:val="24"/>
          <w:szCs w:val="24"/>
        </w:rPr>
        <w:t xml:space="preserve"> using</w:t>
      </w:r>
      <w:r w:rsidR="0010103A" w:rsidRPr="00CF3DD5">
        <w:rPr>
          <w:rFonts w:ascii="Times New Roman" w:hAnsi="Times New Roman" w:cs="Times New Roman"/>
          <w:iCs/>
          <w:sz w:val="24"/>
          <w:szCs w:val="24"/>
        </w:rPr>
        <w:t xml:space="preserve"> </w:t>
      </w:r>
      <w:r w:rsidRPr="00CF3DD5">
        <w:rPr>
          <w:rFonts w:ascii="Times New Roman" w:hAnsi="Times New Roman" w:cs="Times New Roman"/>
          <w:iCs/>
          <w:sz w:val="24"/>
          <w:szCs w:val="24"/>
        </w:rPr>
        <w:t xml:space="preserve">Jansen’s (2007) </w:t>
      </w:r>
      <w:r w:rsidRPr="00CF3DD5">
        <w:rPr>
          <w:rFonts w:ascii="Times New Roman" w:hAnsi="Times New Roman" w:cs="Times New Roman"/>
          <w:i/>
          <w:iCs/>
          <w:sz w:val="24"/>
          <w:szCs w:val="24"/>
        </w:rPr>
        <w:t>Mathematics Enhancement Teaching Efficacy Instrument</w:t>
      </w:r>
      <w:r w:rsidRPr="00CF3DD5">
        <w:rPr>
          <w:rFonts w:ascii="Times New Roman" w:hAnsi="Times New Roman" w:cs="Times New Roman"/>
          <w:iCs/>
          <w:sz w:val="24"/>
          <w:szCs w:val="24"/>
        </w:rPr>
        <w:t xml:space="preserve"> </w:t>
      </w:r>
      <w:r w:rsidR="00AA6123" w:rsidRPr="00CF3DD5">
        <w:rPr>
          <w:rFonts w:ascii="Times New Roman" w:hAnsi="Times New Roman" w:cs="Times New Roman"/>
          <w:iCs/>
          <w:sz w:val="24"/>
          <w:szCs w:val="24"/>
        </w:rPr>
        <w:t xml:space="preserve">at the beginning </w:t>
      </w:r>
      <w:r w:rsidR="00133273" w:rsidRPr="00CF3DD5">
        <w:rPr>
          <w:rFonts w:ascii="Times New Roman" w:hAnsi="Times New Roman" w:cs="Times New Roman"/>
          <w:iCs/>
          <w:sz w:val="24"/>
          <w:szCs w:val="24"/>
        </w:rPr>
        <w:t xml:space="preserve">of the </w:t>
      </w:r>
      <w:r w:rsidR="00AA6123" w:rsidRPr="00CF3DD5">
        <w:rPr>
          <w:rFonts w:ascii="Times New Roman" w:hAnsi="Times New Roman" w:cs="Times New Roman"/>
          <w:iCs/>
          <w:sz w:val="24"/>
          <w:szCs w:val="24"/>
        </w:rPr>
        <w:t>student teaching experience in the</w:t>
      </w:r>
      <w:r w:rsidR="0010103A" w:rsidRPr="00CF3DD5">
        <w:rPr>
          <w:rFonts w:ascii="Times New Roman" w:hAnsi="Times New Roman" w:cs="Times New Roman"/>
          <w:iCs/>
          <w:sz w:val="24"/>
          <w:szCs w:val="24"/>
        </w:rPr>
        <w:t xml:space="preserve"> </w:t>
      </w:r>
      <w:proofErr w:type="gramStart"/>
      <w:r w:rsidR="0010103A" w:rsidRPr="00CF3DD5">
        <w:rPr>
          <w:rFonts w:ascii="Times New Roman" w:hAnsi="Times New Roman" w:cs="Times New Roman"/>
          <w:iCs/>
          <w:sz w:val="24"/>
          <w:szCs w:val="24"/>
        </w:rPr>
        <w:t>Spring</w:t>
      </w:r>
      <w:proofErr w:type="gramEnd"/>
      <w:r w:rsidR="0010103A" w:rsidRPr="00CF3DD5">
        <w:rPr>
          <w:rFonts w:ascii="Times New Roman" w:hAnsi="Times New Roman" w:cs="Times New Roman"/>
          <w:iCs/>
          <w:sz w:val="24"/>
          <w:szCs w:val="24"/>
        </w:rPr>
        <w:t xml:space="preserve"> of 2011</w:t>
      </w:r>
      <w:r w:rsidRPr="00CF3DD5">
        <w:rPr>
          <w:rFonts w:ascii="Times New Roman" w:hAnsi="Times New Roman" w:cs="Times New Roman"/>
          <w:iCs/>
          <w:sz w:val="24"/>
          <w:szCs w:val="24"/>
        </w:rPr>
        <w:t xml:space="preserve">.  The aforementioned instrument </w:t>
      </w:r>
      <w:r w:rsidR="0010103A" w:rsidRPr="00CF3DD5">
        <w:rPr>
          <w:rFonts w:ascii="Times New Roman" w:hAnsi="Times New Roman" w:cs="Times New Roman"/>
          <w:iCs/>
          <w:sz w:val="24"/>
          <w:szCs w:val="24"/>
        </w:rPr>
        <w:t>measures three constructs: (a) personal mathematics efficacy</w:t>
      </w:r>
      <w:r w:rsidR="00B63B9F" w:rsidRPr="00CF3DD5">
        <w:rPr>
          <w:rFonts w:ascii="Times New Roman" w:hAnsi="Times New Roman" w:cs="Times New Roman"/>
          <w:iCs/>
          <w:sz w:val="24"/>
          <w:szCs w:val="24"/>
        </w:rPr>
        <w:t xml:space="preserve"> (</w:t>
      </w:r>
      <w:r w:rsidR="00B63B9F" w:rsidRPr="00CF3DD5">
        <w:rPr>
          <w:rFonts w:ascii="Times New Roman" w:hAnsi="Times New Roman" w:cs="Times New Roman"/>
          <w:i/>
          <w:iCs/>
          <w:sz w:val="24"/>
          <w:szCs w:val="24"/>
        </w:rPr>
        <w:t>r</w:t>
      </w:r>
      <w:r w:rsidR="00B63B9F" w:rsidRPr="00CF3DD5">
        <w:rPr>
          <w:rFonts w:ascii="Times New Roman" w:hAnsi="Times New Roman" w:cs="Times New Roman"/>
          <w:iCs/>
          <w:sz w:val="24"/>
          <w:szCs w:val="24"/>
        </w:rPr>
        <w:t xml:space="preserve"> = .84</w:t>
      </w:r>
      <w:r w:rsidR="00B666EA" w:rsidRPr="00CF3DD5">
        <w:rPr>
          <w:rFonts w:ascii="Times New Roman" w:hAnsi="Times New Roman" w:cs="Times New Roman"/>
          <w:iCs/>
          <w:sz w:val="24"/>
          <w:szCs w:val="24"/>
        </w:rPr>
        <w:t xml:space="preserve">; </w:t>
      </w:r>
      <w:r w:rsidR="00B666EA" w:rsidRPr="00CF3DD5">
        <w:rPr>
          <w:rFonts w:ascii="Times New Roman" w:hAnsi="Times New Roman" w:cs="Times New Roman"/>
          <w:sz w:val="24"/>
          <w:szCs w:val="24"/>
        </w:rPr>
        <w:t xml:space="preserve">1 = Not </w:t>
      </w:r>
      <w:r w:rsidR="00E05D8A" w:rsidRPr="00CF3DD5">
        <w:rPr>
          <w:rFonts w:ascii="Times New Roman" w:hAnsi="Times New Roman" w:cs="Times New Roman"/>
          <w:sz w:val="24"/>
          <w:szCs w:val="24"/>
        </w:rPr>
        <w:t>a</w:t>
      </w:r>
      <w:r w:rsidR="00B666EA" w:rsidRPr="00CF3DD5">
        <w:rPr>
          <w:rFonts w:ascii="Times New Roman" w:hAnsi="Times New Roman" w:cs="Times New Roman"/>
          <w:sz w:val="24"/>
          <w:szCs w:val="24"/>
        </w:rPr>
        <w:t>t all confident to 4 = Very confident</w:t>
      </w:r>
      <w:r w:rsidR="00B63B9F" w:rsidRPr="00CF3DD5">
        <w:rPr>
          <w:rFonts w:ascii="Times New Roman" w:hAnsi="Times New Roman" w:cs="Times New Roman"/>
          <w:iCs/>
          <w:sz w:val="24"/>
          <w:szCs w:val="24"/>
        </w:rPr>
        <w:t>),</w:t>
      </w:r>
      <w:r w:rsidR="0010103A" w:rsidRPr="00CF3DD5">
        <w:rPr>
          <w:rFonts w:ascii="Times New Roman" w:hAnsi="Times New Roman" w:cs="Times New Roman"/>
          <w:iCs/>
          <w:sz w:val="24"/>
          <w:szCs w:val="24"/>
        </w:rPr>
        <w:t xml:space="preserve"> (b) </w:t>
      </w:r>
      <w:r w:rsidR="0010103A" w:rsidRPr="00CF3DD5">
        <w:rPr>
          <w:rFonts w:ascii="Times New Roman" w:hAnsi="Times New Roman" w:cs="Times New Roman"/>
          <w:iCs/>
          <w:sz w:val="24"/>
          <w:szCs w:val="24"/>
        </w:rPr>
        <w:lastRenderedPageBreak/>
        <w:t>mathematics teaching efficacy</w:t>
      </w:r>
      <w:r w:rsidR="00B63B9F" w:rsidRPr="00CF3DD5">
        <w:rPr>
          <w:rFonts w:ascii="Times New Roman" w:hAnsi="Times New Roman" w:cs="Times New Roman"/>
          <w:iCs/>
          <w:sz w:val="24"/>
          <w:szCs w:val="24"/>
        </w:rPr>
        <w:t xml:space="preserve"> (</w:t>
      </w:r>
      <w:r w:rsidR="00B63B9F" w:rsidRPr="00CF3DD5">
        <w:rPr>
          <w:rFonts w:ascii="Times New Roman" w:hAnsi="Times New Roman" w:cs="Times New Roman"/>
          <w:i/>
          <w:iCs/>
          <w:sz w:val="24"/>
          <w:szCs w:val="24"/>
        </w:rPr>
        <w:t>r</w:t>
      </w:r>
      <w:r w:rsidR="00B63B9F" w:rsidRPr="00CF3DD5">
        <w:rPr>
          <w:rFonts w:ascii="Times New Roman" w:hAnsi="Times New Roman" w:cs="Times New Roman"/>
          <w:iCs/>
          <w:sz w:val="24"/>
          <w:szCs w:val="24"/>
        </w:rPr>
        <w:t xml:space="preserve"> = .88</w:t>
      </w:r>
      <w:r w:rsidR="00B666EA" w:rsidRPr="00CF3DD5">
        <w:rPr>
          <w:rFonts w:ascii="Times New Roman" w:hAnsi="Times New Roman" w:cs="Times New Roman"/>
          <w:iCs/>
          <w:sz w:val="24"/>
          <w:szCs w:val="24"/>
        </w:rPr>
        <w:t xml:space="preserve">; </w:t>
      </w:r>
      <w:r w:rsidR="00B666EA" w:rsidRPr="00CF3DD5">
        <w:rPr>
          <w:rFonts w:ascii="Times New Roman" w:hAnsi="Times New Roman" w:cs="Times New Roman"/>
          <w:sz w:val="24"/>
          <w:szCs w:val="24"/>
        </w:rPr>
        <w:t>1 = Strongly disagree to 5 = Strongly agree</w:t>
      </w:r>
      <w:r w:rsidR="00B63B9F" w:rsidRPr="00CF3DD5">
        <w:rPr>
          <w:rFonts w:ascii="Times New Roman" w:hAnsi="Times New Roman" w:cs="Times New Roman"/>
          <w:iCs/>
          <w:sz w:val="24"/>
          <w:szCs w:val="24"/>
        </w:rPr>
        <w:t>)</w:t>
      </w:r>
      <w:r w:rsidR="0010103A" w:rsidRPr="00CF3DD5">
        <w:rPr>
          <w:rFonts w:ascii="Times New Roman" w:hAnsi="Times New Roman" w:cs="Times New Roman"/>
          <w:iCs/>
          <w:sz w:val="24"/>
          <w:szCs w:val="24"/>
        </w:rPr>
        <w:t>, and (c) personal teaching efficacy</w:t>
      </w:r>
      <w:r w:rsidR="00B63B9F" w:rsidRPr="00CF3DD5">
        <w:rPr>
          <w:rFonts w:ascii="Times New Roman" w:hAnsi="Times New Roman" w:cs="Times New Roman"/>
          <w:iCs/>
          <w:sz w:val="24"/>
          <w:szCs w:val="24"/>
        </w:rPr>
        <w:t xml:space="preserve"> (</w:t>
      </w:r>
      <w:r w:rsidR="00B63B9F" w:rsidRPr="00CF3DD5">
        <w:rPr>
          <w:rFonts w:ascii="Times New Roman" w:hAnsi="Times New Roman" w:cs="Times New Roman"/>
          <w:i/>
          <w:iCs/>
          <w:sz w:val="24"/>
          <w:szCs w:val="24"/>
        </w:rPr>
        <w:t>r</w:t>
      </w:r>
      <w:r w:rsidR="00B63B9F" w:rsidRPr="00CF3DD5">
        <w:rPr>
          <w:rFonts w:ascii="Times New Roman" w:hAnsi="Times New Roman" w:cs="Times New Roman"/>
          <w:iCs/>
          <w:sz w:val="24"/>
          <w:szCs w:val="24"/>
        </w:rPr>
        <w:t xml:space="preserve"> = .91</w:t>
      </w:r>
      <w:r w:rsidR="00B666EA" w:rsidRPr="00CF3DD5">
        <w:rPr>
          <w:rFonts w:ascii="Times New Roman" w:hAnsi="Times New Roman" w:cs="Times New Roman"/>
          <w:iCs/>
          <w:sz w:val="24"/>
          <w:szCs w:val="24"/>
        </w:rPr>
        <w:t xml:space="preserve">; </w:t>
      </w:r>
      <w:r w:rsidR="00B666EA" w:rsidRPr="00CF3DD5">
        <w:rPr>
          <w:rFonts w:ascii="Times New Roman" w:hAnsi="Times New Roman" w:cs="Times New Roman"/>
          <w:sz w:val="24"/>
          <w:szCs w:val="24"/>
        </w:rPr>
        <w:t>1 = Nothing to 9 = A Great Deal</w:t>
      </w:r>
      <w:r w:rsidR="00B63B9F" w:rsidRPr="00CF3DD5">
        <w:rPr>
          <w:rFonts w:ascii="Times New Roman" w:hAnsi="Times New Roman" w:cs="Times New Roman"/>
          <w:iCs/>
          <w:sz w:val="24"/>
          <w:szCs w:val="24"/>
        </w:rPr>
        <w:t>)</w:t>
      </w:r>
      <w:r w:rsidR="0010103A" w:rsidRPr="00CF3DD5">
        <w:rPr>
          <w:rFonts w:ascii="Times New Roman" w:hAnsi="Times New Roman" w:cs="Times New Roman"/>
          <w:iCs/>
          <w:sz w:val="24"/>
          <w:szCs w:val="24"/>
        </w:rPr>
        <w:t>.</w:t>
      </w:r>
      <w:r w:rsidR="00B63B9F" w:rsidRPr="00CF3DD5">
        <w:rPr>
          <w:rFonts w:ascii="Times New Roman" w:hAnsi="Times New Roman" w:cs="Times New Roman"/>
          <w:iCs/>
          <w:sz w:val="24"/>
          <w:szCs w:val="24"/>
        </w:rPr>
        <w:t xml:space="preserve">  </w:t>
      </w:r>
    </w:p>
    <w:p w14:paraId="0ABFE09A" w14:textId="77777777" w:rsidR="001D645D" w:rsidRPr="00CF3DD5" w:rsidRDefault="00B63B9F" w:rsidP="00BB37E9">
      <w:pPr>
        <w:autoSpaceDE w:val="0"/>
        <w:autoSpaceDN w:val="0"/>
        <w:adjustRightInd w:val="0"/>
        <w:spacing w:after="0" w:line="240" w:lineRule="auto"/>
        <w:ind w:firstLine="720"/>
        <w:rPr>
          <w:rFonts w:ascii="Times New Roman" w:hAnsi="Times New Roman" w:cs="Times New Roman"/>
          <w:iCs/>
          <w:sz w:val="24"/>
          <w:szCs w:val="24"/>
        </w:rPr>
      </w:pPr>
      <w:r w:rsidRPr="00CF3DD5">
        <w:rPr>
          <w:rFonts w:ascii="Times New Roman" w:hAnsi="Times New Roman" w:cs="Times New Roman"/>
          <w:sz w:val="24"/>
          <w:szCs w:val="24"/>
        </w:rPr>
        <w:t xml:space="preserve">  </w:t>
      </w:r>
      <w:r w:rsidR="0010103A" w:rsidRPr="00CF3DD5">
        <w:rPr>
          <w:rFonts w:ascii="Times New Roman" w:hAnsi="Times New Roman" w:cs="Times New Roman"/>
          <w:iCs/>
          <w:sz w:val="24"/>
          <w:szCs w:val="24"/>
        </w:rPr>
        <w:t xml:space="preserve">      </w:t>
      </w:r>
      <w:r w:rsidR="00BB37E9" w:rsidRPr="00CF3DD5">
        <w:rPr>
          <w:rFonts w:ascii="Times New Roman" w:hAnsi="Times New Roman" w:cs="Times New Roman"/>
          <w:iCs/>
          <w:sz w:val="24"/>
          <w:szCs w:val="24"/>
        </w:rPr>
        <w:t xml:space="preserve"> </w:t>
      </w:r>
    </w:p>
    <w:p w14:paraId="0ABFE09B"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r w:rsidRPr="00CF3DD5">
        <w:rPr>
          <w:rFonts w:ascii="Times New Roman" w:hAnsi="Times New Roman" w:cs="Times New Roman"/>
          <w:b/>
          <w:iCs/>
          <w:sz w:val="24"/>
          <w:szCs w:val="24"/>
        </w:rPr>
        <w:t>Results</w:t>
      </w:r>
    </w:p>
    <w:p w14:paraId="5997C533" w14:textId="77777777" w:rsidR="00092F1D" w:rsidRPr="00CF3DD5" w:rsidRDefault="00092F1D" w:rsidP="001D645D">
      <w:pPr>
        <w:autoSpaceDE w:val="0"/>
        <w:autoSpaceDN w:val="0"/>
        <w:adjustRightInd w:val="0"/>
        <w:spacing w:after="0" w:line="240" w:lineRule="auto"/>
        <w:jc w:val="center"/>
        <w:rPr>
          <w:rFonts w:ascii="Times New Roman" w:hAnsi="Times New Roman" w:cs="Times New Roman"/>
          <w:b/>
          <w:iCs/>
          <w:sz w:val="24"/>
          <w:szCs w:val="24"/>
        </w:rPr>
      </w:pPr>
    </w:p>
    <w:p w14:paraId="2E750BEC" w14:textId="416548CB" w:rsidR="00092F1D" w:rsidRPr="00CF3DD5" w:rsidRDefault="00E05D8A" w:rsidP="00911CBC">
      <w:pPr>
        <w:autoSpaceDE w:val="0"/>
        <w:autoSpaceDN w:val="0"/>
        <w:adjustRightInd w:val="0"/>
        <w:spacing w:after="0" w:line="240" w:lineRule="auto"/>
        <w:ind w:firstLine="720"/>
        <w:rPr>
          <w:rFonts w:ascii="Times New Roman" w:hAnsi="Times New Roman" w:cs="Times New Roman"/>
          <w:iCs/>
          <w:sz w:val="24"/>
          <w:szCs w:val="24"/>
        </w:rPr>
      </w:pPr>
      <w:r w:rsidRPr="00CF3DD5">
        <w:rPr>
          <w:rFonts w:ascii="Times New Roman" w:hAnsi="Times New Roman" w:cs="Times New Roman"/>
          <w:sz w:val="24"/>
          <w:szCs w:val="24"/>
        </w:rPr>
        <w:t xml:space="preserve">The </w:t>
      </w:r>
      <w:r w:rsidR="002C2CD9" w:rsidRPr="00CF3DD5">
        <w:rPr>
          <w:rFonts w:ascii="Times New Roman" w:hAnsi="Times New Roman" w:cs="Times New Roman"/>
          <w:sz w:val="24"/>
          <w:szCs w:val="24"/>
        </w:rPr>
        <w:t xml:space="preserve">data indicated that the </w:t>
      </w:r>
      <w:r w:rsidRPr="00CF3DD5">
        <w:rPr>
          <w:rFonts w:ascii="Times New Roman" w:hAnsi="Times New Roman" w:cs="Times New Roman"/>
          <w:sz w:val="24"/>
          <w:szCs w:val="24"/>
        </w:rPr>
        <w:t>cooperating teachers in this study were confident in their personal mathematics efficacy (</w:t>
      </w:r>
      <w:r w:rsidRPr="00CF3DD5">
        <w:rPr>
          <w:rFonts w:ascii="Times New Roman" w:hAnsi="Times New Roman" w:cs="Times New Roman"/>
          <w:i/>
          <w:sz w:val="24"/>
          <w:szCs w:val="24"/>
        </w:rPr>
        <w:t xml:space="preserve">M </w:t>
      </w:r>
      <w:r w:rsidRPr="00CF3DD5">
        <w:rPr>
          <w:rFonts w:ascii="Times New Roman" w:hAnsi="Times New Roman" w:cs="Times New Roman"/>
          <w:sz w:val="24"/>
          <w:szCs w:val="24"/>
        </w:rPr>
        <w:t>= 3.</w:t>
      </w:r>
      <w:r w:rsidR="00AC1021" w:rsidRPr="00CF3DD5">
        <w:rPr>
          <w:rFonts w:ascii="Times New Roman" w:hAnsi="Times New Roman" w:cs="Times New Roman"/>
          <w:sz w:val="24"/>
          <w:szCs w:val="24"/>
        </w:rPr>
        <w:t>72</w:t>
      </w:r>
      <w:r w:rsidRPr="00CF3DD5">
        <w:rPr>
          <w:rFonts w:ascii="Times New Roman" w:hAnsi="Times New Roman" w:cs="Times New Roman"/>
          <w:sz w:val="24"/>
          <w:szCs w:val="24"/>
        </w:rPr>
        <w:t xml:space="preserve">, </w:t>
      </w:r>
      <w:r w:rsidRPr="00CF3DD5">
        <w:rPr>
          <w:rFonts w:ascii="Times New Roman" w:hAnsi="Times New Roman" w:cs="Times New Roman"/>
          <w:i/>
          <w:sz w:val="24"/>
          <w:szCs w:val="24"/>
        </w:rPr>
        <w:t xml:space="preserve">SD = </w:t>
      </w:r>
      <w:r w:rsidRPr="00CF3DD5">
        <w:rPr>
          <w:rFonts w:ascii="Times New Roman" w:hAnsi="Times New Roman" w:cs="Times New Roman"/>
          <w:sz w:val="24"/>
          <w:szCs w:val="24"/>
        </w:rPr>
        <w:t>.</w:t>
      </w:r>
      <w:r w:rsidR="00AC1021" w:rsidRPr="00CF3DD5">
        <w:rPr>
          <w:rFonts w:ascii="Times New Roman" w:hAnsi="Times New Roman" w:cs="Times New Roman"/>
          <w:sz w:val="24"/>
          <w:szCs w:val="24"/>
        </w:rPr>
        <w:t>50</w:t>
      </w:r>
      <w:r w:rsidRPr="00CF3DD5">
        <w:rPr>
          <w:rFonts w:ascii="Times New Roman" w:hAnsi="Times New Roman" w:cs="Times New Roman"/>
          <w:sz w:val="24"/>
          <w:szCs w:val="24"/>
        </w:rPr>
        <w:t>)</w:t>
      </w:r>
      <w:r w:rsidR="002C2CD9" w:rsidRPr="00CF3DD5">
        <w:rPr>
          <w:rFonts w:ascii="Times New Roman" w:hAnsi="Times New Roman" w:cs="Times New Roman"/>
          <w:sz w:val="24"/>
          <w:szCs w:val="24"/>
        </w:rPr>
        <w:t>, and they</w:t>
      </w:r>
      <w:r w:rsidRPr="00CF3DD5">
        <w:rPr>
          <w:rFonts w:ascii="Times New Roman" w:hAnsi="Times New Roman" w:cs="Times New Roman"/>
          <w:sz w:val="24"/>
          <w:szCs w:val="24"/>
        </w:rPr>
        <w:t xml:space="preserve"> perceived themselves as having “Quite a Bit” of influence in affecting student learning (personal teaching efficacy, </w:t>
      </w:r>
      <w:r w:rsidRPr="00CF3DD5">
        <w:rPr>
          <w:rFonts w:ascii="Times New Roman" w:hAnsi="Times New Roman" w:cs="Times New Roman"/>
          <w:i/>
          <w:sz w:val="24"/>
          <w:szCs w:val="24"/>
        </w:rPr>
        <w:t xml:space="preserve">M </w:t>
      </w:r>
      <w:r w:rsidRPr="00CF3DD5">
        <w:rPr>
          <w:rFonts w:ascii="Times New Roman" w:hAnsi="Times New Roman" w:cs="Times New Roman"/>
          <w:sz w:val="24"/>
          <w:szCs w:val="24"/>
        </w:rPr>
        <w:t>= 7.</w:t>
      </w:r>
      <w:r w:rsidR="00AC1021" w:rsidRPr="00CF3DD5">
        <w:rPr>
          <w:rFonts w:ascii="Times New Roman" w:hAnsi="Times New Roman" w:cs="Times New Roman"/>
          <w:sz w:val="24"/>
          <w:szCs w:val="24"/>
        </w:rPr>
        <w:t>47</w:t>
      </w:r>
      <w:r w:rsidRPr="00CF3DD5">
        <w:rPr>
          <w:rFonts w:ascii="Times New Roman" w:hAnsi="Times New Roman" w:cs="Times New Roman"/>
          <w:sz w:val="24"/>
          <w:szCs w:val="24"/>
        </w:rPr>
        <w:t xml:space="preserve">, </w:t>
      </w:r>
      <w:r w:rsidRPr="00CF3DD5">
        <w:rPr>
          <w:rFonts w:ascii="Times New Roman" w:hAnsi="Times New Roman" w:cs="Times New Roman"/>
          <w:i/>
          <w:sz w:val="24"/>
          <w:szCs w:val="24"/>
        </w:rPr>
        <w:t xml:space="preserve">SD = </w:t>
      </w:r>
      <w:r w:rsidRPr="00CF3DD5">
        <w:rPr>
          <w:rFonts w:ascii="Times New Roman" w:hAnsi="Times New Roman" w:cs="Times New Roman"/>
          <w:sz w:val="24"/>
          <w:szCs w:val="24"/>
        </w:rPr>
        <w:t>.</w:t>
      </w:r>
      <w:r w:rsidR="00AC1021" w:rsidRPr="00CF3DD5">
        <w:rPr>
          <w:rFonts w:ascii="Times New Roman" w:hAnsi="Times New Roman" w:cs="Times New Roman"/>
          <w:sz w:val="24"/>
          <w:szCs w:val="24"/>
        </w:rPr>
        <w:t>9</w:t>
      </w:r>
      <w:r w:rsidRPr="00CF3DD5">
        <w:rPr>
          <w:rFonts w:ascii="Times New Roman" w:hAnsi="Times New Roman" w:cs="Times New Roman"/>
          <w:sz w:val="24"/>
          <w:szCs w:val="24"/>
        </w:rPr>
        <w:t xml:space="preserve">3).  In addition, the </w:t>
      </w:r>
      <w:r w:rsidR="00AC1021" w:rsidRPr="00CF3DD5">
        <w:rPr>
          <w:rFonts w:ascii="Times New Roman" w:hAnsi="Times New Roman" w:cs="Times New Roman"/>
          <w:sz w:val="24"/>
          <w:szCs w:val="24"/>
        </w:rPr>
        <w:t>cooperating</w:t>
      </w:r>
      <w:r w:rsidRPr="00CF3DD5">
        <w:rPr>
          <w:rFonts w:ascii="Times New Roman" w:hAnsi="Times New Roman" w:cs="Times New Roman"/>
          <w:sz w:val="24"/>
          <w:szCs w:val="24"/>
        </w:rPr>
        <w:t xml:space="preserve"> teachers were moderately efficacious in their mathematics teaching efficacy (</w:t>
      </w:r>
      <w:r w:rsidRPr="00CF3DD5">
        <w:rPr>
          <w:rFonts w:ascii="Times New Roman" w:hAnsi="Times New Roman" w:cs="Times New Roman"/>
          <w:i/>
          <w:sz w:val="24"/>
          <w:szCs w:val="24"/>
        </w:rPr>
        <w:t xml:space="preserve">M </w:t>
      </w:r>
      <w:r w:rsidRPr="00CF3DD5">
        <w:rPr>
          <w:rFonts w:ascii="Times New Roman" w:hAnsi="Times New Roman" w:cs="Times New Roman"/>
          <w:sz w:val="24"/>
          <w:szCs w:val="24"/>
        </w:rPr>
        <w:t>= 3.</w:t>
      </w:r>
      <w:r w:rsidR="00AC1021" w:rsidRPr="00CF3DD5">
        <w:rPr>
          <w:rFonts w:ascii="Times New Roman" w:hAnsi="Times New Roman" w:cs="Times New Roman"/>
          <w:sz w:val="24"/>
          <w:szCs w:val="24"/>
        </w:rPr>
        <w:t>69</w:t>
      </w:r>
      <w:r w:rsidRPr="00CF3DD5">
        <w:rPr>
          <w:rFonts w:ascii="Times New Roman" w:hAnsi="Times New Roman" w:cs="Times New Roman"/>
          <w:sz w:val="24"/>
          <w:szCs w:val="24"/>
        </w:rPr>
        <w:t xml:space="preserve">, </w:t>
      </w:r>
      <w:r w:rsidRPr="00CF3DD5">
        <w:rPr>
          <w:rFonts w:ascii="Times New Roman" w:hAnsi="Times New Roman" w:cs="Times New Roman"/>
          <w:i/>
          <w:sz w:val="24"/>
          <w:szCs w:val="24"/>
        </w:rPr>
        <w:t xml:space="preserve">SD = </w:t>
      </w:r>
      <w:r w:rsidRPr="00CF3DD5">
        <w:rPr>
          <w:rFonts w:ascii="Times New Roman" w:hAnsi="Times New Roman" w:cs="Times New Roman"/>
          <w:sz w:val="24"/>
          <w:szCs w:val="24"/>
        </w:rPr>
        <w:t>.</w:t>
      </w:r>
      <w:r w:rsidR="00AC1021" w:rsidRPr="00CF3DD5">
        <w:rPr>
          <w:rFonts w:ascii="Times New Roman" w:hAnsi="Times New Roman" w:cs="Times New Roman"/>
          <w:sz w:val="24"/>
          <w:szCs w:val="24"/>
        </w:rPr>
        <w:t>33</w:t>
      </w:r>
      <w:r w:rsidRPr="00CF3DD5">
        <w:rPr>
          <w:rFonts w:ascii="Times New Roman" w:hAnsi="Times New Roman" w:cs="Times New Roman"/>
          <w:sz w:val="24"/>
          <w:szCs w:val="24"/>
        </w:rPr>
        <w:t>).</w:t>
      </w:r>
      <w:r w:rsidR="00AC1021" w:rsidRPr="00CF3DD5">
        <w:rPr>
          <w:rFonts w:ascii="Times New Roman" w:hAnsi="Times New Roman" w:cs="Times New Roman"/>
          <w:sz w:val="24"/>
          <w:szCs w:val="24"/>
        </w:rPr>
        <w:t xml:space="preserve">  Similarly, the student teaching interns were confident in their personal mathematics efficacy (</w:t>
      </w:r>
      <w:r w:rsidR="00AC1021" w:rsidRPr="00CF3DD5">
        <w:rPr>
          <w:rFonts w:ascii="Times New Roman" w:hAnsi="Times New Roman" w:cs="Times New Roman"/>
          <w:i/>
          <w:sz w:val="24"/>
          <w:szCs w:val="24"/>
        </w:rPr>
        <w:t xml:space="preserve">M </w:t>
      </w:r>
      <w:r w:rsidR="00AC1021" w:rsidRPr="00CF3DD5">
        <w:rPr>
          <w:rFonts w:ascii="Times New Roman" w:hAnsi="Times New Roman" w:cs="Times New Roman"/>
          <w:sz w:val="24"/>
          <w:szCs w:val="24"/>
        </w:rPr>
        <w:t xml:space="preserve">= 3.31, </w:t>
      </w:r>
      <w:r w:rsidR="00AC1021" w:rsidRPr="00CF3DD5">
        <w:rPr>
          <w:rFonts w:ascii="Times New Roman" w:hAnsi="Times New Roman" w:cs="Times New Roman"/>
          <w:i/>
          <w:sz w:val="24"/>
          <w:szCs w:val="24"/>
        </w:rPr>
        <w:t xml:space="preserve">SD = </w:t>
      </w:r>
      <w:r w:rsidR="00AC1021" w:rsidRPr="00CF3DD5">
        <w:rPr>
          <w:rFonts w:ascii="Times New Roman" w:hAnsi="Times New Roman" w:cs="Times New Roman"/>
          <w:sz w:val="24"/>
          <w:szCs w:val="24"/>
        </w:rPr>
        <w:t xml:space="preserve">.72) and perceived themselves as having “Quite a Bit” of influence in affecting student learning (personal teaching efficacy, </w:t>
      </w:r>
      <w:r w:rsidR="00AC1021" w:rsidRPr="00CF3DD5">
        <w:rPr>
          <w:rFonts w:ascii="Times New Roman" w:hAnsi="Times New Roman" w:cs="Times New Roman"/>
          <w:i/>
          <w:sz w:val="24"/>
          <w:szCs w:val="24"/>
        </w:rPr>
        <w:t xml:space="preserve">M </w:t>
      </w:r>
      <w:r w:rsidR="00AC1021" w:rsidRPr="00CF3DD5">
        <w:rPr>
          <w:rFonts w:ascii="Times New Roman" w:hAnsi="Times New Roman" w:cs="Times New Roman"/>
          <w:sz w:val="24"/>
          <w:szCs w:val="24"/>
        </w:rPr>
        <w:t xml:space="preserve">= 7.31, </w:t>
      </w:r>
      <w:r w:rsidR="00AC1021" w:rsidRPr="00CF3DD5">
        <w:rPr>
          <w:rFonts w:ascii="Times New Roman" w:hAnsi="Times New Roman" w:cs="Times New Roman"/>
          <w:i/>
          <w:sz w:val="24"/>
          <w:szCs w:val="24"/>
        </w:rPr>
        <w:t xml:space="preserve">SD = </w:t>
      </w:r>
      <w:r w:rsidR="00AC1021" w:rsidRPr="00CF3DD5">
        <w:rPr>
          <w:rFonts w:ascii="Times New Roman" w:hAnsi="Times New Roman" w:cs="Times New Roman"/>
          <w:sz w:val="24"/>
          <w:szCs w:val="24"/>
        </w:rPr>
        <w:t xml:space="preserve">.78).  However, the student teaching interns were </w:t>
      </w:r>
      <w:r w:rsidR="00AC1021" w:rsidRPr="00CF3DD5">
        <w:rPr>
          <w:rFonts w:ascii="Times New Roman" w:hAnsi="Times New Roman" w:cs="Times New Roman"/>
          <w:iCs/>
          <w:sz w:val="24"/>
          <w:szCs w:val="24"/>
        </w:rPr>
        <w:t xml:space="preserve">uncertain of their ability to teach mathematics (mathematics teaching efficacy, </w:t>
      </w:r>
      <w:r w:rsidR="00AC1021" w:rsidRPr="00CF3DD5">
        <w:rPr>
          <w:rFonts w:ascii="Times New Roman" w:hAnsi="Times New Roman" w:cs="Times New Roman"/>
          <w:i/>
          <w:sz w:val="24"/>
          <w:szCs w:val="24"/>
        </w:rPr>
        <w:t xml:space="preserve">M </w:t>
      </w:r>
      <w:r w:rsidR="00AC1021" w:rsidRPr="00CF3DD5">
        <w:rPr>
          <w:rFonts w:ascii="Times New Roman" w:hAnsi="Times New Roman" w:cs="Times New Roman"/>
          <w:sz w:val="24"/>
          <w:szCs w:val="24"/>
        </w:rPr>
        <w:t xml:space="preserve">= 3.15, </w:t>
      </w:r>
      <w:r w:rsidR="00AC1021" w:rsidRPr="00CF3DD5">
        <w:rPr>
          <w:rFonts w:ascii="Times New Roman" w:hAnsi="Times New Roman" w:cs="Times New Roman"/>
          <w:i/>
          <w:sz w:val="24"/>
          <w:szCs w:val="24"/>
        </w:rPr>
        <w:t xml:space="preserve">SD = </w:t>
      </w:r>
      <w:r w:rsidR="00AC1021" w:rsidRPr="00CF3DD5">
        <w:rPr>
          <w:rFonts w:ascii="Times New Roman" w:hAnsi="Times New Roman" w:cs="Times New Roman"/>
          <w:sz w:val="24"/>
          <w:szCs w:val="24"/>
        </w:rPr>
        <w:t xml:space="preserve">.76).  </w:t>
      </w:r>
      <w:r w:rsidR="00F47230" w:rsidRPr="00CF3DD5">
        <w:rPr>
          <w:rFonts w:ascii="Times New Roman" w:hAnsi="Times New Roman" w:cs="Times New Roman"/>
          <w:iCs/>
          <w:sz w:val="24"/>
          <w:szCs w:val="24"/>
        </w:rPr>
        <w:t>Additionally</w:t>
      </w:r>
      <w:r w:rsidR="00133273" w:rsidRPr="00CF3DD5">
        <w:rPr>
          <w:rFonts w:ascii="Times New Roman" w:hAnsi="Times New Roman" w:cs="Times New Roman"/>
          <w:iCs/>
          <w:sz w:val="24"/>
          <w:szCs w:val="24"/>
        </w:rPr>
        <w:t xml:space="preserve">, </w:t>
      </w:r>
      <w:r w:rsidR="00FA3EE1" w:rsidRPr="00CF3DD5">
        <w:rPr>
          <w:rFonts w:ascii="Times New Roman" w:hAnsi="Times New Roman" w:cs="Times New Roman"/>
          <w:iCs/>
          <w:sz w:val="24"/>
          <w:szCs w:val="24"/>
        </w:rPr>
        <w:t xml:space="preserve">an analysis of the cooperating teacher/student teaching intern pairs revealed that </w:t>
      </w:r>
      <w:r w:rsidR="00B83E63">
        <w:rPr>
          <w:rFonts w:ascii="Times New Roman" w:hAnsi="Times New Roman" w:cs="Times New Roman"/>
          <w:iCs/>
          <w:sz w:val="24"/>
          <w:szCs w:val="24"/>
        </w:rPr>
        <w:t>83.3% of the</w:t>
      </w:r>
      <w:r w:rsidR="00911CBC" w:rsidRPr="00CF3DD5">
        <w:rPr>
          <w:rFonts w:ascii="Times New Roman" w:hAnsi="Times New Roman" w:cs="Times New Roman"/>
          <w:iCs/>
          <w:sz w:val="24"/>
          <w:szCs w:val="24"/>
        </w:rPr>
        <w:t xml:space="preserve"> </w:t>
      </w:r>
      <w:r w:rsidR="00092F1D" w:rsidRPr="00CF3DD5">
        <w:rPr>
          <w:rFonts w:ascii="Times New Roman" w:hAnsi="Times New Roman" w:cs="Times New Roman"/>
          <w:iCs/>
          <w:sz w:val="24"/>
          <w:szCs w:val="24"/>
        </w:rPr>
        <w:t xml:space="preserve">cooperating teachers scored higher than their </w:t>
      </w:r>
      <w:r w:rsidR="00911CBC" w:rsidRPr="00CF3DD5">
        <w:rPr>
          <w:rFonts w:ascii="Times New Roman" w:hAnsi="Times New Roman" w:cs="Times New Roman"/>
          <w:iCs/>
          <w:sz w:val="24"/>
          <w:szCs w:val="24"/>
        </w:rPr>
        <w:t xml:space="preserve">student teaching </w:t>
      </w:r>
      <w:r w:rsidR="00092F1D" w:rsidRPr="00CF3DD5">
        <w:rPr>
          <w:rFonts w:ascii="Times New Roman" w:hAnsi="Times New Roman" w:cs="Times New Roman"/>
          <w:iCs/>
          <w:sz w:val="24"/>
          <w:szCs w:val="24"/>
        </w:rPr>
        <w:t xml:space="preserve">intern on personal mathematics efficacy and </w:t>
      </w:r>
      <w:r w:rsidR="00B83E63">
        <w:rPr>
          <w:rFonts w:ascii="Times New Roman" w:hAnsi="Times New Roman" w:cs="Times New Roman"/>
          <w:iCs/>
          <w:sz w:val="24"/>
          <w:szCs w:val="24"/>
        </w:rPr>
        <w:t>only 66.7% of the</w:t>
      </w:r>
      <w:r w:rsidR="00911CBC" w:rsidRPr="00CF3DD5">
        <w:rPr>
          <w:rFonts w:ascii="Times New Roman" w:hAnsi="Times New Roman" w:cs="Times New Roman"/>
          <w:iCs/>
          <w:sz w:val="24"/>
          <w:szCs w:val="24"/>
        </w:rPr>
        <w:t xml:space="preserve"> cooperating teachers</w:t>
      </w:r>
      <w:r w:rsidR="00092F1D" w:rsidRPr="00CF3DD5">
        <w:rPr>
          <w:rFonts w:ascii="Times New Roman" w:hAnsi="Times New Roman" w:cs="Times New Roman"/>
          <w:iCs/>
          <w:sz w:val="24"/>
          <w:szCs w:val="24"/>
        </w:rPr>
        <w:t xml:space="preserve"> scored higher than their </w:t>
      </w:r>
      <w:r w:rsidR="00911CBC" w:rsidRPr="00CF3DD5">
        <w:rPr>
          <w:rFonts w:ascii="Times New Roman" w:hAnsi="Times New Roman" w:cs="Times New Roman"/>
          <w:iCs/>
          <w:sz w:val="24"/>
          <w:szCs w:val="24"/>
        </w:rPr>
        <w:t xml:space="preserve">student teaching </w:t>
      </w:r>
      <w:r w:rsidR="00092F1D" w:rsidRPr="00CF3DD5">
        <w:rPr>
          <w:rFonts w:ascii="Times New Roman" w:hAnsi="Times New Roman" w:cs="Times New Roman"/>
          <w:iCs/>
          <w:sz w:val="24"/>
          <w:szCs w:val="24"/>
        </w:rPr>
        <w:t>intern on mathematics teaching efficacy and personal teaching efficacy</w:t>
      </w:r>
      <w:r w:rsidR="00133273" w:rsidRPr="00CF3DD5">
        <w:rPr>
          <w:rFonts w:ascii="Times New Roman" w:hAnsi="Times New Roman" w:cs="Times New Roman"/>
          <w:iCs/>
          <w:sz w:val="24"/>
          <w:szCs w:val="24"/>
        </w:rPr>
        <w:t>.</w:t>
      </w:r>
      <w:r w:rsidR="00911CBC" w:rsidRPr="00CF3DD5">
        <w:rPr>
          <w:rFonts w:ascii="Times New Roman" w:hAnsi="Times New Roman" w:cs="Times New Roman"/>
          <w:iCs/>
          <w:sz w:val="24"/>
          <w:szCs w:val="24"/>
        </w:rPr>
        <w:t xml:space="preserve"> </w:t>
      </w:r>
    </w:p>
    <w:p w14:paraId="2D3B8F1C" w14:textId="77777777" w:rsidR="00092F1D" w:rsidRPr="00CF3DD5" w:rsidRDefault="00092F1D" w:rsidP="00092F1D">
      <w:pPr>
        <w:autoSpaceDE w:val="0"/>
        <w:autoSpaceDN w:val="0"/>
        <w:adjustRightInd w:val="0"/>
        <w:spacing w:after="0" w:line="240" w:lineRule="auto"/>
        <w:rPr>
          <w:rFonts w:ascii="Times New Roman" w:hAnsi="Times New Roman" w:cs="Times New Roman"/>
          <w:iCs/>
          <w:sz w:val="24"/>
          <w:szCs w:val="24"/>
        </w:rPr>
      </w:pPr>
    </w:p>
    <w:p w14:paraId="0ABFE0BF"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r w:rsidRPr="00CF3DD5">
        <w:rPr>
          <w:rFonts w:ascii="Times New Roman" w:hAnsi="Times New Roman" w:cs="Times New Roman"/>
          <w:b/>
          <w:iCs/>
          <w:sz w:val="24"/>
          <w:szCs w:val="24"/>
        </w:rPr>
        <w:t>Conclusions</w:t>
      </w:r>
    </w:p>
    <w:p w14:paraId="0ABFE0C0" w14:textId="77777777" w:rsidR="001D645D" w:rsidRPr="00CF3DD5" w:rsidRDefault="001D645D" w:rsidP="00B666EA">
      <w:pPr>
        <w:autoSpaceDE w:val="0"/>
        <w:autoSpaceDN w:val="0"/>
        <w:adjustRightInd w:val="0"/>
        <w:spacing w:after="0" w:line="240" w:lineRule="auto"/>
        <w:rPr>
          <w:rFonts w:ascii="Times New Roman" w:hAnsi="Times New Roman" w:cs="Times New Roman"/>
          <w:iCs/>
          <w:sz w:val="24"/>
          <w:szCs w:val="24"/>
        </w:rPr>
      </w:pPr>
    </w:p>
    <w:p w14:paraId="5AC0FE28" w14:textId="3420E599" w:rsidR="003A4A81" w:rsidRPr="00CF3DD5" w:rsidRDefault="00B666EA" w:rsidP="00B666EA">
      <w:pPr>
        <w:autoSpaceDE w:val="0"/>
        <w:autoSpaceDN w:val="0"/>
        <w:adjustRightInd w:val="0"/>
        <w:spacing w:after="0" w:line="240" w:lineRule="auto"/>
        <w:rPr>
          <w:rFonts w:ascii="Times New Roman" w:hAnsi="Times New Roman" w:cs="Times New Roman"/>
          <w:iCs/>
          <w:sz w:val="24"/>
          <w:szCs w:val="24"/>
        </w:rPr>
      </w:pPr>
      <w:r w:rsidRPr="00CF3DD5">
        <w:rPr>
          <w:rFonts w:ascii="Times New Roman" w:hAnsi="Times New Roman" w:cs="Times New Roman"/>
          <w:iCs/>
          <w:sz w:val="24"/>
          <w:szCs w:val="24"/>
        </w:rPr>
        <w:tab/>
      </w:r>
      <w:r w:rsidR="000C6262" w:rsidRPr="00CF3DD5">
        <w:rPr>
          <w:rFonts w:ascii="Times New Roman" w:hAnsi="Times New Roman" w:cs="Times New Roman"/>
          <w:iCs/>
          <w:sz w:val="24"/>
          <w:szCs w:val="24"/>
        </w:rPr>
        <w:t>The overall mean scores of the</w:t>
      </w:r>
      <w:r w:rsidRPr="00CF3DD5">
        <w:rPr>
          <w:rFonts w:ascii="Times New Roman" w:hAnsi="Times New Roman" w:cs="Times New Roman"/>
          <w:iCs/>
          <w:sz w:val="24"/>
          <w:szCs w:val="24"/>
        </w:rPr>
        <w:t xml:space="preserve"> cooperating teachers</w:t>
      </w:r>
      <w:r w:rsidR="000C6262" w:rsidRPr="00CF3DD5">
        <w:rPr>
          <w:rFonts w:ascii="Times New Roman" w:hAnsi="Times New Roman" w:cs="Times New Roman"/>
          <w:iCs/>
          <w:sz w:val="24"/>
          <w:szCs w:val="24"/>
        </w:rPr>
        <w:t xml:space="preserve"> were slightly higher than the student teaching interns for all three constructs: (a) personal mathematics efficacy, (b) mathematics teaching efficacy, and (c) personal teaching efficacy.</w:t>
      </w:r>
      <w:r w:rsidR="00185D10" w:rsidRPr="00CF3DD5">
        <w:rPr>
          <w:rFonts w:ascii="Times New Roman" w:hAnsi="Times New Roman" w:cs="Times New Roman"/>
          <w:iCs/>
          <w:sz w:val="24"/>
          <w:szCs w:val="24"/>
        </w:rPr>
        <w:t xml:space="preserve">  However, the cooperating teacher/student teaching intern pairs reveal</w:t>
      </w:r>
      <w:r w:rsidR="000E1CB5" w:rsidRPr="00CF3DD5">
        <w:rPr>
          <w:rFonts w:ascii="Times New Roman" w:hAnsi="Times New Roman" w:cs="Times New Roman"/>
          <w:iCs/>
          <w:sz w:val="24"/>
          <w:szCs w:val="24"/>
        </w:rPr>
        <w:t>ed</w:t>
      </w:r>
      <w:r w:rsidR="00185D10" w:rsidRPr="00CF3DD5">
        <w:rPr>
          <w:rFonts w:ascii="Times New Roman" w:hAnsi="Times New Roman" w:cs="Times New Roman"/>
          <w:iCs/>
          <w:sz w:val="24"/>
          <w:szCs w:val="24"/>
        </w:rPr>
        <w:t xml:space="preserve"> that not all of the cooperating teachers scored higher than their </w:t>
      </w:r>
      <w:r w:rsidR="00191BD2" w:rsidRPr="00CF3DD5">
        <w:rPr>
          <w:rFonts w:ascii="Times New Roman" w:hAnsi="Times New Roman" w:cs="Times New Roman"/>
          <w:iCs/>
          <w:sz w:val="24"/>
          <w:szCs w:val="24"/>
        </w:rPr>
        <w:t xml:space="preserve">student teaching </w:t>
      </w:r>
      <w:r w:rsidR="00185D10" w:rsidRPr="00CF3DD5">
        <w:rPr>
          <w:rFonts w:ascii="Times New Roman" w:hAnsi="Times New Roman" w:cs="Times New Roman"/>
          <w:iCs/>
          <w:sz w:val="24"/>
          <w:szCs w:val="24"/>
        </w:rPr>
        <w:t xml:space="preserve">intern on </w:t>
      </w:r>
      <w:r w:rsidR="000E1CB5" w:rsidRPr="00CF3DD5">
        <w:rPr>
          <w:rFonts w:ascii="Times New Roman" w:hAnsi="Times New Roman" w:cs="Times New Roman"/>
          <w:iCs/>
          <w:sz w:val="24"/>
          <w:szCs w:val="24"/>
        </w:rPr>
        <w:t xml:space="preserve">all of </w:t>
      </w:r>
      <w:r w:rsidR="00185D10" w:rsidRPr="00CF3DD5">
        <w:rPr>
          <w:rFonts w:ascii="Times New Roman" w:hAnsi="Times New Roman" w:cs="Times New Roman"/>
          <w:iCs/>
          <w:sz w:val="24"/>
          <w:szCs w:val="24"/>
        </w:rPr>
        <w:t xml:space="preserve">the above mention constructs.  </w:t>
      </w:r>
    </w:p>
    <w:p w14:paraId="1D772B42" w14:textId="38E323D7" w:rsidR="000C6262" w:rsidRPr="00CF3DD5" w:rsidRDefault="003A4A81" w:rsidP="00B666EA">
      <w:pPr>
        <w:autoSpaceDE w:val="0"/>
        <w:autoSpaceDN w:val="0"/>
        <w:adjustRightInd w:val="0"/>
        <w:spacing w:after="0" w:line="240" w:lineRule="auto"/>
        <w:rPr>
          <w:rFonts w:ascii="Times New Roman" w:hAnsi="Times New Roman" w:cs="Times New Roman"/>
          <w:iCs/>
          <w:sz w:val="24"/>
          <w:szCs w:val="24"/>
        </w:rPr>
      </w:pPr>
      <w:r w:rsidRPr="00CF3DD5">
        <w:rPr>
          <w:rFonts w:ascii="Times New Roman" w:hAnsi="Times New Roman" w:cs="Times New Roman"/>
          <w:iCs/>
          <w:sz w:val="24"/>
          <w:szCs w:val="24"/>
        </w:rPr>
        <w:t xml:space="preserve">  </w:t>
      </w:r>
      <w:r w:rsidR="00185D10" w:rsidRPr="00CF3DD5">
        <w:rPr>
          <w:rFonts w:ascii="Times New Roman" w:hAnsi="Times New Roman" w:cs="Times New Roman"/>
          <w:iCs/>
          <w:sz w:val="24"/>
          <w:szCs w:val="24"/>
        </w:rPr>
        <w:t xml:space="preserve"> </w:t>
      </w:r>
    </w:p>
    <w:p w14:paraId="0ABFE0C1"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b/>
          <w:iCs/>
          <w:sz w:val="24"/>
          <w:szCs w:val="24"/>
        </w:rPr>
      </w:pPr>
      <w:r w:rsidRPr="00CF3DD5">
        <w:rPr>
          <w:rFonts w:ascii="Times New Roman" w:hAnsi="Times New Roman" w:cs="Times New Roman"/>
          <w:b/>
          <w:iCs/>
          <w:sz w:val="24"/>
          <w:szCs w:val="24"/>
        </w:rPr>
        <w:t>Implications/Recommendations</w:t>
      </w:r>
    </w:p>
    <w:p w14:paraId="64A1A601" w14:textId="77777777" w:rsidR="00191BD2" w:rsidRPr="00CF3DD5" w:rsidRDefault="00191BD2" w:rsidP="001D645D">
      <w:pPr>
        <w:autoSpaceDE w:val="0"/>
        <w:autoSpaceDN w:val="0"/>
        <w:adjustRightInd w:val="0"/>
        <w:spacing w:after="0" w:line="240" w:lineRule="auto"/>
        <w:jc w:val="center"/>
        <w:rPr>
          <w:rFonts w:ascii="Times New Roman" w:hAnsi="Times New Roman" w:cs="Times New Roman"/>
          <w:b/>
          <w:iCs/>
          <w:sz w:val="24"/>
          <w:szCs w:val="24"/>
        </w:rPr>
      </w:pPr>
    </w:p>
    <w:p w14:paraId="286A6B80" w14:textId="06025F49" w:rsidR="00191BD2" w:rsidRPr="00CF3DD5" w:rsidRDefault="00191BD2" w:rsidP="00191BD2">
      <w:pPr>
        <w:autoSpaceDE w:val="0"/>
        <w:autoSpaceDN w:val="0"/>
        <w:adjustRightInd w:val="0"/>
        <w:spacing w:after="0" w:line="240" w:lineRule="auto"/>
        <w:rPr>
          <w:rFonts w:ascii="Times New Roman" w:hAnsi="Times New Roman" w:cs="Times New Roman"/>
          <w:iCs/>
          <w:sz w:val="24"/>
          <w:szCs w:val="24"/>
        </w:rPr>
      </w:pPr>
      <w:r w:rsidRPr="00CF3DD5">
        <w:rPr>
          <w:rFonts w:ascii="Times New Roman" w:hAnsi="Times New Roman" w:cs="Times New Roman"/>
          <w:iCs/>
          <w:sz w:val="24"/>
          <w:szCs w:val="24"/>
        </w:rPr>
        <w:tab/>
      </w:r>
      <w:r w:rsidR="001541C7" w:rsidRPr="00CF3DD5">
        <w:rPr>
          <w:rFonts w:ascii="Times New Roman" w:hAnsi="Times New Roman" w:cs="Times New Roman"/>
          <w:iCs/>
          <w:sz w:val="24"/>
          <w:szCs w:val="24"/>
        </w:rPr>
        <w:t xml:space="preserve">[University] teacher educators should be encouraged that the cooperating teachers and the student teaching interns in this study were efficacious in their mathematics ability and personal teaching efficacy.  </w:t>
      </w:r>
      <w:r w:rsidR="00422D84" w:rsidRPr="00CF3DD5">
        <w:rPr>
          <w:rFonts w:ascii="Times New Roman" w:hAnsi="Times New Roman" w:cs="Times New Roman"/>
          <w:iCs/>
          <w:sz w:val="24"/>
          <w:szCs w:val="24"/>
        </w:rPr>
        <w:t>According to Bandura (1986)</w:t>
      </w:r>
      <w:r w:rsidR="00B83E63">
        <w:rPr>
          <w:rFonts w:ascii="Times New Roman" w:hAnsi="Times New Roman" w:cs="Times New Roman"/>
          <w:iCs/>
          <w:sz w:val="24"/>
          <w:szCs w:val="24"/>
        </w:rPr>
        <w:t>,</w:t>
      </w:r>
      <w:r w:rsidR="00422D84" w:rsidRPr="00CF3DD5">
        <w:rPr>
          <w:rFonts w:ascii="Times New Roman" w:hAnsi="Times New Roman" w:cs="Times New Roman"/>
          <w:iCs/>
          <w:sz w:val="24"/>
          <w:szCs w:val="24"/>
        </w:rPr>
        <w:t xml:space="preserve"> personal factors influence behavior and </w:t>
      </w:r>
      <w:r w:rsidR="00B83E63">
        <w:rPr>
          <w:rFonts w:ascii="Times New Roman" w:hAnsi="Times New Roman" w:cs="Times New Roman"/>
          <w:iCs/>
          <w:sz w:val="24"/>
          <w:szCs w:val="24"/>
        </w:rPr>
        <w:t xml:space="preserve">the </w:t>
      </w:r>
      <w:r w:rsidR="00422D84" w:rsidRPr="00CF3DD5">
        <w:rPr>
          <w:rFonts w:ascii="Times New Roman" w:hAnsi="Times New Roman" w:cs="Times New Roman"/>
          <w:iCs/>
          <w:sz w:val="24"/>
          <w:szCs w:val="24"/>
        </w:rPr>
        <w:t>environment.  Therefore, t</w:t>
      </w:r>
      <w:r w:rsidR="001541C7" w:rsidRPr="00CF3DD5">
        <w:rPr>
          <w:rFonts w:ascii="Times New Roman" w:hAnsi="Times New Roman" w:cs="Times New Roman"/>
          <w:iCs/>
          <w:sz w:val="24"/>
          <w:szCs w:val="24"/>
        </w:rPr>
        <w:t>heoretically</w:t>
      </w:r>
      <w:r w:rsidR="007653C4" w:rsidRPr="00CF3DD5">
        <w:rPr>
          <w:rFonts w:ascii="Times New Roman" w:hAnsi="Times New Roman" w:cs="Times New Roman"/>
          <w:iCs/>
          <w:sz w:val="24"/>
          <w:szCs w:val="24"/>
        </w:rPr>
        <w:t>, being efficacious in personal mathematics efficacy and personal teaching efficacy should</w:t>
      </w:r>
      <w:r w:rsidR="001541C7" w:rsidRPr="00CF3DD5">
        <w:rPr>
          <w:rFonts w:ascii="Times New Roman" w:hAnsi="Times New Roman" w:cs="Times New Roman"/>
          <w:iCs/>
          <w:sz w:val="24"/>
          <w:szCs w:val="24"/>
        </w:rPr>
        <w:t xml:space="preserve"> positively impact the teaching of contextualized mathematics in the agricultural education curricula</w:t>
      </w:r>
      <w:r w:rsidR="00422D84" w:rsidRPr="00CF3DD5">
        <w:rPr>
          <w:rFonts w:ascii="Times New Roman" w:hAnsi="Times New Roman" w:cs="Times New Roman"/>
          <w:iCs/>
          <w:sz w:val="24"/>
          <w:szCs w:val="24"/>
        </w:rPr>
        <w:t xml:space="preserve"> and the environment of the </w:t>
      </w:r>
      <w:r w:rsidR="00B83E63">
        <w:rPr>
          <w:rFonts w:ascii="Times New Roman" w:hAnsi="Times New Roman" w:cs="Times New Roman"/>
          <w:iCs/>
          <w:sz w:val="24"/>
          <w:szCs w:val="24"/>
        </w:rPr>
        <w:t xml:space="preserve">agricultural </w:t>
      </w:r>
      <w:r w:rsidR="00422D84" w:rsidRPr="00CF3DD5">
        <w:rPr>
          <w:rFonts w:ascii="Times New Roman" w:hAnsi="Times New Roman" w:cs="Times New Roman"/>
          <w:iCs/>
          <w:sz w:val="24"/>
          <w:szCs w:val="24"/>
        </w:rPr>
        <w:t>teacher education program</w:t>
      </w:r>
      <w:r w:rsidR="001541C7" w:rsidRPr="00CF3DD5">
        <w:rPr>
          <w:rFonts w:ascii="Times New Roman" w:hAnsi="Times New Roman" w:cs="Times New Roman"/>
          <w:iCs/>
          <w:sz w:val="24"/>
          <w:szCs w:val="24"/>
        </w:rPr>
        <w:t xml:space="preserve">.  </w:t>
      </w:r>
      <w:r w:rsidR="00B83E63">
        <w:rPr>
          <w:rFonts w:ascii="Times New Roman" w:hAnsi="Times New Roman" w:cs="Times New Roman"/>
          <w:iCs/>
          <w:sz w:val="24"/>
          <w:szCs w:val="24"/>
        </w:rPr>
        <w:t>On the other hand</w:t>
      </w:r>
      <w:r w:rsidR="001541C7" w:rsidRPr="00CF3DD5">
        <w:rPr>
          <w:rFonts w:ascii="Times New Roman" w:hAnsi="Times New Roman" w:cs="Times New Roman"/>
          <w:iCs/>
          <w:sz w:val="24"/>
          <w:szCs w:val="24"/>
        </w:rPr>
        <w:t>, the mathematics teaching efficacy of the cooperating teachers and their interns may be of concern</w:t>
      </w:r>
      <w:r w:rsidR="00B1278F" w:rsidRPr="00CF3DD5">
        <w:rPr>
          <w:rFonts w:ascii="Times New Roman" w:hAnsi="Times New Roman" w:cs="Times New Roman"/>
          <w:iCs/>
          <w:sz w:val="24"/>
          <w:szCs w:val="24"/>
        </w:rPr>
        <w:t>, since the data indicated that the cooperating teachers were moderately efficacious and the teaching interns were uncertain of their mathematics ability</w:t>
      </w:r>
      <w:r w:rsidR="001541C7" w:rsidRPr="00CF3DD5">
        <w:rPr>
          <w:rFonts w:ascii="Times New Roman" w:hAnsi="Times New Roman" w:cs="Times New Roman"/>
          <w:iCs/>
          <w:sz w:val="24"/>
          <w:szCs w:val="24"/>
        </w:rPr>
        <w:t>.</w:t>
      </w:r>
      <w:r w:rsidR="00B1278F" w:rsidRPr="00CF3DD5">
        <w:rPr>
          <w:rFonts w:ascii="Times New Roman" w:hAnsi="Times New Roman" w:cs="Times New Roman"/>
          <w:iCs/>
          <w:sz w:val="24"/>
          <w:szCs w:val="24"/>
        </w:rPr>
        <w:t xml:space="preserve">  Theoretically, this should negatively impact the teaching of contextualized mathematics</w:t>
      </w:r>
      <w:r w:rsidR="00B83E63">
        <w:rPr>
          <w:rFonts w:ascii="Times New Roman" w:hAnsi="Times New Roman" w:cs="Times New Roman"/>
          <w:iCs/>
          <w:sz w:val="24"/>
          <w:szCs w:val="24"/>
        </w:rPr>
        <w:t xml:space="preserve"> and the agricultural teacher education program</w:t>
      </w:r>
      <w:r w:rsidR="00B1278F" w:rsidRPr="00CF3DD5">
        <w:rPr>
          <w:rFonts w:ascii="Times New Roman" w:hAnsi="Times New Roman" w:cs="Times New Roman"/>
          <w:iCs/>
          <w:sz w:val="24"/>
          <w:szCs w:val="24"/>
        </w:rPr>
        <w:t xml:space="preserve">.  </w:t>
      </w:r>
      <w:r w:rsidR="007653C4" w:rsidRPr="00CF3DD5">
        <w:rPr>
          <w:rFonts w:ascii="Times New Roman" w:hAnsi="Times New Roman" w:cs="Times New Roman"/>
          <w:iCs/>
          <w:sz w:val="24"/>
          <w:szCs w:val="24"/>
        </w:rPr>
        <w:t xml:space="preserve">More precisely, </w:t>
      </w:r>
      <w:r w:rsidR="00221E0B" w:rsidRPr="00CF3DD5">
        <w:rPr>
          <w:rFonts w:ascii="Times New Roman" w:hAnsi="Times New Roman" w:cs="Times New Roman"/>
          <w:iCs/>
          <w:sz w:val="24"/>
          <w:szCs w:val="24"/>
        </w:rPr>
        <w:t xml:space="preserve">cooperating teachers that are only moderately efficacious </w:t>
      </w:r>
      <w:r w:rsidR="001D2D51">
        <w:rPr>
          <w:rFonts w:ascii="Times New Roman" w:hAnsi="Times New Roman" w:cs="Times New Roman"/>
          <w:iCs/>
          <w:sz w:val="24"/>
          <w:szCs w:val="24"/>
        </w:rPr>
        <w:t>and/</w:t>
      </w:r>
      <w:r w:rsidR="00C12E94">
        <w:rPr>
          <w:rFonts w:ascii="Times New Roman" w:hAnsi="Times New Roman" w:cs="Times New Roman"/>
          <w:iCs/>
          <w:sz w:val="24"/>
          <w:szCs w:val="24"/>
        </w:rPr>
        <w:t xml:space="preserve">or scored lower than their student teaching intern </w:t>
      </w:r>
      <w:r w:rsidR="00221E0B" w:rsidRPr="00CF3DD5">
        <w:rPr>
          <w:rFonts w:ascii="Times New Roman" w:hAnsi="Times New Roman" w:cs="Times New Roman"/>
          <w:iCs/>
          <w:sz w:val="24"/>
          <w:szCs w:val="24"/>
        </w:rPr>
        <w:t xml:space="preserve">may negatively influence their teaching intern’s attitudes and competence in teaching contextualized mathematics.  </w:t>
      </w:r>
      <w:bookmarkStart w:id="0" w:name="_GoBack"/>
      <w:bookmarkEnd w:id="0"/>
      <w:r w:rsidR="00E6577B" w:rsidRPr="00CF3DD5">
        <w:rPr>
          <w:rFonts w:ascii="Times New Roman" w:hAnsi="Times New Roman" w:cs="Times New Roman"/>
          <w:iCs/>
          <w:sz w:val="24"/>
          <w:szCs w:val="24"/>
        </w:rPr>
        <w:t>Thus</w:t>
      </w:r>
      <w:r w:rsidR="00221E0B" w:rsidRPr="00CF3DD5">
        <w:rPr>
          <w:rFonts w:ascii="Times New Roman" w:hAnsi="Times New Roman" w:cs="Times New Roman"/>
          <w:iCs/>
          <w:sz w:val="24"/>
          <w:szCs w:val="24"/>
        </w:rPr>
        <w:t>, f</w:t>
      </w:r>
      <w:r w:rsidR="00B1278F" w:rsidRPr="00CF3DD5">
        <w:rPr>
          <w:rFonts w:ascii="Times New Roman" w:hAnsi="Times New Roman" w:cs="Times New Roman"/>
          <w:iCs/>
          <w:sz w:val="24"/>
          <w:szCs w:val="24"/>
        </w:rPr>
        <w:t xml:space="preserve">uture research should seek to improve the mathematics teaching efficacy of </w:t>
      </w:r>
      <w:r w:rsidR="00422D84" w:rsidRPr="00CF3DD5">
        <w:rPr>
          <w:rFonts w:ascii="Times New Roman" w:hAnsi="Times New Roman" w:cs="Times New Roman"/>
          <w:iCs/>
          <w:sz w:val="24"/>
          <w:szCs w:val="24"/>
        </w:rPr>
        <w:t xml:space="preserve">[University]’s </w:t>
      </w:r>
      <w:r w:rsidR="00B1278F" w:rsidRPr="00CF3DD5">
        <w:rPr>
          <w:rFonts w:ascii="Times New Roman" w:hAnsi="Times New Roman" w:cs="Times New Roman"/>
          <w:iCs/>
          <w:sz w:val="24"/>
          <w:szCs w:val="24"/>
        </w:rPr>
        <w:t xml:space="preserve">cooperating teachers and their </w:t>
      </w:r>
      <w:r w:rsidR="00422D84" w:rsidRPr="00CF3DD5">
        <w:rPr>
          <w:rFonts w:ascii="Times New Roman" w:hAnsi="Times New Roman" w:cs="Times New Roman"/>
          <w:iCs/>
          <w:sz w:val="24"/>
          <w:szCs w:val="24"/>
        </w:rPr>
        <w:t xml:space="preserve">student teaching </w:t>
      </w:r>
      <w:r w:rsidR="00B1278F" w:rsidRPr="00CF3DD5">
        <w:rPr>
          <w:rFonts w:ascii="Times New Roman" w:hAnsi="Times New Roman" w:cs="Times New Roman"/>
          <w:iCs/>
          <w:sz w:val="24"/>
          <w:szCs w:val="24"/>
        </w:rPr>
        <w:t xml:space="preserve">interns and seek to </w:t>
      </w:r>
      <w:r w:rsidR="00422D84" w:rsidRPr="00CF3DD5">
        <w:rPr>
          <w:rFonts w:ascii="Times New Roman" w:hAnsi="Times New Roman" w:cs="Times New Roman"/>
          <w:iCs/>
          <w:sz w:val="24"/>
          <w:szCs w:val="24"/>
        </w:rPr>
        <w:t>quantify</w:t>
      </w:r>
      <w:r w:rsidR="00B1278F" w:rsidRPr="00CF3DD5">
        <w:rPr>
          <w:rFonts w:ascii="Times New Roman" w:hAnsi="Times New Roman" w:cs="Times New Roman"/>
          <w:iCs/>
          <w:sz w:val="24"/>
          <w:szCs w:val="24"/>
        </w:rPr>
        <w:t xml:space="preserve"> the impact of cooperating teachers’ mathematics efficacy and mathematics teaching efficacy on student teaching interns’ mathematics efficacy and mathematics teaching efficacy.</w:t>
      </w:r>
      <w:r w:rsidR="00AE03C5" w:rsidRPr="00CF3DD5">
        <w:rPr>
          <w:rFonts w:ascii="Times New Roman" w:hAnsi="Times New Roman" w:cs="Times New Roman"/>
          <w:iCs/>
          <w:sz w:val="24"/>
          <w:szCs w:val="24"/>
        </w:rPr>
        <w:t xml:space="preserve">  </w:t>
      </w:r>
      <w:r w:rsidR="00B1278F" w:rsidRPr="00CF3DD5">
        <w:rPr>
          <w:rFonts w:ascii="Times New Roman" w:hAnsi="Times New Roman" w:cs="Times New Roman"/>
          <w:iCs/>
          <w:sz w:val="24"/>
          <w:szCs w:val="24"/>
        </w:rPr>
        <w:t xml:space="preserve">   </w:t>
      </w:r>
      <w:r w:rsidR="001541C7" w:rsidRPr="00CF3DD5">
        <w:rPr>
          <w:rFonts w:ascii="Times New Roman" w:hAnsi="Times New Roman" w:cs="Times New Roman"/>
          <w:iCs/>
          <w:sz w:val="24"/>
          <w:szCs w:val="24"/>
        </w:rPr>
        <w:t xml:space="preserve">     </w:t>
      </w:r>
    </w:p>
    <w:p w14:paraId="0ABFE0C3" w14:textId="77777777" w:rsidR="001D645D" w:rsidRPr="00CF3DD5" w:rsidRDefault="001D645D" w:rsidP="001D645D">
      <w:pPr>
        <w:autoSpaceDE w:val="0"/>
        <w:autoSpaceDN w:val="0"/>
        <w:adjustRightInd w:val="0"/>
        <w:spacing w:after="0" w:line="240" w:lineRule="auto"/>
        <w:jc w:val="center"/>
        <w:rPr>
          <w:rFonts w:ascii="Times New Roman" w:hAnsi="Times New Roman" w:cs="Times New Roman"/>
          <w:iCs/>
          <w:sz w:val="24"/>
          <w:szCs w:val="24"/>
        </w:rPr>
      </w:pPr>
      <w:r w:rsidRPr="00CF3DD5">
        <w:rPr>
          <w:rFonts w:ascii="Times New Roman" w:hAnsi="Times New Roman" w:cs="Times New Roman"/>
          <w:b/>
          <w:iCs/>
          <w:sz w:val="24"/>
          <w:szCs w:val="24"/>
        </w:rPr>
        <w:lastRenderedPageBreak/>
        <w:t>References</w:t>
      </w:r>
    </w:p>
    <w:p w14:paraId="0ABFE0C4" w14:textId="77777777" w:rsidR="001D645D" w:rsidRPr="00CF3DD5" w:rsidRDefault="001D645D" w:rsidP="001D645D">
      <w:pPr>
        <w:autoSpaceDE w:val="0"/>
        <w:autoSpaceDN w:val="0"/>
        <w:adjustRightInd w:val="0"/>
        <w:spacing w:after="0" w:line="240" w:lineRule="auto"/>
        <w:rPr>
          <w:rFonts w:ascii="Times New Roman" w:hAnsi="Times New Roman" w:cs="Times New Roman"/>
          <w:i/>
          <w:iCs/>
          <w:sz w:val="24"/>
          <w:szCs w:val="24"/>
        </w:rPr>
      </w:pPr>
    </w:p>
    <w:p w14:paraId="4A98A8FD" w14:textId="77777777" w:rsidR="005E0EF6" w:rsidRPr="00CF3DD5" w:rsidRDefault="005E0EF6" w:rsidP="005E0EF6">
      <w:pPr>
        <w:pStyle w:val="13ReferenceListing1-nonumbers"/>
        <w:spacing w:after="0"/>
        <w:rPr>
          <w:rFonts w:ascii="Times New Roman" w:hAnsi="Times New Roman"/>
          <w:bCs/>
        </w:rPr>
      </w:pPr>
      <w:r w:rsidRPr="00CF3DD5">
        <w:rPr>
          <w:rFonts w:ascii="Times New Roman" w:hAnsi="Times New Roman"/>
          <w:bCs/>
        </w:rPr>
        <w:t xml:space="preserve">Bandura, A. (1986). </w:t>
      </w:r>
      <w:r w:rsidRPr="00CF3DD5">
        <w:rPr>
          <w:rFonts w:ascii="Times New Roman" w:hAnsi="Times New Roman"/>
          <w:bCs/>
          <w:i/>
        </w:rPr>
        <w:t>Social foundations of thought and action: A social cognitive theory.</w:t>
      </w:r>
      <w:r w:rsidRPr="00CF3DD5">
        <w:rPr>
          <w:rFonts w:ascii="Times New Roman" w:hAnsi="Times New Roman"/>
          <w:bCs/>
        </w:rPr>
        <w:t xml:space="preserve"> Englewood Cliffs, NJ: Prentice Hall. </w:t>
      </w:r>
    </w:p>
    <w:p w14:paraId="5D97BFC2" w14:textId="77777777" w:rsidR="005E0EF6" w:rsidRPr="00CF3DD5" w:rsidRDefault="005E0EF6" w:rsidP="005E0EF6">
      <w:pPr>
        <w:pStyle w:val="13ReferenceListing1-nonumbers"/>
        <w:spacing w:after="0"/>
        <w:rPr>
          <w:rFonts w:ascii="Times New Roman" w:hAnsi="Times New Roman"/>
          <w:bCs/>
        </w:rPr>
      </w:pPr>
    </w:p>
    <w:p w14:paraId="1812ABB2" w14:textId="77777777" w:rsidR="00CF3DD5" w:rsidRPr="00CF3DD5" w:rsidRDefault="00CF3DD5" w:rsidP="00CF3DD5">
      <w:pPr>
        <w:pStyle w:val="13ReferenceListing1-nonumbers"/>
        <w:rPr>
          <w:rFonts w:ascii="Times New Roman" w:hAnsi="Times New Roman"/>
          <w:bCs/>
        </w:rPr>
      </w:pPr>
      <w:r w:rsidRPr="00CF3DD5">
        <w:rPr>
          <w:rFonts w:ascii="Times New Roman" w:hAnsi="Times New Roman"/>
          <w:bCs/>
        </w:rPr>
        <w:t xml:space="preserve">Campbell, D. T., &amp; Stanley, J. C. (1963). </w:t>
      </w:r>
      <w:proofErr w:type="gramStart"/>
      <w:r w:rsidRPr="00CF3DD5">
        <w:rPr>
          <w:rFonts w:ascii="Times New Roman" w:hAnsi="Times New Roman"/>
          <w:bCs/>
          <w:i/>
          <w:iCs/>
        </w:rPr>
        <w:t>Experimental and quasi-experimental designs for research.</w:t>
      </w:r>
      <w:proofErr w:type="gramEnd"/>
      <w:r w:rsidRPr="00CF3DD5">
        <w:rPr>
          <w:rFonts w:ascii="Times New Roman" w:hAnsi="Times New Roman"/>
          <w:bCs/>
          <w:i/>
          <w:iCs/>
        </w:rPr>
        <w:t xml:space="preserve"> </w:t>
      </w:r>
      <w:r w:rsidRPr="00CF3DD5">
        <w:rPr>
          <w:rFonts w:ascii="Times New Roman" w:hAnsi="Times New Roman"/>
          <w:bCs/>
        </w:rPr>
        <w:t>Boston, MA: Houghton Mifflin.</w:t>
      </w:r>
    </w:p>
    <w:p w14:paraId="46C6EC08" w14:textId="14D0FE64" w:rsidR="00CF3DD5" w:rsidRPr="00CF3DD5" w:rsidRDefault="00CF3DD5" w:rsidP="00B666EA">
      <w:pPr>
        <w:pStyle w:val="13ReferenceListing1-nonumbers"/>
        <w:rPr>
          <w:rFonts w:ascii="Times New Roman" w:hAnsi="Times New Roman"/>
          <w:bCs/>
        </w:rPr>
      </w:pPr>
      <w:proofErr w:type="gramStart"/>
      <w:r w:rsidRPr="00CF3DD5">
        <w:rPr>
          <w:rFonts w:ascii="Times New Roman" w:hAnsi="Times New Roman"/>
          <w:bCs/>
        </w:rPr>
        <w:t>Cruickshank, D. R. (1984).</w:t>
      </w:r>
      <w:proofErr w:type="gramEnd"/>
      <w:r w:rsidRPr="00CF3DD5">
        <w:rPr>
          <w:rFonts w:ascii="Times New Roman" w:hAnsi="Times New Roman"/>
          <w:bCs/>
        </w:rPr>
        <w:t xml:space="preserve"> </w:t>
      </w:r>
      <w:proofErr w:type="gramStart"/>
      <w:r w:rsidRPr="00CF3DD5">
        <w:rPr>
          <w:rFonts w:ascii="Times New Roman" w:hAnsi="Times New Roman"/>
          <w:bCs/>
        </w:rPr>
        <w:t>Toward a model to guide inquiry in preservice teacher education.</w:t>
      </w:r>
      <w:proofErr w:type="gramEnd"/>
      <w:r w:rsidRPr="00CF3DD5">
        <w:rPr>
          <w:rFonts w:ascii="Times New Roman" w:hAnsi="Times New Roman"/>
          <w:bCs/>
        </w:rPr>
        <w:t xml:space="preserve"> </w:t>
      </w:r>
      <w:r w:rsidRPr="00C40E7A">
        <w:rPr>
          <w:rFonts w:ascii="Times New Roman" w:hAnsi="Times New Roman"/>
          <w:bCs/>
          <w:i/>
        </w:rPr>
        <w:t>Journal of Teacher Education, 35</w:t>
      </w:r>
      <w:r w:rsidRPr="00CF3DD5">
        <w:rPr>
          <w:rFonts w:ascii="Times New Roman" w:hAnsi="Times New Roman"/>
          <w:bCs/>
        </w:rPr>
        <w:t xml:space="preserve">(6), 43-48. </w:t>
      </w:r>
      <w:proofErr w:type="spellStart"/>
      <w:proofErr w:type="gramStart"/>
      <w:r w:rsidRPr="00CF3DD5">
        <w:rPr>
          <w:rFonts w:ascii="Times New Roman" w:hAnsi="Times New Roman"/>
          <w:bCs/>
        </w:rPr>
        <w:t>doi</w:t>
      </w:r>
      <w:proofErr w:type="spellEnd"/>
      <w:proofErr w:type="gramEnd"/>
      <w:r w:rsidRPr="00CF3DD5">
        <w:rPr>
          <w:rFonts w:ascii="Times New Roman" w:hAnsi="Times New Roman"/>
          <w:bCs/>
        </w:rPr>
        <w:t>:  10.1177/002248718403500610</w:t>
      </w:r>
    </w:p>
    <w:p w14:paraId="5137CAB9" w14:textId="5C76C72E" w:rsidR="00B666EA" w:rsidRPr="00CF3DD5" w:rsidRDefault="00B666EA" w:rsidP="00B666EA">
      <w:pPr>
        <w:pStyle w:val="13ReferenceListing1-nonumbers"/>
        <w:rPr>
          <w:rFonts w:ascii="Times New Roman" w:hAnsi="Times New Roman"/>
          <w:bCs/>
        </w:rPr>
      </w:pPr>
      <w:proofErr w:type="gramStart"/>
      <w:r w:rsidRPr="00CF3DD5">
        <w:rPr>
          <w:rFonts w:ascii="Times New Roman" w:hAnsi="Times New Roman"/>
          <w:bCs/>
        </w:rPr>
        <w:t>Jansen, D. J. (2007).</w:t>
      </w:r>
      <w:proofErr w:type="gramEnd"/>
      <w:r w:rsidRPr="00CF3DD5">
        <w:rPr>
          <w:rFonts w:ascii="Times New Roman" w:hAnsi="Times New Roman"/>
          <w:bCs/>
        </w:rPr>
        <w:t xml:space="preserve"> </w:t>
      </w:r>
      <w:proofErr w:type="gramStart"/>
      <w:r w:rsidRPr="00CF3DD5">
        <w:rPr>
          <w:rFonts w:ascii="Times New Roman" w:hAnsi="Times New Roman"/>
          <w:bCs/>
          <w:i/>
        </w:rPr>
        <w:t xml:space="preserve">Validation of an instrument for mathematics teaching efficacy of </w:t>
      </w:r>
      <w:r w:rsidR="00CC2333">
        <w:rPr>
          <w:rFonts w:ascii="Times New Roman" w:hAnsi="Times New Roman"/>
          <w:bCs/>
          <w:i/>
        </w:rPr>
        <w:t>P</w:t>
      </w:r>
      <w:r w:rsidRPr="00CF3DD5">
        <w:rPr>
          <w:rFonts w:ascii="Times New Roman" w:hAnsi="Times New Roman"/>
          <w:bCs/>
          <w:i/>
        </w:rPr>
        <w:t xml:space="preserve">acific </w:t>
      </w:r>
      <w:r w:rsidR="00CC2333">
        <w:rPr>
          <w:rFonts w:ascii="Times New Roman" w:hAnsi="Times New Roman"/>
          <w:bCs/>
          <w:i/>
        </w:rPr>
        <w:t>N</w:t>
      </w:r>
      <w:r w:rsidRPr="00CF3DD5">
        <w:rPr>
          <w:rFonts w:ascii="Times New Roman" w:hAnsi="Times New Roman"/>
          <w:bCs/>
          <w:i/>
        </w:rPr>
        <w:t>orthwest agricultural educators</w:t>
      </w:r>
      <w:r w:rsidRPr="00CF3DD5">
        <w:rPr>
          <w:rFonts w:ascii="Times New Roman" w:hAnsi="Times New Roman"/>
          <w:bCs/>
        </w:rPr>
        <w:t xml:space="preserve"> (Doctoral dissertation).</w:t>
      </w:r>
      <w:proofErr w:type="gramEnd"/>
      <w:r w:rsidRPr="00CF3DD5">
        <w:rPr>
          <w:rFonts w:ascii="Times New Roman" w:hAnsi="Times New Roman"/>
          <w:bCs/>
        </w:rPr>
        <w:t xml:space="preserve">  Retrieved from http://ir.library.oregonstate.edu/jspui/handle/1957/7689</w:t>
      </w:r>
    </w:p>
    <w:p w14:paraId="78E651CB" w14:textId="5F01EB70" w:rsidR="00564FD1" w:rsidRPr="00CF3DD5" w:rsidRDefault="00564FD1" w:rsidP="005E0EF6">
      <w:pPr>
        <w:pStyle w:val="13ReferenceListing1-nonumbers"/>
        <w:spacing w:after="0"/>
        <w:rPr>
          <w:rFonts w:ascii="Times New Roman" w:hAnsi="Times New Roman"/>
        </w:rPr>
      </w:pPr>
      <w:r w:rsidRPr="00CF3DD5">
        <w:rPr>
          <w:rFonts w:ascii="Times New Roman" w:hAnsi="Times New Roman"/>
        </w:rPr>
        <w:t>Roberts, T. G. (2006)</w:t>
      </w:r>
      <w:r w:rsidR="00CF3DD5" w:rsidRPr="00CF3DD5">
        <w:rPr>
          <w:rFonts w:ascii="Times New Roman" w:hAnsi="Times New Roman"/>
        </w:rPr>
        <w:t>.</w:t>
      </w:r>
      <w:r w:rsidRPr="00CF3DD5">
        <w:rPr>
          <w:rFonts w:ascii="Times New Roman" w:hAnsi="Times New Roman"/>
        </w:rPr>
        <w:t xml:space="preserve"> Developing a model of cooperating teacher effectiveness.  </w:t>
      </w:r>
      <w:r w:rsidRPr="00CF3DD5">
        <w:rPr>
          <w:rFonts w:ascii="Times New Roman" w:hAnsi="Times New Roman"/>
          <w:i/>
        </w:rPr>
        <w:t>Journal of Agricultural Education, 47</w:t>
      </w:r>
      <w:r w:rsidRPr="00CF3DD5">
        <w:rPr>
          <w:rFonts w:ascii="Times New Roman" w:hAnsi="Times New Roman"/>
        </w:rPr>
        <w:t xml:space="preserve">(3), </w:t>
      </w:r>
      <w:r w:rsidR="00DD568D" w:rsidRPr="00CF3DD5">
        <w:rPr>
          <w:rFonts w:ascii="Times New Roman" w:hAnsi="Times New Roman"/>
        </w:rPr>
        <w:t xml:space="preserve">1-13. </w:t>
      </w:r>
      <w:proofErr w:type="spellStart"/>
      <w:proofErr w:type="gramStart"/>
      <w:r w:rsidR="00DD568D" w:rsidRPr="00CF3DD5">
        <w:rPr>
          <w:rFonts w:ascii="Times New Roman" w:hAnsi="Times New Roman"/>
        </w:rPr>
        <w:t>doi</w:t>
      </w:r>
      <w:proofErr w:type="spellEnd"/>
      <w:proofErr w:type="gramEnd"/>
      <w:r w:rsidR="00DD568D" w:rsidRPr="00CF3DD5">
        <w:rPr>
          <w:rFonts w:ascii="Times New Roman" w:hAnsi="Times New Roman"/>
        </w:rPr>
        <w:t>: 10.5032/jae.2006.03001</w:t>
      </w:r>
    </w:p>
    <w:p w14:paraId="478EA358" w14:textId="77777777" w:rsidR="00CF3DD5" w:rsidRPr="00CF3DD5" w:rsidRDefault="00CF3DD5" w:rsidP="005E0EF6">
      <w:pPr>
        <w:pStyle w:val="13ReferenceListing1-nonumbers"/>
        <w:spacing w:after="0"/>
        <w:rPr>
          <w:rFonts w:ascii="Times New Roman" w:hAnsi="Times New Roman"/>
        </w:rPr>
      </w:pPr>
    </w:p>
    <w:p w14:paraId="75559166" w14:textId="0089EFF3" w:rsidR="00CF3DD5" w:rsidRPr="00CF3DD5" w:rsidRDefault="00CF3DD5" w:rsidP="00CF3DD5">
      <w:pPr>
        <w:pStyle w:val="13ReferenceListing1-nonumbers"/>
        <w:spacing w:after="0"/>
        <w:rPr>
          <w:rFonts w:ascii="Times New Roman" w:hAnsi="Times New Roman"/>
        </w:rPr>
      </w:pPr>
      <w:r w:rsidRPr="00CF3DD5">
        <w:rPr>
          <w:rFonts w:ascii="Times New Roman" w:hAnsi="Times New Roman"/>
        </w:rPr>
        <w:t xml:space="preserve">Roberts, T. G., &amp; Dyer, J. E. (2004).  </w:t>
      </w:r>
      <w:proofErr w:type="gramStart"/>
      <w:r w:rsidRPr="00CF3DD5">
        <w:rPr>
          <w:rFonts w:ascii="Times New Roman" w:hAnsi="Times New Roman"/>
        </w:rPr>
        <w:t>Characteristics of effective agriculture teachers.</w:t>
      </w:r>
      <w:proofErr w:type="gramEnd"/>
      <w:r w:rsidRPr="00CF3DD5">
        <w:rPr>
          <w:rFonts w:ascii="Times New Roman" w:hAnsi="Times New Roman"/>
        </w:rPr>
        <w:t xml:space="preserve"> </w:t>
      </w:r>
      <w:r w:rsidRPr="00CF3DD5">
        <w:rPr>
          <w:rFonts w:ascii="Times New Roman" w:hAnsi="Times New Roman"/>
          <w:i/>
        </w:rPr>
        <w:t>Journal of Agricultural Education, 45</w:t>
      </w:r>
      <w:r w:rsidRPr="00CF3DD5">
        <w:rPr>
          <w:rFonts w:ascii="Times New Roman" w:hAnsi="Times New Roman"/>
        </w:rPr>
        <w:t xml:space="preserve">(4), 82-95. </w:t>
      </w:r>
      <w:proofErr w:type="spellStart"/>
      <w:proofErr w:type="gramStart"/>
      <w:r w:rsidRPr="00CF3DD5">
        <w:rPr>
          <w:rFonts w:ascii="Times New Roman" w:hAnsi="Times New Roman"/>
        </w:rPr>
        <w:t>doi</w:t>
      </w:r>
      <w:proofErr w:type="spellEnd"/>
      <w:proofErr w:type="gramEnd"/>
      <w:r w:rsidRPr="00CF3DD5">
        <w:rPr>
          <w:rFonts w:ascii="Times New Roman" w:hAnsi="Times New Roman"/>
        </w:rPr>
        <w:t>: 10.5032/jae.2004.04082</w:t>
      </w:r>
    </w:p>
    <w:p w14:paraId="461D3079" w14:textId="447D1E26" w:rsidR="00CF3DD5" w:rsidRPr="00CF3DD5" w:rsidRDefault="00CF3DD5" w:rsidP="005E0EF6">
      <w:pPr>
        <w:pStyle w:val="13ReferenceListing1-nonumbers"/>
        <w:spacing w:after="0"/>
        <w:rPr>
          <w:rFonts w:ascii="Times New Roman" w:hAnsi="Times New Roman"/>
        </w:rPr>
      </w:pPr>
    </w:p>
    <w:p w14:paraId="36DCC53E" w14:textId="699797E3" w:rsidR="00564FD1" w:rsidRPr="00CF3DD5" w:rsidRDefault="00C40E7A" w:rsidP="005E0EF6">
      <w:pPr>
        <w:pStyle w:val="13ReferenceListing1-nonumbers"/>
        <w:spacing w:after="0"/>
        <w:rPr>
          <w:rFonts w:ascii="Times New Roman" w:hAnsi="Times New Roman"/>
        </w:rPr>
      </w:pPr>
      <w:proofErr w:type="spellStart"/>
      <w:proofErr w:type="gramStart"/>
      <w:r w:rsidRPr="00C40E7A">
        <w:rPr>
          <w:rFonts w:ascii="Times New Roman" w:hAnsi="Times New Roman"/>
        </w:rPr>
        <w:t>Tschannen</w:t>
      </w:r>
      <w:proofErr w:type="spellEnd"/>
      <w:r w:rsidRPr="00C40E7A">
        <w:rPr>
          <w:rFonts w:ascii="Times New Roman" w:hAnsi="Times New Roman"/>
        </w:rPr>
        <w:t xml:space="preserve">-Moran, M., &amp; </w:t>
      </w:r>
      <w:proofErr w:type="spellStart"/>
      <w:r w:rsidRPr="00C40E7A">
        <w:rPr>
          <w:rFonts w:ascii="Times New Roman" w:hAnsi="Times New Roman"/>
        </w:rPr>
        <w:t>Woolfolk</w:t>
      </w:r>
      <w:proofErr w:type="spellEnd"/>
      <w:r w:rsidRPr="00C40E7A">
        <w:rPr>
          <w:rFonts w:ascii="Times New Roman" w:hAnsi="Times New Roman"/>
        </w:rPr>
        <w:t xml:space="preserve"> Hoy, A. (2001).</w:t>
      </w:r>
      <w:proofErr w:type="gramEnd"/>
      <w:r w:rsidRPr="00C40E7A">
        <w:rPr>
          <w:rFonts w:ascii="Times New Roman" w:hAnsi="Times New Roman"/>
        </w:rPr>
        <w:t xml:space="preserve"> Teacher efficacy: Capturing an elusive construct. </w:t>
      </w:r>
      <w:r w:rsidRPr="00C40E7A">
        <w:rPr>
          <w:rFonts w:ascii="Times New Roman" w:hAnsi="Times New Roman"/>
          <w:i/>
        </w:rPr>
        <w:t>Teaching and Teacher Education, 17</w:t>
      </w:r>
      <w:r w:rsidRPr="00C40E7A">
        <w:rPr>
          <w:rFonts w:ascii="Times New Roman" w:hAnsi="Times New Roman"/>
        </w:rPr>
        <w:t>, 783-805.</w:t>
      </w:r>
      <w:r>
        <w:rPr>
          <w:rFonts w:ascii="Times New Roman" w:hAnsi="Times New Roman"/>
        </w:rPr>
        <w:t xml:space="preserve"> </w:t>
      </w:r>
    </w:p>
    <w:p w14:paraId="0ABFE0C5" w14:textId="30BBF235" w:rsidR="00D17996" w:rsidRPr="00CF3DD5" w:rsidRDefault="00CF3DD5">
      <w:pPr>
        <w:rPr>
          <w:rFonts w:ascii="Times New Roman" w:hAnsi="Times New Roman" w:cs="Times New Roman"/>
          <w:sz w:val="24"/>
          <w:szCs w:val="24"/>
        </w:rPr>
      </w:pPr>
      <w:r w:rsidRPr="00CF3DD5">
        <w:rPr>
          <w:rFonts w:ascii="Times New Roman" w:hAnsi="Times New Roman" w:cs="Times New Roman"/>
          <w:sz w:val="24"/>
          <w:szCs w:val="24"/>
        </w:rPr>
        <w:t xml:space="preserve"> </w:t>
      </w:r>
    </w:p>
    <w:sectPr w:rsidR="00D17996" w:rsidRPr="00CF3DD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BFE0C8" w14:textId="77777777" w:rsidR="00CC2333" w:rsidRDefault="00CC2333" w:rsidP="00F32AFA">
      <w:pPr>
        <w:spacing w:after="0" w:line="240" w:lineRule="auto"/>
      </w:pPr>
      <w:r>
        <w:separator/>
      </w:r>
    </w:p>
  </w:endnote>
  <w:endnote w:type="continuationSeparator" w:id="0">
    <w:p w14:paraId="0ABFE0C9" w14:textId="77777777" w:rsidR="00CC2333" w:rsidRDefault="00CC2333" w:rsidP="00F32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BFE0C6" w14:textId="77777777" w:rsidR="00CC2333" w:rsidRDefault="00CC2333" w:rsidP="00F32AFA">
      <w:pPr>
        <w:spacing w:after="0" w:line="240" w:lineRule="auto"/>
      </w:pPr>
      <w:r>
        <w:separator/>
      </w:r>
    </w:p>
  </w:footnote>
  <w:footnote w:type="continuationSeparator" w:id="0">
    <w:p w14:paraId="0ABFE0C7" w14:textId="77777777" w:rsidR="00CC2333" w:rsidRDefault="00CC2333" w:rsidP="00F32A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26C"/>
    <w:rsid w:val="00051BA4"/>
    <w:rsid w:val="00077D07"/>
    <w:rsid w:val="000830F0"/>
    <w:rsid w:val="00092F1D"/>
    <w:rsid w:val="000C152A"/>
    <w:rsid w:val="000C6262"/>
    <w:rsid w:val="000E1CB5"/>
    <w:rsid w:val="0010103A"/>
    <w:rsid w:val="00133273"/>
    <w:rsid w:val="00136ADF"/>
    <w:rsid w:val="00141CD6"/>
    <w:rsid w:val="00147C3C"/>
    <w:rsid w:val="00152606"/>
    <w:rsid w:val="001541C7"/>
    <w:rsid w:val="00185D10"/>
    <w:rsid w:val="00191BD2"/>
    <w:rsid w:val="001D2D51"/>
    <w:rsid w:val="001D645D"/>
    <w:rsid w:val="001E2091"/>
    <w:rsid w:val="0020538B"/>
    <w:rsid w:val="00221E0B"/>
    <w:rsid w:val="00254139"/>
    <w:rsid w:val="002633D1"/>
    <w:rsid w:val="002702AC"/>
    <w:rsid w:val="002C2C56"/>
    <w:rsid w:val="002C2CD9"/>
    <w:rsid w:val="002F5C0B"/>
    <w:rsid w:val="0032441B"/>
    <w:rsid w:val="003A4A81"/>
    <w:rsid w:val="003A6134"/>
    <w:rsid w:val="003B1E22"/>
    <w:rsid w:val="003D2C74"/>
    <w:rsid w:val="003E27FF"/>
    <w:rsid w:val="003E30CC"/>
    <w:rsid w:val="00422D84"/>
    <w:rsid w:val="00427CC2"/>
    <w:rsid w:val="00445376"/>
    <w:rsid w:val="0045306B"/>
    <w:rsid w:val="005052EB"/>
    <w:rsid w:val="005375A5"/>
    <w:rsid w:val="00564FD1"/>
    <w:rsid w:val="0056536E"/>
    <w:rsid w:val="005E0EF6"/>
    <w:rsid w:val="0061297B"/>
    <w:rsid w:val="006357B7"/>
    <w:rsid w:val="006A172A"/>
    <w:rsid w:val="006D0A35"/>
    <w:rsid w:val="007612FD"/>
    <w:rsid w:val="007653C4"/>
    <w:rsid w:val="00766D81"/>
    <w:rsid w:val="007D2199"/>
    <w:rsid w:val="00812A05"/>
    <w:rsid w:val="00853333"/>
    <w:rsid w:val="008F4FA9"/>
    <w:rsid w:val="00911CBC"/>
    <w:rsid w:val="00916730"/>
    <w:rsid w:val="00966C1A"/>
    <w:rsid w:val="009B7F73"/>
    <w:rsid w:val="009D1A6A"/>
    <w:rsid w:val="009F21C9"/>
    <w:rsid w:val="00A60874"/>
    <w:rsid w:val="00A947D8"/>
    <w:rsid w:val="00AA6123"/>
    <w:rsid w:val="00AC1021"/>
    <w:rsid w:val="00AE03C5"/>
    <w:rsid w:val="00B1278F"/>
    <w:rsid w:val="00B63B9F"/>
    <w:rsid w:val="00B666EA"/>
    <w:rsid w:val="00B83E63"/>
    <w:rsid w:val="00B86CC2"/>
    <w:rsid w:val="00BA2894"/>
    <w:rsid w:val="00BB37E9"/>
    <w:rsid w:val="00BD48BC"/>
    <w:rsid w:val="00C12E94"/>
    <w:rsid w:val="00C40E7A"/>
    <w:rsid w:val="00C6326C"/>
    <w:rsid w:val="00CC2333"/>
    <w:rsid w:val="00CF3DD5"/>
    <w:rsid w:val="00D17996"/>
    <w:rsid w:val="00D53931"/>
    <w:rsid w:val="00DC4F48"/>
    <w:rsid w:val="00DC7D22"/>
    <w:rsid w:val="00DD568D"/>
    <w:rsid w:val="00DF3FA1"/>
    <w:rsid w:val="00E0318F"/>
    <w:rsid w:val="00E05D8A"/>
    <w:rsid w:val="00E60BB6"/>
    <w:rsid w:val="00E6577B"/>
    <w:rsid w:val="00E66003"/>
    <w:rsid w:val="00E875E0"/>
    <w:rsid w:val="00EA4A32"/>
    <w:rsid w:val="00EC6401"/>
    <w:rsid w:val="00F32AFA"/>
    <w:rsid w:val="00F47230"/>
    <w:rsid w:val="00F93C54"/>
    <w:rsid w:val="00FA3E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ABFE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2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26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D6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645D"/>
    <w:rPr>
      <w:rFonts w:ascii="Tahoma" w:hAnsi="Tahoma" w:cs="Tahoma"/>
      <w:sz w:val="16"/>
      <w:szCs w:val="16"/>
    </w:rPr>
  </w:style>
  <w:style w:type="paragraph" w:styleId="Header">
    <w:name w:val="header"/>
    <w:basedOn w:val="Normal"/>
    <w:link w:val="HeaderChar"/>
    <w:uiPriority w:val="99"/>
    <w:unhideWhenUsed/>
    <w:rsid w:val="00F32A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AFA"/>
  </w:style>
  <w:style w:type="paragraph" w:styleId="Footer">
    <w:name w:val="footer"/>
    <w:basedOn w:val="Normal"/>
    <w:link w:val="FooterChar"/>
    <w:uiPriority w:val="99"/>
    <w:unhideWhenUsed/>
    <w:rsid w:val="00F32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AFA"/>
  </w:style>
  <w:style w:type="paragraph" w:customStyle="1" w:styleId="13ReferenceListing1-nonumbers">
    <w:name w:val="13 Reference Listing 1 - no numbers"/>
    <w:basedOn w:val="Normal"/>
    <w:uiPriority w:val="99"/>
    <w:rsid w:val="005E0EF6"/>
    <w:pPr>
      <w:keepLines/>
      <w:spacing w:after="240" w:line="240" w:lineRule="auto"/>
      <w:ind w:left="576" w:hanging="576"/>
    </w:pPr>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0E1CB5"/>
    <w:rPr>
      <w:sz w:val="16"/>
      <w:szCs w:val="16"/>
    </w:rPr>
  </w:style>
  <w:style w:type="paragraph" w:styleId="CommentText">
    <w:name w:val="annotation text"/>
    <w:basedOn w:val="Normal"/>
    <w:link w:val="CommentTextChar"/>
    <w:uiPriority w:val="99"/>
    <w:semiHidden/>
    <w:unhideWhenUsed/>
    <w:rsid w:val="000E1CB5"/>
    <w:pPr>
      <w:spacing w:line="240" w:lineRule="auto"/>
    </w:pPr>
    <w:rPr>
      <w:sz w:val="20"/>
      <w:szCs w:val="20"/>
    </w:rPr>
  </w:style>
  <w:style w:type="character" w:customStyle="1" w:styleId="CommentTextChar">
    <w:name w:val="Comment Text Char"/>
    <w:basedOn w:val="DefaultParagraphFont"/>
    <w:link w:val="CommentText"/>
    <w:uiPriority w:val="99"/>
    <w:semiHidden/>
    <w:rsid w:val="000E1CB5"/>
    <w:rPr>
      <w:sz w:val="20"/>
      <w:szCs w:val="20"/>
    </w:rPr>
  </w:style>
  <w:style w:type="paragraph" w:styleId="CommentSubject">
    <w:name w:val="annotation subject"/>
    <w:basedOn w:val="CommentText"/>
    <w:next w:val="CommentText"/>
    <w:link w:val="CommentSubjectChar"/>
    <w:uiPriority w:val="99"/>
    <w:semiHidden/>
    <w:unhideWhenUsed/>
    <w:rsid w:val="000E1CB5"/>
    <w:rPr>
      <w:b/>
      <w:bCs/>
    </w:rPr>
  </w:style>
  <w:style w:type="character" w:customStyle="1" w:styleId="CommentSubjectChar">
    <w:name w:val="Comment Subject Char"/>
    <w:basedOn w:val="CommentTextChar"/>
    <w:link w:val="CommentSubject"/>
    <w:uiPriority w:val="99"/>
    <w:semiHidden/>
    <w:rsid w:val="000E1CB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2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26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D6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645D"/>
    <w:rPr>
      <w:rFonts w:ascii="Tahoma" w:hAnsi="Tahoma" w:cs="Tahoma"/>
      <w:sz w:val="16"/>
      <w:szCs w:val="16"/>
    </w:rPr>
  </w:style>
  <w:style w:type="paragraph" w:styleId="Header">
    <w:name w:val="header"/>
    <w:basedOn w:val="Normal"/>
    <w:link w:val="HeaderChar"/>
    <w:uiPriority w:val="99"/>
    <w:unhideWhenUsed/>
    <w:rsid w:val="00F32A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AFA"/>
  </w:style>
  <w:style w:type="paragraph" w:styleId="Footer">
    <w:name w:val="footer"/>
    <w:basedOn w:val="Normal"/>
    <w:link w:val="FooterChar"/>
    <w:uiPriority w:val="99"/>
    <w:unhideWhenUsed/>
    <w:rsid w:val="00F32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AFA"/>
  </w:style>
  <w:style w:type="paragraph" w:customStyle="1" w:styleId="13ReferenceListing1-nonumbers">
    <w:name w:val="13 Reference Listing 1 - no numbers"/>
    <w:basedOn w:val="Normal"/>
    <w:uiPriority w:val="99"/>
    <w:rsid w:val="005E0EF6"/>
    <w:pPr>
      <w:keepLines/>
      <w:spacing w:after="240" w:line="240" w:lineRule="auto"/>
      <w:ind w:left="576" w:hanging="576"/>
    </w:pPr>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0E1CB5"/>
    <w:rPr>
      <w:sz w:val="16"/>
      <w:szCs w:val="16"/>
    </w:rPr>
  </w:style>
  <w:style w:type="paragraph" w:styleId="CommentText">
    <w:name w:val="annotation text"/>
    <w:basedOn w:val="Normal"/>
    <w:link w:val="CommentTextChar"/>
    <w:uiPriority w:val="99"/>
    <w:semiHidden/>
    <w:unhideWhenUsed/>
    <w:rsid w:val="000E1CB5"/>
    <w:pPr>
      <w:spacing w:line="240" w:lineRule="auto"/>
    </w:pPr>
    <w:rPr>
      <w:sz w:val="20"/>
      <w:szCs w:val="20"/>
    </w:rPr>
  </w:style>
  <w:style w:type="character" w:customStyle="1" w:styleId="CommentTextChar">
    <w:name w:val="Comment Text Char"/>
    <w:basedOn w:val="DefaultParagraphFont"/>
    <w:link w:val="CommentText"/>
    <w:uiPriority w:val="99"/>
    <w:semiHidden/>
    <w:rsid w:val="000E1CB5"/>
    <w:rPr>
      <w:sz w:val="20"/>
      <w:szCs w:val="20"/>
    </w:rPr>
  </w:style>
  <w:style w:type="paragraph" w:styleId="CommentSubject">
    <w:name w:val="annotation subject"/>
    <w:basedOn w:val="CommentText"/>
    <w:next w:val="CommentText"/>
    <w:link w:val="CommentSubjectChar"/>
    <w:uiPriority w:val="99"/>
    <w:semiHidden/>
    <w:unhideWhenUsed/>
    <w:rsid w:val="000E1CB5"/>
    <w:rPr>
      <w:b/>
      <w:bCs/>
    </w:rPr>
  </w:style>
  <w:style w:type="character" w:customStyle="1" w:styleId="CommentSubjectChar">
    <w:name w:val="Comment Subject Char"/>
    <w:basedOn w:val="CommentTextChar"/>
    <w:link w:val="CommentSubject"/>
    <w:uiPriority w:val="99"/>
    <w:semiHidden/>
    <w:rsid w:val="000E1C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522713">
      <w:bodyDiv w:val="1"/>
      <w:marLeft w:val="0"/>
      <w:marRight w:val="0"/>
      <w:marTop w:val="0"/>
      <w:marBottom w:val="0"/>
      <w:divBdr>
        <w:top w:val="none" w:sz="0" w:space="0" w:color="auto"/>
        <w:left w:val="none" w:sz="0" w:space="0" w:color="auto"/>
        <w:bottom w:val="none" w:sz="0" w:space="0" w:color="auto"/>
        <w:right w:val="none" w:sz="0" w:space="0" w:color="auto"/>
      </w:divBdr>
    </w:div>
    <w:div w:id="247426974">
      <w:bodyDiv w:val="1"/>
      <w:marLeft w:val="0"/>
      <w:marRight w:val="0"/>
      <w:marTop w:val="0"/>
      <w:marBottom w:val="0"/>
      <w:divBdr>
        <w:top w:val="none" w:sz="0" w:space="0" w:color="auto"/>
        <w:left w:val="none" w:sz="0" w:space="0" w:color="auto"/>
        <w:bottom w:val="none" w:sz="0" w:space="0" w:color="auto"/>
        <w:right w:val="none" w:sz="0" w:space="0" w:color="auto"/>
      </w:divBdr>
    </w:div>
    <w:div w:id="396633197">
      <w:bodyDiv w:val="1"/>
      <w:marLeft w:val="0"/>
      <w:marRight w:val="0"/>
      <w:marTop w:val="0"/>
      <w:marBottom w:val="0"/>
      <w:divBdr>
        <w:top w:val="none" w:sz="0" w:space="0" w:color="auto"/>
        <w:left w:val="none" w:sz="0" w:space="0" w:color="auto"/>
        <w:bottom w:val="none" w:sz="0" w:space="0" w:color="auto"/>
        <w:right w:val="none" w:sz="0" w:space="0" w:color="auto"/>
      </w:divBdr>
    </w:div>
    <w:div w:id="677345549">
      <w:bodyDiv w:val="1"/>
      <w:marLeft w:val="0"/>
      <w:marRight w:val="0"/>
      <w:marTop w:val="0"/>
      <w:marBottom w:val="0"/>
      <w:divBdr>
        <w:top w:val="none" w:sz="0" w:space="0" w:color="auto"/>
        <w:left w:val="none" w:sz="0" w:space="0" w:color="auto"/>
        <w:bottom w:val="none" w:sz="0" w:space="0" w:color="auto"/>
        <w:right w:val="none" w:sz="0" w:space="0" w:color="auto"/>
      </w:divBdr>
    </w:div>
    <w:div w:id="897403180">
      <w:bodyDiv w:val="1"/>
      <w:marLeft w:val="0"/>
      <w:marRight w:val="0"/>
      <w:marTop w:val="0"/>
      <w:marBottom w:val="0"/>
      <w:divBdr>
        <w:top w:val="none" w:sz="0" w:space="0" w:color="auto"/>
        <w:left w:val="none" w:sz="0" w:space="0" w:color="auto"/>
        <w:bottom w:val="none" w:sz="0" w:space="0" w:color="auto"/>
        <w:right w:val="none" w:sz="0" w:space="0" w:color="auto"/>
      </w:divBdr>
    </w:div>
    <w:div w:id="1516773971">
      <w:bodyDiv w:val="1"/>
      <w:marLeft w:val="0"/>
      <w:marRight w:val="0"/>
      <w:marTop w:val="0"/>
      <w:marBottom w:val="0"/>
      <w:divBdr>
        <w:top w:val="none" w:sz="0" w:space="0" w:color="auto"/>
        <w:left w:val="none" w:sz="0" w:space="0" w:color="auto"/>
        <w:bottom w:val="none" w:sz="0" w:space="0" w:color="auto"/>
        <w:right w:val="none" w:sz="0" w:space="0" w:color="auto"/>
      </w:divBdr>
    </w:div>
    <w:div w:id="1931698040">
      <w:bodyDiv w:val="1"/>
      <w:marLeft w:val="0"/>
      <w:marRight w:val="0"/>
      <w:marTop w:val="0"/>
      <w:marBottom w:val="0"/>
      <w:divBdr>
        <w:top w:val="none" w:sz="0" w:space="0" w:color="auto"/>
        <w:left w:val="none" w:sz="0" w:space="0" w:color="auto"/>
        <w:bottom w:val="none" w:sz="0" w:space="0" w:color="auto"/>
        <w:right w:val="none" w:sz="0" w:space="0" w:color="auto"/>
      </w:divBdr>
    </w:div>
    <w:div w:id="1939830333">
      <w:bodyDiv w:val="1"/>
      <w:marLeft w:val="0"/>
      <w:marRight w:val="0"/>
      <w:marTop w:val="0"/>
      <w:marBottom w:val="0"/>
      <w:divBdr>
        <w:top w:val="none" w:sz="0" w:space="0" w:color="auto"/>
        <w:left w:val="none" w:sz="0" w:space="0" w:color="auto"/>
        <w:bottom w:val="none" w:sz="0" w:space="0" w:color="auto"/>
        <w:right w:val="none" w:sz="0" w:space="0" w:color="auto"/>
      </w:divBdr>
    </w:div>
    <w:div w:id="1954555408">
      <w:bodyDiv w:val="1"/>
      <w:marLeft w:val="0"/>
      <w:marRight w:val="0"/>
      <w:marTop w:val="0"/>
      <w:marBottom w:val="0"/>
      <w:divBdr>
        <w:top w:val="none" w:sz="0" w:space="0" w:color="auto"/>
        <w:left w:val="none" w:sz="0" w:space="0" w:color="auto"/>
        <w:bottom w:val="none" w:sz="0" w:space="0" w:color="auto"/>
        <w:right w:val="none" w:sz="0" w:space="0" w:color="auto"/>
      </w:divBdr>
    </w:div>
    <w:div w:id="206413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1227</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2011-10-25T11:56:00Z</dcterms:created>
  <dcterms:modified xsi:type="dcterms:W3CDTF">2011-10-25T19:57:00Z</dcterms:modified>
</cp:coreProperties>
</file>