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F5B6E" w:rsidRPr="00A122DD" w:rsidRDefault="00BF5B6E" w:rsidP="00A122DD">
      <w:pPr>
        <w:jc w:val="right"/>
        <w:rPr>
          <w:rFonts w:ascii="Times New Roman" w:hAnsi="Times New Roman" w:cs="Times New Roman"/>
          <w:sz w:val="24"/>
          <w:szCs w:val="24"/>
        </w:rPr>
      </w:pPr>
      <w:r>
        <w:rPr>
          <w:rFonts w:ascii="Times New Roman" w:hAnsi="Times New Roman" w:cs="Times New Roman"/>
          <w:sz w:val="24"/>
          <w:szCs w:val="24"/>
        </w:rPr>
        <w:t>Research</w:t>
      </w:r>
    </w:p>
    <w:p w:rsidR="00BF5B6E" w:rsidRDefault="00BF5B6E" w:rsidP="00A122DD">
      <w:pPr>
        <w:jc w:val="center"/>
        <w:rPr>
          <w:rFonts w:ascii="Times New Roman" w:hAnsi="Times New Roman" w:cs="Times New Roman"/>
          <w:b/>
          <w:sz w:val="24"/>
          <w:szCs w:val="24"/>
        </w:rPr>
      </w:pPr>
    </w:p>
    <w:p w:rsidR="00BF5B6E" w:rsidRPr="00BF5B6E" w:rsidRDefault="00D272A3" w:rsidP="00A122DD">
      <w:pPr>
        <w:jc w:val="center"/>
        <w:rPr>
          <w:rFonts w:ascii="Times New Roman" w:hAnsi="Times New Roman" w:cs="Times New Roman"/>
          <w:b/>
          <w:i/>
          <w:sz w:val="24"/>
          <w:szCs w:val="24"/>
        </w:rPr>
      </w:pPr>
      <w:r>
        <w:rPr>
          <w:rFonts w:ascii="Times New Roman" w:hAnsi="Times New Roman" w:cs="Times New Roman"/>
          <w:b/>
          <w:i/>
          <w:sz w:val="24"/>
          <w:szCs w:val="24"/>
        </w:rPr>
        <w:t>E</w:t>
      </w:r>
      <w:r w:rsidRPr="00BF5B6E">
        <w:rPr>
          <w:rFonts w:ascii="Times New Roman" w:hAnsi="Times New Roman" w:cs="Times New Roman"/>
          <w:b/>
          <w:i/>
          <w:sz w:val="24"/>
          <w:szCs w:val="24"/>
        </w:rPr>
        <w:t xml:space="preserve">valuation </w:t>
      </w:r>
      <w:r w:rsidR="00BF5B6E" w:rsidRPr="00BF5B6E">
        <w:rPr>
          <w:rFonts w:ascii="Times New Roman" w:hAnsi="Times New Roman" w:cs="Times New Roman"/>
          <w:b/>
          <w:i/>
          <w:sz w:val="24"/>
          <w:szCs w:val="24"/>
        </w:rPr>
        <w:t xml:space="preserve">of </w:t>
      </w:r>
      <w:r>
        <w:rPr>
          <w:rFonts w:ascii="Times New Roman" w:hAnsi="Times New Roman" w:cs="Times New Roman"/>
          <w:b/>
          <w:i/>
          <w:sz w:val="24"/>
          <w:szCs w:val="24"/>
        </w:rPr>
        <w:t>C</w:t>
      </w:r>
      <w:r w:rsidRPr="00BF5B6E">
        <w:rPr>
          <w:rFonts w:ascii="Times New Roman" w:hAnsi="Times New Roman" w:cs="Times New Roman"/>
          <w:b/>
          <w:i/>
          <w:sz w:val="24"/>
          <w:szCs w:val="24"/>
        </w:rPr>
        <w:t xml:space="preserve">limate </w:t>
      </w:r>
      <w:r w:rsidR="00BF5B6E" w:rsidRPr="00BF5B6E">
        <w:rPr>
          <w:rFonts w:ascii="Times New Roman" w:hAnsi="Times New Roman" w:cs="Times New Roman"/>
          <w:b/>
          <w:i/>
          <w:sz w:val="24"/>
          <w:szCs w:val="24"/>
        </w:rPr>
        <w:t xml:space="preserve">and </w:t>
      </w:r>
      <w:r>
        <w:rPr>
          <w:rFonts w:ascii="Times New Roman" w:hAnsi="Times New Roman" w:cs="Times New Roman"/>
          <w:b/>
          <w:i/>
          <w:sz w:val="24"/>
          <w:szCs w:val="24"/>
        </w:rPr>
        <w:t xml:space="preserve">Perceived Leadership </w:t>
      </w:r>
      <w:r w:rsidR="00BF5B6E">
        <w:rPr>
          <w:rFonts w:ascii="Times New Roman" w:hAnsi="Times New Roman" w:cs="Times New Roman"/>
          <w:b/>
          <w:i/>
          <w:sz w:val="24"/>
          <w:szCs w:val="24"/>
        </w:rPr>
        <w:t>in</w:t>
      </w:r>
      <w:r w:rsidR="00BF5B6E" w:rsidRPr="00BF5B6E">
        <w:rPr>
          <w:rFonts w:ascii="Times New Roman" w:hAnsi="Times New Roman" w:cs="Times New Roman"/>
          <w:b/>
          <w:i/>
          <w:sz w:val="24"/>
          <w:szCs w:val="24"/>
        </w:rPr>
        <w:t xml:space="preserve"> a </w:t>
      </w:r>
      <w:r>
        <w:rPr>
          <w:rFonts w:ascii="Times New Roman" w:hAnsi="Times New Roman" w:cs="Times New Roman"/>
          <w:b/>
          <w:i/>
          <w:sz w:val="24"/>
          <w:szCs w:val="24"/>
        </w:rPr>
        <w:t>P</w:t>
      </w:r>
      <w:r w:rsidRPr="00BF5B6E">
        <w:rPr>
          <w:rFonts w:ascii="Times New Roman" w:hAnsi="Times New Roman" w:cs="Times New Roman"/>
          <w:b/>
          <w:i/>
          <w:sz w:val="24"/>
          <w:szCs w:val="24"/>
        </w:rPr>
        <w:t xml:space="preserve">rofessional </w:t>
      </w:r>
      <w:r w:rsidR="00BA652F">
        <w:rPr>
          <w:rFonts w:ascii="Times New Roman" w:hAnsi="Times New Roman" w:cs="Times New Roman"/>
          <w:b/>
          <w:i/>
          <w:sz w:val="24"/>
          <w:szCs w:val="24"/>
        </w:rPr>
        <w:t>A</w:t>
      </w:r>
      <w:r w:rsidR="00BA652F" w:rsidRPr="00BF5B6E">
        <w:rPr>
          <w:rFonts w:ascii="Times New Roman" w:hAnsi="Times New Roman" w:cs="Times New Roman"/>
          <w:b/>
          <w:i/>
          <w:sz w:val="24"/>
          <w:szCs w:val="24"/>
        </w:rPr>
        <w:t xml:space="preserve">griculture </w:t>
      </w:r>
      <w:r w:rsidR="00BA652F">
        <w:rPr>
          <w:rFonts w:ascii="Times New Roman" w:hAnsi="Times New Roman" w:cs="Times New Roman"/>
          <w:b/>
          <w:i/>
          <w:sz w:val="24"/>
          <w:szCs w:val="24"/>
        </w:rPr>
        <w:t>O</w:t>
      </w:r>
      <w:r w:rsidR="00BA652F" w:rsidRPr="00BF5B6E">
        <w:rPr>
          <w:rFonts w:ascii="Times New Roman" w:hAnsi="Times New Roman" w:cs="Times New Roman"/>
          <w:b/>
          <w:i/>
          <w:sz w:val="24"/>
          <w:szCs w:val="24"/>
        </w:rPr>
        <w:t xml:space="preserve">rganization </w:t>
      </w:r>
    </w:p>
    <w:p w:rsidR="00BF5B6E" w:rsidRDefault="00BF5B6E" w:rsidP="00A122DD">
      <w:pPr>
        <w:jc w:val="center"/>
        <w:rPr>
          <w:rFonts w:ascii="Times New Roman" w:hAnsi="Times New Roman" w:cs="Times New Roman"/>
          <w:b/>
          <w:sz w:val="24"/>
          <w:szCs w:val="24"/>
        </w:rPr>
      </w:pPr>
    </w:p>
    <w:p w:rsidR="00BF5B6E" w:rsidRDefault="00BF5B6E" w:rsidP="00BF5B6E">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Laura Lemons</w:t>
      </w:r>
    </w:p>
    <w:p w:rsidR="00BF5B6E" w:rsidRDefault="00BF5B6E" w:rsidP="00BF5B6E">
      <w:pPr>
        <w:spacing w:after="0" w:line="240" w:lineRule="auto"/>
        <w:jc w:val="center"/>
        <w:rPr>
          <w:rFonts w:ascii="Times New Roman" w:hAnsi="Times New Roman" w:cs="Times New Roman"/>
          <w:sz w:val="24"/>
          <w:szCs w:val="24"/>
        </w:rPr>
      </w:pPr>
      <w:r w:rsidRPr="00647FC7">
        <w:rPr>
          <w:rFonts w:ascii="Times New Roman" w:hAnsi="Times New Roman" w:cs="Times New Roman"/>
          <w:sz w:val="24"/>
          <w:szCs w:val="24"/>
        </w:rPr>
        <w:t>Texas Tech University</w:t>
      </w:r>
      <w:r w:rsidRPr="00647FC7">
        <w:rPr>
          <w:rFonts w:ascii="Times New Roman" w:hAnsi="Times New Roman" w:cs="Times New Roman"/>
          <w:sz w:val="24"/>
          <w:szCs w:val="24"/>
        </w:rPr>
        <w:br/>
        <w:t>Box 42131</w:t>
      </w:r>
      <w:r w:rsidRPr="00647FC7">
        <w:rPr>
          <w:rFonts w:ascii="Times New Roman" w:hAnsi="Times New Roman" w:cs="Times New Roman"/>
          <w:sz w:val="24"/>
          <w:szCs w:val="24"/>
        </w:rPr>
        <w:br/>
        <w:t>Lubbock, TX 79404</w:t>
      </w:r>
      <w:r w:rsidRPr="00647FC7">
        <w:rPr>
          <w:rFonts w:ascii="Times New Roman" w:hAnsi="Times New Roman" w:cs="Times New Roman"/>
          <w:sz w:val="24"/>
          <w:szCs w:val="24"/>
        </w:rPr>
        <w:br/>
        <w:t>806.742-2816</w:t>
      </w:r>
    </w:p>
    <w:p w:rsidR="00BF5B6E" w:rsidRDefault="00BF5B6E" w:rsidP="00BF5B6E">
      <w:pPr>
        <w:spacing w:after="0" w:line="240" w:lineRule="auto"/>
        <w:jc w:val="center"/>
        <w:rPr>
          <w:rFonts w:ascii="Times New Roman" w:hAnsi="Times New Roman" w:cs="Times New Roman"/>
          <w:sz w:val="24"/>
          <w:szCs w:val="24"/>
        </w:rPr>
      </w:pPr>
      <w:r w:rsidRPr="000A70FC">
        <w:rPr>
          <w:rFonts w:ascii="Times New Roman" w:hAnsi="Times New Roman" w:cs="Times New Roman"/>
          <w:sz w:val="24"/>
          <w:szCs w:val="24"/>
        </w:rPr>
        <w:t>laura.lemons@ttu.edu</w:t>
      </w:r>
    </w:p>
    <w:p w:rsidR="00BF5B6E" w:rsidRDefault="00BF5B6E" w:rsidP="00BF5B6E">
      <w:pPr>
        <w:spacing w:after="0" w:line="240" w:lineRule="auto"/>
        <w:jc w:val="center"/>
        <w:rPr>
          <w:rFonts w:ascii="Times New Roman" w:hAnsi="Times New Roman" w:cs="Times New Roman"/>
          <w:sz w:val="24"/>
          <w:szCs w:val="24"/>
        </w:rPr>
      </w:pPr>
    </w:p>
    <w:p w:rsidR="00BF5B6E" w:rsidRDefault="00BF5B6E" w:rsidP="00BF5B6E">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Todd Brashears</w:t>
      </w:r>
    </w:p>
    <w:p w:rsidR="00BF5B6E" w:rsidRDefault="00BF5B6E" w:rsidP="00BF5B6E">
      <w:pPr>
        <w:spacing w:after="0" w:line="240" w:lineRule="auto"/>
        <w:jc w:val="center"/>
        <w:rPr>
          <w:rFonts w:ascii="Times New Roman" w:hAnsi="Times New Roman" w:cs="Times New Roman"/>
          <w:sz w:val="24"/>
          <w:szCs w:val="24"/>
        </w:rPr>
      </w:pPr>
      <w:r w:rsidRPr="00647FC7">
        <w:rPr>
          <w:rFonts w:ascii="Times New Roman" w:hAnsi="Times New Roman" w:cs="Times New Roman"/>
          <w:sz w:val="24"/>
          <w:szCs w:val="24"/>
        </w:rPr>
        <w:t>Texas Tech University</w:t>
      </w:r>
      <w:r w:rsidRPr="00647FC7">
        <w:rPr>
          <w:rFonts w:ascii="Times New Roman" w:hAnsi="Times New Roman" w:cs="Times New Roman"/>
          <w:sz w:val="24"/>
          <w:szCs w:val="24"/>
        </w:rPr>
        <w:br/>
        <w:t>Box 42131</w:t>
      </w:r>
      <w:r w:rsidRPr="00647FC7">
        <w:rPr>
          <w:rFonts w:ascii="Times New Roman" w:hAnsi="Times New Roman" w:cs="Times New Roman"/>
          <w:sz w:val="24"/>
          <w:szCs w:val="24"/>
        </w:rPr>
        <w:br/>
        <w:t>Lubbock, TX 79404</w:t>
      </w:r>
      <w:r w:rsidRPr="00647FC7">
        <w:rPr>
          <w:rFonts w:ascii="Times New Roman" w:hAnsi="Times New Roman" w:cs="Times New Roman"/>
          <w:sz w:val="24"/>
          <w:szCs w:val="24"/>
        </w:rPr>
        <w:br/>
        <w:t>806.742-2816</w:t>
      </w:r>
    </w:p>
    <w:p w:rsidR="00BF5B6E" w:rsidRPr="00A122DD" w:rsidRDefault="00BF5B6E" w:rsidP="00A122DD">
      <w:pPr>
        <w:jc w:val="center"/>
        <w:rPr>
          <w:rFonts w:ascii="Times New Roman" w:hAnsi="Times New Roman" w:cs="Times New Roman"/>
          <w:b/>
          <w:sz w:val="24"/>
          <w:szCs w:val="24"/>
        </w:rPr>
      </w:pPr>
      <w:r>
        <w:rPr>
          <w:rFonts w:ascii="Times New Roman" w:hAnsi="Times New Roman" w:cs="Times New Roman"/>
          <w:sz w:val="24"/>
          <w:szCs w:val="24"/>
        </w:rPr>
        <w:t>todd.brashears@ttu.edu</w:t>
      </w:r>
      <w:r>
        <w:rPr>
          <w:rFonts w:ascii="Times New Roman" w:hAnsi="Times New Roman" w:cs="Times New Roman"/>
          <w:b/>
          <w:i/>
          <w:sz w:val="24"/>
          <w:szCs w:val="24"/>
        </w:rPr>
        <w:br w:type="page"/>
      </w:r>
    </w:p>
    <w:p w:rsidR="002E2C81" w:rsidRPr="00B87F57" w:rsidRDefault="00BA652F" w:rsidP="00406EA3">
      <w:pPr>
        <w:jc w:val="center"/>
        <w:rPr>
          <w:rFonts w:ascii="Times New Roman" w:hAnsi="Times New Roman" w:cs="Times New Roman"/>
          <w:sz w:val="24"/>
          <w:szCs w:val="24"/>
        </w:rPr>
      </w:pPr>
      <w:r>
        <w:rPr>
          <w:rFonts w:ascii="Times New Roman" w:hAnsi="Times New Roman" w:cs="Times New Roman"/>
          <w:b/>
          <w:i/>
          <w:sz w:val="24"/>
          <w:szCs w:val="24"/>
        </w:rPr>
        <w:lastRenderedPageBreak/>
        <w:t>E</w:t>
      </w:r>
      <w:r w:rsidRPr="00B87F57">
        <w:rPr>
          <w:rFonts w:ascii="Times New Roman" w:hAnsi="Times New Roman" w:cs="Times New Roman"/>
          <w:b/>
          <w:i/>
          <w:sz w:val="24"/>
          <w:szCs w:val="24"/>
        </w:rPr>
        <w:t xml:space="preserve">valuation </w:t>
      </w:r>
      <w:r w:rsidR="002E2C81" w:rsidRPr="00B87F57">
        <w:rPr>
          <w:rFonts w:ascii="Times New Roman" w:hAnsi="Times New Roman" w:cs="Times New Roman"/>
          <w:b/>
          <w:i/>
          <w:sz w:val="24"/>
          <w:szCs w:val="24"/>
        </w:rPr>
        <w:t xml:space="preserve">of </w:t>
      </w:r>
      <w:r>
        <w:rPr>
          <w:rFonts w:ascii="Times New Roman" w:hAnsi="Times New Roman" w:cs="Times New Roman"/>
          <w:b/>
          <w:i/>
          <w:sz w:val="24"/>
          <w:szCs w:val="24"/>
        </w:rPr>
        <w:t>C</w:t>
      </w:r>
      <w:r w:rsidRPr="00B87F57">
        <w:rPr>
          <w:rFonts w:ascii="Times New Roman" w:hAnsi="Times New Roman" w:cs="Times New Roman"/>
          <w:b/>
          <w:i/>
          <w:sz w:val="24"/>
          <w:szCs w:val="24"/>
        </w:rPr>
        <w:t xml:space="preserve">limate </w:t>
      </w:r>
      <w:r w:rsidR="002E2C81" w:rsidRPr="00B87F57">
        <w:rPr>
          <w:rFonts w:ascii="Times New Roman" w:hAnsi="Times New Roman" w:cs="Times New Roman"/>
          <w:b/>
          <w:i/>
          <w:sz w:val="24"/>
          <w:szCs w:val="24"/>
        </w:rPr>
        <w:t xml:space="preserve">and </w:t>
      </w:r>
      <w:r>
        <w:rPr>
          <w:rFonts w:ascii="Times New Roman" w:hAnsi="Times New Roman" w:cs="Times New Roman"/>
          <w:b/>
          <w:i/>
          <w:sz w:val="24"/>
          <w:szCs w:val="24"/>
        </w:rPr>
        <w:t>P</w:t>
      </w:r>
      <w:r w:rsidRPr="00B87F57">
        <w:rPr>
          <w:rFonts w:ascii="Times New Roman" w:hAnsi="Times New Roman" w:cs="Times New Roman"/>
          <w:b/>
          <w:i/>
          <w:sz w:val="24"/>
          <w:szCs w:val="24"/>
        </w:rPr>
        <w:t xml:space="preserve">erceived </w:t>
      </w:r>
      <w:r>
        <w:rPr>
          <w:rFonts w:ascii="Times New Roman" w:hAnsi="Times New Roman" w:cs="Times New Roman"/>
          <w:b/>
          <w:i/>
          <w:sz w:val="24"/>
          <w:szCs w:val="24"/>
        </w:rPr>
        <w:t>L</w:t>
      </w:r>
      <w:r w:rsidRPr="00B87F57">
        <w:rPr>
          <w:rFonts w:ascii="Times New Roman" w:hAnsi="Times New Roman" w:cs="Times New Roman"/>
          <w:b/>
          <w:i/>
          <w:sz w:val="24"/>
          <w:szCs w:val="24"/>
        </w:rPr>
        <w:t xml:space="preserve">eadership </w:t>
      </w:r>
      <w:r w:rsidR="00BF5B6E" w:rsidRPr="00B87F57">
        <w:rPr>
          <w:rFonts w:ascii="Times New Roman" w:hAnsi="Times New Roman" w:cs="Times New Roman"/>
          <w:b/>
          <w:i/>
          <w:sz w:val="24"/>
          <w:szCs w:val="24"/>
        </w:rPr>
        <w:t>in</w:t>
      </w:r>
      <w:r w:rsidR="002E2C81" w:rsidRPr="00B87F57">
        <w:rPr>
          <w:rFonts w:ascii="Times New Roman" w:hAnsi="Times New Roman" w:cs="Times New Roman"/>
          <w:b/>
          <w:i/>
          <w:sz w:val="24"/>
          <w:szCs w:val="24"/>
        </w:rPr>
        <w:t xml:space="preserve"> a </w:t>
      </w:r>
      <w:r>
        <w:rPr>
          <w:rFonts w:ascii="Times New Roman" w:hAnsi="Times New Roman" w:cs="Times New Roman"/>
          <w:b/>
          <w:i/>
          <w:sz w:val="24"/>
          <w:szCs w:val="24"/>
        </w:rPr>
        <w:t>P</w:t>
      </w:r>
      <w:r w:rsidRPr="00B87F57">
        <w:rPr>
          <w:rFonts w:ascii="Times New Roman" w:hAnsi="Times New Roman" w:cs="Times New Roman"/>
          <w:b/>
          <w:i/>
          <w:sz w:val="24"/>
          <w:szCs w:val="24"/>
        </w:rPr>
        <w:t xml:space="preserve">rofessional </w:t>
      </w:r>
      <w:r>
        <w:rPr>
          <w:rFonts w:ascii="Times New Roman" w:hAnsi="Times New Roman" w:cs="Times New Roman"/>
          <w:b/>
          <w:i/>
          <w:sz w:val="24"/>
          <w:szCs w:val="24"/>
        </w:rPr>
        <w:t>A</w:t>
      </w:r>
      <w:r w:rsidRPr="00B87F57">
        <w:rPr>
          <w:rFonts w:ascii="Times New Roman" w:hAnsi="Times New Roman" w:cs="Times New Roman"/>
          <w:b/>
          <w:i/>
          <w:sz w:val="24"/>
          <w:szCs w:val="24"/>
        </w:rPr>
        <w:t xml:space="preserve">griculture </w:t>
      </w:r>
      <w:r>
        <w:rPr>
          <w:rFonts w:ascii="Times New Roman" w:hAnsi="Times New Roman" w:cs="Times New Roman"/>
          <w:b/>
          <w:i/>
          <w:sz w:val="24"/>
          <w:szCs w:val="24"/>
        </w:rPr>
        <w:t>O</w:t>
      </w:r>
      <w:r w:rsidRPr="00B87F57">
        <w:rPr>
          <w:rFonts w:ascii="Times New Roman" w:hAnsi="Times New Roman" w:cs="Times New Roman"/>
          <w:b/>
          <w:i/>
          <w:sz w:val="24"/>
          <w:szCs w:val="24"/>
        </w:rPr>
        <w:t xml:space="preserve">rganization </w:t>
      </w:r>
    </w:p>
    <w:p w:rsidR="004F55D7" w:rsidRPr="00B87F57" w:rsidRDefault="002E2C81" w:rsidP="00A127E4">
      <w:pPr>
        <w:spacing w:after="0" w:line="240" w:lineRule="auto"/>
        <w:jc w:val="center"/>
        <w:rPr>
          <w:rFonts w:ascii="Times New Roman" w:hAnsi="Times New Roman" w:cs="Times New Roman"/>
          <w:b/>
          <w:sz w:val="24"/>
          <w:szCs w:val="24"/>
        </w:rPr>
      </w:pPr>
      <w:r w:rsidRPr="00B87F57">
        <w:rPr>
          <w:rFonts w:ascii="Times New Roman" w:hAnsi="Times New Roman" w:cs="Times New Roman"/>
          <w:b/>
          <w:sz w:val="24"/>
          <w:szCs w:val="24"/>
        </w:rPr>
        <w:t>Introduction</w:t>
      </w:r>
      <w:r w:rsidR="006056FC" w:rsidRPr="00B87F57">
        <w:rPr>
          <w:rFonts w:ascii="Times New Roman" w:hAnsi="Times New Roman" w:cs="Times New Roman"/>
          <w:b/>
          <w:sz w:val="24"/>
          <w:szCs w:val="24"/>
        </w:rPr>
        <w:t>/Need for Research</w:t>
      </w:r>
    </w:p>
    <w:p w:rsidR="002E2C81" w:rsidRPr="00B87F57" w:rsidRDefault="004F55D7" w:rsidP="0086327F">
      <w:pPr>
        <w:spacing w:after="0"/>
        <w:rPr>
          <w:rFonts w:ascii="Times New Roman" w:hAnsi="Times New Roman" w:cs="Times New Roman"/>
          <w:sz w:val="24"/>
          <w:szCs w:val="24"/>
        </w:rPr>
      </w:pPr>
      <w:r w:rsidRPr="00B87F57">
        <w:rPr>
          <w:rFonts w:ascii="Times New Roman" w:hAnsi="Times New Roman" w:cs="Times New Roman"/>
          <w:sz w:val="24"/>
          <w:szCs w:val="24"/>
        </w:rPr>
        <w:t xml:space="preserve">Leadership is a highly sought after and highly valued commodity (Northouse, 2010). </w:t>
      </w:r>
      <w:proofErr w:type="spellStart"/>
      <w:r w:rsidRPr="00B87F57">
        <w:rPr>
          <w:rFonts w:ascii="Times New Roman" w:hAnsi="Times New Roman" w:cs="Times New Roman"/>
          <w:sz w:val="24"/>
          <w:szCs w:val="24"/>
        </w:rPr>
        <w:t>Northouse</w:t>
      </w:r>
      <w:proofErr w:type="spellEnd"/>
      <w:r w:rsidRPr="00B87F57">
        <w:rPr>
          <w:rFonts w:ascii="Times New Roman" w:hAnsi="Times New Roman" w:cs="Times New Roman"/>
          <w:sz w:val="24"/>
          <w:szCs w:val="24"/>
        </w:rPr>
        <w:t xml:space="preserve"> </w:t>
      </w:r>
      <w:r w:rsidR="00143ED9">
        <w:rPr>
          <w:rFonts w:ascii="Times New Roman" w:hAnsi="Times New Roman" w:cs="Times New Roman"/>
          <w:sz w:val="24"/>
          <w:szCs w:val="24"/>
        </w:rPr>
        <w:t xml:space="preserve">(2010) </w:t>
      </w:r>
      <w:r w:rsidRPr="00B87F57">
        <w:rPr>
          <w:rFonts w:ascii="Times New Roman" w:hAnsi="Times New Roman" w:cs="Times New Roman"/>
          <w:sz w:val="24"/>
          <w:szCs w:val="24"/>
        </w:rPr>
        <w:t xml:space="preserve">defines leadership as </w:t>
      </w:r>
      <w:r w:rsidR="00BA652F">
        <w:rPr>
          <w:rFonts w:ascii="Times New Roman" w:hAnsi="Times New Roman" w:cs="Times New Roman"/>
          <w:sz w:val="24"/>
          <w:szCs w:val="24"/>
        </w:rPr>
        <w:t>“</w:t>
      </w:r>
      <w:r w:rsidRPr="00B87F57">
        <w:rPr>
          <w:rFonts w:ascii="Times New Roman" w:hAnsi="Times New Roman" w:cs="Times New Roman"/>
          <w:sz w:val="24"/>
          <w:szCs w:val="24"/>
        </w:rPr>
        <w:t>a process whereby an individual influences a group of individuals to achieve a common goal</w:t>
      </w:r>
      <w:r w:rsidR="00BA652F">
        <w:rPr>
          <w:rFonts w:ascii="Times New Roman" w:hAnsi="Times New Roman" w:cs="Times New Roman"/>
          <w:sz w:val="24"/>
          <w:szCs w:val="24"/>
        </w:rPr>
        <w:t>”</w:t>
      </w:r>
      <w:r w:rsidR="00143ED9">
        <w:rPr>
          <w:rFonts w:ascii="Times New Roman" w:hAnsi="Times New Roman" w:cs="Times New Roman"/>
          <w:sz w:val="24"/>
          <w:szCs w:val="24"/>
        </w:rPr>
        <w:t xml:space="preserve"> (p. 3). </w:t>
      </w:r>
      <w:r w:rsidRPr="00B87F57">
        <w:rPr>
          <w:rFonts w:ascii="Times New Roman" w:hAnsi="Times New Roman" w:cs="Times New Roman"/>
          <w:sz w:val="24"/>
          <w:szCs w:val="24"/>
        </w:rPr>
        <w:t xml:space="preserve"> Leadership has been conceptual</w:t>
      </w:r>
      <w:r w:rsidR="0086327F" w:rsidRPr="00B87F57">
        <w:rPr>
          <w:rFonts w:ascii="Times New Roman" w:hAnsi="Times New Roman" w:cs="Times New Roman"/>
          <w:sz w:val="24"/>
          <w:szCs w:val="24"/>
        </w:rPr>
        <w:t xml:space="preserve">ized in a wide variety of ways, including </w:t>
      </w:r>
      <w:r w:rsidRPr="00B87F57">
        <w:rPr>
          <w:rFonts w:ascii="Times New Roman" w:hAnsi="Times New Roman" w:cs="Times New Roman"/>
          <w:sz w:val="24"/>
          <w:szCs w:val="24"/>
        </w:rPr>
        <w:t xml:space="preserve">the style approach. This approach emphasizes the behavior of the leader, focusing exclusively on what they do and how they act (Northouse, 2010). </w:t>
      </w:r>
      <w:proofErr w:type="gramStart"/>
      <w:r w:rsidRPr="00B87F57">
        <w:rPr>
          <w:rFonts w:ascii="Times New Roman" w:hAnsi="Times New Roman" w:cs="Times New Roman"/>
          <w:sz w:val="24"/>
          <w:szCs w:val="24"/>
        </w:rPr>
        <w:t>Stringer</w:t>
      </w:r>
      <w:r w:rsidR="0086327F" w:rsidRPr="00B87F57">
        <w:rPr>
          <w:rFonts w:ascii="Times New Roman" w:hAnsi="Times New Roman" w:cs="Times New Roman"/>
          <w:sz w:val="24"/>
          <w:szCs w:val="24"/>
        </w:rPr>
        <w:t xml:space="preserve"> (2002)</w:t>
      </w:r>
      <w:r w:rsidRPr="00B87F57">
        <w:rPr>
          <w:rFonts w:ascii="Times New Roman" w:hAnsi="Times New Roman" w:cs="Times New Roman"/>
          <w:sz w:val="24"/>
          <w:szCs w:val="24"/>
        </w:rPr>
        <w:t xml:space="preserve"> states that a leader’s daily behavior is the most important determinant of climate within an organization</w:t>
      </w:r>
      <w:r w:rsidR="00A127E4">
        <w:rPr>
          <w:rFonts w:ascii="Times New Roman" w:hAnsi="Times New Roman" w:cs="Times New Roman"/>
          <w:sz w:val="24"/>
          <w:szCs w:val="24"/>
        </w:rPr>
        <w:t>, which</w:t>
      </w:r>
      <w:r w:rsidRPr="00B87F57">
        <w:rPr>
          <w:rFonts w:ascii="Times New Roman" w:hAnsi="Times New Roman" w:cs="Times New Roman"/>
          <w:sz w:val="24"/>
          <w:szCs w:val="24"/>
        </w:rPr>
        <w:t xml:space="preserve"> can be described as the environment perceived by </w:t>
      </w:r>
      <w:r w:rsidR="00A127E4">
        <w:rPr>
          <w:rFonts w:ascii="Times New Roman" w:hAnsi="Times New Roman" w:cs="Times New Roman"/>
          <w:sz w:val="24"/>
          <w:szCs w:val="24"/>
        </w:rPr>
        <w:t>its</w:t>
      </w:r>
      <w:r w:rsidR="00A127E4" w:rsidRPr="00B87F57">
        <w:rPr>
          <w:rFonts w:ascii="Times New Roman" w:hAnsi="Times New Roman" w:cs="Times New Roman"/>
          <w:sz w:val="24"/>
          <w:szCs w:val="24"/>
        </w:rPr>
        <w:t xml:space="preserve"> </w:t>
      </w:r>
      <w:r w:rsidRPr="00B87F57">
        <w:rPr>
          <w:rFonts w:ascii="Times New Roman" w:hAnsi="Times New Roman" w:cs="Times New Roman"/>
          <w:sz w:val="24"/>
          <w:szCs w:val="24"/>
        </w:rPr>
        <w:t>members</w:t>
      </w:r>
      <w:r w:rsidR="00A127E4">
        <w:rPr>
          <w:rFonts w:ascii="Times New Roman" w:hAnsi="Times New Roman" w:cs="Times New Roman"/>
          <w:sz w:val="24"/>
          <w:szCs w:val="24"/>
        </w:rPr>
        <w:t>.</w:t>
      </w:r>
      <w:proofErr w:type="gramEnd"/>
    </w:p>
    <w:p w:rsidR="00406EA3" w:rsidRPr="00B87F57" w:rsidRDefault="00406EA3" w:rsidP="00406EA3">
      <w:pPr>
        <w:spacing w:after="0" w:line="240" w:lineRule="auto"/>
        <w:rPr>
          <w:rFonts w:ascii="Times New Roman" w:hAnsi="Times New Roman" w:cs="Times New Roman"/>
          <w:sz w:val="24"/>
          <w:szCs w:val="24"/>
        </w:rPr>
      </w:pPr>
    </w:p>
    <w:p w:rsidR="0086327F" w:rsidRPr="00B87F57" w:rsidRDefault="0086327F" w:rsidP="00406EA3">
      <w:pPr>
        <w:spacing w:after="0"/>
        <w:rPr>
          <w:rFonts w:ascii="Times New Roman" w:hAnsi="Times New Roman" w:cs="Times New Roman"/>
          <w:sz w:val="24"/>
          <w:szCs w:val="24"/>
        </w:rPr>
      </w:pPr>
      <w:r w:rsidRPr="00B87F57">
        <w:rPr>
          <w:rFonts w:ascii="Times New Roman" w:hAnsi="Times New Roman" w:cs="Times New Roman"/>
          <w:sz w:val="24"/>
          <w:szCs w:val="24"/>
        </w:rPr>
        <w:t xml:space="preserve">The </w:t>
      </w:r>
      <w:r w:rsidR="00406EA3" w:rsidRPr="00B87F57">
        <w:rPr>
          <w:rFonts w:ascii="Times New Roman" w:hAnsi="Times New Roman" w:cs="Times New Roman"/>
          <w:i/>
          <w:sz w:val="24"/>
          <w:szCs w:val="24"/>
        </w:rPr>
        <w:t>American Association for Agricultural Education’s</w:t>
      </w:r>
      <w:r w:rsidRPr="00B87F57">
        <w:rPr>
          <w:rFonts w:ascii="Times New Roman" w:hAnsi="Times New Roman" w:cs="Times New Roman"/>
          <w:i/>
          <w:sz w:val="24"/>
          <w:szCs w:val="24"/>
        </w:rPr>
        <w:t xml:space="preserve"> </w:t>
      </w:r>
      <w:r w:rsidR="00406EA3" w:rsidRPr="00B87F57">
        <w:rPr>
          <w:rFonts w:ascii="Times New Roman" w:hAnsi="Times New Roman" w:cs="Times New Roman"/>
          <w:i/>
          <w:sz w:val="24"/>
          <w:szCs w:val="24"/>
        </w:rPr>
        <w:t xml:space="preserve">National </w:t>
      </w:r>
      <w:r w:rsidRPr="00B87F57">
        <w:rPr>
          <w:rFonts w:ascii="Times New Roman" w:hAnsi="Times New Roman" w:cs="Times New Roman"/>
          <w:i/>
          <w:sz w:val="24"/>
          <w:szCs w:val="24"/>
        </w:rPr>
        <w:t>Research Agenda</w:t>
      </w:r>
      <w:r w:rsidRPr="00B87F57">
        <w:rPr>
          <w:rFonts w:ascii="Times New Roman" w:hAnsi="Times New Roman" w:cs="Times New Roman"/>
          <w:sz w:val="24"/>
          <w:szCs w:val="24"/>
        </w:rPr>
        <w:t xml:space="preserve"> </w:t>
      </w:r>
      <w:r w:rsidR="00C336B9" w:rsidRPr="00B87F57">
        <w:rPr>
          <w:rFonts w:ascii="Times New Roman" w:hAnsi="Times New Roman" w:cs="Times New Roman"/>
          <w:sz w:val="24"/>
          <w:szCs w:val="24"/>
        </w:rPr>
        <w:t xml:space="preserve">(Doerfert, </w:t>
      </w:r>
      <w:proofErr w:type="spellStart"/>
      <w:r w:rsidR="00C336B9" w:rsidRPr="00B87F57">
        <w:rPr>
          <w:rFonts w:ascii="Times New Roman" w:hAnsi="Times New Roman" w:cs="Times New Roman"/>
          <w:sz w:val="24"/>
          <w:szCs w:val="24"/>
        </w:rPr>
        <w:t>n.d</w:t>
      </w:r>
      <w:proofErr w:type="spellEnd"/>
      <w:r w:rsidR="00C336B9" w:rsidRPr="00B87F57">
        <w:rPr>
          <w:rFonts w:ascii="Times New Roman" w:hAnsi="Times New Roman" w:cs="Times New Roman"/>
          <w:sz w:val="24"/>
          <w:szCs w:val="24"/>
        </w:rPr>
        <w:t>., p</w:t>
      </w:r>
      <w:r w:rsidR="00BA652F">
        <w:rPr>
          <w:rFonts w:ascii="Times New Roman" w:hAnsi="Times New Roman" w:cs="Times New Roman"/>
          <w:sz w:val="24"/>
          <w:szCs w:val="24"/>
        </w:rPr>
        <w:t xml:space="preserve">. </w:t>
      </w:r>
      <w:r w:rsidR="00C336B9" w:rsidRPr="00B87F57">
        <w:rPr>
          <w:rFonts w:ascii="Times New Roman" w:hAnsi="Times New Roman" w:cs="Times New Roman"/>
          <w:sz w:val="24"/>
          <w:szCs w:val="24"/>
        </w:rPr>
        <w:t xml:space="preserve">21) </w:t>
      </w:r>
      <w:r w:rsidRPr="00B87F57">
        <w:rPr>
          <w:rFonts w:ascii="Times New Roman" w:hAnsi="Times New Roman" w:cs="Times New Roman"/>
          <w:sz w:val="24"/>
          <w:szCs w:val="24"/>
        </w:rPr>
        <w:t>identifies one priority as that of creating and maintaining meaningful, engaged learning in all environments. This research may help to identify what</w:t>
      </w:r>
      <w:r w:rsidR="00801E89" w:rsidRPr="00B87F57">
        <w:rPr>
          <w:rFonts w:ascii="Times New Roman" w:hAnsi="Times New Roman" w:cs="Times New Roman"/>
          <w:sz w:val="24"/>
          <w:szCs w:val="24"/>
        </w:rPr>
        <w:t xml:space="preserve"> behaviors </w:t>
      </w:r>
      <w:r w:rsidRPr="00B87F57">
        <w:rPr>
          <w:rFonts w:ascii="Times New Roman" w:hAnsi="Times New Roman" w:cs="Times New Roman"/>
          <w:sz w:val="24"/>
          <w:szCs w:val="24"/>
        </w:rPr>
        <w:t xml:space="preserve">agricultural leaders can </w:t>
      </w:r>
      <w:r w:rsidR="00801E89" w:rsidRPr="00B87F57">
        <w:rPr>
          <w:rFonts w:ascii="Times New Roman" w:hAnsi="Times New Roman" w:cs="Times New Roman"/>
          <w:sz w:val="24"/>
          <w:szCs w:val="24"/>
        </w:rPr>
        <w:t>utilize</w:t>
      </w:r>
      <w:r w:rsidRPr="00B87F57">
        <w:rPr>
          <w:rFonts w:ascii="Times New Roman" w:hAnsi="Times New Roman" w:cs="Times New Roman"/>
          <w:sz w:val="24"/>
          <w:szCs w:val="24"/>
        </w:rPr>
        <w:t xml:space="preserve"> to create the climate </w:t>
      </w:r>
      <w:r w:rsidR="00801E89" w:rsidRPr="00B87F57">
        <w:rPr>
          <w:rFonts w:ascii="Times New Roman" w:hAnsi="Times New Roman" w:cs="Times New Roman"/>
          <w:sz w:val="24"/>
          <w:szCs w:val="24"/>
        </w:rPr>
        <w:t xml:space="preserve">necessary </w:t>
      </w:r>
      <w:r w:rsidRPr="00B87F57">
        <w:rPr>
          <w:rFonts w:ascii="Times New Roman" w:hAnsi="Times New Roman" w:cs="Times New Roman"/>
          <w:sz w:val="24"/>
          <w:szCs w:val="24"/>
        </w:rPr>
        <w:t xml:space="preserve">for their organization to thrive. </w:t>
      </w:r>
    </w:p>
    <w:p w:rsidR="00406EA3" w:rsidRPr="00B87F57" w:rsidRDefault="00406EA3" w:rsidP="0086327F">
      <w:pPr>
        <w:spacing w:after="0" w:line="240" w:lineRule="auto"/>
        <w:jc w:val="center"/>
        <w:rPr>
          <w:rFonts w:ascii="Times New Roman" w:hAnsi="Times New Roman" w:cs="Times New Roman"/>
          <w:sz w:val="24"/>
          <w:szCs w:val="24"/>
        </w:rPr>
      </w:pPr>
    </w:p>
    <w:p w:rsidR="0086327F" w:rsidRPr="00B87F57" w:rsidRDefault="00406689" w:rsidP="00A127E4">
      <w:pPr>
        <w:spacing w:after="0" w:line="240" w:lineRule="auto"/>
        <w:jc w:val="center"/>
        <w:rPr>
          <w:rFonts w:ascii="Times New Roman" w:hAnsi="Times New Roman" w:cs="Times New Roman"/>
          <w:b/>
          <w:sz w:val="24"/>
          <w:szCs w:val="24"/>
        </w:rPr>
      </w:pPr>
      <w:r w:rsidRPr="00B87F57">
        <w:rPr>
          <w:rFonts w:ascii="Times New Roman" w:hAnsi="Times New Roman" w:cs="Times New Roman"/>
          <w:b/>
          <w:sz w:val="24"/>
          <w:szCs w:val="24"/>
        </w:rPr>
        <w:t>Conceptual Framework</w:t>
      </w:r>
    </w:p>
    <w:p w:rsidR="008F4464" w:rsidRDefault="00801E89" w:rsidP="0086327F">
      <w:pPr>
        <w:spacing w:after="0"/>
        <w:rPr>
          <w:rFonts w:ascii="Times New Roman" w:hAnsi="Times New Roman" w:cs="Times New Roman"/>
          <w:sz w:val="24"/>
          <w:szCs w:val="24"/>
        </w:rPr>
      </w:pPr>
      <w:r w:rsidRPr="00B87F57">
        <w:rPr>
          <w:rFonts w:ascii="Times New Roman" w:hAnsi="Times New Roman" w:cs="Times New Roman"/>
          <w:sz w:val="24"/>
          <w:szCs w:val="24"/>
        </w:rPr>
        <w:t xml:space="preserve">Organizational climate, or </w:t>
      </w:r>
      <w:r w:rsidR="002E2C81" w:rsidRPr="00B87F57">
        <w:rPr>
          <w:rFonts w:ascii="Times New Roman" w:hAnsi="Times New Roman" w:cs="Times New Roman"/>
          <w:sz w:val="24"/>
          <w:szCs w:val="24"/>
        </w:rPr>
        <w:t xml:space="preserve">perceived environment of an organization by its members, can be described in term of six dimensions (Stringer, 2002). </w:t>
      </w:r>
      <w:r w:rsidRPr="00B87F57">
        <w:rPr>
          <w:rFonts w:ascii="Times New Roman" w:hAnsi="Times New Roman" w:cs="Times New Roman"/>
          <w:sz w:val="24"/>
          <w:szCs w:val="24"/>
        </w:rPr>
        <w:t xml:space="preserve">Those dimensions are described as follows: </w:t>
      </w:r>
    </w:p>
    <w:p w:rsidR="003B00F1" w:rsidRDefault="00143ED9" w:rsidP="008F4464">
      <w:pPr>
        <w:spacing w:after="0"/>
        <w:ind w:left="450"/>
        <w:rPr>
          <w:rFonts w:ascii="Times New Roman" w:hAnsi="Times New Roman" w:cs="Times New Roman"/>
          <w:sz w:val="24"/>
          <w:szCs w:val="24"/>
        </w:rPr>
      </w:pPr>
      <w:r>
        <w:rPr>
          <w:rFonts w:ascii="Times New Roman" w:hAnsi="Times New Roman" w:cs="Times New Roman"/>
          <w:sz w:val="24"/>
          <w:szCs w:val="24"/>
        </w:rPr>
        <w:t>1</w:t>
      </w:r>
      <w:r w:rsidR="008F4464">
        <w:rPr>
          <w:rFonts w:ascii="Times New Roman" w:hAnsi="Times New Roman" w:cs="Times New Roman"/>
          <w:sz w:val="24"/>
          <w:szCs w:val="24"/>
        </w:rPr>
        <w:t>.</w:t>
      </w:r>
      <w:r>
        <w:rPr>
          <w:rFonts w:ascii="Times New Roman" w:hAnsi="Times New Roman" w:cs="Times New Roman"/>
          <w:sz w:val="24"/>
          <w:szCs w:val="24"/>
        </w:rPr>
        <w:t xml:space="preserve"> </w:t>
      </w:r>
      <w:r w:rsidR="003B00F1">
        <w:rPr>
          <w:rFonts w:ascii="Times New Roman" w:hAnsi="Times New Roman" w:cs="Times New Roman"/>
          <w:sz w:val="24"/>
          <w:szCs w:val="24"/>
        </w:rPr>
        <w:t>Structure -</w:t>
      </w:r>
      <w:r w:rsidR="00801E89" w:rsidRPr="00B87F57">
        <w:rPr>
          <w:rFonts w:ascii="Times New Roman" w:hAnsi="Times New Roman" w:cs="Times New Roman"/>
          <w:sz w:val="24"/>
          <w:szCs w:val="24"/>
        </w:rPr>
        <w:t xml:space="preserve"> </w:t>
      </w:r>
      <w:r w:rsidR="008F4464">
        <w:rPr>
          <w:rFonts w:ascii="Times New Roman" w:hAnsi="Times New Roman" w:cs="Times New Roman"/>
          <w:sz w:val="24"/>
          <w:szCs w:val="24"/>
        </w:rPr>
        <w:t>s</w:t>
      </w:r>
      <w:r w:rsidR="00801E89" w:rsidRPr="00B87F57">
        <w:rPr>
          <w:rFonts w:ascii="Times New Roman" w:hAnsi="Times New Roman" w:cs="Times New Roman"/>
          <w:sz w:val="24"/>
          <w:szCs w:val="24"/>
        </w:rPr>
        <w:t>ense of being well</w:t>
      </w:r>
      <w:r w:rsidR="00A122DD">
        <w:rPr>
          <w:rFonts w:ascii="Times New Roman" w:hAnsi="Times New Roman" w:cs="Times New Roman"/>
          <w:sz w:val="24"/>
          <w:szCs w:val="24"/>
        </w:rPr>
        <w:t>-</w:t>
      </w:r>
      <w:r w:rsidR="00801E89" w:rsidRPr="00B87F57">
        <w:rPr>
          <w:rFonts w:ascii="Times New Roman" w:hAnsi="Times New Roman" w:cs="Times New Roman"/>
          <w:sz w:val="24"/>
          <w:szCs w:val="24"/>
        </w:rPr>
        <w:t xml:space="preserve">organized and having clearly defined roles and </w:t>
      </w:r>
      <w:r w:rsidR="008F4464">
        <w:rPr>
          <w:rFonts w:ascii="Times New Roman" w:hAnsi="Times New Roman" w:cs="Times New Roman"/>
          <w:sz w:val="24"/>
          <w:szCs w:val="24"/>
        </w:rPr>
        <w:t>du</w:t>
      </w:r>
      <w:r w:rsidR="008F4464" w:rsidRPr="00B87F57">
        <w:rPr>
          <w:rFonts w:ascii="Times New Roman" w:hAnsi="Times New Roman" w:cs="Times New Roman"/>
          <w:sz w:val="24"/>
          <w:szCs w:val="24"/>
        </w:rPr>
        <w:t>ties</w:t>
      </w:r>
      <w:r w:rsidR="00801E89" w:rsidRPr="00B87F57">
        <w:rPr>
          <w:rFonts w:ascii="Times New Roman" w:hAnsi="Times New Roman" w:cs="Times New Roman"/>
          <w:sz w:val="24"/>
          <w:szCs w:val="24"/>
        </w:rPr>
        <w:t xml:space="preserve"> </w:t>
      </w:r>
    </w:p>
    <w:p w:rsidR="003B00F1" w:rsidRDefault="00143ED9" w:rsidP="008F4464">
      <w:pPr>
        <w:spacing w:after="0"/>
        <w:ind w:left="450"/>
        <w:rPr>
          <w:rFonts w:ascii="Times New Roman" w:hAnsi="Times New Roman" w:cs="Times New Roman"/>
          <w:sz w:val="24"/>
          <w:szCs w:val="24"/>
        </w:rPr>
      </w:pPr>
      <w:r>
        <w:rPr>
          <w:rFonts w:ascii="Times New Roman" w:hAnsi="Times New Roman" w:cs="Times New Roman"/>
          <w:sz w:val="24"/>
          <w:szCs w:val="24"/>
        </w:rPr>
        <w:t>2</w:t>
      </w:r>
      <w:r w:rsidR="008F4464">
        <w:rPr>
          <w:rFonts w:ascii="Times New Roman" w:hAnsi="Times New Roman" w:cs="Times New Roman"/>
          <w:sz w:val="24"/>
          <w:szCs w:val="24"/>
        </w:rPr>
        <w:t>.</w:t>
      </w:r>
      <w:r>
        <w:rPr>
          <w:rFonts w:ascii="Times New Roman" w:hAnsi="Times New Roman" w:cs="Times New Roman"/>
          <w:sz w:val="24"/>
          <w:szCs w:val="24"/>
        </w:rPr>
        <w:t xml:space="preserve"> </w:t>
      </w:r>
      <w:r w:rsidR="003B00F1">
        <w:rPr>
          <w:rFonts w:ascii="Times New Roman" w:hAnsi="Times New Roman" w:cs="Times New Roman"/>
          <w:sz w:val="24"/>
          <w:szCs w:val="24"/>
        </w:rPr>
        <w:t>Standards -</w:t>
      </w:r>
      <w:r w:rsidR="00801E89" w:rsidRPr="00B87F57">
        <w:rPr>
          <w:rFonts w:ascii="Times New Roman" w:hAnsi="Times New Roman" w:cs="Times New Roman"/>
          <w:sz w:val="24"/>
          <w:szCs w:val="24"/>
        </w:rPr>
        <w:t xml:space="preserve"> members’ feeling of pressure to improve performance and pride in </w:t>
      </w:r>
      <w:r w:rsidR="003B00F1">
        <w:rPr>
          <w:rFonts w:ascii="Times New Roman" w:hAnsi="Times New Roman" w:cs="Times New Roman"/>
          <w:sz w:val="24"/>
          <w:szCs w:val="24"/>
        </w:rPr>
        <w:t>work</w:t>
      </w:r>
    </w:p>
    <w:p w:rsidR="003B00F1" w:rsidRDefault="00143ED9" w:rsidP="008F4464">
      <w:pPr>
        <w:spacing w:after="0"/>
        <w:ind w:left="450"/>
        <w:rPr>
          <w:rFonts w:ascii="Times New Roman" w:hAnsi="Times New Roman" w:cs="Times New Roman"/>
          <w:sz w:val="24"/>
          <w:szCs w:val="24"/>
        </w:rPr>
      </w:pPr>
      <w:r>
        <w:rPr>
          <w:rFonts w:ascii="Times New Roman" w:hAnsi="Times New Roman" w:cs="Times New Roman"/>
          <w:sz w:val="24"/>
          <w:szCs w:val="24"/>
        </w:rPr>
        <w:t>3</w:t>
      </w:r>
      <w:r w:rsidR="008F4464">
        <w:rPr>
          <w:rFonts w:ascii="Times New Roman" w:hAnsi="Times New Roman" w:cs="Times New Roman"/>
          <w:sz w:val="24"/>
          <w:szCs w:val="24"/>
        </w:rPr>
        <w:t>.</w:t>
      </w:r>
      <w:r>
        <w:rPr>
          <w:rFonts w:ascii="Times New Roman" w:hAnsi="Times New Roman" w:cs="Times New Roman"/>
          <w:sz w:val="24"/>
          <w:szCs w:val="24"/>
        </w:rPr>
        <w:t xml:space="preserve"> </w:t>
      </w:r>
      <w:r w:rsidR="003B00F1">
        <w:rPr>
          <w:rFonts w:ascii="Times New Roman" w:hAnsi="Times New Roman" w:cs="Times New Roman"/>
          <w:sz w:val="24"/>
          <w:szCs w:val="24"/>
        </w:rPr>
        <w:t xml:space="preserve">Responsibility - </w:t>
      </w:r>
      <w:r w:rsidR="008F4464">
        <w:rPr>
          <w:rFonts w:ascii="Times New Roman" w:hAnsi="Times New Roman" w:cs="Times New Roman"/>
          <w:sz w:val="24"/>
          <w:szCs w:val="24"/>
        </w:rPr>
        <w:t>f</w:t>
      </w:r>
      <w:r w:rsidR="00801E89" w:rsidRPr="00B87F57">
        <w:rPr>
          <w:rFonts w:ascii="Times New Roman" w:hAnsi="Times New Roman" w:cs="Times New Roman"/>
          <w:sz w:val="24"/>
          <w:szCs w:val="24"/>
        </w:rPr>
        <w:t xml:space="preserve">eeling of autonomy in work and </w:t>
      </w:r>
      <w:r w:rsidR="008F4464">
        <w:rPr>
          <w:rFonts w:ascii="Times New Roman" w:hAnsi="Times New Roman" w:cs="Times New Roman"/>
          <w:sz w:val="24"/>
          <w:szCs w:val="24"/>
        </w:rPr>
        <w:t>confidence in individual decisions</w:t>
      </w:r>
      <w:r w:rsidR="00801E89" w:rsidRPr="00B87F57">
        <w:rPr>
          <w:rFonts w:ascii="Times New Roman" w:hAnsi="Times New Roman" w:cs="Times New Roman"/>
          <w:sz w:val="24"/>
          <w:szCs w:val="24"/>
        </w:rPr>
        <w:t xml:space="preserve"> </w:t>
      </w:r>
    </w:p>
    <w:p w:rsidR="008F4464" w:rsidRDefault="00143ED9" w:rsidP="008F4464">
      <w:pPr>
        <w:spacing w:after="0"/>
        <w:ind w:left="450"/>
        <w:rPr>
          <w:rFonts w:ascii="Times New Roman" w:hAnsi="Times New Roman" w:cs="Times New Roman"/>
          <w:sz w:val="24"/>
          <w:szCs w:val="24"/>
        </w:rPr>
      </w:pPr>
      <w:r>
        <w:rPr>
          <w:rFonts w:ascii="Times New Roman" w:hAnsi="Times New Roman" w:cs="Times New Roman"/>
          <w:sz w:val="24"/>
          <w:szCs w:val="24"/>
        </w:rPr>
        <w:t>4</w:t>
      </w:r>
      <w:r w:rsidR="008F4464">
        <w:rPr>
          <w:rFonts w:ascii="Times New Roman" w:hAnsi="Times New Roman" w:cs="Times New Roman"/>
          <w:sz w:val="24"/>
          <w:szCs w:val="24"/>
        </w:rPr>
        <w:t>.</w:t>
      </w:r>
      <w:r>
        <w:rPr>
          <w:rFonts w:ascii="Times New Roman" w:hAnsi="Times New Roman" w:cs="Times New Roman"/>
          <w:sz w:val="24"/>
          <w:szCs w:val="24"/>
        </w:rPr>
        <w:t xml:space="preserve"> </w:t>
      </w:r>
      <w:r w:rsidR="008F4464">
        <w:rPr>
          <w:rFonts w:ascii="Times New Roman" w:hAnsi="Times New Roman" w:cs="Times New Roman"/>
          <w:sz w:val="24"/>
          <w:szCs w:val="24"/>
        </w:rPr>
        <w:t xml:space="preserve">Recognition - </w:t>
      </w:r>
      <w:r w:rsidR="008B1515" w:rsidRPr="00B87F57">
        <w:rPr>
          <w:rFonts w:ascii="Times New Roman" w:hAnsi="Times New Roman" w:cs="Times New Roman"/>
          <w:sz w:val="24"/>
          <w:szCs w:val="24"/>
        </w:rPr>
        <w:t>whether or not members</w:t>
      </w:r>
      <w:r w:rsidR="00801E89" w:rsidRPr="00B87F57">
        <w:rPr>
          <w:rFonts w:ascii="Times New Roman" w:hAnsi="Times New Roman" w:cs="Times New Roman"/>
          <w:sz w:val="24"/>
          <w:szCs w:val="24"/>
        </w:rPr>
        <w:t xml:space="preserve"> feel rewarded for a job well done </w:t>
      </w:r>
    </w:p>
    <w:p w:rsidR="008F4464" w:rsidRDefault="00143ED9" w:rsidP="008F4464">
      <w:pPr>
        <w:spacing w:after="0"/>
        <w:ind w:left="450"/>
        <w:rPr>
          <w:rFonts w:ascii="Times New Roman" w:hAnsi="Times New Roman" w:cs="Times New Roman"/>
          <w:sz w:val="24"/>
          <w:szCs w:val="24"/>
        </w:rPr>
      </w:pPr>
      <w:r>
        <w:rPr>
          <w:rFonts w:ascii="Times New Roman" w:hAnsi="Times New Roman" w:cs="Times New Roman"/>
          <w:sz w:val="24"/>
          <w:szCs w:val="24"/>
        </w:rPr>
        <w:t>5</w:t>
      </w:r>
      <w:r w:rsidR="008F4464">
        <w:rPr>
          <w:rFonts w:ascii="Times New Roman" w:hAnsi="Times New Roman" w:cs="Times New Roman"/>
          <w:sz w:val="24"/>
          <w:szCs w:val="24"/>
        </w:rPr>
        <w:t>.</w:t>
      </w:r>
      <w:r>
        <w:rPr>
          <w:rFonts w:ascii="Times New Roman" w:hAnsi="Times New Roman" w:cs="Times New Roman"/>
          <w:sz w:val="24"/>
          <w:szCs w:val="24"/>
        </w:rPr>
        <w:t xml:space="preserve"> </w:t>
      </w:r>
      <w:r w:rsidR="008F4464">
        <w:rPr>
          <w:rFonts w:ascii="Times New Roman" w:hAnsi="Times New Roman" w:cs="Times New Roman"/>
          <w:sz w:val="24"/>
          <w:szCs w:val="24"/>
        </w:rPr>
        <w:t>Support -</w:t>
      </w:r>
      <w:r w:rsidR="00801E89" w:rsidRPr="00B87F57">
        <w:rPr>
          <w:rFonts w:ascii="Times New Roman" w:hAnsi="Times New Roman" w:cs="Times New Roman"/>
          <w:sz w:val="24"/>
          <w:szCs w:val="24"/>
        </w:rPr>
        <w:t xml:space="preserve"> </w:t>
      </w:r>
      <w:r w:rsidR="008F4464">
        <w:rPr>
          <w:rFonts w:ascii="Times New Roman" w:hAnsi="Times New Roman" w:cs="Times New Roman"/>
          <w:sz w:val="24"/>
          <w:szCs w:val="24"/>
        </w:rPr>
        <w:t>f</w:t>
      </w:r>
      <w:r w:rsidR="00801E89" w:rsidRPr="00B87F57">
        <w:rPr>
          <w:rFonts w:ascii="Times New Roman" w:hAnsi="Times New Roman" w:cs="Times New Roman"/>
          <w:sz w:val="24"/>
          <w:szCs w:val="24"/>
        </w:rPr>
        <w:t xml:space="preserve">eeling of trust and </w:t>
      </w:r>
      <w:r w:rsidR="008F4464">
        <w:rPr>
          <w:rFonts w:ascii="Times New Roman" w:hAnsi="Times New Roman" w:cs="Times New Roman"/>
          <w:sz w:val="24"/>
          <w:szCs w:val="24"/>
        </w:rPr>
        <w:t>mutual support within the group</w:t>
      </w:r>
      <w:r w:rsidR="00801E89" w:rsidRPr="00B87F57">
        <w:rPr>
          <w:rFonts w:ascii="Times New Roman" w:hAnsi="Times New Roman" w:cs="Times New Roman"/>
          <w:sz w:val="24"/>
          <w:szCs w:val="24"/>
        </w:rPr>
        <w:t xml:space="preserve"> </w:t>
      </w:r>
    </w:p>
    <w:p w:rsidR="008F4464" w:rsidRDefault="00143ED9" w:rsidP="008F4464">
      <w:pPr>
        <w:spacing w:after="0"/>
        <w:ind w:left="450"/>
        <w:rPr>
          <w:rFonts w:ascii="Times New Roman" w:hAnsi="Times New Roman" w:cs="Times New Roman"/>
          <w:sz w:val="24"/>
          <w:szCs w:val="24"/>
        </w:rPr>
      </w:pPr>
      <w:r>
        <w:rPr>
          <w:rFonts w:ascii="Times New Roman" w:hAnsi="Times New Roman" w:cs="Times New Roman"/>
          <w:sz w:val="24"/>
          <w:szCs w:val="24"/>
        </w:rPr>
        <w:t>6</w:t>
      </w:r>
      <w:r w:rsidR="008F4464">
        <w:rPr>
          <w:rFonts w:ascii="Times New Roman" w:hAnsi="Times New Roman" w:cs="Times New Roman"/>
          <w:sz w:val="24"/>
          <w:szCs w:val="24"/>
        </w:rPr>
        <w:t>.</w:t>
      </w:r>
      <w:r>
        <w:rPr>
          <w:rFonts w:ascii="Times New Roman" w:hAnsi="Times New Roman" w:cs="Times New Roman"/>
          <w:sz w:val="24"/>
          <w:szCs w:val="24"/>
        </w:rPr>
        <w:t xml:space="preserve"> </w:t>
      </w:r>
      <w:r w:rsidR="008F4464">
        <w:rPr>
          <w:rFonts w:ascii="Times New Roman" w:hAnsi="Times New Roman" w:cs="Times New Roman"/>
          <w:sz w:val="24"/>
          <w:szCs w:val="24"/>
        </w:rPr>
        <w:t>Commitment -</w:t>
      </w:r>
      <w:r w:rsidR="00801E89" w:rsidRPr="00B87F57">
        <w:rPr>
          <w:rFonts w:ascii="Times New Roman" w:hAnsi="Times New Roman" w:cs="Times New Roman"/>
          <w:sz w:val="24"/>
          <w:szCs w:val="24"/>
        </w:rPr>
        <w:t xml:space="preserve"> members’ commitment t</w:t>
      </w:r>
      <w:r w:rsidR="008F4464">
        <w:rPr>
          <w:rFonts w:ascii="Times New Roman" w:hAnsi="Times New Roman" w:cs="Times New Roman"/>
          <w:sz w:val="24"/>
          <w:szCs w:val="24"/>
        </w:rPr>
        <w:t>o and pride in the organization</w:t>
      </w:r>
      <w:r w:rsidR="00801E89" w:rsidRPr="00B87F57">
        <w:rPr>
          <w:rFonts w:ascii="Times New Roman" w:hAnsi="Times New Roman" w:cs="Times New Roman"/>
          <w:sz w:val="24"/>
          <w:szCs w:val="24"/>
        </w:rPr>
        <w:t xml:space="preserve"> </w:t>
      </w:r>
    </w:p>
    <w:p w:rsidR="006E6DA7" w:rsidRPr="00B87F57" w:rsidRDefault="008F4464" w:rsidP="0086327F">
      <w:pPr>
        <w:spacing w:after="0"/>
        <w:rPr>
          <w:rFonts w:ascii="Times New Roman" w:hAnsi="Times New Roman" w:cs="Times New Roman"/>
          <w:sz w:val="24"/>
          <w:szCs w:val="24"/>
        </w:rPr>
      </w:pPr>
      <w:r>
        <w:rPr>
          <w:rFonts w:ascii="Times New Roman" w:hAnsi="Times New Roman" w:cs="Times New Roman"/>
          <w:sz w:val="24"/>
          <w:szCs w:val="24"/>
        </w:rPr>
        <w:t>L</w:t>
      </w:r>
      <w:r w:rsidR="002E2C81" w:rsidRPr="00B87F57">
        <w:rPr>
          <w:rFonts w:ascii="Times New Roman" w:hAnsi="Times New Roman" w:cs="Times New Roman"/>
          <w:sz w:val="24"/>
          <w:szCs w:val="24"/>
        </w:rPr>
        <w:t>eadership behaviors can also be categorized in terms of the six dimensions used to descr</w:t>
      </w:r>
      <w:r w:rsidR="00801E89" w:rsidRPr="00B87F57">
        <w:rPr>
          <w:rFonts w:ascii="Times New Roman" w:hAnsi="Times New Roman" w:cs="Times New Roman"/>
          <w:sz w:val="24"/>
          <w:szCs w:val="24"/>
        </w:rPr>
        <w:t xml:space="preserve">ibe climate, </w:t>
      </w:r>
      <w:r w:rsidR="008B1515" w:rsidRPr="00B87F57">
        <w:rPr>
          <w:rFonts w:ascii="Times New Roman" w:hAnsi="Times New Roman" w:cs="Times New Roman"/>
          <w:sz w:val="24"/>
          <w:szCs w:val="24"/>
        </w:rPr>
        <w:t>indicating that</w:t>
      </w:r>
      <w:r w:rsidR="002E2C81" w:rsidRPr="00B87F57">
        <w:rPr>
          <w:rFonts w:ascii="Times New Roman" w:hAnsi="Times New Roman" w:cs="Times New Roman"/>
          <w:sz w:val="24"/>
          <w:szCs w:val="24"/>
        </w:rPr>
        <w:t xml:space="preserve"> a leader can </w:t>
      </w:r>
      <w:r w:rsidR="008B1515" w:rsidRPr="00B87F57">
        <w:rPr>
          <w:rFonts w:ascii="Times New Roman" w:hAnsi="Times New Roman" w:cs="Times New Roman"/>
          <w:sz w:val="24"/>
          <w:szCs w:val="24"/>
        </w:rPr>
        <w:t>employ</w:t>
      </w:r>
      <w:r w:rsidR="002E2C81" w:rsidRPr="00B87F57">
        <w:rPr>
          <w:rFonts w:ascii="Times New Roman" w:hAnsi="Times New Roman" w:cs="Times New Roman"/>
          <w:sz w:val="24"/>
          <w:szCs w:val="24"/>
        </w:rPr>
        <w:t xml:space="preserve"> specific behaviors to influence specific dimensions of the organizational </w:t>
      </w:r>
      <w:r w:rsidR="00801E89" w:rsidRPr="00B87F57">
        <w:rPr>
          <w:rFonts w:ascii="Times New Roman" w:hAnsi="Times New Roman" w:cs="Times New Roman"/>
          <w:sz w:val="24"/>
          <w:szCs w:val="24"/>
        </w:rPr>
        <w:t>climate (Stringer</w:t>
      </w:r>
      <w:r w:rsidR="00143ED9">
        <w:rPr>
          <w:rFonts w:ascii="Times New Roman" w:hAnsi="Times New Roman" w:cs="Times New Roman"/>
          <w:sz w:val="24"/>
          <w:szCs w:val="24"/>
        </w:rPr>
        <w:t>, 2002</w:t>
      </w:r>
      <w:r w:rsidR="00801E89" w:rsidRPr="00B87F57">
        <w:rPr>
          <w:rFonts w:ascii="Times New Roman" w:hAnsi="Times New Roman" w:cs="Times New Roman"/>
          <w:sz w:val="24"/>
          <w:szCs w:val="24"/>
        </w:rPr>
        <w:t>)</w:t>
      </w:r>
      <w:r w:rsidR="002E2C81" w:rsidRPr="00B87F57">
        <w:rPr>
          <w:rFonts w:ascii="Times New Roman" w:hAnsi="Times New Roman" w:cs="Times New Roman"/>
          <w:sz w:val="24"/>
          <w:szCs w:val="24"/>
        </w:rPr>
        <w:t>.</w:t>
      </w:r>
    </w:p>
    <w:p w:rsidR="00406EA3" w:rsidRPr="00B87F57" w:rsidRDefault="00406EA3" w:rsidP="00406EA3">
      <w:pPr>
        <w:spacing w:after="0" w:line="240" w:lineRule="auto"/>
        <w:jc w:val="center"/>
        <w:rPr>
          <w:rFonts w:ascii="Times New Roman" w:hAnsi="Times New Roman" w:cs="Times New Roman"/>
          <w:sz w:val="24"/>
          <w:szCs w:val="24"/>
        </w:rPr>
      </w:pPr>
    </w:p>
    <w:p w:rsidR="00406689" w:rsidRPr="00B87F57" w:rsidRDefault="00406689" w:rsidP="00A127E4">
      <w:pPr>
        <w:spacing w:after="0" w:line="240" w:lineRule="auto"/>
        <w:jc w:val="center"/>
        <w:rPr>
          <w:rFonts w:ascii="Times New Roman" w:hAnsi="Times New Roman" w:cs="Times New Roman"/>
          <w:b/>
          <w:sz w:val="24"/>
          <w:szCs w:val="24"/>
        </w:rPr>
      </w:pPr>
      <w:r w:rsidRPr="00B87F57">
        <w:rPr>
          <w:rFonts w:ascii="Times New Roman" w:hAnsi="Times New Roman" w:cs="Times New Roman"/>
          <w:b/>
          <w:sz w:val="24"/>
          <w:szCs w:val="24"/>
        </w:rPr>
        <w:t>Methodology</w:t>
      </w:r>
    </w:p>
    <w:p w:rsidR="00406689" w:rsidRPr="00B87F57" w:rsidRDefault="00564275" w:rsidP="00406689">
      <w:pPr>
        <w:rPr>
          <w:rFonts w:ascii="Times New Roman" w:hAnsi="Times New Roman" w:cs="Times New Roman"/>
          <w:sz w:val="24"/>
          <w:szCs w:val="24"/>
        </w:rPr>
      </w:pPr>
      <w:r w:rsidRPr="00B87F57">
        <w:rPr>
          <w:rFonts w:ascii="Times New Roman" w:hAnsi="Times New Roman" w:cs="Times New Roman"/>
          <w:sz w:val="24"/>
          <w:szCs w:val="24"/>
        </w:rPr>
        <w:t xml:space="preserve">The Vocational Agriculture Teachers Association of </w:t>
      </w:r>
      <w:r w:rsidR="00E43172">
        <w:rPr>
          <w:rFonts w:ascii="Times New Roman" w:hAnsi="Times New Roman" w:cs="Times New Roman"/>
          <w:sz w:val="24"/>
          <w:szCs w:val="24"/>
        </w:rPr>
        <w:t>[</w:t>
      </w:r>
      <w:r w:rsidR="00000332" w:rsidRPr="00000332">
        <w:rPr>
          <w:rFonts w:ascii="Times New Roman" w:hAnsi="Times New Roman" w:cs="Times New Roman"/>
          <w:i/>
          <w:sz w:val="24"/>
          <w:szCs w:val="24"/>
        </w:rPr>
        <w:t>state</w:t>
      </w:r>
      <w:r w:rsidR="00E43172">
        <w:rPr>
          <w:rFonts w:ascii="Times New Roman" w:hAnsi="Times New Roman" w:cs="Times New Roman"/>
          <w:sz w:val="24"/>
          <w:szCs w:val="24"/>
        </w:rPr>
        <w:t>]</w:t>
      </w:r>
      <w:r w:rsidR="00E43172" w:rsidRPr="00B87F57">
        <w:rPr>
          <w:rFonts w:ascii="Times New Roman" w:hAnsi="Times New Roman" w:cs="Times New Roman"/>
          <w:sz w:val="24"/>
          <w:szCs w:val="24"/>
        </w:rPr>
        <w:t xml:space="preserve"> </w:t>
      </w:r>
      <w:r w:rsidRPr="00B87F57">
        <w:rPr>
          <w:rFonts w:ascii="Times New Roman" w:hAnsi="Times New Roman" w:cs="Times New Roman"/>
          <w:sz w:val="24"/>
          <w:szCs w:val="24"/>
        </w:rPr>
        <w:t>is a</w:t>
      </w:r>
      <w:r w:rsidR="0057323B" w:rsidRPr="00B87F57">
        <w:rPr>
          <w:rFonts w:ascii="Times New Roman" w:hAnsi="Times New Roman" w:cs="Times New Roman"/>
          <w:sz w:val="24"/>
          <w:szCs w:val="24"/>
        </w:rPr>
        <w:t xml:space="preserve"> professional</w:t>
      </w:r>
      <w:r w:rsidRPr="00B87F57">
        <w:rPr>
          <w:rFonts w:ascii="Times New Roman" w:hAnsi="Times New Roman" w:cs="Times New Roman"/>
          <w:sz w:val="24"/>
          <w:szCs w:val="24"/>
        </w:rPr>
        <w:t xml:space="preserve"> organization comprised of agriculture educators at the seco</w:t>
      </w:r>
      <w:r w:rsidR="00F7225C" w:rsidRPr="00B87F57">
        <w:rPr>
          <w:rFonts w:ascii="Times New Roman" w:hAnsi="Times New Roman" w:cs="Times New Roman"/>
          <w:sz w:val="24"/>
          <w:szCs w:val="24"/>
        </w:rPr>
        <w:t>ndary and post-secondary levels and supporters of agriculture education (</w:t>
      </w:r>
      <w:r w:rsidR="00E43172">
        <w:rPr>
          <w:rFonts w:ascii="Times New Roman" w:hAnsi="Times New Roman" w:cs="Times New Roman"/>
          <w:sz w:val="24"/>
          <w:szCs w:val="24"/>
        </w:rPr>
        <w:t>[</w:t>
      </w:r>
      <w:r w:rsidR="00E43172">
        <w:rPr>
          <w:rFonts w:ascii="Times New Roman" w:hAnsi="Times New Roman" w:cs="Times New Roman"/>
          <w:i/>
          <w:sz w:val="24"/>
          <w:szCs w:val="24"/>
        </w:rPr>
        <w:t>association website</w:t>
      </w:r>
      <w:r w:rsidR="00E43172">
        <w:rPr>
          <w:rFonts w:ascii="Times New Roman" w:hAnsi="Times New Roman" w:cs="Times New Roman"/>
          <w:sz w:val="24"/>
          <w:szCs w:val="24"/>
        </w:rPr>
        <w:t>]</w:t>
      </w:r>
      <w:r w:rsidR="00F7225C" w:rsidRPr="00B87F57">
        <w:rPr>
          <w:rFonts w:ascii="Times New Roman" w:hAnsi="Times New Roman" w:cs="Times New Roman"/>
          <w:sz w:val="24"/>
          <w:szCs w:val="24"/>
        </w:rPr>
        <w:t>, 2011). The</w:t>
      </w:r>
      <w:r w:rsidR="00492888">
        <w:rPr>
          <w:rFonts w:ascii="Times New Roman" w:hAnsi="Times New Roman" w:cs="Times New Roman"/>
          <w:sz w:val="24"/>
          <w:szCs w:val="24"/>
        </w:rPr>
        <w:t>ir</w:t>
      </w:r>
      <w:r w:rsidR="00F7225C" w:rsidRPr="00B87F57">
        <w:rPr>
          <w:rFonts w:ascii="Times New Roman" w:hAnsi="Times New Roman" w:cs="Times New Roman"/>
          <w:sz w:val="24"/>
          <w:szCs w:val="24"/>
        </w:rPr>
        <w:t xml:space="preserve"> role is to “inform agriculture teachers about the latest agricultural education practices, encourage higher standards of teaching agriculture and provide agriculture education a unified voice in the state legislature”</w:t>
      </w:r>
      <w:r w:rsidRPr="00B87F57">
        <w:rPr>
          <w:rFonts w:ascii="Times New Roman" w:hAnsi="Times New Roman" w:cs="Times New Roman"/>
          <w:sz w:val="24"/>
          <w:szCs w:val="24"/>
        </w:rPr>
        <w:t xml:space="preserve"> </w:t>
      </w:r>
      <w:r w:rsidR="00F7225C" w:rsidRPr="00B87F57">
        <w:rPr>
          <w:rFonts w:ascii="Times New Roman" w:hAnsi="Times New Roman" w:cs="Times New Roman"/>
          <w:sz w:val="24"/>
          <w:szCs w:val="24"/>
        </w:rPr>
        <w:t>(</w:t>
      </w:r>
      <w:r w:rsidR="00492888">
        <w:rPr>
          <w:rFonts w:ascii="Times New Roman" w:hAnsi="Times New Roman" w:cs="Times New Roman"/>
          <w:sz w:val="24"/>
          <w:szCs w:val="24"/>
        </w:rPr>
        <w:t>[</w:t>
      </w:r>
      <w:r w:rsidR="00492888">
        <w:rPr>
          <w:rFonts w:ascii="Times New Roman" w:hAnsi="Times New Roman" w:cs="Times New Roman"/>
          <w:i/>
          <w:sz w:val="24"/>
          <w:szCs w:val="24"/>
        </w:rPr>
        <w:t>association website], 2011</w:t>
      </w:r>
      <w:r w:rsidR="00F7225C" w:rsidRPr="00B87F57">
        <w:rPr>
          <w:rFonts w:ascii="Times New Roman" w:hAnsi="Times New Roman" w:cs="Times New Roman"/>
          <w:sz w:val="24"/>
          <w:szCs w:val="24"/>
        </w:rPr>
        <w:t xml:space="preserve">). </w:t>
      </w:r>
      <w:r w:rsidR="00981B2C" w:rsidRPr="00B87F57">
        <w:rPr>
          <w:rFonts w:ascii="Times New Roman" w:hAnsi="Times New Roman" w:cs="Times New Roman"/>
          <w:sz w:val="24"/>
          <w:szCs w:val="24"/>
        </w:rPr>
        <w:t xml:space="preserve">The </w:t>
      </w:r>
      <w:r w:rsidR="00143ED9">
        <w:rPr>
          <w:rFonts w:ascii="Times New Roman" w:hAnsi="Times New Roman" w:cs="Times New Roman"/>
          <w:sz w:val="24"/>
          <w:szCs w:val="24"/>
        </w:rPr>
        <w:t>a</w:t>
      </w:r>
      <w:r w:rsidR="00143ED9" w:rsidRPr="00B87F57">
        <w:rPr>
          <w:rFonts w:ascii="Times New Roman" w:hAnsi="Times New Roman" w:cs="Times New Roman"/>
          <w:sz w:val="24"/>
          <w:szCs w:val="24"/>
        </w:rPr>
        <w:t xml:space="preserve">ssociation </w:t>
      </w:r>
      <w:r w:rsidR="00981B2C" w:rsidRPr="00B87F57">
        <w:rPr>
          <w:rFonts w:ascii="Times New Roman" w:hAnsi="Times New Roman" w:cs="Times New Roman"/>
          <w:sz w:val="24"/>
          <w:szCs w:val="24"/>
        </w:rPr>
        <w:t xml:space="preserve">provides leadership for agriculture teachers and coordinates continuing education </w:t>
      </w:r>
      <w:r w:rsidR="008F4464">
        <w:rPr>
          <w:rFonts w:ascii="Times New Roman" w:hAnsi="Times New Roman" w:cs="Times New Roman"/>
          <w:sz w:val="24"/>
          <w:szCs w:val="24"/>
        </w:rPr>
        <w:t>through</w:t>
      </w:r>
      <w:r w:rsidR="00981B2C" w:rsidRPr="00B87F57">
        <w:rPr>
          <w:rFonts w:ascii="Times New Roman" w:hAnsi="Times New Roman" w:cs="Times New Roman"/>
          <w:sz w:val="24"/>
          <w:szCs w:val="24"/>
        </w:rPr>
        <w:t xml:space="preserve"> an annual professional development conference. </w:t>
      </w:r>
    </w:p>
    <w:p w:rsidR="00B73C20" w:rsidRPr="00B87F57" w:rsidRDefault="00D2577D" w:rsidP="002E2C81">
      <w:pPr>
        <w:rPr>
          <w:rFonts w:ascii="Times New Roman" w:hAnsi="Times New Roman" w:cs="Times New Roman"/>
          <w:sz w:val="24"/>
          <w:szCs w:val="24"/>
        </w:rPr>
      </w:pPr>
      <w:r w:rsidRPr="00B87F57">
        <w:rPr>
          <w:rFonts w:ascii="Times New Roman" w:hAnsi="Times New Roman" w:cs="Times New Roman"/>
          <w:sz w:val="24"/>
          <w:szCs w:val="24"/>
        </w:rPr>
        <w:t xml:space="preserve">A census of the </w:t>
      </w:r>
      <w:r w:rsidR="00E43172">
        <w:rPr>
          <w:rFonts w:ascii="Times New Roman" w:hAnsi="Times New Roman" w:cs="Times New Roman"/>
          <w:sz w:val="24"/>
          <w:szCs w:val="24"/>
        </w:rPr>
        <w:t>[</w:t>
      </w:r>
      <w:r w:rsidR="00E43172">
        <w:rPr>
          <w:rFonts w:ascii="Times New Roman" w:hAnsi="Times New Roman" w:cs="Times New Roman"/>
          <w:i/>
          <w:sz w:val="24"/>
          <w:szCs w:val="24"/>
        </w:rPr>
        <w:t>association</w:t>
      </w:r>
      <w:r w:rsidR="00E43172">
        <w:rPr>
          <w:rFonts w:ascii="Times New Roman" w:hAnsi="Times New Roman" w:cs="Times New Roman"/>
          <w:sz w:val="24"/>
          <w:szCs w:val="24"/>
        </w:rPr>
        <w:t>]</w:t>
      </w:r>
      <w:r w:rsidR="00E43172" w:rsidRPr="00B87F57">
        <w:rPr>
          <w:rFonts w:ascii="Times New Roman" w:hAnsi="Times New Roman" w:cs="Times New Roman"/>
          <w:sz w:val="24"/>
          <w:szCs w:val="24"/>
        </w:rPr>
        <w:t xml:space="preserve"> </w:t>
      </w:r>
      <w:r w:rsidRPr="00B87F57">
        <w:rPr>
          <w:rFonts w:ascii="Times New Roman" w:hAnsi="Times New Roman" w:cs="Times New Roman"/>
          <w:sz w:val="24"/>
          <w:szCs w:val="24"/>
        </w:rPr>
        <w:t xml:space="preserve">Board of Directors present at the </w:t>
      </w:r>
      <w:r w:rsidR="00F845A9" w:rsidRPr="00B87F57">
        <w:rPr>
          <w:rFonts w:ascii="Times New Roman" w:hAnsi="Times New Roman" w:cs="Times New Roman"/>
          <w:sz w:val="24"/>
          <w:szCs w:val="24"/>
        </w:rPr>
        <w:t xml:space="preserve">meeting conducted during the </w:t>
      </w:r>
      <w:r w:rsidRPr="00B87F57">
        <w:rPr>
          <w:rFonts w:ascii="Times New Roman" w:hAnsi="Times New Roman" w:cs="Times New Roman"/>
          <w:sz w:val="24"/>
          <w:szCs w:val="24"/>
        </w:rPr>
        <w:t>annual</w:t>
      </w:r>
      <w:r w:rsidR="00F845A9" w:rsidRPr="00B87F57">
        <w:rPr>
          <w:rFonts w:ascii="Times New Roman" w:hAnsi="Times New Roman" w:cs="Times New Roman"/>
          <w:sz w:val="24"/>
          <w:szCs w:val="24"/>
        </w:rPr>
        <w:t xml:space="preserve"> professional development</w:t>
      </w:r>
      <w:r w:rsidRPr="00B87F57">
        <w:rPr>
          <w:rFonts w:ascii="Times New Roman" w:hAnsi="Times New Roman" w:cs="Times New Roman"/>
          <w:sz w:val="24"/>
          <w:szCs w:val="24"/>
        </w:rPr>
        <w:t xml:space="preserve"> conference was used for data collection</w:t>
      </w:r>
      <w:r w:rsidR="00492888">
        <w:rPr>
          <w:rFonts w:ascii="Times New Roman" w:hAnsi="Times New Roman" w:cs="Times New Roman"/>
          <w:sz w:val="24"/>
          <w:szCs w:val="24"/>
        </w:rPr>
        <w:t xml:space="preserve"> (N = 51)</w:t>
      </w:r>
      <w:r w:rsidR="00B73C20" w:rsidRPr="00B87F57">
        <w:rPr>
          <w:rFonts w:ascii="Times New Roman" w:hAnsi="Times New Roman" w:cs="Times New Roman"/>
          <w:sz w:val="24"/>
          <w:szCs w:val="24"/>
        </w:rPr>
        <w:t>. The climate questionnaire developed by Stringer (2002) was used. Part I contained 24 questions referring to the perceived organizational climate</w:t>
      </w:r>
      <w:r w:rsidR="003B00F1">
        <w:rPr>
          <w:rFonts w:ascii="Times New Roman" w:hAnsi="Times New Roman" w:cs="Times New Roman"/>
          <w:sz w:val="24"/>
          <w:szCs w:val="24"/>
        </w:rPr>
        <w:t xml:space="preserve"> measured on a 4 point </w:t>
      </w:r>
      <w:proofErr w:type="spellStart"/>
      <w:r w:rsidR="003B00F1">
        <w:rPr>
          <w:rFonts w:ascii="Times New Roman" w:hAnsi="Times New Roman" w:cs="Times New Roman"/>
          <w:sz w:val="24"/>
          <w:szCs w:val="24"/>
        </w:rPr>
        <w:t>Likert</w:t>
      </w:r>
      <w:proofErr w:type="spellEnd"/>
      <w:r w:rsidR="003B00F1">
        <w:rPr>
          <w:rFonts w:ascii="Times New Roman" w:hAnsi="Times New Roman" w:cs="Times New Roman"/>
          <w:sz w:val="24"/>
          <w:szCs w:val="24"/>
        </w:rPr>
        <w:t xml:space="preserve"> scale</w:t>
      </w:r>
      <w:r w:rsidR="00B73C20" w:rsidRPr="00B87F57">
        <w:rPr>
          <w:rFonts w:ascii="Times New Roman" w:hAnsi="Times New Roman" w:cs="Times New Roman"/>
          <w:sz w:val="24"/>
          <w:szCs w:val="24"/>
        </w:rPr>
        <w:t xml:space="preserve">. </w:t>
      </w:r>
      <w:proofErr w:type="gramStart"/>
      <w:r w:rsidR="00B73C20" w:rsidRPr="00B87F57">
        <w:rPr>
          <w:rFonts w:ascii="Times New Roman" w:hAnsi="Times New Roman" w:cs="Times New Roman"/>
          <w:sz w:val="24"/>
          <w:szCs w:val="24"/>
        </w:rPr>
        <w:t xml:space="preserve">Part II contained 18 </w:t>
      </w:r>
      <w:r w:rsidR="00B73C20" w:rsidRPr="00B87F57">
        <w:rPr>
          <w:rFonts w:ascii="Times New Roman" w:hAnsi="Times New Roman" w:cs="Times New Roman"/>
          <w:sz w:val="24"/>
          <w:szCs w:val="24"/>
        </w:rPr>
        <w:lastRenderedPageBreak/>
        <w:t>questions regarding perceived behavior of the leader</w:t>
      </w:r>
      <w:r w:rsidR="003B00F1">
        <w:rPr>
          <w:rFonts w:ascii="Times New Roman" w:hAnsi="Times New Roman" w:cs="Times New Roman"/>
          <w:sz w:val="24"/>
          <w:szCs w:val="24"/>
        </w:rPr>
        <w:t xml:space="preserve">, </w:t>
      </w:r>
      <w:r w:rsidR="00570ECF">
        <w:rPr>
          <w:rFonts w:ascii="Times New Roman" w:hAnsi="Times New Roman" w:cs="Times New Roman"/>
          <w:sz w:val="24"/>
          <w:szCs w:val="24"/>
        </w:rPr>
        <w:t xml:space="preserve">or </w:t>
      </w:r>
      <w:r w:rsidR="00B73C20" w:rsidRPr="00B87F57">
        <w:rPr>
          <w:rFonts w:ascii="Times New Roman" w:hAnsi="Times New Roman" w:cs="Times New Roman"/>
          <w:sz w:val="24"/>
          <w:szCs w:val="24"/>
        </w:rPr>
        <w:t>Executive Director</w:t>
      </w:r>
      <w:r w:rsidR="003B00F1">
        <w:rPr>
          <w:rFonts w:ascii="Times New Roman" w:hAnsi="Times New Roman" w:cs="Times New Roman"/>
          <w:sz w:val="24"/>
          <w:szCs w:val="24"/>
        </w:rPr>
        <w:t>, and were</w:t>
      </w:r>
      <w:proofErr w:type="gramEnd"/>
      <w:r w:rsidR="003B00F1">
        <w:rPr>
          <w:rFonts w:ascii="Times New Roman" w:hAnsi="Times New Roman" w:cs="Times New Roman"/>
          <w:sz w:val="24"/>
          <w:szCs w:val="24"/>
        </w:rPr>
        <w:t xml:space="preserve"> measured using a 5 point </w:t>
      </w:r>
      <w:proofErr w:type="spellStart"/>
      <w:r w:rsidR="003B00F1">
        <w:rPr>
          <w:rFonts w:ascii="Times New Roman" w:hAnsi="Times New Roman" w:cs="Times New Roman"/>
          <w:sz w:val="24"/>
          <w:szCs w:val="24"/>
        </w:rPr>
        <w:t>Likert</w:t>
      </w:r>
      <w:proofErr w:type="spellEnd"/>
      <w:r w:rsidR="003B00F1">
        <w:rPr>
          <w:rFonts w:ascii="Times New Roman" w:hAnsi="Times New Roman" w:cs="Times New Roman"/>
          <w:sz w:val="24"/>
          <w:szCs w:val="24"/>
        </w:rPr>
        <w:t xml:space="preserve"> scale</w:t>
      </w:r>
      <w:r w:rsidR="000C5E50" w:rsidRPr="00B87F57">
        <w:rPr>
          <w:rFonts w:ascii="Times New Roman" w:hAnsi="Times New Roman" w:cs="Times New Roman"/>
          <w:sz w:val="24"/>
          <w:szCs w:val="24"/>
        </w:rPr>
        <w:t xml:space="preserve">. </w:t>
      </w:r>
      <w:r w:rsidR="00D91F02" w:rsidRPr="00B87F57">
        <w:rPr>
          <w:rFonts w:ascii="Times New Roman" w:hAnsi="Times New Roman" w:cs="Times New Roman"/>
          <w:sz w:val="24"/>
          <w:szCs w:val="24"/>
        </w:rPr>
        <w:t>Post</w:t>
      </w:r>
      <w:r w:rsidR="00A122DD">
        <w:rPr>
          <w:rFonts w:ascii="Times New Roman" w:hAnsi="Times New Roman" w:cs="Times New Roman"/>
          <w:sz w:val="24"/>
          <w:szCs w:val="24"/>
        </w:rPr>
        <w:t>-</w:t>
      </w:r>
      <w:r w:rsidR="00D91F02" w:rsidRPr="00B87F57">
        <w:rPr>
          <w:rFonts w:ascii="Times New Roman" w:hAnsi="Times New Roman" w:cs="Times New Roman"/>
          <w:sz w:val="24"/>
          <w:szCs w:val="24"/>
        </w:rPr>
        <w:t>hoc r</w:t>
      </w:r>
      <w:r w:rsidR="00016BA0" w:rsidRPr="00B87F57">
        <w:rPr>
          <w:rFonts w:ascii="Times New Roman" w:hAnsi="Times New Roman" w:cs="Times New Roman"/>
          <w:sz w:val="24"/>
          <w:szCs w:val="24"/>
        </w:rPr>
        <w:t xml:space="preserve">eliability </w:t>
      </w:r>
      <w:r w:rsidR="00D91F02" w:rsidRPr="00B87F57">
        <w:rPr>
          <w:rFonts w:ascii="Times New Roman" w:hAnsi="Times New Roman" w:cs="Times New Roman"/>
          <w:sz w:val="24"/>
          <w:szCs w:val="24"/>
        </w:rPr>
        <w:t>calculations</w:t>
      </w:r>
      <w:r w:rsidR="00016BA0" w:rsidRPr="00B87F57">
        <w:rPr>
          <w:rFonts w:ascii="Times New Roman" w:hAnsi="Times New Roman" w:cs="Times New Roman"/>
          <w:sz w:val="24"/>
          <w:szCs w:val="24"/>
        </w:rPr>
        <w:t xml:space="preserve"> produced Cronbach alpha scores ranging </w:t>
      </w:r>
      <w:r w:rsidR="00560F83" w:rsidRPr="00B87F57">
        <w:rPr>
          <w:rFonts w:ascii="Times New Roman" w:hAnsi="Times New Roman" w:cs="Times New Roman"/>
          <w:sz w:val="24"/>
          <w:szCs w:val="24"/>
        </w:rPr>
        <w:t xml:space="preserve">from .41 </w:t>
      </w:r>
      <w:r w:rsidR="00016BA0" w:rsidRPr="00B87F57">
        <w:rPr>
          <w:rFonts w:ascii="Times New Roman" w:hAnsi="Times New Roman" w:cs="Times New Roman"/>
          <w:sz w:val="24"/>
          <w:szCs w:val="24"/>
        </w:rPr>
        <w:t>to</w:t>
      </w:r>
      <w:r w:rsidR="00560F83" w:rsidRPr="00B87F57">
        <w:rPr>
          <w:rFonts w:ascii="Times New Roman" w:hAnsi="Times New Roman" w:cs="Times New Roman"/>
          <w:sz w:val="24"/>
          <w:szCs w:val="24"/>
        </w:rPr>
        <w:t xml:space="preserve"> .69 on Part I and .54 to .81 on Part II. </w:t>
      </w:r>
    </w:p>
    <w:p w:rsidR="00016BA0" w:rsidRPr="00A122DD" w:rsidRDefault="006056FC" w:rsidP="00A122DD">
      <w:pPr>
        <w:spacing w:after="0"/>
        <w:jc w:val="center"/>
        <w:rPr>
          <w:rFonts w:ascii="Times New Roman" w:hAnsi="Times New Roman" w:cs="Times New Roman"/>
          <w:b/>
          <w:sz w:val="24"/>
          <w:szCs w:val="24"/>
        </w:rPr>
      </w:pPr>
      <w:r w:rsidRPr="00B87F57">
        <w:rPr>
          <w:rFonts w:ascii="Times New Roman" w:hAnsi="Times New Roman" w:cs="Times New Roman"/>
          <w:b/>
          <w:sz w:val="24"/>
          <w:szCs w:val="24"/>
        </w:rPr>
        <w:t>Results/</w:t>
      </w:r>
      <w:r w:rsidR="00016BA0" w:rsidRPr="00B87F57">
        <w:rPr>
          <w:rFonts w:ascii="Times New Roman" w:hAnsi="Times New Roman" w:cs="Times New Roman"/>
          <w:b/>
          <w:sz w:val="24"/>
          <w:szCs w:val="24"/>
        </w:rPr>
        <w:t>Findings</w:t>
      </w:r>
    </w:p>
    <w:p w:rsidR="00167F8F" w:rsidRDefault="00D07929" w:rsidP="00A122DD">
      <w:pPr>
        <w:spacing w:after="0"/>
        <w:rPr>
          <w:rFonts w:ascii="Times New Roman" w:hAnsi="Times New Roman" w:cs="Times New Roman"/>
          <w:sz w:val="24"/>
          <w:szCs w:val="24"/>
        </w:rPr>
      </w:pPr>
      <w:r w:rsidRPr="00B87F57">
        <w:rPr>
          <w:rFonts w:ascii="Times New Roman" w:hAnsi="Times New Roman" w:cs="Times New Roman"/>
          <w:sz w:val="24"/>
          <w:szCs w:val="24"/>
        </w:rPr>
        <w:t>Mean</w:t>
      </w:r>
      <w:r w:rsidR="00016BA0" w:rsidRPr="00B87F57">
        <w:rPr>
          <w:rFonts w:ascii="Times New Roman" w:hAnsi="Times New Roman" w:cs="Times New Roman"/>
          <w:sz w:val="24"/>
          <w:szCs w:val="24"/>
        </w:rPr>
        <w:t>s</w:t>
      </w:r>
      <w:r w:rsidRPr="00B87F57">
        <w:rPr>
          <w:rFonts w:ascii="Times New Roman" w:hAnsi="Times New Roman" w:cs="Times New Roman"/>
          <w:sz w:val="24"/>
          <w:szCs w:val="24"/>
        </w:rPr>
        <w:t xml:space="preserve"> and standard deviation</w:t>
      </w:r>
      <w:r w:rsidR="00016BA0" w:rsidRPr="00B87F57">
        <w:rPr>
          <w:rFonts w:ascii="Times New Roman" w:hAnsi="Times New Roman" w:cs="Times New Roman"/>
          <w:sz w:val="24"/>
          <w:szCs w:val="24"/>
        </w:rPr>
        <w:t>s</w:t>
      </w:r>
      <w:r w:rsidRPr="00B87F57">
        <w:rPr>
          <w:rFonts w:ascii="Times New Roman" w:hAnsi="Times New Roman" w:cs="Times New Roman"/>
          <w:sz w:val="24"/>
          <w:szCs w:val="24"/>
        </w:rPr>
        <w:t xml:space="preserve"> were calculated for </w:t>
      </w:r>
      <w:r w:rsidR="00016BA0" w:rsidRPr="00B87F57">
        <w:rPr>
          <w:rFonts w:ascii="Times New Roman" w:hAnsi="Times New Roman" w:cs="Times New Roman"/>
          <w:sz w:val="24"/>
          <w:szCs w:val="24"/>
        </w:rPr>
        <w:t>the six</w:t>
      </w:r>
      <w:r w:rsidRPr="00B87F57">
        <w:rPr>
          <w:rFonts w:ascii="Times New Roman" w:hAnsi="Times New Roman" w:cs="Times New Roman"/>
          <w:sz w:val="24"/>
          <w:szCs w:val="24"/>
        </w:rPr>
        <w:t xml:space="preserve"> constructs on Parts I and II of the climate questionnaire. </w:t>
      </w:r>
      <w:r w:rsidR="00E727D6" w:rsidRPr="00B87F57">
        <w:rPr>
          <w:rFonts w:ascii="Times New Roman" w:hAnsi="Times New Roman" w:cs="Times New Roman"/>
          <w:sz w:val="24"/>
          <w:szCs w:val="24"/>
        </w:rPr>
        <w:t xml:space="preserve">Pearson product moment correlations were then calculated between the six constructs in Parts I and II. </w:t>
      </w:r>
      <w:r w:rsidRPr="00B87F57">
        <w:rPr>
          <w:rFonts w:ascii="Times New Roman" w:hAnsi="Times New Roman" w:cs="Times New Roman"/>
          <w:sz w:val="24"/>
          <w:szCs w:val="24"/>
        </w:rPr>
        <w:t xml:space="preserve"> </w:t>
      </w:r>
      <w:r w:rsidR="00016BA0" w:rsidRPr="00B87F57">
        <w:rPr>
          <w:rFonts w:ascii="Times New Roman" w:hAnsi="Times New Roman" w:cs="Times New Roman"/>
          <w:sz w:val="24"/>
          <w:szCs w:val="24"/>
        </w:rPr>
        <w:t xml:space="preserve">Mean scores for the organizational climate ranged from 2.20 to </w:t>
      </w:r>
      <w:r w:rsidR="006349E1" w:rsidRPr="00B87F57">
        <w:rPr>
          <w:rFonts w:ascii="Times New Roman" w:hAnsi="Times New Roman" w:cs="Times New Roman"/>
          <w:sz w:val="24"/>
          <w:szCs w:val="24"/>
        </w:rPr>
        <w:t>3.84</w:t>
      </w:r>
      <w:r w:rsidR="00631268">
        <w:rPr>
          <w:rFonts w:ascii="Times New Roman" w:hAnsi="Times New Roman" w:cs="Times New Roman"/>
          <w:sz w:val="24"/>
          <w:szCs w:val="24"/>
        </w:rPr>
        <w:t>, with members’ perceptions of responsibility being lowest and commitment</w:t>
      </w:r>
      <w:r w:rsidR="00016BA0" w:rsidRPr="00B87F57">
        <w:rPr>
          <w:rFonts w:ascii="Times New Roman" w:hAnsi="Times New Roman" w:cs="Times New Roman"/>
          <w:sz w:val="24"/>
          <w:szCs w:val="24"/>
        </w:rPr>
        <w:t xml:space="preserve"> being highest. Mean scores related to members’ perceptions of the executive director’s practices were very high, ranging from 4.21 </w:t>
      </w:r>
      <w:r w:rsidR="00631268">
        <w:rPr>
          <w:rFonts w:ascii="Times New Roman" w:hAnsi="Times New Roman" w:cs="Times New Roman"/>
          <w:sz w:val="24"/>
          <w:szCs w:val="24"/>
        </w:rPr>
        <w:t xml:space="preserve">to 4.61, again with responsibility being the lowest and </w:t>
      </w:r>
      <w:r w:rsidR="00816807" w:rsidRPr="00B87F57">
        <w:rPr>
          <w:rFonts w:ascii="Times New Roman" w:hAnsi="Times New Roman" w:cs="Times New Roman"/>
          <w:sz w:val="24"/>
          <w:szCs w:val="24"/>
        </w:rPr>
        <w:t xml:space="preserve">commitment being the highest. </w:t>
      </w:r>
    </w:p>
    <w:p w:rsidR="00143ED9" w:rsidRPr="00B87F57" w:rsidRDefault="00143ED9" w:rsidP="00A122DD">
      <w:pPr>
        <w:spacing w:after="0"/>
        <w:rPr>
          <w:rFonts w:ascii="Times New Roman" w:hAnsi="Times New Roman" w:cs="Times New Roman"/>
          <w:sz w:val="24"/>
          <w:szCs w:val="24"/>
        </w:rPr>
      </w:pPr>
    </w:p>
    <w:p w:rsidR="00FD5D91" w:rsidRPr="00B87F57" w:rsidRDefault="00570ECF" w:rsidP="00A122DD">
      <w:pPr>
        <w:spacing w:after="0"/>
        <w:rPr>
          <w:rFonts w:ascii="Times New Roman" w:hAnsi="Times New Roman" w:cs="Times New Roman"/>
          <w:sz w:val="24"/>
          <w:szCs w:val="24"/>
        </w:rPr>
      </w:pPr>
      <w:r>
        <w:rPr>
          <w:rFonts w:ascii="Times New Roman" w:hAnsi="Times New Roman" w:cs="Times New Roman"/>
          <w:sz w:val="24"/>
          <w:szCs w:val="24"/>
        </w:rPr>
        <w:t>C</w:t>
      </w:r>
      <w:r w:rsidR="00FD5D91" w:rsidRPr="00B87F57">
        <w:rPr>
          <w:rFonts w:ascii="Times New Roman" w:hAnsi="Times New Roman" w:cs="Times New Roman"/>
          <w:sz w:val="24"/>
          <w:szCs w:val="24"/>
        </w:rPr>
        <w:t>orrelations were identified</w:t>
      </w:r>
      <w:r w:rsidR="00ED2475">
        <w:rPr>
          <w:rFonts w:ascii="Times New Roman" w:hAnsi="Times New Roman" w:cs="Times New Roman"/>
          <w:sz w:val="24"/>
          <w:szCs w:val="24"/>
        </w:rPr>
        <w:t xml:space="preserve"> and described using Davis’s conventions (1971)</w:t>
      </w:r>
      <w:r w:rsidR="00FD5D91" w:rsidRPr="00B87F57">
        <w:rPr>
          <w:rFonts w:ascii="Times New Roman" w:hAnsi="Times New Roman" w:cs="Times New Roman"/>
          <w:sz w:val="24"/>
          <w:szCs w:val="24"/>
        </w:rPr>
        <w:t xml:space="preserve">. </w:t>
      </w:r>
      <w:r w:rsidR="00ED2475">
        <w:rPr>
          <w:rFonts w:ascii="Times New Roman" w:hAnsi="Times New Roman" w:cs="Times New Roman"/>
          <w:sz w:val="24"/>
          <w:szCs w:val="24"/>
        </w:rPr>
        <w:t>Moderate p</w:t>
      </w:r>
      <w:r w:rsidR="00E727D6" w:rsidRPr="00B87F57">
        <w:rPr>
          <w:rFonts w:ascii="Times New Roman" w:hAnsi="Times New Roman" w:cs="Times New Roman"/>
          <w:sz w:val="24"/>
          <w:szCs w:val="24"/>
        </w:rPr>
        <w:t xml:space="preserve">ositive relationships were identified between </w:t>
      </w:r>
      <w:r w:rsidR="00977772">
        <w:rPr>
          <w:rFonts w:ascii="Times New Roman" w:hAnsi="Times New Roman" w:cs="Times New Roman"/>
          <w:sz w:val="24"/>
          <w:szCs w:val="24"/>
        </w:rPr>
        <w:t>P</w:t>
      </w:r>
      <w:r w:rsidR="00977772" w:rsidRPr="00B87F57">
        <w:rPr>
          <w:rFonts w:ascii="Times New Roman" w:hAnsi="Times New Roman" w:cs="Times New Roman"/>
          <w:sz w:val="24"/>
          <w:szCs w:val="24"/>
        </w:rPr>
        <w:t xml:space="preserve">arts </w:t>
      </w:r>
      <w:r w:rsidR="00E727D6" w:rsidRPr="00B87F57">
        <w:rPr>
          <w:rFonts w:ascii="Times New Roman" w:hAnsi="Times New Roman" w:cs="Times New Roman"/>
          <w:sz w:val="24"/>
          <w:szCs w:val="24"/>
        </w:rPr>
        <w:t xml:space="preserve">I and II on the constructs of </w:t>
      </w:r>
      <w:r>
        <w:rPr>
          <w:rFonts w:ascii="Times New Roman" w:hAnsi="Times New Roman" w:cs="Times New Roman"/>
          <w:sz w:val="24"/>
          <w:szCs w:val="24"/>
        </w:rPr>
        <w:t>structure</w:t>
      </w:r>
      <w:r w:rsidR="00ED2475" w:rsidRPr="00B87F57">
        <w:rPr>
          <w:rFonts w:ascii="Times New Roman" w:hAnsi="Times New Roman" w:cs="Times New Roman"/>
          <w:sz w:val="24"/>
          <w:szCs w:val="24"/>
        </w:rPr>
        <w:t xml:space="preserve"> (</w:t>
      </w:r>
      <w:r w:rsidR="00ED2475" w:rsidRPr="00B87F57">
        <w:rPr>
          <w:rFonts w:ascii="Times New Roman" w:hAnsi="Times New Roman" w:cs="Times New Roman"/>
          <w:i/>
          <w:sz w:val="24"/>
          <w:szCs w:val="24"/>
        </w:rPr>
        <w:t>r</w:t>
      </w:r>
      <w:r w:rsidR="00ED2475" w:rsidRPr="00B87F57">
        <w:rPr>
          <w:rFonts w:ascii="Times New Roman" w:hAnsi="Times New Roman" w:cs="Times New Roman"/>
          <w:sz w:val="24"/>
          <w:szCs w:val="24"/>
        </w:rPr>
        <w:t xml:space="preserve"> = .44)</w:t>
      </w:r>
      <w:r w:rsidR="00ED2475">
        <w:rPr>
          <w:rFonts w:ascii="Times New Roman" w:hAnsi="Times New Roman" w:cs="Times New Roman"/>
          <w:sz w:val="24"/>
          <w:szCs w:val="24"/>
        </w:rPr>
        <w:t>,</w:t>
      </w:r>
      <w:r w:rsidR="00ED2475" w:rsidRPr="00B87F57">
        <w:rPr>
          <w:rFonts w:ascii="Times New Roman" w:hAnsi="Times New Roman" w:cs="Times New Roman"/>
          <w:sz w:val="24"/>
          <w:szCs w:val="24"/>
        </w:rPr>
        <w:t xml:space="preserve"> </w:t>
      </w:r>
      <w:r w:rsidR="008F4464">
        <w:rPr>
          <w:rFonts w:ascii="Times New Roman" w:hAnsi="Times New Roman" w:cs="Times New Roman"/>
          <w:sz w:val="24"/>
          <w:szCs w:val="24"/>
        </w:rPr>
        <w:t>support</w:t>
      </w:r>
      <w:r w:rsidR="00E727D6" w:rsidRPr="00B87F57">
        <w:rPr>
          <w:rFonts w:ascii="Times New Roman" w:hAnsi="Times New Roman" w:cs="Times New Roman"/>
          <w:sz w:val="24"/>
          <w:szCs w:val="24"/>
        </w:rPr>
        <w:t xml:space="preserve"> (</w:t>
      </w:r>
      <w:r w:rsidR="00E727D6" w:rsidRPr="00B87F57">
        <w:rPr>
          <w:rFonts w:ascii="Times New Roman" w:hAnsi="Times New Roman" w:cs="Times New Roman"/>
          <w:i/>
          <w:sz w:val="24"/>
          <w:szCs w:val="24"/>
        </w:rPr>
        <w:t>r</w:t>
      </w:r>
      <w:r w:rsidR="00E727D6" w:rsidRPr="00B87F57">
        <w:rPr>
          <w:rFonts w:ascii="Times New Roman" w:hAnsi="Times New Roman" w:cs="Times New Roman"/>
          <w:sz w:val="24"/>
          <w:szCs w:val="24"/>
        </w:rPr>
        <w:t xml:space="preserve"> = .4</w:t>
      </w:r>
      <w:r w:rsidR="006349E1" w:rsidRPr="00B87F57">
        <w:rPr>
          <w:rFonts w:ascii="Times New Roman" w:hAnsi="Times New Roman" w:cs="Times New Roman"/>
          <w:sz w:val="24"/>
          <w:szCs w:val="24"/>
        </w:rPr>
        <w:t>4</w:t>
      </w:r>
      <w:r w:rsidR="00A918A1" w:rsidRPr="00B87F57">
        <w:rPr>
          <w:rFonts w:ascii="Times New Roman" w:hAnsi="Times New Roman" w:cs="Times New Roman"/>
          <w:sz w:val="24"/>
          <w:szCs w:val="24"/>
        </w:rPr>
        <w:t>)</w:t>
      </w:r>
      <w:r w:rsidR="00E727D6" w:rsidRPr="00B87F57">
        <w:rPr>
          <w:rFonts w:ascii="Times New Roman" w:hAnsi="Times New Roman" w:cs="Times New Roman"/>
          <w:sz w:val="24"/>
          <w:szCs w:val="24"/>
        </w:rPr>
        <w:t>,</w:t>
      </w:r>
      <w:r w:rsidR="00ED2475">
        <w:rPr>
          <w:rFonts w:ascii="Times New Roman" w:hAnsi="Times New Roman" w:cs="Times New Roman"/>
          <w:sz w:val="24"/>
          <w:szCs w:val="24"/>
        </w:rPr>
        <w:t xml:space="preserve"> and</w:t>
      </w:r>
      <w:r w:rsidR="008F4464">
        <w:rPr>
          <w:rFonts w:ascii="Times New Roman" w:hAnsi="Times New Roman" w:cs="Times New Roman"/>
          <w:sz w:val="24"/>
          <w:szCs w:val="24"/>
        </w:rPr>
        <w:t xml:space="preserve"> recognition</w:t>
      </w:r>
      <w:r w:rsidR="00A918A1" w:rsidRPr="00B87F57">
        <w:rPr>
          <w:rFonts w:ascii="Times New Roman" w:hAnsi="Times New Roman" w:cs="Times New Roman"/>
          <w:sz w:val="24"/>
          <w:szCs w:val="24"/>
        </w:rPr>
        <w:t xml:space="preserve"> (</w:t>
      </w:r>
      <w:r w:rsidR="00A918A1" w:rsidRPr="00B87F57">
        <w:rPr>
          <w:rFonts w:ascii="Times New Roman" w:hAnsi="Times New Roman" w:cs="Times New Roman"/>
          <w:i/>
          <w:sz w:val="24"/>
          <w:szCs w:val="24"/>
        </w:rPr>
        <w:t>r</w:t>
      </w:r>
      <w:r w:rsidR="00A918A1" w:rsidRPr="00B87F57">
        <w:rPr>
          <w:rFonts w:ascii="Times New Roman" w:hAnsi="Times New Roman" w:cs="Times New Roman"/>
          <w:sz w:val="24"/>
          <w:szCs w:val="24"/>
        </w:rPr>
        <w:t xml:space="preserve"> = .40</w:t>
      </w:r>
      <w:r w:rsidR="008F4464">
        <w:rPr>
          <w:rFonts w:ascii="Times New Roman" w:hAnsi="Times New Roman" w:cs="Times New Roman"/>
          <w:sz w:val="24"/>
          <w:szCs w:val="24"/>
        </w:rPr>
        <w:t>)</w:t>
      </w:r>
      <w:r w:rsidR="00A918A1" w:rsidRPr="00B87F57">
        <w:rPr>
          <w:rFonts w:ascii="Times New Roman" w:hAnsi="Times New Roman" w:cs="Times New Roman"/>
          <w:sz w:val="24"/>
          <w:szCs w:val="24"/>
        </w:rPr>
        <w:t xml:space="preserve">. </w:t>
      </w:r>
      <w:r w:rsidR="009E13C7">
        <w:rPr>
          <w:rFonts w:ascii="Times New Roman" w:hAnsi="Times New Roman" w:cs="Times New Roman"/>
          <w:sz w:val="24"/>
          <w:szCs w:val="24"/>
        </w:rPr>
        <w:t xml:space="preserve">A low positive relationship was found </w:t>
      </w:r>
      <w:r>
        <w:rPr>
          <w:rFonts w:ascii="Times New Roman" w:hAnsi="Times New Roman" w:cs="Times New Roman"/>
          <w:sz w:val="24"/>
          <w:szCs w:val="24"/>
        </w:rPr>
        <w:t xml:space="preserve">on </w:t>
      </w:r>
      <w:r w:rsidR="009E13C7">
        <w:rPr>
          <w:rFonts w:ascii="Times New Roman" w:hAnsi="Times New Roman" w:cs="Times New Roman"/>
          <w:sz w:val="24"/>
          <w:szCs w:val="24"/>
        </w:rPr>
        <w:t xml:space="preserve">the </w:t>
      </w:r>
      <w:r>
        <w:rPr>
          <w:rFonts w:ascii="Times New Roman" w:hAnsi="Times New Roman" w:cs="Times New Roman"/>
          <w:sz w:val="24"/>
          <w:szCs w:val="24"/>
        </w:rPr>
        <w:t xml:space="preserve">commitment construct </w:t>
      </w:r>
      <w:r w:rsidR="00F511B9">
        <w:rPr>
          <w:rFonts w:ascii="Times New Roman" w:hAnsi="Times New Roman" w:cs="Times New Roman"/>
          <w:sz w:val="24"/>
          <w:szCs w:val="24"/>
        </w:rPr>
        <w:t>(</w:t>
      </w:r>
      <w:r w:rsidR="00F511B9">
        <w:rPr>
          <w:rFonts w:ascii="Times New Roman" w:hAnsi="Times New Roman" w:cs="Times New Roman"/>
          <w:i/>
          <w:sz w:val="24"/>
          <w:szCs w:val="24"/>
        </w:rPr>
        <w:t>r</w:t>
      </w:r>
      <w:r w:rsidR="00F511B9">
        <w:rPr>
          <w:rFonts w:ascii="Times New Roman" w:hAnsi="Times New Roman" w:cs="Times New Roman"/>
          <w:sz w:val="24"/>
          <w:szCs w:val="24"/>
        </w:rPr>
        <w:t xml:space="preserve"> = .24). </w:t>
      </w:r>
      <w:r w:rsidR="00A918A1" w:rsidRPr="00B87F57">
        <w:rPr>
          <w:rFonts w:ascii="Times New Roman" w:hAnsi="Times New Roman" w:cs="Times New Roman"/>
          <w:sz w:val="24"/>
          <w:szCs w:val="24"/>
        </w:rPr>
        <w:t xml:space="preserve">A </w:t>
      </w:r>
      <w:r w:rsidR="00ED2475">
        <w:rPr>
          <w:rFonts w:ascii="Times New Roman" w:hAnsi="Times New Roman" w:cs="Times New Roman"/>
          <w:sz w:val="24"/>
          <w:szCs w:val="24"/>
        </w:rPr>
        <w:t xml:space="preserve">moderate </w:t>
      </w:r>
      <w:r w:rsidR="00A918A1" w:rsidRPr="00B87F57">
        <w:rPr>
          <w:rFonts w:ascii="Times New Roman" w:hAnsi="Times New Roman" w:cs="Times New Roman"/>
          <w:sz w:val="24"/>
          <w:szCs w:val="24"/>
        </w:rPr>
        <w:t>negative relationship was found o</w:t>
      </w:r>
      <w:r>
        <w:rPr>
          <w:rFonts w:ascii="Times New Roman" w:hAnsi="Times New Roman" w:cs="Times New Roman"/>
          <w:sz w:val="24"/>
          <w:szCs w:val="24"/>
        </w:rPr>
        <w:t>n the construct responsibility</w:t>
      </w:r>
      <w:r w:rsidR="00A918A1" w:rsidRPr="00B87F57">
        <w:rPr>
          <w:rFonts w:ascii="Times New Roman" w:hAnsi="Times New Roman" w:cs="Times New Roman"/>
          <w:sz w:val="24"/>
          <w:szCs w:val="24"/>
        </w:rPr>
        <w:t xml:space="preserve"> (</w:t>
      </w:r>
      <w:r w:rsidR="00A918A1" w:rsidRPr="00B87F57">
        <w:rPr>
          <w:rFonts w:ascii="Times New Roman" w:hAnsi="Times New Roman" w:cs="Times New Roman"/>
          <w:i/>
          <w:sz w:val="24"/>
          <w:szCs w:val="24"/>
        </w:rPr>
        <w:t>r</w:t>
      </w:r>
      <w:r w:rsidR="00A918A1" w:rsidRPr="00B87F57">
        <w:rPr>
          <w:rFonts w:ascii="Times New Roman" w:hAnsi="Times New Roman" w:cs="Times New Roman"/>
          <w:sz w:val="24"/>
          <w:szCs w:val="24"/>
        </w:rPr>
        <w:t xml:space="preserve"> = -.3</w:t>
      </w:r>
      <w:r w:rsidR="006349E1" w:rsidRPr="00B87F57">
        <w:rPr>
          <w:rFonts w:ascii="Times New Roman" w:hAnsi="Times New Roman" w:cs="Times New Roman"/>
          <w:sz w:val="24"/>
          <w:szCs w:val="24"/>
        </w:rPr>
        <w:t>3</w:t>
      </w:r>
      <w:r w:rsidR="00A918A1" w:rsidRPr="00B87F57">
        <w:rPr>
          <w:rFonts w:ascii="Times New Roman" w:hAnsi="Times New Roman" w:cs="Times New Roman"/>
          <w:sz w:val="24"/>
          <w:szCs w:val="24"/>
        </w:rPr>
        <w:t>)</w:t>
      </w:r>
      <w:r w:rsidR="00F511B9">
        <w:rPr>
          <w:rFonts w:ascii="Times New Roman" w:hAnsi="Times New Roman" w:cs="Times New Roman"/>
          <w:sz w:val="24"/>
          <w:szCs w:val="24"/>
        </w:rPr>
        <w:t>,</w:t>
      </w:r>
      <w:r w:rsidR="00A918A1" w:rsidRPr="00B87F57">
        <w:rPr>
          <w:rFonts w:ascii="Times New Roman" w:hAnsi="Times New Roman" w:cs="Times New Roman"/>
          <w:sz w:val="24"/>
          <w:szCs w:val="24"/>
        </w:rPr>
        <w:t xml:space="preserve"> </w:t>
      </w:r>
      <w:r w:rsidR="00F511B9">
        <w:rPr>
          <w:rFonts w:ascii="Times New Roman" w:hAnsi="Times New Roman" w:cs="Times New Roman"/>
          <w:sz w:val="24"/>
          <w:szCs w:val="24"/>
        </w:rPr>
        <w:t xml:space="preserve">while a low negative </w:t>
      </w:r>
      <w:r w:rsidR="00A918A1" w:rsidRPr="00B87F57">
        <w:rPr>
          <w:rFonts w:ascii="Times New Roman" w:hAnsi="Times New Roman" w:cs="Times New Roman"/>
          <w:sz w:val="24"/>
          <w:szCs w:val="24"/>
        </w:rPr>
        <w:t xml:space="preserve">relationship </w:t>
      </w:r>
      <w:r w:rsidR="00F511B9">
        <w:rPr>
          <w:rFonts w:ascii="Times New Roman" w:hAnsi="Times New Roman" w:cs="Times New Roman"/>
          <w:sz w:val="24"/>
          <w:szCs w:val="24"/>
        </w:rPr>
        <w:t xml:space="preserve">was </w:t>
      </w:r>
      <w:r w:rsidR="00A918A1" w:rsidRPr="00B87F57">
        <w:rPr>
          <w:rFonts w:ascii="Times New Roman" w:hAnsi="Times New Roman" w:cs="Times New Roman"/>
          <w:sz w:val="24"/>
          <w:szCs w:val="24"/>
        </w:rPr>
        <w:t>found regard</w:t>
      </w:r>
      <w:r w:rsidR="00F511B9">
        <w:rPr>
          <w:rFonts w:ascii="Times New Roman" w:hAnsi="Times New Roman" w:cs="Times New Roman"/>
          <w:sz w:val="24"/>
          <w:szCs w:val="24"/>
        </w:rPr>
        <w:t>ing</w:t>
      </w:r>
      <w:r w:rsidR="00A918A1" w:rsidRPr="00B87F57">
        <w:rPr>
          <w:rFonts w:ascii="Times New Roman" w:hAnsi="Times New Roman" w:cs="Times New Roman"/>
          <w:sz w:val="24"/>
          <w:szCs w:val="24"/>
        </w:rPr>
        <w:t xml:space="preserve"> the construct</w:t>
      </w:r>
      <w:r>
        <w:rPr>
          <w:rFonts w:ascii="Times New Roman" w:hAnsi="Times New Roman" w:cs="Times New Roman"/>
          <w:sz w:val="24"/>
          <w:szCs w:val="24"/>
        </w:rPr>
        <w:t xml:space="preserve"> standards</w:t>
      </w:r>
      <w:r w:rsidR="00A918A1" w:rsidRPr="00B87F57">
        <w:rPr>
          <w:rFonts w:ascii="Times New Roman" w:hAnsi="Times New Roman" w:cs="Times New Roman"/>
          <w:sz w:val="24"/>
          <w:szCs w:val="24"/>
        </w:rPr>
        <w:t xml:space="preserve"> </w:t>
      </w:r>
      <w:r w:rsidR="00F511B9">
        <w:rPr>
          <w:rFonts w:ascii="Times New Roman" w:hAnsi="Times New Roman" w:cs="Times New Roman"/>
          <w:sz w:val="24"/>
          <w:szCs w:val="24"/>
        </w:rPr>
        <w:t>(</w:t>
      </w:r>
      <w:r w:rsidR="00F511B9">
        <w:rPr>
          <w:rFonts w:ascii="Times New Roman" w:hAnsi="Times New Roman" w:cs="Times New Roman"/>
          <w:i/>
          <w:sz w:val="24"/>
          <w:szCs w:val="24"/>
        </w:rPr>
        <w:t>r</w:t>
      </w:r>
      <w:r w:rsidR="00F511B9">
        <w:rPr>
          <w:rFonts w:ascii="Times New Roman" w:hAnsi="Times New Roman" w:cs="Times New Roman"/>
          <w:sz w:val="24"/>
          <w:szCs w:val="24"/>
        </w:rPr>
        <w:t xml:space="preserve"> = -.10)</w:t>
      </w:r>
      <w:r w:rsidR="00A918A1" w:rsidRPr="00B87F57">
        <w:rPr>
          <w:rFonts w:ascii="Times New Roman" w:hAnsi="Times New Roman" w:cs="Times New Roman"/>
          <w:sz w:val="24"/>
          <w:szCs w:val="24"/>
        </w:rPr>
        <w:t xml:space="preserve">. </w:t>
      </w:r>
    </w:p>
    <w:p w:rsidR="00FD5D91" w:rsidRPr="00B87F57" w:rsidRDefault="00FD5D91" w:rsidP="00A122DD">
      <w:pPr>
        <w:spacing w:after="0"/>
        <w:rPr>
          <w:rFonts w:ascii="Times New Roman" w:hAnsi="Times New Roman" w:cs="Times New Roman"/>
          <w:sz w:val="24"/>
          <w:szCs w:val="24"/>
        </w:rPr>
      </w:pPr>
    </w:p>
    <w:p w:rsidR="00816807" w:rsidRPr="00B87F57" w:rsidRDefault="006056FC" w:rsidP="00A122DD">
      <w:pPr>
        <w:spacing w:after="0"/>
        <w:jc w:val="center"/>
        <w:rPr>
          <w:rFonts w:ascii="Times New Roman" w:hAnsi="Times New Roman" w:cs="Times New Roman"/>
          <w:b/>
          <w:sz w:val="24"/>
          <w:szCs w:val="24"/>
        </w:rPr>
      </w:pPr>
      <w:r w:rsidRPr="00B87F57">
        <w:rPr>
          <w:rFonts w:ascii="Times New Roman" w:hAnsi="Times New Roman" w:cs="Times New Roman"/>
          <w:b/>
          <w:sz w:val="24"/>
          <w:szCs w:val="24"/>
        </w:rPr>
        <w:t>Conclusions/</w:t>
      </w:r>
      <w:r w:rsidR="00ED00DA" w:rsidRPr="00B87F57">
        <w:rPr>
          <w:rFonts w:ascii="Times New Roman" w:hAnsi="Times New Roman" w:cs="Times New Roman"/>
          <w:b/>
          <w:sz w:val="24"/>
          <w:szCs w:val="24"/>
        </w:rPr>
        <w:t>Implications/Recommendations</w:t>
      </w:r>
    </w:p>
    <w:p w:rsidR="00977772" w:rsidRDefault="001022AA" w:rsidP="00A122DD">
      <w:pPr>
        <w:spacing w:after="0"/>
        <w:rPr>
          <w:rFonts w:ascii="Times New Roman" w:hAnsi="Times New Roman" w:cs="Times New Roman"/>
          <w:sz w:val="24"/>
          <w:szCs w:val="24"/>
        </w:rPr>
      </w:pPr>
      <w:r w:rsidRPr="00B87F57">
        <w:rPr>
          <w:rFonts w:ascii="Times New Roman" w:hAnsi="Times New Roman" w:cs="Times New Roman"/>
          <w:sz w:val="24"/>
          <w:szCs w:val="24"/>
        </w:rPr>
        <w:t>This</w:t>
      </w:r>
      <w:r w:rsidR="00A122DD">
        <w:rPr>
          <w:rFonts w:ascii="Times New Roman" w:hAnsi="Times New Roman" w:cs="Times New Roman"/>
          <w:sz w:val="24"/>
          <w:szCs w:val="24"/>
        </w:rPr>
        <w:t xml:space="preserve"> descriptive</w:t>
      </w:r>
      <w:r w:rsidRPr="00B87F57">
        <w:rPr>
          <w:rFonts w:ascii="Times New Roman" w:hAnsi="Times New Roman" w:cs="Times New Roman"/>
          <w:sz w:val="24"/>
          <w:szCs w:val="24"/>
        </w:rPr>
        <w:t xml:space="preserve"> study investigated the climate of an agriculture organization, as well as the leadership behaviors of the </w:t>
      </w:r>
      <w:r w:rsidR="006F3864">
        <w:rPr>
          <w:rFonts w:ascii="Times New Roman" w:hAnsi="Times New Roman" w:cs="Times New Roman"/>
          <w:sz w:val="24"/>
          <w:szCs w:val="24"/>
        </w:rPr>
        <w:t xml:space="preserve">organization’s </w:t>
      </w:r>
      <w:r w:rsidRPr="00B87F57">
        <w:rPr>
          <w:rFonts w:ascii="Times New Roman" w:hAnsi="Times New Roman" w:cs="Times New Roman"/>
          <w:sz w:val="24"/>
          <w:szCs w:val="24"/>
        </w:rPr>
        <w:t xml:space="preserve">Executive Director, as perceived by its Board of Directors. Regarding the organizational climate, board members perceived commitment and support to be the strongest, indicating they felt there was mutual trust among the members and </w:t>
      </w:r>
      <w:r w:rsidR="006F3864">
        <w:rPr>
          <w:rFonts w:ascii="Times New Roman" w:hAnsi="Times New Roman" w:cs="Times New Roman"/>
          <w:sz w:val="24"/>
          <w:szCs w:val="24"/>
        </w:rPr>
        <w:t>commitment</w:t>
      </w:r>
      <w:r w:rsidRPr="00B87F57">
        <w:rPr>
          <w:rFonts w:ascii="Times New Roman" w:hAnsi="Times New Roman" w:cs="Times New Roman"/>
          <w:sz w:val="24"/>
          <w:szCs w:val="24"/>
        </w:rPr>
        <w:t xml:space="preserve"> to the </w:t>
      </w:r>
      <w:r w:rsidR="00977772">
        <w:rPr>
          <w:rFonts w:ascii="Times New Roman" w:hAnsi="Times New Roman" w:cs="Times New Roman"/>
          <w:sz w:val="24"/>
          <w:szCs w:val="24"/>
        </w:rPr>
        <w:t>a</w:t>
      </w:r>
      <w:r w:rsidR="00977772" w:rsidRPr="00B87F57">
        <w:rPr>
          <w:rFonts w:ascii="Times New Roman" w:hAnsi="Times New Roman" w:cs="Times New Roman"/>
          <w:sz w:val="24"/>
          <w:szCs w:val="24"/>
        </w:rPr>
        <w:t>ssociation</w:t>
      </w:r>
      <w:r w:rsidRPr="00B87F57">
        <w:rPr>
          <w:rFonts w:ascii="Times New Roman" w:hAnsi="Times New Roman" w:cs="Times New Roman"/>
          <w:sz w:val="24"/>
          <w:szCs w:val="24"/>
        </w:rPr>
        <w:t xml:space="preserve">. The next constructs members most strongly agreed with were </w:t>
      </w:r>
      <w:r w:rsidR="00D93E25" w:rsidRPr="00B87F57">
        <w:rPr>
          <w:rFonts w:ascii="Times New Roman" w:hAnsi="Times New Roman" w:cs="Times New Roman"/>
          <w:sz w:val="24"/>
          <w:szCs w:val="24"/>
        </w:rPr>
        <w:t>structure and standards</w:t>
      </w:r>
      <w:r w:rsidR="00F8590B">
        <w:rPr>
          <w:rFonts w:ascii="Times New Roman" w:hAnsi="Times New Roman" w:cs="Times New Roman"/>
          <w:sz w:val="24"/>
          <w:szCs w:val="24"/>
        </w:rPr>
        <w:t>,</w:t>
      </w:r>
      <w:r w:rsidR="00D93E25" w:rsidRPr="00B87F57">
        <w:rPr>
          <w:rFonts w:ascii="Times New Roman" w:hAnsi="Times New Roman" w:cs="Times New Roman"/>
          <w:sz w:val="24"/>
          <w:szCs w:val="24"/>
        </w:rPr>
        <w:t xml:space="preserve"> revealing feelings of being well</w:t>
      </w:r>
      <w:r w:rsidR="00A122DD">
        <w:rPr>
          <w:rFonts w:ascii="Times New Roman" w:hAnsi="Times New Roman" w:cs="Times New Roman"/>
          <w:sz w:val="24"/>
          <w:szCs w:val="24"/>
        </w:rPr>
        <w:t>-</w:t>
      </w:r>
      <w:bookmarkStart w:id="0" w:name="_GoBack"/>
      <w:bookmarkEnd w:id="0"/>
      <w:r w:rsidR="00D93E25" w:rsidRPr="00B87F57">
        <w:rPr>
          <w:rFonts w:ascii="Times New Roman" w:hAnsi="Times New Roman" w:cs="Times New Roman"/>
          <w:sz w:val="24"/>
          <w:szCs w:val="24"/>
        </w:rPr>
        <w:t>organized and striving to do a good job. Participants slightly agreed that members were rewarded for a job well done, and they disagreed that there was a high level of autonomy among members, indicating that actions were typically double-checked</w:t>
      </w:r>
      <w:r w:rsidR="00534AA2" w:rsidRPr="00B87F57">
        <w:rPr>
          <w:rFonts w:ascii="Times New Roman" w:hAnsi="Times New Roman" w:cs="Times New Roman"/>
          <w:sz w:val="24"/>
          <w:szCs w:val="24"/>
        </w:rPr>
        <w:t xml:space="preserve"> or approved instead of members taking initiative and acting on their own. </w:t>
      </w:r>
    </w:p>
    <w:p w:rsidR="00977772" w:rsidRDefault="00977772" w:rsidP="00A122DD">
      <w:pPr>
        <w:spacing w:after="0"/>
        <w:rPr>
          <w:rFonts w:ascii="Times New Roman" w:hAnsi="Times New Roman" w:cs="Times New Roman"/>
          <w:sz w:val="24"/>
          <w:szCs w:val="24"/>
        </w:rPr>
      </w:pPr>
    </w:p>
    <w:p w:rsidR="00B87F57" w:rsidRDefault="006F3864" w:rsidP="006F3864">
      <w:pPr>
        <w:spacing w:after="0"/>
        <w:rPr>
          <w:rFonts w:ascii="Times New Roman" w:hAnsi="Times New Roman" w:cs="Times New Roman"/>
          <w:sz w:val="24"/>
          <w:szCs w:val="24"/>
        </w:rPr>
      </w:pPr>
      <w:r>
        <w:rPr>
          <w:rFonts w:ascii="Times New Roman" w:hAnsi="Times New Roman" w:cs="Times New Roman"/>
          <w:sz w:val="24"/>
          <w:szCs w:val="24"/>
        </w:rPr>
        <w:t>Board members</w:t>
      </w:r>
      <w:r w:rsidR="00534AA2" w:rsidRPr="00B87F57">
        <w:rPr>
          <w:rFonts w:ascii="Times New Roman" w:hAnsi="Times New Roman" w:cs="Times New Roman"/>
          <w:sz w:val="24"/>
          <w:szCs w:val="24"/>
        </w:rPr>
        <w:t xml:space="preserve"> perceived the Executive Director to exhibit behaviors in all six climate constructs, with the lowest mean score being 4.21. </w:t>
      </w:r>
      <w:r>
        <w:rPr>
          <w:rFonts w:ascii="Times New Roman" w:hAnsi="Times New Roman" w:cs="Times New Roman"/>
          <w:sz w:val="24"/>
          <w:szCs w:val="24"/>
        </w:rPr>
        <w:t>C</w:t>
      </w:r>
      <w:r w:rsidR="00166586" w:rsidRPr="00B87F57">
        <w:rPr>
          <w:rFonts w:ascii="Times New Roman" w:hAnsi="Times New Roman" w:cs="Times New Roman"/>
          <w:sz w:val="24"/>
          <w:szCs w:val="24"/>
        </w:rPr>
        <w:t xml:space="preserve">orrelations revealed differing relationships between the </w:t>
      </w:r>
      <w:r w:rsidRPr="00B87F57">
        <w:rPr>
          <w:rFonts w:ascii="Times New Roman" w:hAnsi="Times New Roman" w:cs="Times New Roman"/>
          <w:sz w:val="24"/>
          <w:szCs w:val="24"/>
        </w:rPr>
        <w:t xml:space="preserve">perceived </w:t>
      </w:r>
      <w:r w:rsidR="00166586" w:rsidRPr="00B87F57">
        <w:rPr>
          <w:rFonts w:ascii="Times New Roman" w:hAnsi="Times New Roman" w:cs="Times New Roman"/>
          <w:sz w:val="24"/>
          <w:szCs w:val="24"/>
        </w:rPr>
        <w:t xml:space="preserve">organizational climate and the perceived actions of the Executive Director. </w:t>
      </w:r>
      <w:r>
        <w:rPr>
          <w:rFonts w:ascii="Times New Roman" w:hAnsi="Times New Roman" w:cs="Times New Roman"/>
          <w:sz w:val="24"/>
          <w:szCs w:val="24"/>
        </w:rPr>
        <w:t>P</w:t>
      </w:r>
      <w:r w:rsidR="00166586" w:rsidRPr="00B87F57">
        <w:rPr>
          <w:rFonts w:ascii="Times New Roman" w:hAnsi="Times New Roman" w:cs="Times New Roman"/>
          <w:sz w:val="24"/>
          <w:szCs w:val="24"/>
        </w:rPr>
        <w:t xml:space="preserve">ositive correlations </w:t>
      </w:r>
      <w:r>
        <w:rPr>
          <w:rFonts w:ascii="Times New Roman" w:hAnsi="Times New Roman" w:cs="Times New Roman"/>
          <w:sz w:val="24"/>
          <w:szCs w:val="24"/>
        </w:rPr>
        <w:t>identified may</w:t>
      </w:r>
      <w:r w:rsidR="00166586" w:rsidRPr="00B87F57">
        <w:rPr>
          <w:rFonts w:ascii="Times New Roman" w:hAnsi="Times New Roman" w:cs="Times New Roman"/>
          <w:sz w:val="24"/>
          <w:szCs w:val="24"/>
        </w:rPr>
        <w:t xml:space="preserve"> indicate an avenue for further research to investigate the relationship of the </w:t>
      </w:r>
      <w:r>
        <w:rPr>
          <w:rFonts w:ascii="Times New Roman" w:hAnsi="Times New Roman" w:cs="Times New Roman"/>
          <w:sz w:val="24"/>
          <w:szCs w:val="24"/>
        </w:rPr>
        <w:t>leader</w:t>
      </w:r>
      <w:r w:rsidR="00166586" w:rsidRPr="00B87F57">
        <w:rPr>
          <w:rFonts w:ascii="Times New Roman" w:hAnsi="Times New Roman" w:cs="Times New Roman"/>
          <w:sz w:val="24"/>
          <w:szCs w:val="24"/>
        </w:rPr>
        <w:t xml:space="preserve">’s actions and the perceived organizational climate in those constructs. The negative correlation found regarding responsibility is intriguing and </w:t>
      </w:r>
      <w:r>
        <w:rPr>
          <w:rFonts w:ascii="Times New Roman" w:hAnsi="Times New Roman" w:cs="Times New Roman"/>
          <w:sz w:val="24"/>
          <w:szCs w:val="24"/>
        </w:rPr>
        <w:t>provides</w:t>
      </w:r>
      <w:r w:rsidR="00166586" w:rsidRPr="00B87F57">
        <w:rPr>
          <w:rFonts w:ascii="Times New Roman" w:hAnsi="Times New Roman" w:cs="Times New Roman"/>
          <w:sz w:val="24"/>
          <w:szCs w:val="24"/>
        </w:rPr>
        <w:t xml:space="preserve"> additional opportunity for </w:t>
      </w:r>
      <w:r>
        <w:rPr>
          <w:rFonts w:ascii="Times New Roman" w:hAnsi="Times New Roman" w:cs="Times New Roman"/>
          <w:sz w:val="24"/>
          <w:szCs w:val="24"/>
        </w:rPr>
        <w:t>investigation of</w:t>
      </w:r>
      <w:r w:rsidR="00166586" w:rsidRPr="00B87F57">
        <w:rPr>
          <w:rFonts w:ascii="Times New Roman" w:hAnsi="Times New Roman" w:cs="Times New Roman"/>
          <w:sz w:val="24"/>
          <w:szCs w:val="24"/>
        </w:rPr>
        <w:t xml:space="preserve"> the relationship between leadership and organizational climate. </w:t>
      </w:r>
      <w:r w:rsidR="00BF5B6E" w:rsidRPr="00B87F57">
        <w:rPr>
          <w:rFonts w:ascii="Times New Roman" w:hAnsi="Times New Roman" w:cs="Times New Roman"/>
          <w:sz w:val="24"/>
          <w:szCs w:val="24"/>
        </w:rPr>
        <w:t xml:space="preserve">Replications of this study are recommended across a variety of organizations in order to further explain the relationship between perceived leader behaviors and climate. </w:t>
      </w:r>
      <w:r w:rsidR="00B87F57">
        <w:rPr>
          <w:rFonts w:ascii="Times New Roman" w:hAnsi="Times New Roman" w:cs="Times New Roman"/>
          <w:sz w:val="24"/>
          <w:szCs w:val="24"/>
        </w:rPr>
        <w:br w:type="page"/>
      </w:r>
    </w:p>
    <w:p w:rsidR="00166586" w:rsidRDefault="00B87F57" w:rsidP="00A122DD">
      <w:pPr>
        <w:spacing w:after="0"/>
        <w:jc w:val="center"/>
        <w:rPr>
          <w:rFonts w:ascii="Times New Roman" w:hAnsi="Times New Roman" w:cs="Times New Roman"/>
          <w:b/>
          <w:sz w:val="24"/>
          <w:szCs w:val="24"/>
        </w:rPr>
      </w:pPr>
      <w:r>
        <w:rPr>
          <w:rFonts w:ascii="Times New Roman" w:hAnsi="Times New Roman" w:cs="Times New Roman"/>
          <w:b/>
          <w:sz w:val="24"/>
          <w:szCs w:val="24"/>
        </w:rPr>
        <w:lastRenderedPageBreak/>
        <w:t>References</w:t>
      </w:r>
    </w:p>
    <w:p w:rsidR="00B87F57" w:rsidRPr="00A122DD" w:rsidRDefault="00B87F57" w:rsidP="00A122DD">
      <w:pPr>
        <w:spacing w:after="0"/>
        <w:jc w:val="center"/>
        <w:rPr>
          <w:rFonts w:ascii="Times New Roman" w:hAnsi="Times New Roman" w:cs="Times New Roman"/>
          <w:b/>
          <w:sz w:val="24"/>
          <w:szCs w:val="24"/>
        </w:rPr>
      </w:pPr>
    </w:p>
    <w:p w:rsidR="00AF2682" w:rsidRPr="00AF2682" w:rsidRDefault="00AF2682" w:rsidP="00B87F57">
      <w:pPr>
        <w:spacing w:line="240" w:lineRule="auto"/>
        <w:ind w:left="720" w:hanging="720"/>
        <w:rPr>
          <w:rFonts w:ascii="Times New Roman" w:hAnsi="Times New Roman" w:cs="Times New Roman"/>
          <w:color w:val="000000"/>
          <w:sz w:val="24"/>
          <w:szCs w:val="24"/>
        </w:rPr>
      </w:pPr>
      <w:r>
        <w:rPr>
          <w:rFonts w:ascii="Times New Roman" w:hAnsi="Times New Roman" w:cs="Times New Roman"/>
          <w:color w:val="000000"/>
          <w:sz w:val="24"/>
          <w:szCs w:val="24"/>
        </w:rPr>
        <w:t xml:space="preserve">Davis, J.A. (1971). </w:t>
      </w:r>
      <w:proofErr w:type="gramStart"/>
      <w:r>
        <w:rPr>
          <w:rFonts w:ascii="Times New Roman" w:hAnsi="Times New Roman" w:cs="Times New Roman"/>
          <w:i/>
          <w:color w:val="000000"/>
          <w:sz w:val="24"/>
          <w:szCs w:val="24"/>
        </w:rPr>
        <w:t>Elementary survey analysis.</w:t>
      </w:r>
      <w:proofErr w:type="gramEnd"/>
      <w:r>
        <w:rPr>
          <w:rFonts w:ascii="Times New Roman" w:hAnsi="Times New Roman" w:cs="Times New Roman"/>
          <w:color w:val="000000"/>
          <w:sz w:val="24"/>
          <w:szCs w:val="24"/>
        </w:rPr>
        <w:t xml:space="preserve"> Englewood, NJ: Prentice-Hall.</w:t>
      </w:r>
    </w:p>
    <w:p w:rsidR="00B87F57" w:rsidRDefault="00B87F57" w:rsidP="00B87F57">
      <w:pPr>
        <w:spacing w:line="240" w:lineRule="auto"/>
        <w:ind w:left="720" w:hanging="720"/>
        <w:rPr>
          <w:rFonts w:ascii="Times New Roman" w:hAnsi="Times New Roman" w:cs="Times New Roman"/>
          <w:sz w:val="24"/>
          <w:szCs w:val="24"/>
        </w:rPr>
      </w:pPr>
      <w:proofErr w:type="gramStart"/>
      <w:r>
        <w:rPr>
          <w:rFonts w:ascii="Times New Roman" w:hAnsi="Times New Roman" w:cs="Times New Roman"/>
          <w:color w:val="000000"/>
          <w:sz w:val="24"/>
          <w:szCs w:val="24"/>
        </w:rPr>
        <w:t>Doerfert, D. L. (Ed.) (2011).</w:t>
      </w:r>
      <w:proofErr w:type="gramEnd"/>
      <w:r>
        <w:rPr>
          <w:rFonts w:ascii="Times New Roman" w:hAnsi="Times New Roman" w:cs="Times New Roman"/>
          <w:color w:val="000000"/>
          <w:sz w:val="24"/>
          <w:szCs w:val="24"/>
        </w:rPr>
        <w:t xml:space="preserve"> </w:t>
      </w:r>
      <w:r w:rsidRPr="00A84065">
        <w:rPr>
          <w:rStyle w:val="Emphasis"/>
          <w:rFonts w:ascii="Times New Roman" w:hAnsi="Times New Roman" w:cs="Times New Roman"/>
          <w:sz w:val="24"/>
          <w:szCs w:val="24"/>
        </w:rPr>
        <w:t xml:space="preserve">National research agenda: </w:t>
      </w:r>
      <w:r>
        <w:rPr>
          <w:rStyle w:val="Emphasis"/>
          <w:rFonts w:ascii="Times New Roman" w:hAnsi="Times New Roman" w:cs="Times New Roman"/>
          <w:sz w:val="24"/>
          <w:szCs w:val="24"/>
        </w:rPr>
        <w:t xml:space="preserve">American Association for Agricultural Education’s research priority areas for 2011-2015. </w:t>
      </w:r>
      <w:r w:rsidRPr="00C06EE7">
        <w:rPr>
          <w:rStyle w:val="Emphasis"/>
          <w:rFonts w:ascii="Times New Roman" w:hAnsi="Times New Roman" w:cs="Times New Roman"/>
          <w:sz w:val="24"/>
          <w:szCs w:val="24"/>
        </w:rPr>
        <w:t>Lubbock, TX: Texas Tech University,</w:t>
      </w:r>
      <w:r>
        <w:rPr>
          <w:rStyle w:val="Emphasis"/>
          <w:rFonts w:ascii="Times New Roman" w:hAnsi="Times New Roman" w:cs="Times New Roman"/>
          <w:sz w:val="24"/>
          <w:szCs w:val="24"/>
        </w:rPr>
        <w:t xml:space="preserve"> </w:t>
      </w:r>
      <w:r w:rsidRPr="00A84065">
        <w:rPr>
          <w:rFonts w:ascii="Times New Roman" w:hAnsi="Times New Roman" w:cs="Times New Roman"/>
          <w:sz w:val="24"/>
          <w:szCs w:val="24"/>
        </w:rPr>
        <w:t>Department of Agricultural Education and Communication</w:t>
      </w:r>
      <w:r>
        <w:rPr>
          <w:rFonts w:ascii="Times New Roman" w:hAnsi="Times New Roman" w:cs="Times New Roman"/>
          <w:sz w:val="24"/>
          <w:szCs w:val="24"/>
        </w:rPr>
        <w:t>s</w:t>
      </w:r>
      <w:r w:rsidRPr="00A84065">
        <w:rPr>
          <w:rFonts w:ascii="Times New Roman" w:hAnsi="Times New Roman" w:cs="Times New Roman"/>
          <w:sz w:val="24"/>
          <w:szCs w:val="24"/>
        </w:rPr>
        <w:t>. </w:t>
      </w:r>
    </w:p>
    <w:p w:rsidR="00B87F57" w:rsidRPr="00A122DD" w:rsidRDefault="00B87F57" w:rsidP="00B87F57">
      <w:pPr>
        <w:ind w:left="720" w:hanging="720"/>
        <w:rPr>
          <w:rFonts w:ascii="Times New Roman" w:hAnsi="Times New Roman" w:cs="Times New Roman"/>
          <w:sz w:val="24"/>
          <w:szCs w:val="24"/>
        </w:rPr>
      </w:pPr>
      <w:r w:rsidRPr="00A122DD">
        <w:rPr>
          <w:rFonts w:ascii="Times New Roman" w:hAnsi="Times New Roman" w:cs="Times New Roman"/>
          <w:sz w:val="24"/>
          <w:szCs w:val="24"/>
        </w:rPr>
        <w:t xml:space="preserve">Northouse, P. (2010). </w:t>
      </w:r>
      <w:r w:rsidRPr="00A122DD">
        <w:rPr>
          <w:rFonts w:ascii="Times New Roman" w:hAnsi="Times New Roman" w:cs="Times New Roman"/>
          <w:i/>
          <w:sz w:val="24"/>
          <w:szCs w:val="24"/>
        </w:rPr>
        <w:t>Leadership: Theory and practice</w:t>
      </w:r>
      <w:r>
        <w:rPr>
          <w:rFonts w:ascii="Times New Roman" w:hAnsi="Times New Roman" w:cs="Times New Roman"/>
          <w:i/>
          <w:sz w:val="24"/>
          <w:szCs w:val="24"/>
        </w:rPr>
        <w:t xml:space="preserve"> (5</w:t>
      </w:r>
      <w:r w:rsidRPr="00A122DD">
        <w:rPr>
          <w:rFonts w:ascii="Times New Roman" w:hAnsi="Times New Roman" w:cs="Times New Roman"/>
          <w:i/>
          <w:sz w:val="24"/>
          <w:szCs w:val="24"/>
          <w:vertAlign w:val="superscript"/>
        </w:rPr>
        <w:t>th</w:t>
      </w:r>
      <w:r>
        <w:rPr>
          <w:rFonts w:ascii="Times New Roman" w:hAnsi="Times New Roman" w:cs="Times New Roman"/>
          <w:i/>
          <w:sz w:val="24"/>
          <w:szCs w:val="24"/>
        </w:rPr>
        <w:t xml:space="preserve"> ed.)</w:t>
      </w:r>
      <w:r w:rsidRPr="00A122DD">
        <w:rPr>
          <w:rFonts w:ascii="Times New Roman" w:hAnsi="Times New Roman" w:cs="Times New Roman"/>
          <w:i/>
          <w:sz w:val="24"/>
          <w:szCs w:val="24"/>
        </w:rPr>
        <w:t>.</w:t>
      </w:r>
      <w:r>
        <w:rPr>
          <w:rFonts w:ascii="Times New Roman" w:hAnsi="Times New Roman" w:cs="Times New Roman"/>
          <w:sz w:val="24"/>
          <w:szCs w:val="24"/>
        </w:rPr>
        <w:t xml:space="preserve"> Thousand Oak</w:t>
      </w:r>
      <w:r w:rsidRPr="00A122DD">
        <w:rPr>
          <w:rFonts w:ascii="Times New Roman" w:hAnsi="Times New Roman" w:cs="Times New Roman"/>
          <w:sz w:val="24"/>
          <w:szCs w:val="24"/>
        </w:rPr>
        <w:t>s, California: Sage Publications, Inc.</w:t>
      </w:r>
    </w:p>
    <w:p w:rsidR="00B87F57" w:rsidRPr="00A122DD" w:rsidRDefault="00B87F57" w:rsidP="00B87F57">
      <w:pPr>
        <w:ind w:left="720" w:hanging="720"/>
        <w:rPr>
          <w:rFonts w:ascii="Times New Roman" w:hAnsi="Times New Roman" w:cs="Times New Roman"/>
          <w:sz w:val="24"/>
          <w:szCs w:val="24"/>
        </w:rPr>
      </w:pPr>
      <w:r w:rsidRPr="00A122DD">
        <w:rPr>
          <w:rFonts w:ascii="Times New Roman" w:hAnsi="Times New Roman" w:cs="Times New Roman"/>
          <w:sz w:val="24"/>
          <w:szCs w:val="24"/>
        </w:rPr>
        <w:t xml:space="preserve">Stringer, R. (2002). </w:t>
      </w:r>
      <w:r w:rsidRPr="00A122DD">
        <w:rPr>
          <w:rFonts w:ascii="Times New Roman" w:hAnsi="Times New Roman" w:cs="Times New Roman"/>
          <w:i/>
          <w:sz w:val="24"/>
          <w:szCs w:val="24"/>
        </w:rPr>
        <w:t>Leadership and Organizational Climate.</w:t>
      </w:r>
      <w:r w:rsidRPr="00A122DD">
        <w:rPr>
          <w:rFonts w:ascii="Times New Roman" w:hAnsi="Times New Roman" w:cs="Times New Roman"/>
          <w:sz w:val="24"/>
          <w:szCs w:val="24"/>
        </w:rPr>
        <w:t xml:space="preserve"> Upper Saddle River, New Jersey: Prentice Hall. </w:t>
      </w:r>
    </w:p>
    <w:p w:rsidR="00B87F57" w:rsidRPr="00A122DD" w:rsidRDefault="006F3864" w:rsidP="00B87F57">
      <w:pPr>
        <w:ind w:left="720" w:hanging="720"/>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i/>
          <w:sz w:val="24"/>
          <w:szCs w:val="24"/>
        </w:rPr>
        <w:t>Organization’s website</w:t>
      </w:r>
      <w:r>
        <w:rPr>
          <w:rFonts w:ascii="Times New Roman" w:hAnsi="Times New Roman" w:cs="Times New Roman"/>
          <w:sz w:val="24"/>
          <w:szCs w:val="24"/>
        </w:rPr>
        <w:t>]</w:t>
      </w:r>
      <w:r w:rsidR="00B87F57" w:rsidRPr="00A122DD">
        <w:rPr>
          <w:rFonts w:ascii="Times New Roman" w:hAnsi="Times New Roman" w:cs="Times New Roman"/>
          <w:sz w:val="24"/>
          <w:szCs w:val="24"/>
        </w:rPr>
        <w:t xml:space="preserve"> </w:t>
      </w:r>
      <w:proofErr w:type="gramStart"/>
      <w:r w:rsidR="00B87F57" w:rsidRPr="00A122DD">
        <w:rPr>
          <w:rFonts w:ascii="Times New Roman" w:hAnsi="Times New Roman" w:cs="Times New Roman"/>
          <w:sz w:val="24"/>
          <w:szCs w:val="24"/>
        </w:rPr>
        <w:t>(</w:t>
      </w:r>
      <w:proofErr w:type="spellStart"/>
      <w:r w:rsidR="00B87F57" w:rsidRPr="00A122DD">
        <w:rPr>
          <w:rFonts w:ascii="Times New Roman" w:hAnsi="Times New Roman" w:cs="Times New Roman"/>
          <w:sz w:val="24"/>
          <w:szCs w:val="24"/>
        </w:rPr>
        <w:t>n.d</w:t>
      </w:r>
      <w:proofErr w:type="spellEnd"/>
      <w:r w:rsidR="00B87F57" w:rsidRPr="00A122DD">
        <w:rPr>
          <w:rFonts w:ascii="Times New Roman" w:hAnsi="Times New Roman" w:cs="Times New Roman"/>
          <w:sz w:val="24"/>
          <w:szCs w:val="24"/>
        </w:rPr>
        <w:t>.)</w:t>
      </w:r>
      <w:proofErr w:type="gramEnd"/>
      <w:r w:rsidR="00B87F57" w:rsidRPr="00A122DD">
        <w:rPr>
          <w:rFonts w:ascii="Times New Roman" w:hAnsi="Times New Roman" w:cs="Times New Roman"/>
          <w:sz w:val="24"/>
          <w:szCs w:val="24"/>
        </w:rPr>
        <w:t xml:space="preserve"> </w:t>
      </w:r>
      <w:proofErr w:type="gramStart"/>
      <w:r w:rsidR="00B87F57" w:rsidRPr="00A122DD">
        <w:rPr>
          <w:rFonts w:ascii="Times New Roman" w:hAnsi="Times New Roman" w:cs="Times New Roman"/>
          <w:i/>
          <w:sz w:val="24"/>
          <w:szCs w:val="24"/>
        </w:rPr>
        <w:t>About the VATAT.</w:t>
      </w:r>
      <w:proofErr w:type="gramEnd"/>
      <w:r w:rsidR="00B87F57" w:rsidRPr="00A122DD">
        <w:rPr>
          <w:rFonts w:ascii="Times New Roman" w:hAnsi="Times New Roman" w:cs="Times New Roman"/>
          <w:sz w:val="24"/>
          <w:szCs w:val="24"/>
        </w:rPr>
        <w:t xml:space="preserve"> Retrieved from http://www.vatat.org/Home.aspx</w:t>
      </w:r>
    </w:p>
    <w:p w:rsidR="00166586" w:rsidRPr="00B87F57" w:rsidRDefault="00166586" w:rsidP="00A122DD">
      <w:pPr>
        <w:spacing w:after="0"/>
        <w:rPr>
          <w:rFonts w:ascii="Times New Roman" w:hAnsi="Times New Roman" w:cs="Times New Roman"/>
          <w:sz w:val="24"/>
          <w:szCs w:val="24"/>
        </w:rPr>
      </w:pPr>
    </w:p>
    <w:sectPr w:rsidR="00166586" w:rsidRPr="00B87F57" w:rsidSect="00821C28">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useFELayout/>
  </w:compat>
  <w:rsids>
    <w:rsidRoot w:val="001821BD"/>
    <w:rsid w:val="00000332"/>
    <w:rsid w:val="00016BA0"/>
    <w:rsid w:val="000652B1"/>
    <w:rsid w:val="000C5E50"/>
    <w:rsid w:val="001022AA"/>
    <w:rsid w:val="00143ED9"/>
    <w:rsid w:val="00166586"/>
    <w:rsid w:val="00167F8F"/>
    <w:rsid w:val="001821BD"/>
    <w:rsid w:val="00191ED4"/>
    <w:rsid w:val="001A61EB"/>
    <w:rsid w:val="001F4632"/>
    <w:rsid w:val="0020587A"/>
    <w:rsid w:val="00256511"/>
    <w:rsid w:val="002E2C81"/>
    <w:rsid w:val="003008DB"/>
    <w:rsid w:val="003B00F1"/>
    <w:rsid w:val="00406689"/>
    <w:rsid w:val="00406EA3"/>
    <w:rsid w:val="00492888"/>
    <w:rsid w:val="004C6BC5"/>
    <w:rsid w:val="004F55D7"/>
    <w:rsid w:val="00534AA2"/>
    <w:rsid w:val="00560F83"/>
    <w:rsid w:val="00563BF2"/>
    <w:rsid w:val="00564275"/>
    <w:rsid w:val="00570ECF"/>
    <w:rsid w:val="0057323B"/>
    <w:rsid w:val="005C58AC"/>
    <w:rsid w:val="006056FC"/>
    <w:rsid w:val="00607BAC"/>
    <w:rsid w:val="00631268"/>
    <w:rsid w:val="006349E1"/>
    <w:rsid w:val="00650D0B"/>
    <w:rsid w:val="00681070"/>
    <w:rsid w:val="006E6DA7"/>
    <w:rsid w:val="006F3864"/>
    <w:rsid w:val="00801E89"/>
    <w:rsid w:val="00816807"/>
    <w:rsid w:val="00821C28"/>
    <w:rsid w:val="0086327F"/>
    <w:rsid w:val="008A4B04"/>
    <w:rsid w:val="008B1515"/>
    <w:rsid w:val="008F4464"/>
    <w:rsid w:val="00917B52"/>
    <w:rsid w:val="009352A0"/>
    <w:rsid w:val="00942FB2"/>
    <w:rsid w:val="00977772"/>
    <w:rsid w:val="00981B2C"/>
    <w:rsid w:val="009E13C7"/>
    <w:rsid w:val="00A122DD"/>
    <w:rsid w:val="00A127E4"/>
    <w:rsid w:val="00A22C21"/>
    <w:rsid w:val="00A653BA"/>
    <w:rsid w:val="00A918A1"/>
    <w:rsid w:val="00AF2682"/>
    <w:rsid w:val="00B73C20"/>
    <w:rsid w:val="00B87F57"/>
    <w:rsid w:val="00BA652F"/>
    <w:rsid w:val="00BF5B6E"/>
    <w:rsid w:val="00C336B9"/>
    <w:rsid w:val="00D07929"/>
    <w:rsid w:val="00D2577D"/>
    <w:rsid w:val="00D272A3"/>
    <w:rsid w:val="00D91F02"/>
    <w:rsid w:val="00D93E25"/>
    <w:rsid w:val="00D95418"/>
    <w:rsid w:val="00E43172"/>
    <w:rsid w:val="00E727D6"/>
    <w:rsid w:val="00E75EC7"/>
    <w:rsid w:val="00EC6243"/>
    <w:rsid w:val="00ED00DA"/>
    <w:rsid w:val="00ED2475"/>
    <w:rsid w:val="00F511B9"/>
    <w:rsid w:val="00F7225C"/>
    <w:rsid w:val="00F845A9"/>
    <w:rsid w:val="00F8590B"/>
    <w:rsid w:val="00FD5D91"/>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A4B04"/>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016BA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16BA0"/>
    <w:rPr>
      <w:rFonts w:ascii="Tahoma" w:hAnsi="Tahoma" w:cs="Tahoma"/>
      <w:sz w:val="16"/>
      <w:szCs w:val="16"/>
    </w:rPr>
  </w:style>
  <w:style w:type="character" w:styleId="Emphasis">
    <w:name w:val="Emphasis"/>
    <w:basedOn w:val="DefaultParagraphFont"/>
    <w:uiPriority w:val="20"/>
    <w:qFormat/>
    <w:rsid w:val="00B87F57"/>
    <w:rPr>
      <w:i/>
      <w:iCs/>
    </w:rPr>
  </w:style>
  <w:style w:type="character" w:styleId="CommentReference">
    <w:name w:val="annotation reference"/>
    <w:basedOn w:val="DefaultParagraphFont"/>
    <w:uiPriority w:val="99"/>
    <w:semiHidden/>
    <w:unhideWhenUsed/>
    <w:rsid w:val="00A122DD"/>
    <w:rPr>
      <w:sz w:val="16"/>
      <w:szCs w:val="16"/>
    </w:rPr>
  </w:style>
  <w:style w:type="paragraph" w:styleId="CommentText">
    <w:name w:val="annotation text"/>
    <w:basedOn w:val="Normal"/>
    <w:link w:val="CommentTextChar"/>
    <w:uiPriority w:val="99"/>
    <w:semiHidden/>
    <w:unhideWhenUsed/>
    <w:rsid w:val="00A122DD"/>
    <w:pPr>
      <w:spacing w:line="240" w:lineRule="auto"/>
    </w:pPr>
    <w:rPr>
      <w:sz w:val="20"/>
      <w:szCs w:val="20"/>
    </w:rPr>
  </w:style>
  <w:style w:type="character" w:customStyle="1" w:styleId="CommentTextChar">
    <w:name w:val="Comment Text Char"/>
    <w:basedOn w:val="DefaultParagraphFont"/>
    <w:link w:val="CommentText"/>
    <w:uiPriority w:val="99"/>
    <w:semiHidden/>
    <w:rsid w:val="00A122DD"/>
    <w:rPr>
      <w:sz w:val="20"/>
      <w:szCs w:val="20"/>
    </w:rPr>
  </w:style>
  <w:style w:type="paragraph" w:styleId="CommentSubject">
    <w:name w:val="annotation subject"/>
    <w:basedOn w:val="CommentText"/>
    <w:next w:val="CommentText"/>
    <w:link w:val="CommentSubjectChar"/>
    <w:uiPriority w:val="99"/>
    <w:semiHidden/>
    <w:unhideWhenUsed/>
    <w:rsid w:val="00A122DD"/>
    <w:rPr>
      <w:b/>
      <w:bCs/>
    </w:rPr>
  </w:style>
  <w:style w:type="character" w:customStyle="1" w:styleId="CommentSubjectChar">
    <w:name w:val="Comment Subject Char"/>
    <w:basedOn w:val="CommentTextChar"/>
    <w:link w:val="CommentSubject"/>
    <w:uiPriority w:val="99"/>
    <w:semiHidden/>
    <w:rsid w:val="00A122DD"/>
    <w:rPr>
      <w:b/>
      <w:bCs/>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016BA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16BA0"/>
    <w:rPr>
      <w:rFonts w:ascii="Tahoma" w:hAnsi="Tahoma" w:cs="Tahoma"/>
      <w:sz w:val="16"/>
      <w:szCs w:val="16"/>
    </w:rPr>
  </w:style>
  <w:style w:type="character" w:styleId="Emphasis">
    <w:name w:val="Emphasis"/>
    <w:basedOn w:val="DefaultParagraphFont"/>
    <w:uiPriority w:val="20"/>
    <w:qFormat/>
    <w:rsid w:val="00B87F57"/>
    <w:rPr>
      <w:i/>
      <w:iCs/>
    </w:rPr>
  </w:style>
  <w:style w:type="character" w:styleId="CommentReference">
    <w:name w:val="annotation reference"/>
    <w:basedOn w:val="DefaultParagraphFont"/>
    <w:uiPriority w:val="99"/>
    <w:semiHidden/>
    <w:unhideWhenUsed/>
    <w:rsid w:val="00A122DD"/>
    <w:rPr>
      <w:sz w:val="16"/>
      <w:szCs w:val="16"/>
    </w:rPr>
  </w:style>
  <w:style w:type="paragraph" w:styleId="CommentText">
    <w:name w:val="annotation text"/>
    <w:basedOn w:val="Normal"/>
    <w:link w:val="CommentTextChar"/>
    <w:uiPriority w:val="99"/>
    <w:semiHidden/>
    <w:unhideWhenUsed/>
    <w:rsid w:val="00A122DD"/>
    <w:pPr>
      <w:spacing w:line="240" w:lineRule="auto"/>
    </w:pPr>
    <w:rPr>
      <w:sz w:val="20"/>
      <w:szCs w:val="20"/>
    </w:rPr>
  </w:style>
  <w:style w:type="character" w:customStyle="1" w:styleId="CommentTextChar">
    <w:name w:val="Comment Text Char"/>
    <w:basedOn w:val="DefaultParagraphFont"/>
    <w:link w:val="CommentText"/>
    <w:uiPriority w:val="99"/>
    <w:semiHidden/>
    <w:rsid w:val="00A122DD"/>
    <w:rPr>
      <w:sz w:val="20"/>
      <w:szCs w:val="20"/>
    </w:rPr>
  </w:style>
  <w:style w:type="paragraph" w:styleId="CommentSubject">
    <w:name w:val="annotation subject"/>
    <w:basedOn w:val="CommentText"/>
    <w:next w:val="CommentText"/>
    <w:link w:val="CommentSubjectChar"/>
    <w:uiPriority w:val="99"/>
    <w:semiHidden/>
    <w:unhideWhenUsed/>
    <w:rsid w:val="00A122DD"/>
    <w:rPr>
      <w:b/>
      <w:bCs/>
    </w:rPr>
  </w:style>
  <w:style w:type="character" w:customStyle="1" w:styleId="CommentSubjectChar">
    <w:name w:val="Comment Subject Char"/>
    <w:basedOn w:val="CommentTextChar"/>
    <w:link w:val="CommentSubject"/>
    <w:uiPriority w:val="99"/>
    <w:semiHidden/>
    <w:rsid w:val="00A122DD"/>
    <w:rPr>
      <w:b/>
      <w:bCs/>
      <w:sz w:val="20"/>
      <w:szCs w:val="20"/>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microsoft.com/office/2007/relationships/stylesWithEffects" Target="stylesWithEffect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59</TotalTime>
  <Pages>1</Pages>
  <Words>1058</Words>
  <Characters>6037</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Texas Tech University</Company>
  <LinksUpToDate>false</LinksUpToDate>
  <CharactersWithSpaces>7081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llemons</cp:lastModifiedBy>
  <cp:revision>4</cp:revision>
  <cp:lastPrinted>2011-10-26T23:31:00Z</cp:lastPrinted>
  <dcterms:created xsi:type="dcterms:W3CDTF">2011-10-27T20:43:00Z</dcterms:created>
  <dcterms:modified xsi:type="dcterms:W3CDTF">2011-10-28T16:43:00Z</dcterms:modified>
</cp:coreProperties>
</file>