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978" w:rsidRDefault="003D4978" w:rsidP="003D4978">
      <w:pPr>
        <w:spacing w:line="240" w:lineRule="auto"/>
      </w:pPr>
    </w:p>
    <w:p w:rsidR="003D4978" w:rsidRDefault="003D4978" w:rsidP="003D4978">
      <w:pPr>
        <w:spacing w:line="240" w:lineRule="auto"/>
        <w:jc w:val="center"/>
        <w:rPr>
          <w:rFonts w:ascii="Times New Roman" w:hAnsi="Times New Roman" w:cs="Times New Roman"/>
          <w:b/>
          <w:sz w:val="24"/>
          <w:szCs w:val="24"/>
        </w:rPr>
      </w:pPr>
    </w:p>
    <w:p w:rsidR="009E19FC" w:rsidRDefault="009E19FC" w:rsidP="003D4978">
      <w:pPr>
        <w:spacing w:line="240" w:lineRule="auto"/>
        <w:jc w:val="center"/>
        <w:rPr>
          <w:rFonts w:ascii="Times New Roman" w:hAnsi="Times New Roman" w:cs="Times New Roman"/>
          <w:b/>
          <w:sz w:val="24"/>
          <w:szCs w:val="24"/>
        </w:rPr>
      </w:pPr>
    </w:p>
    <w:p w:rsidR="009E19FC" w:rsidRDefault="009E19FC" w:rsidP="003D4978">
      <w:pPr>
        <w:spacing w:line="240" w:lineRule="auto"/>
        <w:jc w:val="center"/>
        <w:rPr>
          <w:rFonts w:ascii="Times New Roman" w:hAnsi="Times New Roman" w:cs="Times New Roman"/>
          <w:b/>
          <w:sz w:val="24"/>
          <w:szCs w:val="24"/>
        </w:rPr>
      </w:pPr>
    </w:p>
    <w:p w:rsidR="009E19FC" w:rsidRDefault="009E19FC" w:rsidP="003D4978">
      <w:pPr>
        <w:spacing w:line="240" w:lineRule="auto"/>
        <w:jc w:val="center"/>
        <w:rPr>
          <w:rFonts w:ascii="Times New Roman" w:hAnsi="Times New Roman" w:cs="Times New Roman"/>
          <w:b/>
          <w:sz w:val="24"/>
          <w:szCs w:val="24"/>
        </w:rPr>
      </w:pPr>
    </w:p>
    <w:p w:rsidR="009E19FC" w:rsidRDefault="009E19FC" w:rsidP="003D4978">
      <w:pPr>
        <w:spacing w:line="240" w:lineRule="auto"/>
        <w:jc w:val="center"/>
        <w:rPr>
          <w:rFonts w:ascii="Times New Roman" w:hAnsi="Times New Roman" w:cs="Times New Roman"/>
          <w:b/>
          <w:sz w:val="24"/>
          <w:szCs w:val="24"/>
        </w:rPr>
      </w:pPr>
    </w:p>
    <w:p w:rsidR="00AB218D" w:rsidRDefault="00AB218D" w:rsidP="00AB218D">
      <w:pPr>
        <w:spacing w:line="240" w:lineRule="auto"/>
        <w:jc w:val="center"/>
        <w:rPr>
          <w:rFonts w:ascii="Times New Roman" w:hAnsi="Times New Roman" w:cs="Times New Roman"/>
          <w:b/>
          <w:sz w:val="24"/>
          <w:szCs w:val="24"/>
        </w:rPr>
      </w:pPr>
      <w:r>
        <w:rPr>
          <w:rFonts w:ascii="Times New Roman" w:hAnsi="Times New Roman" w:cs="Times New Roman"/>
          <w:b/>
          <w:sz w:val="24"/>
          <w:szCs w:val="24"/>
        </w:rPr>
        <w:t>The Sixth Sense…developing an agricultural mechanics laboratory awareness</w:t>
      </w:r>
    </w:p>
    <w:p w:rsidR="009E19FC" w:rsidRDefault="009E19FC" w:rsidP="009E19FC">
      <w:pPr>
        <w:spacing w:after="0" w:line="240" w:lineRule="auto"/>
        <w:jc w:val="center"/>
        <w:rPr>
          <w:rFonts w:ascii="Times New Roman" w:hAnsi="Times New Roman" w:cs="Times New Roman"/>
          <w:sz w:val="24"/>
          <w:szCs w:val="24"/>
        </w:rPr>
      </w:pPr>
    </w:p>
    <w:p w:rsidR="009E19FC" w:rsidRPr="000A5AD3" w:rsidRDefault="009E19FC" w:rsidP="009E19FC">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Dustin Perry</w:t>
      </w:r>
    </w:p>
    <w:p w:rsidR="009E19FC" w:rsidRPr="000A5AD3" w:rsidRDefault="009E19FC" w:rsidP="009E19FC">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Iowa State University</w:t>
      </w:r>
    </w:p>
    <w:p w:rsidR="009E19FC" w:rsidRPr="000A5AD3" w:rsidRDefault="009E19FC" w:rsidP="009E19FC">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229 Curtiss Hall</w:t>
      </w:r>
    </w:p>
    <w:p w:rsidR="003D4978" w:rsidRDefault="009E19FC" w:rsidP="009E19FC">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dkperry@iastate.edu</w:t>
      </w:r>
    </w:p>
    <w:p w:rsidR="009E19FC" w:rsidRPr="009E19FC" w:rsidRDefault="009E19FC" w:rsidP="009E19FC">
      <w:pPr>
        <w:spacing w:after="0" w:line="240" w:lineRule="auto"/>
        <w:jc w:val="center"/>
        <w:rPr>
          <w:rFonts w:ascii="Times New Roman" w:hAnsi="Times New Roman" w:cs="Times New Roman"/>
          <w:sz w:val="24"/>
          <w:szCs w:val="24"/>
        </w:rPr>
      </w:pP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Preston Byrd</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Iowa State University</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217 Curtiss Hall</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 xml:space="preserve"> 540-695-0123</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apbyrd@iastate.edu</w:t>
      </w:r>
    </w:p>
    <w:p w:rsidR="003D4978" w:rsidRPr="000A5AD3" w:rsidRDefault="003D4978" w:rsidP="003D4978">
      <w:pPr>
        <w:spacing w:after="0" w:line="240" w:lineRule="auto"/>
        <w:jc w:val="center"/>
        <w:rPr>
          <w:rFonts w:ascii="Times New Roman" w:hAnsi="Times New Roman" w:cs="Times New Roman"/>
          <w:sz w:val="24"/>
          <w:szCs w:val="24"/>
        </w:rPr>
      </w:pP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Matt Shultz</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Iowa State University</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217 Curtiss Hall</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 xml:space="preserve">mjshultz@iastate.edu </w:t>
      </w:r>
    </w:p>
    <w:p w:rsidR="003D4978" w:rsidRPr="000A5AD3" w:rsidRDefault="003D4978" w:rsidP="009E19FC">
      <w:pPr>
        <w:spacing w:after="0" w:line="240" w:lineRule="auto"/>
        <w:rPr>
          <w:rFonts w:ascii="Times New Roman" w:hAnsi="Times New Roman" w:cs="Times New Roman"/>
          <w:sz w:val="24"/>
          <w:szCs w:val="24"/>
        </w:rPr>
      </w:pP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Dr. Ryan Anderson</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Iowa State University</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217A Curtiss Hall</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515-294-4139</w:t>
      </w:r>
    </w:p>
    <w:p w:rsidR="003D4978" w:rsidRPr="000A5AD3" w:rsidRDefault="003D4978" w:rsidP="003D4978">
      <w:pPr>
        <w:spacing w:after="0" w:line="240" w:lineRule="auto"/>
        <w:jc w:val="center"/>
        <w:rPr>
          <w:rFonts w:ascii="Times New Roman" w:hAnsi="Times New Roman" w:cs="Times New Roman"/>
          <w:sz w:val="24"/>
          <w:szCs w:val="24"/>
        </w:rPr>
      </w:pPr>
      <w:r w:rsidRPr="000A5AD3">
        <w:rPr>
          <w:rFonts w:ascii="Times New Roman" w:hAnsi="Times New Roman" w:cs="Times New Roman"/>
          <w:sz w:val="24"/>
          <w:szCs w:val="24"/>
        </w:rPr>
        <w:t>randrsn@iastate.edu</w:t>
      </w:r>
    </w:p>
    <w:p w:rsidR="003D4978" w:rsidRDefault="003D4978" w:rsidP="003D4978">
      <w:pPr>
        <w:spacing w:line="240" w:lineRule="auto"/>
        <w:jc w:val="center"/>
        <w:rPr>
          <w:rFonts w:ascii="Times New Roman" w:hAnsi="Times New Roman" w:cs="Times New Roman"/>
          <w:sz w:val="24"/>
          <w:szCs w:val="24"/>
        </w:rPr>
      </w:pPr>
    </w:p>
    <w:p w:rsidR="003D4978" w:rsidRDefault="003D4978" w:rsidP="003D4978">
      <w:pPr>
        <w:spacing w:line="240" w:lineRule="auto"/>
        <w:jc w:val="center"/>
        <w:rPr>
          <w:rFonts w:ascii="Times New Roman" w:hAnsi="Times New Roman" w:cs="Times New Roman"/>
          <w:sz w:val="24"/>
          <w:szCs w:val="24"/>
        </w:rPr>
      </w:pPr>
    </w:p>
    <w:p w:rsidR="003D4978" w:rsidRPr="009E19FC" w:rsidRDefault="003D4978" w:rsidP="009E19FC">
      <w:pPr>
        <w:spacing w:line="240" w:lineRule="auto"/>
        <w:rPr>
          <w:rFonts w:ascii="Times New Roman" w:hAnsi="Times New Roman" w:cs="Times New Roman"/>
          <w:sz w:val="24"/>
          <w:szCs w:val="24"/>
        </w:rPr>
      </w:pPr>
      <w:r>
        <w:rPr>
          <w:rFonts w:ascii="Times New Roman" w:hAnsi="Times New Roman" w:cs="Times New Roman"/>
          <w:sz w:val="24"/>
          <w:szCs w:val="24"/>
        </w:rPr>
        <w:br w:type="page"/>
      </w:r>
    </w:p>
    <w:p w:rsidR="003D4978" w:rsidRDefault="00387286" w:rsidP="003D4978">
      <w:pPr>
        <w:spacing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The Sixth Sense…d</w:t>
      </w:r>
      <w:r w:rsidR="003D4978">
        <w:rPr>
          <w:rFonts w:ascii="Times New Roman" w:hAnsi="Times New Roman" w:cs="Times New Roman"/>
          <w:b/>
          <w:sz w:val="24"/>
          <w:szCs w:val="24"/>
        </w:rPr>
        <w:t xml:space="preserve">eveloping an agricultural mechanics laboratory </w:t>
      </w:r>
      <w:r>
        <w:rPr>
          <w:rFonts w:ascii="Times New Roman" w:hAnsi="Times New Roman" w:cs="Times New Roman"/>
          <w:b/>
          <w:sz w:val="24"/>
          <w:szCs w:val="24"/>
        </w:rPr>
        <w:t>awareness</w:t>
      </w:r>
    </w:p>
    <w:p w:rsidR="003D4978" w:rsidRDefault="003D4978" w:rsidP="003D497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p>
    <w:p w:rsidR="003D4978" w:rsidRDefault="003D4978" w:rsidP="003D4978">
      <w:pPr>
        <w:spacing w:after="0" w:line="240" w:lineRule="auto"/>
        <w:jc w:val="center"/>
        <w:rPr>
          <w:rFonts w:ascii="Times New Roman" w:hAnsi="Times New Roman" w:cs="Times New Roman"/>
          <w:b/>
          <w:sz w:val="24"/>
          <w:szCs w:val="24"/>
        </w:rPr>
      </w:pPr>
    </w:p>
    <w:p w:rsidR="000B6E18" w:rsidRDefault="000B6E18" w:rsidP="00534019">
      <w:pPr>
        <w:spacing w:line="240" w:lineRule="auto"/>
        <w:ind w:firstLine="720"/>
        <w:rPr>
          <w:rFonts w:ascii="Times New Roman" w:hAnsi="Times New Roman" w:cs="Times New Roman"/>
          <w:sz w:val="24"/>
          <w:szCs w:val="24"/>
        </w:rPr>
      </w:pPr>
      <w:r>
        <w:rPr>
          <w:rFonts w:ascii="Times New Roman" w:hAnsi="Times New Roman" w:cs="Times New Roman"/>
          <w:sz w:val="24"/>
          <w:szCs w:val="24"/>
        </w:rPr>
        <w:t>T</w:t>
      </w:r>
      <w:r w:rsidRPr="00C070C2">
        <w:rPr>
          <w:rFonts w:ascii="Times New Roman" w:hAnsi="Times New Roman" w:cs="Times New Roman"/>
          <w:sz w:val="24"/>
          <w:szCs w:val="24"/>
        </w:rPr>
        <w:t>he nature of the ag</w:t>
      </w:r>
      <w:r>
        <w:rPr>
          <w:rFonts w:ascii="Times New Roman" w:hAnsi="Times New Roman" w:cs="Times New Roman"/>
          <w:sz w:val="24"/>
          <w:szCs w:val="24"/>
        </w:rPr>
        <w:t>ricultural mechanics laboratory combined with</w:t>
      </w:r>
      <w:r w:rsidRPr="00C070C2">
        <w:rPr>
          <w:rFonts w:ascii="Times New Roman" w:hAnsi="Times New Roman" w:cs="Times New Roman"/>
          <w:sz w:val="24"/>
          <w:szCs w:val="24"/>
        </w:rPr>
        <w:t xml:space="preserve"> the inexperie</w:t>
      </w:r>
      <w:r>
        <w:rPr>
          <w:rFonts w:ascii="Times New Roman" w:hAnsi="Times New Roman" w:cs="Times New Roman"/>
          <w:sz w:val="24"/>
          <w:szCs w:val="24"/>
        </w:rPr>
        <w:t xml:space="preserve">nce of secondary students </w:t>
      </w:r>
      <w:r w:rsidRPr="00C070C2">
        <w:rPr>
          <w:rFonts w:ascii="Times New Roman" w:hAnsi="Times New Roman" w:cs="Times New Roman"/>
          <w:sz w:val="24"/>
          <w:szCs w:val="24"/>
        </w:rPr>
        <w:t>and the proximity to da</w:t>
      </w:r>
      <w:r>
        <w:rPr>
          <w:rFonts w:ascii="Times New Roman" w:hAnsi="Times New Roman" w:cs="Times New Roman"/>
          <w:sz w:val="24"/>
          <w:szCs w:val="24"/>
        </w:rPr>
        <w:t>ngerous equipment and chemicals creates</w:t>
      </w:r>
      <w:r w:rsidRPr="00C070C2">
        <w:rPr>
          <w:rFonts w:ascii="Times New Roman" w:hAnsi="Times New Roman" w:cs="Times New Roman"/>
          <w:sz w:val="24"/>
          <w:szCs w:val="24"/>
        </w:rPr>
        <w:t xml:space="preserve"> the potential for injury </w:t>
      </w:r>
      <w:r>
        <w:rPr>
          <w:rFonts w:ascii="Times New Roman" w:hAnsi="Times New Roman" w:cs="Times New Roman"/>
          <w:sz w:val="24"/>
          <w:szCs w:val="24"/>
        </w:rPr>
        <w:t xml:space="preserve">(Dyer &amp; Andreasen, 1999).  </w:t>
      </w:r>
      <w:r w:rsidRPr="000B6E18">
        <w:rPr>
          <w:rFonts w:ascii="Times New Roman" w:hAnsi="Times New Roman" w:cs="Times New Roman"/>
          <w:sz w:val="24"/>
          <w:szCs w:val="24"/>
        </w:rPr>
        <w:t>Lawver and Fraze (1995)</w:t>
      </w:r>
      <w:r>
        <w:rPr>
          <w:rFonts w:ascii="Times New Roman" w:hAnsi="Times New Roman" w:cs="Times New Roman"/>
          <w:sz w:val="24"/>
          <w:szCs w:val="24"/>
        </w:rPr>
        <w:t xml:space="preserve"> </w:t>
      </w:r>
      <w:r w:rsidR="00B214A2">
        <w:rPr>
          <w:rFonts w:ascii="Times New Roman" w:hAnsi="Times New Roman" w:cs="Times New Roman"/>
          <w:sz w:val="24"/>
          <w:szCs w:val="24"/>
        </w:rPr>
        <w:t>concluded</w:t>
      </w:r>
      <w:r>
        <w:rPr>
          <w:rFonts w:ascii="Times New Roman" w:hAnsi="Times New Roman" w:cs="Times New Roman"/>
          <w:sz w:val="24"/>
          <w:szCs w:val="24"/>
        </w:rPr>
        <w:t xml:space="preserve"> </w:t>
      </w:r>
      <w:r w:rsidR="00821A85">
        <w:rPr>
          <w:rFonts w:ascii="Times New Roman" w:hAnsi="Times New Roman" w:cs="Times New Roman"/>
          <w:sz w:val="24"/>
          <w:szCs w:val="24"/>
        </w:rPr>
        <w:t xml:space="preserve">that 13.2% of students examined indicated being injured in an agricultural mechanics laboratory. More recently, a study by </w:t>
      </w:r>
      <w:r w:rsidR="00821A85" w:rsidRPr="007C546D">
        <w:rPr>
          <w:rFonts w:ascii="Times New Roman" w:hAnsi="Times New Roman" w:cs="Times New Roman"/>
          <w:sz w:val="24"/>
          <w:szCs w:val="24"/>
        </w:rPr>
        <w:t xml:space="preserve">Knight, </w:t>
      </w:r>
      <w:proofErr w:type="spellStart"/>
      <w:r w:rsidR="00821A85" w:rsidRPr="007C546D">
        <w:rPr>
          <w:rFonts w:ascii="Times New Roman" w:hAnsi="Times New Roman" w:cs="Times New Roman"/>
          <w:sz w:val="24"/>
          <w:szCs w:val="24"/>
        </w:rPr>
        <w:t>Junkins</w:t>
      </w:r>
      <w:proofErr w:type="spellEnd"/>
      <w:r w:rsidR="00821A85" w:rsidRPr="007C546D">
        <w:rPr>
          <w:rFonts w:ascii="Times New Roman" w:hAnsi="Times New Roman" w:cs="Times New Roman"/>
          <w:sz w:val="24"/>
          <w:szCs w:val="24"/>
        </w:rPr>
        <w:t xml:space="preserve">, Lightfoot, </w:t>
      </w:r>
      <w:proofErr w:type="spellStart"/>
      <w:r w:rsidR="00821A85" w:rsidRPr="007C546D">
        <w:rPr>
          <w:rFonts w:ascii="Times New Roman" w:hAnsi="Times New Roman" w:cs="Times New Roman"/>
          <w:sz w:val="24"/>
          <w:szCs w:val="24"/>
        </w:rPr>
        <w:t>Cazier</w:t>
      </w:r>
      <w:proofErr w:type="spellEnd"/>
      <w:r w:rsidR="00821A85" w:rsidRPr="007C546D">
        <w:rPr>
          <w:rFonts w:ascii="Times New Roman" w:hAnsi="Times New Roman" w:cs="Times New Roman"/>
          <w:sz w:val="24"/>
          <w:szCs w:val="24"/>
        </w:rPr>
        <w:t>, &amp; Olson (2000)</w:t>
      </w:r>
      <w:r w:rsidR="00821A85">
        <w:rPr>
          <w:rFonts w:ascii="Times New Roman" w:hAnsi="Times New Roman" w:cs="Times New Roman"/>
          <w:sz w:val="24"/>
          <w:szCs w:val="24"/>
        </w:rPr>
        <w:t xml:space="preserve"> </w:t>
      </w:r>
      <w:r w:rsidR="00B214A2">
        <w:rPr>
          <w:rFonts w:ascii="Times New Roman" w:hAnsi="Times New Roman" w:cs="Times New Roman"/>
          <w:sz w:val="24"/>
          <w:szCs w:val="24"/>
        </w:rPr>
        <w:t xml:space="preserve">that </w:t>
      </w:r>
      <w:r w:rsidR="00821A85">
        <w:rPr>
          <w:rFonts w:ascii="Times New Roman" w:hAnsi="Times New Roman" w:cs="Times New Roman"/>
          <w:sz w:val="24"/>
          <w:szCs w:val="24"/>
        </w:rPr>
        <w:t xml:space="preserve">examined </w:t>
      </w:r>
      <w:r w:rsidR="00821A85" w:rsidRPr="007C546D">
        <w:rPr>
          <w:rFonts w:ascii="Times New Roman" w:hAnsi="Times New Roman" w:cs="Times New Roman"/>
          <w:sz w:val="24"/>
          <w:szCs w:val="24"/>
        </w:rPr>
        <w:t>Utah school shop accidents</w:t>
      </w:r>
      <w:r w:rsidR="00B214A2">
        <w:rPr>
          <w:rFonts w:ascii="Times New Roman" w:hAnsi="Times New Roman" w:cs="Times New Roman"/>
          <w:sz w:val="24"/>
          <w:szCs w:val="24"/>
        </w:rPr>
        <w:t xml:space="preserve"> determined a</w:t>
      </w:r>
      <w:r w:rsidR="00821A85">
        <w:rPr>
          <w:rFonts w:ascii="Times New Roman" w:hAnsi="Times New Roman" w:cs="Times New Roman"/>
          <w:sz w:val="24"/>
          <w:szCs w:val="24"/>
        </w:rPr>
        <w:t xml:space="preserve"> </w:t>
      </w:r>
      <w:r w:rsidR="00B214A2">
        <w:rPr>
          <w:rFonts w:ascii="Times New Roman" w:hAnsi="Times New Roman" w:cs="Times New Roman"/>
          <w:sz w:val="24"/>
          <w:szCs w:val="24"/>
        </w:rPr>
        <w:t xml:space="preserve">shop injury rate of 7.1% among students in grades 7 through 12. </w:t>
      </w:r>
      <w:r w:rsidR="00534019">
        <w:rPr>
          <w:rFonts w:ascii="Times New Roman" w:hAnsi="Times New Roman" w:cs="Times New Roman"/>
          <w:sz w:val="24"/>
          <w:szCs w:val="24"/>
        </w:rPr>
        <w:t xml:space="preserve">Eighty eight percent of these injuries involved shop equipment. </w:t>
      </w:r>
      <w:r w:rsidR="00534019" w:rsidRPr="00534019">
        <w:rPr>
          <w:rFonts w:ascii="Times New Roman" w:hAnsi="Times New Roman" w:cs="Times New Roman"/>
          <w:sz w:val="24"/>
          <w:szCs w:val="24"/>
        </w:rPr>
        <w:t xml:space="preserve">The prevention of these injuries is </w:t>
      </w:r>
      <w:r w:rsidR="00534019">
        <w:rPr>
          <w:rFonts w:ascii="Times New Roman" w:hAnsi="Times New Roman" w:cs="Times New Roman"/>
          <w:sz w:val="24"/>
          <w:szCs w:val="24"/>
        </w:rPr>
        <w:t xml:space="preserve">primarily </w:t>
      </w:r>
      <w:r w:rsidR="00534019" w:rsidRPr="00534019">
        <w:rPr>
          <w:rFonts w:ascii="Times New Roman" w:hAnsi="Times New Roman" w:cs="Times New Roman"/>
          <w:sz w:val="24"/>
          <w:szCs w:val="24"/>
        </w:rPr>
        <w:t>the r</w:t>
      </w:r>
      <w:r w:rsidR="00534019">
        <w:rPr>
          <w:rFonts w:ascii="Times New Roman" w:hAnsi="Times New Roman" w:cs="Times New Roman"/>
          <w:sz w:val="24"/>
          <w:szCs w:val="24"/>
        </w:rPr>
        <w:t>esponsibility of the instructor.</w:t>
      </w:r>
      <w:r w:rsidR="00534019" w:rsidRPr="00534019">
        <w:rPr>
          <w:rFonts w:ascii="Times New Roman" w:hAnsi="Times New Roman" w:cs="Times New Roman"/>
          <w:sz w:val="24"/>
          <w:szCs w:val="24"/>
        </w:rPr>
        <w:t xml:space="preserve"> Gliem &amp; Miller (1993) reported that administrators believe laboratory equipment safety is primarily the teacher’s responsibility.</w:t>
      </w:r>
    </w:p>
    <w:p w:rsidR="009E19FC" w:rsidRDefault="003D4978" w:rsidP="000B6E18">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agricultural mechanics laboratory presents unique safety challenges as a learning center within the secondary school system.  The inherent risk of working in such a laboratory requires instructors to be trained to provide lessons that are both safe and engaging </w:t>
      </w:r>
      <w:r w:rsidRPr="009078BF">
        <w:rPr>
          <w:rFonts w:ascii="Times New Roman" w:hAnsi="Times New Roman" w:cs="Times New Roman"/>
          <w:sz w:val="24"/>
          <w:szCs w:val="24"/>
        </w:rPr>
        <w:t>(Dyer &amp; Andreasen, 1999)</w:t>
      </w:r>
      <w:r>
        <w:rPr>
          <w:rFonts w:ascii="Times New Roman" w:hAnsi="Times New Roman" w:cs="Times New Roman"/>
          <w:sz w:val="24"/>
          <w:szCs w:val="24"/>
        </w:rPr>
        <w:t xml:space="preserve">.  The ability to accomplish this can be enhanced by developing an agricultural mechanics laboratory sixth sense.  This situational awareness, or sixth sense, is the ability to observe situations and anticipate potential human hazards.  Observing students in agricultural mechanics laboratories from simultaneous multiple perspectives can provide insight into the identification of potential hazards.  </w:t>
      </w:r>
    </w:p>
    <w:p w:rsidR="00530BDE" w:rsidRDefault="00530BDE" w:rsidP="000B6E18">
      <w:pPr>
        <w:spacing w:line="240" w:lineRule="auto"/>
        <w:ind w:firstLine="720"/>
        <w:rPr>
          <w:rFonts w:ascii="Times New Roman" w:hAnsi="Times New Roman" w:cs="Times New Roman"/>
          <w:sz w:val="24"/>
          <w:szCs w:val="24"/>
        </w:rPr>
      </w:pPr>
      <w:r>
        <w:rPr>
          <w:rFonts w:ascii="Times New Roman" w:hAnsi="Times New Roman" w:cs="Times New Roman"/>
          <w:sz w:val="24"/>
          <w:szCs w:val="24"/>
        </w:rPr>
        <w:t>The development of a teacher’s agricultural mechanics laboratory awareness is cross linked between two priorities of the national research agenda.  Those priorities are: Priority 2 – new technologies, practices and products adoption decisions, and Priority 4 – meaningful, engaged learning in all environments.  Supporting the national research agenda will provide useful information in the training of future agriculture teachers.</w:t>
      </w:r>
      <w:bookmarkStart w:id="0" w:name="_GoBack"/>
      <w:bookmarkEnd w:id="0"/>
    </w:p>
    <w:p w:rsidR="00387286" w:rsidRDefault="00387286" w:rsidP="00387286">
      <w:pPr>
        <w:spacing w:after="0" w:line="240" w:lineRule="auto"/>
        <w:jc w:val="center"/>
        <w:rPr>
          <w:rFonts w:ascii="Times New Roman" w:hAnsi="Times New Roman" w:cs="Times New Roman"/>
          <w:b/>
          <w:sz w:val="24"/>
        </w:rPr>
      </w:pPr>
      <w:r>
        <w:rPr>
          <w:rFonts w:ascii="Times New Roman" w:hAnsi="Times New Roman" w:cs="Times New Roman"/>
          <w:b/>
          <w:sz w:val="24"/>
        </w:rPr>
        <w:t>Procedures</w:t>
      </w:r>
    </w:p>
    <w:p w:rsidR="00387286" w:rsidRPr="00B214A2" w:rsidRDefault="00387286" w:rsidP="00387286">
      <w:pPr>
        <w:spacing w:after="0" w:line="240" w:lineRule="auto"/>
        <w:jc w:val="center"/>
        <w:rPr>
          <w:rFonts w:ascii="Times New Roman" w:hAnsi="Times New Roman" w:cs="Times New Roman"/>
          <w:b/>
          <w:sz w:val="24"/>
        </w:rPr>
      </w:pPr>
    </w:p>
    <w:p w:rsidR="00387286" w:rsidRPr="00952CE7" w:rsidRDefault="00387286" w:rsidP="00952CE7">
      <w:pPr>
        <w:spacing w:after="0" w:line="240" w:lineRule="auto"/>
        <w:ind w:firstLine="360"/>
        <w:rPr>
          <w:rFonts w:ascii="Times New Roman" w:hAnsi="Times New Roman" w:cs="Times New Roman"/>
          <w:sz w:val="24"/>
        </w:rPr>
      </w:pPr>
      <w:r>
        <w:rPr>
          <w:rFonts w:ascii="Times New Roman" w:hAnsi="Times New Roman" w:cs="Times New Roman"/>
          <w:sz w:val="24"/>
          <w:szCs w:val="24"/>
        </w:rPr>
        <w:t xml:space="preserve">Agricultural mechanics laboratory awareness is comprised up of three senses: vision, </w:t>
      </w:r>
      <w:r w:rsidR="005B5592">
        <w:rPr>
          <w:rFonts w:ascii="Times New Roman" w:hAnsi="Times New Roman" w:cs="Times New Roman"/>
          <w:sz w:val="24"/>
          <w:szCs w:val="24"/>
        </w:rPr>
        <w:t>hearing</w:t>
      </w:r>
      <w:r>
        <w:rPr>
          <w:rFonts w:ascii="Times New Roman" w:hAnsi="Times New Roman" w:cs="Times New Roman"/>
          <w:sz w:val="24"/>
          <w:szCs w:val="24"/>
        </w:rPr>
        <w:t xml:space="preserve">, and smell.  The following are the steps used for </w:t>
      </w:r>
      <w:r w:rsidR="00952CE7">
        <w:rPr>
          <w:rFonts w:ascii="Times New Roman" w:hAnsi="Times New Roman" w:cs="Times New Roman"/>
          <w:sz w:val="24"/>
          <w:szCs w:val="24"/>
        </w:rPr>
        <w:t>enhancing</w:t>
      </w:r>
      <w:r>
        <w:rPr>
          <w:rFonts w:ascii="Times New Roman" w:hAnsi="Times New Roman" w:cs="Times New Roman"/>
          <w:sz w:val="24"/>
          <w:szCs w:val="24"/>
        </w:rPr>
        <w:t xml:space="preserve"> each of the pre-service teacher’s senses.</w:t>
      </w:r>
      <w:r w:rsidR="00952CE7" w:rsidRPr="00952CE7">
        <w:rPr>
          <w:rFonts w:ascii="Times New Roman" w:hAnsi="Times New Roman" w:cs="Times New Roman"/>
          <w:sz w:val="24"/>
        </w:rPr>
        <w:t xml:space="preserve"> </w:t>
      </w:r>
      <w:r w:rsidR="00952CE7" w:rsidRPr="008573D9">
        <w:rPr>
          <w:rFonts w:ascii="Times New Roman" w:hAnsi="Times New Roman" w:cs="Times New Roman"/>
          <w:sz w:val="24"/>
        </w:rPr>
        <w:t>Star and Strickland (2007) concluded the use of video in pre</w:t>
      </w:r>
      <w:r w:rsidR="00952CE7">
        <w:rPr>
          <w:rFonts w:ascii="Times New Roman" w:hAnsi="Times New Roman" w:cs="Times New Roman"/>
          <w:sz w:val="24"/>
        </w:rPr>
        <w:t>-</w:t>
      </w:r>
      <w:r w:rsidR="00952CE7" w:rsidRPr="008573D9">
        <w:rPr>
          <w:rFonts w:ascii="Times New Roman" w:hAnsi="Times New Roman" w:cs="Times New Roman"/>
          <w:sz w:val="24"/>
        </w:rPr>
        <w:t>service teaching methods courses increases the ability to notice features</w:t>
      </w:r>
      <w:r w:rsidR="00952CE7">
        <w:rPr>
          <w:rFonts w:ascii="Times New Roman" w:hAnsi="Times New Roman" w:cs="Times New Roman"/>
          <w:sz w:val="24"/>
        </w:rPr>
        <w:t xml:space="preserve"> of the classroom environment. Split-screen playback video ability provides pre-service teachers with the opportunity to see potentially unsafe behaviors of students in the agricultural mechanics laboratory that might have otherwise gone unnoticed.</w:t>
      </w:r>
    </w:p>
    <w:p w:rsidR="00952CE7" w:rsidRDefault="00952CE7" w:rsidP="0055328F">
      <w:pPr>
        <w:spacing w:after="0" w:line="240" w:lineRule="auto"/>
        <w:rPr>
          <w:rFonts w:ascii="Times New Roman" w:hAnsi="Times New Roman" w:cs="Times New Roman"/>
          <w:i/>
          <w:sz w:val="24"/>
          <w:szCs w:val="24"/>
        </w:rPr>
      </w:pPr>
    </w:p>
    <w:p w:rsidR="0055328F" w:rsidRDefault="00387286" w:rsidP="0055328F">
      <w:pPr>
        <w:spacing w:after="0" w:line="240" w:lineRule="auto"/>
        <w:rPr>
          <w:rFonts w:ascii="Times New Roman" w:hAnsi="Times New Roman" w:cs="Times New Roman"/>
          <w:i/>
          <w:sz w:val="24"/>
          <w:szCs w:val="24"/>
        </w:rPr>
      </w:pPr>
      <w:r>
        <w:rPr>
          <w:rFonts w:ascii="Times New Roman" w:hAnsi="Times New Roman" w:cs="Times New Roman"/>
          <w:i/>
          <w:sz w:val="24"/>
          <w:szCs w:val="24"/>
        </w:rPr>
        <w:t>Vision</w:t>
      </w:r>
    </w:p>
    <w:p w:rsidR="00EF29AD" w:rsidRDefault="00EF29AD" w:rsidP="00EF29AD">
      <w:pPr>
        <w:pStyle w:val="ListParagraph"/>
        <w:numPr>
          <w:ilvl w:val="1"/>
          <w:numId w:val="1"/>
        </w:numPr>
        <w:spacing w:line="240" w:lineRule="auto"/>
        <w:ind w:left="720"/>
        <w:rPr>
          <w:rFonts w:ascii="Times New Roman" w:hAnsi="Times New Roman" w:cs="Times New Roman"/>
          <w:sz w:val="24"/>
        </w:rPr>
      </w:pPr>
      <w:r>
        <w:rPr>
          <w:rFonts w:ascii="Times New Roman" w:hAnsi="Times New Roman" w:cs="Times New Roman"/>
          <w:sz w:val="24"/>
        </w:rPr>
        <w:t xml:space="preserve">Students </w:t>
      </w:r>
      <w:r w:rsidR="005B5592">
        <w:rPr>
          <w:rFonts w:ascii="Times New Roman" w:hAnsi="Times New Roman" w:cs="Times New Roman"/>
          <w:sz w:val="24"/>
        </w:rPr>
        <w:t>will teach a lesson</w:t>
      </w:r>
    </w:p>
    <w:p w:rsidR="005B5592" w:rsidRDefault="005B5592" w:rsidP="005B5592">
      <w:pPr>
        <w:pStyle w:val="ListParagraph"/>
        <w:numPr>
          <w:ilvl w:val="2"/>
          <w:numId w:val="1"/>
        </w:numPr>
        <w:spacing w:line="240" w:lineRule="auto"/>
        <w:rPr>
          <w:rFonts w:ascii="Times New Roman" w:hAnsi="Times New Roman" w:cs="Times New Roman"/>
          <w:sz w:val="24"/>
        </w:rPr>
      </w:pPr>
      <w:r>
        <w:rPr>
          <w:rFonts w:ascii="Times New Roman" w:hAnsi="Times New Roman" w:cs="Times New Roman"/>
          <w:sz w:val="24"/>
        </w:rPr>
        <w:t>Video recorded for replay with split-screen technology</w:t>
      </w:r>
    </w:p>
    <w:p w:rsidR="00EF29AD" w:rsidRDefault="00EF29AD" w:rsidP="00EF29AD">
      <w:pPr>
        <w:pStyle w:val="ListParagraph"/>
        <w:numPr>
          <w:ilvl w:val="1"/>
          <w:numId w:val="1"/>
        </w:numPr>
        <w:spacing w:line="240" w:lineRule="auto"/>
        <w:ind w:left="720"/>
        <w:rPr>
          <w:rFonts w:ascii="Times New Roman" w:hAnsi="Times New Roman" w:cs="Times New Roman"/>
          <w:sz w:val="24"/>
        </w:rPr>
      </w:pPr>
      <w:r>
        <w:rPr>
          <w:rFonts w:ascii="Times New Roman" w:hAnsi="Times New Roman" w:cs="Times New Roman"/>
          <w:sz w:val="24"/>
        </w:rPr>
        <w:t xml:space="preserve">Students will </w:t>
      </w:r>
      <w:r w:rsidR="005B5592">
        <w:rPr>
          <w:rFonts w:ascii="Times New Roman" w:hAnsi="Times New Roman" w:cs="Times New Roman"/>
          <w:sz w:val="24"/>
        </w:rPr>
        <w:t>complete a self-reflection prior to watching their recorded lesson</w:t>
      </w:r>
    </w:p>
    <w:p w:rsidR="00EF29AD" w:rsidRDefault="005B5592" w:rsidP="00EF29AD">
      <w:pPr>
        <w:pStyle w:val="ListParagraph"/>
        <w:numPr>
          <w:ilvl w:val="1"/>
          <w:numId w:val="1"/>
        </w:numPr>
        <w:spacing w:line="240" w:lineRule="auto"/>
        <w:ind w:left="720"/>
        <w:rPr>
          <w:rFonts w:ascii="Times New Roman" w:hAnsi="Times New Roman" w:cs="Times New Roman"/>
          <w:sz w:val="24"/>
        </w:rPr>
      </w:pPr>
      <w:r>
        <w:rPr>
          <w:rFonts w:ascii="Times New Roman" w:hAnsi="Times New Roman" w:cs="Times New Roman"/>
          <w:sz w:val="24"/>
        </w:rPr>
        <w:t>Students will review video</w:t>
      </w:r>
    </w:p>
    <w:p w:rsidR="005B5592" w:rsidRDefault="005B5592" w:rsidP="00EF29AD">
      <w:pPr>
        <w:pStyle w:val="ListParagraph"/>
        <w:numPr>
          <w:ilvl w:val="1"/>
          <w:numId w:val="1"/>
        </w:numPr>
        <w:spacing w:line="240" w:lineRule="auto"/>
        <w:ind w:left="720"/>
        <w:rPr>
          <w:rFonts w:ascii="Times New Roman" w:hAnsi="Times New Roman" w:cs="Times New Roman"/>
          <w:sz w:val="24"/>
        </w:rPr>
      </w:pPr>
      <w:r>
        <w:rPr>
          <w:rFonts w:ascii="Times New Roman" w:hAnsi="Times New Roman" w:cs="Times New Roman"/>
          <w:sz w:val="24"/>
        </w:rPr>
        <w:t>Students will complete a self-reflection and compare it with their first reflection</w:t>
      </w:r>
    </w:p>
    <w:p w:rsidR="00952CE7" w:rsidRDefault="00952CE7" w:rsidP="0055328F">
      <w:pPr>
        <w:spacing w:after="0" w:line="240" w:lineRule="auto"/>
        <w:rPr>
          <w:rFonts w:ascii="Times New Roman" w:hAnsi="Times New Roman" w:cs="Times New Roman"/>
          <w:i/>
          <w:sz w:val="24"/>
        </w:rPr>
      </w:pPr>
    </w:p>
    <w:p w:rsidR="00952CE7" w:rsidRDefault="00952CE7" w:rsidP="0055328F">
      <w:pPr>
        <w:spacing w:after="0" w:line="240" w:lineRule="auto"/>
        <w:rPr>
          <w:rFonts w:ascii="Times New Roman" w:hAnsi="Times New Roman" w:cs="Times New Roman"/>
          <w:i/>
          <w:sz w:val="24"/>
        </w:rPr>
      </w:pPr>
    </w:p>
    <w:p w:rsidR="005B5592" w:rsidRDefault="005B5592" w:rsidP="0055328F">
      <w:pPr>
        <w:spacing w:after="0" w:line="240" w:lineRule="auto"/>
        <w:rPr>
          <w:rFonts w:ascii="Times New Roman" w:hAnsi="Times New Roman" w:cs="Times New Roman"/>
          <w:sz w:val="24"/>
        </w:rPr>
      </w:pPr>
      <w:r>
        <w:rPr>
          <w:rFonts w:ascii="Times New Roman" w:hAnsi="Times New Roman" w:cs="Times New Roman"/>
          <w:i/>
          <w:sz w:val="24"/>
        </w:rPr>
        <w:lastRenderedPageBreak/>
        <w:t>Hearing</w:t>
      </w:r>
    </w:p>
    <w:p w:rsidR="00001D65" w:rsidRDefault="005B5592" w:rsidP="0055328F">
      <w:pPr>
        <w:pStyle w:val="ListParagraph"/>
        <w:numPr>
          <w:ilvl w:val="0"/>
          <w:numId w:val="3"/>
        </w:numPr>
        <w:spacing w:after="0" w:line="240" w:lineRule="auto"/>
        <w:ind w:hanging="1080"/>
        <w:rPr>
          <w:rFonts w:ascii="Times New Roman" w:hAnsi="Times New Roman" w:cs="Times New Roman"/>
          <w:sz w:val="24"/>
        </w:rPr>
      </w:pPr>
      <w:r>
        <w:rPr>
          <w:rFonts w:ascii="Times New Roman" w:hAnsi="Times New Roman" w:cs="Times New Roman"/>
          <w:sz w:val="24"/>
        </w:rPr>
        <w:t>Students will listen to shop noises</w:t>
      </w:r>
      <w:r w:rsidR="00001D65">
        <w:rPr>
          <w:rFonts w:ascii="Times New Roman" w:hAnsi="Times New Roman" w:cs="Times New Roman"/>
          <w:sz w:val="24"/>
        </w:rPr>
        <w:t xml:space="preserve"> </w:t>
      </w:r>
    </w:p>
    <w:p w:rsidR="00001D65" w:rsidRDefault="00001D65" w:rsidP="00001D65">
      <w:pPr>
        <w:pStyle w:val="ListParagraph"/>
        <w:numPr>
          <w:ilvl w:val="1"/>
          <w:numId w:val="3"/>
        </w:numPr>
        <w:spacing w:line="240" w:lineRule="auto"/>
        <w:rPr>
          <w:rFonts w:ascii="Times New Roman" w:hAnsi="Times New Roman" w:cs="Times New Roman"/>
          <w:sz w:val="24"/>
        </w:rPr>
      </w:pPr>
      <w:r>
        <w:rPr>
          <w:rFonts w:ascii="Times New Roman" w:hAnsi="Times New Roman" w:cs="Times New Roman"/>
          <w:sz w:val="24"/>
        </w:rPr>
        <w:t>Noises would include running equipment, opening of doors, cabinets, etc.</w:t>
      </w:r>
    </w:p>
    <w:p w:rsidR="005B5592" w:rsidRPr="00001D65" w:rsidRDefault="005B5592" w:rsidP="00001D65">
      <w:pPr>
        <w:pStyle w:val="ListParagraph"/>
        <w:numPr>
          <w:ilvl w:val="1"/>
          <w:numId w:val="3"/>
        </w:numPr>
        <w:spacing w:line="240" w:lineRule="auto"/>
        <w:rPr>
          <w:rFonts w:ascii="Times New Roman" w:hAnsi="Times New Roman" w:cs="Times New Roman"/>
          <w:sz w:val="24"/>
        </w:rPr>
      </w:pPr>
      <w:r w:rsidRPr="00001D65">
        <w:rPr>
          <w:rFonts w:ascii="Times New Roman" w:hAnsi="Times New Roman" w:cs="Times New Roman"/>
          <w:sz w:val="24"/>
        </w:rPr>
        <w:t xml:space="preserve">Video recorded for replay </w:t>
      </w:r>
    </w:p>
    <w:p w:rsidR="005B5592" w:rsidRDefault="005B5592" w:rsidP="005B5592">
      <w:pPr>
        <w:pStyle w:val="ListParagraph"/>
        <w:numPr>
          <w:ilvl w:val="0"/>
          <w:numId w:val="3"/>
        </w:numPr>
        <w:spacing w:line="240" w:lineRule="auto"/>
        <w:ind w:left="720"/>
        <w:rPr>
          <w:rFonts w:ascii="Times New Roman" w:hAnsi="Times New Roman" w:cs="Times New Roman"/>
          <w:sz w:val="24"/>
        </w:rPr>
      </w:pPr>
      <w:r>
        <w:rPr>
          <w:rFonts w:ascii="Times New Roman" w:hAnsi="Times New Roman" w:cs="Times New Roman"/>
          <w:sz w:val="24"/>
        </w:rPr>
        <w:t>Students will have to identify the source of the noise and location</w:t>
      </w:r>
    </w:p>
    <w:p w:rsidR="005B5592" w:rsidRDefault="005B5592" w:rsidP="005B5592">
      <w:pPr>
        <w:pStyle w:val="ListParagraph"/>
        <w:numPr>
          <w:ilvl w:val="0"/>
          <w:numId w:val="3"/>
        </w:numPr>
        <w:spacing w:line="240" w:lineRule="auto"/>
        <w:ind w:left="720"/>
        <w:rPr>
          <w:rFonts w:ascii="Times New Roman" w:hAnsi="Times New Roman" w:cs="Times New Roman"/>
          <w:sz w:val="24"/>
        </w:rPr>
      </w:pPr>
      <w:r>
        <w:rPr>
          <w:rFonts w:ascii="Times New Roman" w:hAnsi="Times New Roman" w:cs="Times New Roman"/>
          <w:sz w:val="24"/>
        </w:rPr>
        <w:t>Students will review video</w:t>
      </w:r>
    </w:p>
    <w:p w:rsidR="005B5592" w:rsidRDefault="005B5592" w:rsidP="005B5592">
      <w:pPr>
        <w:pStyle w:val="ListParagraph"/>
        <w:numPr>
          <w:ilvl w:val="0"/>
          <w:numId w:val="3"/>
        </w:numPr>
        <w:spacing w:line="240" w:lineRule="auto"/>
        <w:ind w:left="720"/>
        <w:rPr>
          <w:rFonts w:ascii="Times New Roman" w:hAnsi="Times New Roman" w:cs="Times New Roman"/>
          <w:sz w:val="24"/>
        </w:rPr>
      </w:pPr>
      <w:r>
        <w:rPr>
          <w:rFonts w:ascii="Times New Roman" w:hAnsi="Times New Roman" w:cs="Times New Roman"/>
          <w:sz w:val="24"/>
        </w:rPr>
        <w:t>Students will complete a</w:t>
      </w:r>
      <w:r w:rsidR="00AB218D">
        <w:rPr>
          <w:rFonts w:ascii="Times New Roman" w:hAnsi="Times New Roman" w:cs="Times New Roman"/>
          <w:sz w:val="24"/>
        </w:rPr>
        <w:t>n</w:t>
      </w:r>
      <w:r>
        <w:rPr>
          <w:rFonts w:ascii="Times New Roman" w:hAnsi="Times New Roman" w:cs="Times New Roman"/>
          <w:sz w:val="24"/>
        </w:rPr>
        <w:t xml:space="preserve"> evaluation</w:t>
      </w:r>
    </w:p>
    <w:p w:rsidR="00AB218D" w:rsidRDefault="00AB218D" w:rsidP="00AB218D">
      <w:pPr>
        <w:pStyle w:val="ListParagraph"/>
        <w:numPr>
          <w:ilvl w:val="1"/>
          <w:numId w:val="3"/>
        </w:numPr>
        <w:spacing w:line="240" w:lineRule="auto"/>
        <w:rPr>
          <w:rFonts w:ascii="Times New Roman" w:hAnsi="Times New Roman" w:cs="Times New Roman"/>
          <w:sz w:val="24"/>
        </w:rPr>
      </w:pPr>
      <w:r>
        <w:rPr>
          <w:rFonts w:ascii="Times New Roman" w:hAnsi="Times New Roman" w:cs="Times New Roman"/>
          <w:sz w:val="24"/>
        </w:rPr>
        <w:t>Students will identify shop noises while not looking at equipment</w:t>
      </w:r>
    </w:p>
    <w:p w:rsidR="005B5592" w:rsidRDefault="0037377F" w:rsidP="0055328F">
      <w:pPr>
        <w:spacing w:after="0" w:line="240" w:lineRule="auto"/>
        <w:rPr>
          <w:rFonts w:ascii="Times New Roman" w:hAnsi="Times New Roman" w:cs="Times New Roman"/>
          <w:sz w:val="24"/>
        </w:rPr>
      </w:pPr>
      <w:r>
        <w:rPr>
          <w:rFonts w:ascii="Times New Roman" w:hAnsi="Times New Roman" w:cs="Times New Roman"/>
          <w:i/>
          <w:sz w:val="24"/>
        </w:rPr>
        <w:t>Smell</w:t>
      </w:r>
    </w:p>
    <w:p w:rsidR="0037377F" w:rsidRDefault="004A226E" w:rsidP="0055328F">
      <w:pPr>
        <w:pStyle w:val="ListParagraph"/>
        <w:numPr>
          <w:ilvl w:val="0"/>
          <w:numId w:val="4"/>
        </w:numPr>
        <w:spacing w:after="0" w:line="240" w:lineRule="auto"/>
        <w:rPr>
          <w:rFonts w:ascii="Times New Roman" w:hAnsi="Times New Roman" w:cs="Times New Roman"/>
          <w:sz w:val="24"/>
        </w:rPr>
      </w:pPr>
      <w:r>
        <w:rPr>
          <w:rFonts w:ascii="Times New Roman" w:hAnsi="Times New Roman" w:cs="Times New Roman"/>
          <w:sz w:val="24"/>
        </w:rPr>
        <w:t>Students will be exposed to various smells that can occur</w:t>
      </w:r>
    </w:p>
    <w:p w:rsidR="00001D65" w:rsidRDefault="00001D65" w:rsidP="00001D65">
      <w:pPr>
        <w:pStyle w:val="ListParagraph"/>
        <w:numPr>
          <w:ilvl w:val="1"/>
          <w:numId w:val="4"/>
        </w:numPr>
        <w:spacing w:line="240" w:lineRule="auto"/>
        <w:rPr>
          <w:rFonts w:ascii="Times New Roman" w:hAnsi="Times New Roman" w:cs="Times New Roman"/>
          <w:sz w:val="24"/>
        </w:rPr>
      </w:pPr>
      <w:r>
        <w:rPr>
          <w:rFonts w:ascii="Times New Roman" w:hAnsi="Times New Roman" w:cs="Times New Roman"/>
          <w:sz w:val="24"/>
        </w:rPr>
        <w:t>Smells would include acetylene, flammable liquids, chemicals, burning materials that are associated with improper uses or faulty equipment</w:t>
      </w:r>
    </w:p>
    <w:p w:rsidR="00001D65" w:rsidRDefault="00001D65" w:rsidP="00001D65">
      <w:pPr>
        <w:pStyle w:val="ListParagraph"/>
        <w:numPr>
          <w:ilvl w:val="0"/>
          <w:numId w:val="4"/>
        </w:numPr>
        <w:spacing w:line="240" w:lineRule="auto"/>
        <w:rPr>
          <w:rFonts w:ascii="Times New Roman" w:hAnsi="Times New Roman" w:cs="Times New Roman"/>
          <w:sz w:val="24"/>
        </w:rPr>
      </w:pPr>
      <w:r>
        <w:rPr>
          <w:rFonts w:ascii="Times New Roman" w:hAnsi="Times New Roman" w:cs="Times New Roman"/>
          <w:sz w:val="24"/>
        </w:rPr>
        <w:t>Students will complete an evaluation</w:t>
      </w:r>
    </w:p>
    <w:p w:rsidR="00001D65" w:rsidRDefault="00001D65" w:rsidP="00001D65">
      <w:pPr>
        <w:pStyle w:val="ListParagraph"/>
        <w:numPr>
          <w:ilvl w:val="1"/>
          <w:numId w:val="4"/>
        </w:numPr>
        <w:spacing w:line="240" w:lineRule="auto"/>
        <w:rPr>
          <w:rFonts w:ascii="Times New Roman" w:hAnsi="Times New Roman" w:cs="Times New Roman"/>
          <w:sz w:val="24"/>
        </w:rPr>
      </w:pPr>
      <w:r>
        <w:rPr>
          <w:rFonts w:ascii="Times New Roman" w:hAnsi="Times New Roman" w:cs="Times New Roman"/>
          <w:sz w:val="24"/>
        </w:rPr>
        <w:t>Scenario based – given a situation what type of smell would be present</w:t>
      </w:r>
    </w:p>
    <w:p w:rsidR="005B5592" w:rsidRPr="004C59E4" w:rsidRDefault="00AB218D" w:rsidP="0055328F">
      <w:pPr>
        <w:pStyle w:val="ListParagraph"/>
        <w:numPr>
          <w:ilvl w:val="1"/>
          <w:numId w:val="4"/>
        </w:numPr>
        <w:spacing w:after="0" w:line="240" w:lineRule="auto"/>
        <w:rPr>
          <w:rFonts w:ascii="Times New Roman" w:hAnsi="Times New Roman" w:cs="Times New Roman"/>
          <w:sz w:val="24"/>
        </w:rPr>
      </w:pPr>
      <w:r>
        <w:rPr>
          <w:rFonts w:ascii="Times New Roman" w:hAnsi="Times New Roman" w:cs="Times New Roman"/>
          <w:sz w:val="24"/>
        </w:rPr>
        <w:t>Smell test - students will identify smell when they are presented by instructor</w:t>
      </w:r>
    </w:p>
    <w:p w:rsidR="003D4978" w:rsidRDefault="003D4978" w:rsidP="0055328F">
      <w:pPr>
        <w:spacing w:after="0" w:line="240" w:lineRule="auto"/>
        <w:rPr>
          <w:rFonts w:ascii="Times New Roman" w:hAnsi="Times New Roman" w:cs="Times New Roman"/>
          <w:sz w:val="24"/>
          <w:szCs w:val="24"/>
        </w:rPr>
      </w:pPr>
    </w:p>
    <w:p w:rsidR="003D4978" w:rsidRDefault="003D4978" w:rsidP="003D497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w:t>
      </w:r>
    </w:p>
    <w:p w:rsidR="005555FE" w:rsidRDefault="005555FE" w:rsidP="003D4978">
      <w:pPr>
        <w:spacing w:after="0" w:line="240" w:lineRule="auto"/>
        <w:jc w:val="center"/>
        <w:rPr>
          <w:rFonts w:ascii="Times New Roman" w:hAnsi="Times New Roman" w:cs="Times New Roman"/>
          <w:b/>
          <w:sz w:val="24"/>
          <w:szCs w:val="24"/>
        </w:rPr>
      </w:pPr>
    </w:p>
    <w:p w:rsidR="003D4978" w:rsidRPr="007F089C" w:rsidRDefault="004C59E4" w:rsidP="00B214A2">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sidRPr="007F089C">
        <w:rPr>
          <w:rFonts w:ascii="Times New Roman" w:hAnsi="Times New Roman" w:cs="Times New Roman"/>
          <w:sz w:val="24"/>
          <w:szCs w:val="24"/>
        </w:rPr>
        <w:t xml:space="preserve">Students have demonstrated more awareness of their surroundings, especially </w:t>
      </w:r>
      <w:r w:rsidR="007F089C" w:rsidRPr="007F089C">
        <w:rPr>
          <w:rFonts w:ascii="Times New Roman" w:hAnsi="Times New Roman" w:cs="Times New Roman"/>
          <w:sz w:val="24"/>
          <w:szCs w:val="24"/>
        </w:rPr>
        <w:t>with identifying potentially hazardous situation</w:t>
      </w:r>
      <w:r w:rsidR="007F089C">
        <w:rPr>
          <w:rFonts w:ascii="Times New Roman" w:hAnsi="Times New Roman" w:cs="Times New Roman"/>
          <w:sz w:val="24"/>
          <w:szCs w:val="24"/>
        </w:rPr>
        <w:t>s</w:t>
      </w:r>
      <w:r w:rsidR="007F089C" w:rsidRPr="007F089C">
        <w:rPr>
          <w:rFonts w:ascii="Times New Roman" w:hAnsi="Times New Roman" w:cs="Times New Roman"/>
          <w:sz w:val="24"/>
          <w:szCs w:val="24"/>
        </w:rPr>
        <w:t xml:space="preserve">. They have been more active in alerting the instructors of unsafe </w:t>
      </w:r>
      <w:r w:rsidR="005555FE">
        <w:rPr>
          <w:rFonts w:ascii="Times New Roman" w:hAnsi="Times New Roman" w:cs="Times New Roman"/>
          <w:sz w:val="24"/>
          <w:szCs w:val="24"/>
        </w:rPr>
        <w:t xml:space="preserve">practices, </w:t>
      </w:r>
      <w:r w:rsidR="007F089C" w:rsidRPr="007F089C">
        <w:rPr>
          <w:rFonts w:ascii="Times New Roman" w:hAnsi="Times New Roman" w:cs="Times New Roman"/>
          <w:sz w:val="24"/>
          <w:szCs w:val="24"/>
        </w:rPr>
        <w:t>behaviors</w:t>
      </w:r>
      <w:r w:rsidR="005555FE">
        <w:rPr>
          <w:rFonts w:ascii="Times New Roman" w:hAnsi="Times New Roman" w:cs="Times New Roman"/>
          <w:sz w:val="24"/>
          <w:szCs w:val="24"/>
        </w:rPr>
        <w:t>,</w:t>
      </w:r>
      <w:r w:rsidR="007F089C" w:rsidRPr="007F089C">
        <w:rPr>
          <w:rFonts w:ascii="Times New Roman" w:hAnsi="Times New Roman" w:cs="Times New Roman"/>
          <w:sz w:val="24"/>
          <w:szCs w:val="24"/>
        </w:rPr>
        <w:t xml:space="preserve"> and equipment before they could cause serious injuries or equipment damage</w:t>
      </w:r>
      <w:r w:rsidR="005555FE">
        <w:rPr>
          <w:rFonts w:ascii="Times New Roman" w:hAnsi="Times New Roman" w:cs="Times New Roman"/>
          <w:sz w:val="24"/>
          <w:szCs w:val="24"/>
        </w:rPr>
        <w:t>. I</w:t>
      </w:r>
      <w:r w:rsidR="007F089C">
        <w:rPr>
          <w:rFonts w:ascii="Times New Roman" w:hAnsi="Times New Roman" w:cs="Times New Roman"/>
          <w:sz w:val="24"/>
          <w:szCs w:val="24"/>
        </w:rPr>
        <w:t xml:space="preserve">n one instance students identified a damaged </w:t>
      </w:r>
      <w:proofErr w:type="gramStart"/>
      <w:r w:rsidR="007F089C">
        <w:rPr>
          <w:rFonts w:ascii="Times New Roman" w:hAnsi="Times New Roman" w:cs="Times New Roman"/>
          <w:sz w:val="24"/>
          <w:szCs w:val="24"/>
        </w:rPr>
        <w:t>hole</w:t>
      </w:r>
      <w:proofErr w:type="gramEnd"/>
      <w:r w:rsidR="007F089C">
        <w:rPr>
          <w:rFonts w:ascii="Times New Roman" w:hAnsi="Times New Roman" w:cs="Times New Roman"/>
          <w:sz w:val="24"/>
          <w:szCs w:val="24"/>
        </w:rPr>
        <w:t xml:space="preserve"> saw blade prior to operation</w:t>
      </w:r>
      <w:r w:rsidR="005555FE">
        <w:rPr>
          <w:rFonts w:ascii="Times New Roman" w:hAnsi="Times New Roman" w:cs="Times New Roman"/>
          <w:sz w:val="24"/>
          <w:szCs w:val="24"/>
        </w:rPr>
        <w:t xml:space="preserve"> that could have resulted in a serious hand injury</w:t>
      </w:r>
      <w:r w:rsidR="007F089C" w:rsidRPr="007F089C">
        <w:rPr>
          <w:rFonts w:ascii="Times New Roman" w:hAnsi="Times New Roman" w:cs="Times New Roman"/>
          <w:sz w:val="24"/>
          <w:szCs w:val="24"/>
        </w:rPr>
        <w:t xml:space="preserve">. </w:t>
      </w:r>
      <w:r w:rsidR="007F089C">
        <w:rPr>
          <w:rFonts w:ascii="Times New Roman" w:hAnsi="Times New Roman" w:cs="Times New Roman"/>
          <w:sz w:val="24"/>
          <w:szCs w:val="24"/>
        </w:rPr>
        <w:t xml:space="preserve">The students have also become more aware of the noises that are not typical with the laboratory activities associated with that lesson such as binding plywood while attempting to cut it on the </w:t>
      </w:r>
      <w:proofErr w:type="spellStart"/>
      <w:r w:rsidR="007F089C">
        <w:rPr>
          <w:rFonts w:ascii="Times New Roman" w:hAnsi="Times New Roman" w:cs="Times New Roman"/>
          <w:sz w:val="24"/>
          <w:szCs w:val="24"/>
        </w:rPr>
        <w:t>tablesaw</w:t>
      </w:r>
      <w:proofErr w:type="spellEnd"/>
      <w:r w:rsidR="007F089C">
        <w:rPr>
          <w:rFonts w:ascii="Times New Roman" w:hAnsi="Times New Roman" w:cs="Times New Roman"/>
          <w:sz w:val="24"/>
          <w:szCs w:val="24"/>
        </w:rPr>
        <w:t xml:space="preserve">.  </w:t>
      </w:r>
      <w:r w:rsidR="005555FE">
        <w:rPr>
          <w:rFonts w:ascii="Times New Roman" w:hAnsi="Times New Roman" w:cs="Times New Roman"/>
          <w:sz w:val="24"/>
          <w:szCs w:val="24"/>
        </w:rPr>
        <w:t xml:space="preserve">The students alerted each other and the instructors of something burning when an individual was operating a saw with a dull blade. They have also started to police each other more as they observe unsafe habits and/or situations. </w:t>
      </w:r>
    </w:p>
    <w:p w:rsidR="004C59E4" w:rsidRDefault="004C59E4" w:rsidP="00B214A2">
      <w:pPr>
        <w:spacing w:after="0" w:line="240" w:lineRule="auto"/>
        <w:rPr>
          <w:rFonts w:ascii="Times New Roman" w:hAnsi="Times New Roman" w:cs="Times New Roman"/>
          <w:b/>
          <w:sz w:val="24"/>
          <w:szCs w:val="24"/>
        </w:rPr>
      </w:pPr>
    </w:p>
    <w:p w:rsidR="003D4978" w:rsidRDefault="003D4978" w:rsidP="003D4978">
      <w:pPr>
        <w:spacing w:after="0" w:line="240" w:lineRule="auto"/>
        <w:jc w:val="center"/>
        <w:rPr>
          <w:rFonts w:ascii="Times New Roman" w:hAnsi="Times New Roman" w:cs="Times New Roman"/>
          <w:b/>
          <w:sz w:val="24"/>
          <w:szCs w:val="24"/>
        </w:rPr>
      </w:pPr>
      <w:r w:rsidRPr="00070ED2">
        <w:rPr>
          <w:rFonts w:ascii="Times New Roman" w:hAnsi="Times New Roman" w:cs="Times New Roman"/>
          <w:b/>
          <w:sz w:val="24"/>
          <w:szCs w:val="24"/>
        </w:rPr>
        <w:t>Future Plans</w:t>
      </w:r>
    </w:p>
    <w:p w:rsidR="005555FE" w:rsidRDefault="005555FE" w:rsidP="003D4978">
      <w:pPr>
        <w:spacing w:after="0" w:line="240" w:lineRule="auto"/>
        <w:jc w:val="center"/>
        <w:rPr>
          <w:rFonts w:ascii="Times New Roman" w:hAnsi="Times New Roman" w:cs="Times New Roman"/>
          <w:b/>
          <w:sz w:val="24"/>
          <w:szCs w:val="24"/>
        </w:rPr>
      </w:pPr>
    </w:p>
    <w:p w:rsidR="003D4978" w:rsidRDefault="004C59E4" w:rsidP="003D4978">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5555FE">
        <w:rPr>
          <w:rFonts w:ascii="Times New Roman" w:hAnsi="Times New Roman" w:cs="Times New Roman"/>
          <w:sz w:val="24"/>
          <w:szCs w:val="24"/>
        </w:rPr>
        <w:t>At [State] University, this procedure will be used in the pre-service methods of teaching agricultural mechanics</w:t>
      </w:r>
      <w:r w:rsidR="0055328F" w:rsidRPr="0055328F">
        <w:rPr>
          <w:rFonts w:ascii="Times New Roman" w:hAnsi="Times New Roman" w:cs="Times New Roman"/>
          <w:sz w:val="24"/>
          <w:szCs w:val="24"/>
        </w:rPr>
        <w:t xml:space="preserve"> </w:t>
      </w:r>
      <w:r w:rsidR="0055328F">
        <w:rPr>
          <w:rFonts w:ascii="Times New Roman" w:hAnsi="Times New Roman" w:cs="Times New Roman"/>
          <w:sz w:val="24"/>
          <w:szCs w:val="24"/>
        </w:rPr>
        <w:t>course.  The researchers will track the students’</w:t>
      </w:r>
      <w:r w:rsidR="005555FE">
        <w:rPr>
          <w:rFonts w:ascii="Times New Roman" w:hAnsi="Times New Roman" w:cs="Times New Roman"/>
          <w:sz w:val="24"/>
          <w:szCs w:val="24"/>
        </w:rPr>
        <w:t xml:space="preserve"> process </w:t>
      </w:r>
      <w:r w:rsidR="0055328F">
        <w:rPr>
          <w:rFonts w:ascii="Times New Roman" w:hAnsi="Times New Roman" w:cs="Times New Roman"/>
          <w:sz w:val="24"/>
          <w:szCs w:val="24"/>
        </w:rPr>
        <w:t xml:space="preserve">from </w:t>
      </w:r>
      <w:r w:rsidR="005555FE">
        <w:rPr>
          <w:rFonts w:ascii="Times New Roman" w:hAnsi="Times New Roman" w:cs="Times New Roman"/>
          <w:sz w:val="24"/>
          <w:szCs w:val="24"/>
        </w:rPr>
        <w:t xml:space="preserve">the beginning </w:t>
      </w:r>
      <w:r w:rsidR="0055328F">
        <w:rPr>
          <w:rFonts w:ascii="Times New Roman" w:hAnsi="Times New Roman" w:cs="Times New Roman"/>
          <w:sz w:val="24"/>
          <w:szCs w:val="24"/>
        </w:rPr>
        <w:t>of the course through</w:t>
      </w:r>
      <w:r w:rsidR="005555FE">
        <w:rPr>
          <w:rFonts w:ascii="Times New Roman" w:hAnsi="Times New Roman" w:cs="Times New Roman"/>
          <w:sz w:val="24"/>
          <w:szCs w:val="24"/>
        </w:rPr>
        <w:t xml:space="preserve"> the final evaluations to track their enhancement of their sixth sense in an agricultural mechanics laboratory.  </w:t>
      </w:r>
      <w:r w:rsidR="0055328F">
        <w:rPr>
          <w:rFonts w:ascii="Times New Roman" w:hAnsi="Times New Roman" w:cs="Times New Roman"/>
          <w:sz w:val="24"/>
          <w:szCs w:val="24"/>
        </w:rPr>
        <w:t>The researchers recommend investigating</w:t>
      </w:r>
      <w:r w:rsidR="005555FE">
        <w:rPr>
          <w:rFonts w:ascii="Times New Roman" w:hAnsi="Times New Roman" w:cs="Times New Roman"/>
          <w:sz w:val="24"/>
          <w:szCs w:val="24"/>
        </w:rPr>
        <w:t xml:space="preserve"> </w:t>
      </w:r>
      <w:r w:rsidR="0055328F">
        <w:rPr>
          <w:rFonts w:ascii="Times New Roman" w:hAnsi="Times New Roman" w:cs="Times New Roman"/>
          <w:sz w:val="24"/>
          <w:szCs w:val="24"/>
        </w:rPr>
        <w:t xml:space="preserve">the awareness levels of </w:t>
      </w:r>
      <w:r w:rsidR="00952CE7">
        <w:rPr>
          <w:rFonts w:ascii="Times New Roman" w:hAnsi="Times New Roman" w:cs="Times New Roman"/>
          <w:sz w:val="24"/>
          <w:szCs w:val="24"/>
        </w:rPr>
        <w:t xml:space="preserve">novice, intermediate, and advanced </w:t>
      </w:r>
      <w:r w:rsidR="005555FE">
        <w:rPr>
          <w:rFonts w:ascii="Times New Roman" w:hAnsi="Times New Roman" w:cs="Times New Roman"/>
          <w:sz w:val="24"/>
          <w:szCs w:val="24"/>
        </w:rPr>
        <w:t xml:space="preserve">teachers that have taught </w:t>
      </w:r>
      <w:r w:rsidR="00952CE7">
        <w:rPr>
          <w:rFonts w:ascii="Times New Roman" w:hAnsi="Times New Roman" w:cs="Times New Roman"/>
          <w:sz w:val="24"/>
          <w:szCs w:val="24"/>
        </w:rPr>
        <w:t>agricultural mechanics courses</w:t>
      </w:r>
      <w:r w:rsidR="0055328F">
        <w:rPr>
          <w:rFonts w:ascii="Times New Roman" w:hAnsi="Times New Roman" w:cs="Times New Roman"/>
          <w:sz w:val="24"/>
          <w:szCs w:val="24"/>
        </w:rPr>
        <w:t xml:space="preserve"> to indicate what level of awareness pre-service teachers have attained compare to experienced teachers.</w:t>
      </w:r>
    </w:p>
    <w:p w:rsidR="0055328F" w:rsidRDefault="0055328F" w:rsidP="003D4978">
      <w:pPr>
        <w:spacing w:after="0" w:line="240" w:lineRule="auto"/>
        <w:rPr>
          <w:rFonts w:ascii="Times New Roman" w:hAnsi="Times New Roman" w:cs="Times New Roman"/>
          <w:sz w:val="24"/>
          <w:szCs w:val="24"/>
        </w:rPr>
      </w:pPr>
    </w:p>
    <w:p w:rsidR="003D4978" w:rsidRDefault="003D4978" w:rsidP="0055328F">
      <w:pPr>
        <w:spacing w:after="0" w:line="240" w:lineRule="auto"/>
        <w:jc w:val="center"/>
        <w:rPr>
          <w:rFonts w:ascii="Times New Roman" w:hAnsi="Times New Roman" w:cs="Times New Roman"/>
          <w:b/>
          <w:sz w:val="24"/>
          <w:szCs w:val="24"/>
        </w:rPr>
      </w:pPr>
      <w:r w:rsidRPr="00070ED2">
        <w:rPr>
          <w:rFonts w:ascii="Times New Roman" w:hAnsi="Times New Roman" w:cs="Times New Roman"/>
          <w:b/>
          <w:sz w:val="24"/>
          <w:szCs w:val="24"/>
        </w:rPr>
        <w:t>Resources Needed</w:t>
      </w:r>
    </w:p>
    <w:p w:rsidR="0055328F" w:rsidRDefault="0055328F" w:rsidP="0055328F">
      <w:pPr>
        <w:spacing w:after="0" w:line="240" w:lineRule="auto"/>
        <w:jc w:val="center"/>
        <w:rPr>
          <w:rFonts w:ascii="Times New Roman" w:hAnsi="Times New Roman" w:cs="Times New Roman"/>
          <w:sz w:val="24"/>
          <w:szCs w:val="24"/>
        </w:rPr>
      </w:pPr>
    </w:p>
    <w:p w:rsidR="003D4978" w:rsidRDefault="00B214A2" w:rsidP="0084738A">
      <w:pPr>
        <w:spacing w:after="100" w:afterAutospacing="1" w:line="240" w:lineRule="auto"/>
        <w:rPr>
          <w:rFonts w:ascii="Times New Roman" w:hAnsi="Times New Roman" w:cs="Times New Roman"/>
          <w:sz w:val="24"/>
          <w:szCs w:val="24"/>
        </w:rPr>
      </w:pPr>
      <w:r>
        <w:rPr>
          <w:rFonts w:ascii="Times New Roman" w:hAnsi="Times New Roman" w:cs="Times New Roman"/>
          <w:sz w:val="24"/>
          <w:szCs w:val="24"/>
        </w:rPr>
        <w:tab/>
        <w:t>The only resources required for this project were media equipment and installation.  Media equipment included multimedia video projector ($895.00), two network cameras ($1,336.04), multiple microphones ($485.30), and video and audio accessory equipment ($1,028.42).  When combined with equipment ins</w:t>
      </w:r>
      <w:r w:rsidR="00952CE7">
        <w:rPr>
          <w:rFonts w:ascii="Times New Roman" w:hAnsi="Times New Roman" w:cs="Times New Roman"/>
          <w:sz w:val="24"/>
          <w:szCs w:val="24"/>
        </w:rPr>
        <w:t>tallation ($1.662.38), the</w:t>
      </w:r>
      <w:r>
        <w:rPr>
          <w:rFonts w:ascii="Times New Roman" w:hAnsi="Times New Roman" w:cs="Times New Roman"/>
          <w:sz w:val="24"/>
          <w:szCs w:val="24"/>
        </w:rPr>
        <w:t xml:space="preserve"> project cost was $5,407.14. </w:t>
      </w:r>
      <w:r w:rsidR="00952CE7">
        <w:rPr>
          <w:rFonts w:ascii="Times New Roman" w:hAnsi="Times New Roman" w:cs="Times New Roman"/>
          <w:sz w:val="24"/>
          <w:szCs w:val="24"/>
        </w:rPr>
        <w:t xml:space="preserve">Other costs associated with this activity are minimal including scrap wood and gas. </w:t>
      </w:r>
    </w:p>
    <w:p w:rsidR="003D4978" w:rsidRPr="00DC6557" w:rsidRDefault="003D4978" w:rsidP="003D4978">
      <w:pPr>
        <w:spacing w:after="0" w:line="240" w:lineRule="auto"/>
        <w:jc w:val="center"/>
        <w:rPr>
          <w:rFonts w:ascii="Times New Roman" w:hAnsi="Times New Roman" w:cs="Times New Roman"/>
          <w:sz w:val="24"/>
          <w:szCs w:val="24"/>
        </w:rPr>
      </w:pPr>
      <w:r w:rsidRPr="00DC6557">
        <w:rPr>
          <w:rFonts w:ascii="Times New Roman" w:hAnsi="Times New Roman" w:cs="Times New Roman"/>
          <w:b/>
          <w:sz w:val="24"/>
          <w:szCs w:val="24"/>
        </w:rPr>
        <w:lastRenderedPageBreak/>
        <w:t>References</w:t>
      </w:r>
    </w:p>
    <w:p w:rsidR="003D4978" w:rsidRPr="00DC6557" w:rsidRDefault="003D4978" w:rsidP="003D4978">
      <w:pPr>
        <w:spacing w:after="0" w:line="240" w:lineRule="auto"/>
        <w:rPr>
          <w:rFonts w:ascii="Times New Roman" w:hAnsi="Times New Roman" w:cs="Times New Roman"/>
          <w:sz w:val="24"/>
          <w:szCs w:val="24"/>
        </w:rPr>
      </w:pPr>
    </w:p>
    <w:p w:rsidR="003D4978" w:rsidRPr="00DC6557" w:rsidRDefault="003D4978" w:rsidP="003D4978">
      <w:pPr>
        <w:spacing w:after="0" w:line="240" w:lineRule="auto"/>
        <w:ind w:left="720" w:hanging="720"/>
        <w:rPr>
          <w:rFonts w:ascii="Times New Roman" w:hAnsi="Times New Roman" w:cs="Times New Roman"/>
          <w:sz w:val="24"/>
          <w:szCs w:val="24"/>
        </w:rPr>
      </w:pPr>
    </w:p>
    <w:p w:rsidR="003D4978" w:rsidRPr="00DC6557" w:rsidRDefault="003D4978" w:rsidP="003D4978">
      <w:pPr>
        <w:spacing w:after="0" w:line="240" w:lineRule="auto"/>
        <w:ind w:left="720" w:hanging="720"/>
        <w:rPr>
          <w:rFonts w:ascii="Times New Roman" w:hAnsi="Times New Roman" w:cs="Times New Roman"/>
          <w:sz w:val="24"/>
          <w:szCs w:val="24"/>
        </w:rPr>
      </w:pPr>
      <w:proofErr w:type="gramStart"/>
      <w:r w:rsidRPr="00DC6557">
        <w:rPr>
          <w:rFonts w:ascii="Times New Roman" w:hAnsi="Times New Roman" w:cs="Times New Roman"/>
          <w:sz w:val="24"/>
          <w:szCs w:val="24"/>
        </w:rPr>
        <w:t>Dyer, J. E., &amp; Andreasen, R. J. (1999).</w:t>
      </w:r>
      <w:proofErr w:type="gramEnd"/>
      <w:r w:rsidRPr="00DC6557">
        <w:rPr>
          <w:rFonts w:ascii="Times New Roman" w:hAnsi="Times New Roman" w:cs="Times New Roman"/>
          <w:sz w:val="24"/>
          <w:szCs w:val="24"/>
        </w:rPr>
        <w:t xml:space="preserve"> Safety issues in agricultural education laboratories: A synthesis of research. </w:t>
      </w:r>
      <w:r w:rsidRPr="00DC6557">
        <w:rPr>
          <w:rFonts w:ascii="Times New Roman" w:hAnsi="Times New Roman" w:cs="Times New Roman"/>
          <w:i/>
          <w:sz w:val="24"/>
          <w:szCs w:val="24"/>
        </w:rPr>
        <w:t>Journal of Agricultural Education, 40</w:t>
      </w:r>
      <w:r w:rsidRPr="00DC6557">
        <w:rPr>
          <w:rFonts w:ascii="Times New Roman" w:hAnsi="Times New Roman" w:cs="Times New Roman"/>
          <w:sz w:val="24"/>
          <w:szCs w:val="24"/>
        </w:rPr>
        <w:t>(2), 46-54.</w:t>
      </w:r>
    </w:p>
    <w:p w:rsidR="003D4978" w:rsidRPr="00DC6557" w:rsidRDefault="003D4978" w:rsidP="003D4978">
      <w:pPr>
        <w:spacing w:after="0" w:line="240" w:lineRule="auto"/>
        <w:ind w:left="720" w:hanging="720"/>
        <w:rPr>
          <w:rFonts w:ascii="Times New Roman" w:hAnsi="Times New Roman" w:cs="Times New Roman"/>
          <w:sz w:val="24"/>
          <w:szCs w:val="24"/>
        </w:rPr>
      </w:pPr>
    </w:p>
    <w:p w:rsidR="003D4978" w:rsidRPr="00DC6557" w:rsidRDefault="00DC6557" w:rsidP="00DC6557">
      <w:pPr>
        <w:ind w:left="720" w:hanging="720"/>
        <w:rPr>
          <w:rFonts w:ascii="Times New Roman" w:hAnsi="Times New Roman" w:cs="Times New Roman"/>
          <w:sz w:val="24"/>
          <w:szCs w:val="24"/>
        </w:rPr>
      </w:pPr>
      <w:proofErr w:type="gramStart"/>
      <w:r w:rsidRPr="00DC6557">
        <w:rPr>
          <w:rFonts w:ascii="Times New Roman" w:hAnsi="Times New Roman" w:cs="Times New Roman"/>
          <w:sz w:val="24"/>
          <w:szCs w:val="24"/>
        </w:rPr>
        <w:t>Gliem, J. A., &amp; Miller, G. (1993).</w:t>
      </w:r>
      <w:proofErr w:type="gramEnd"/>
      <w:r w:rsidRPr="00DC6557">
        <w:rPr>
          <w:rFonts w:ascii="Times New Roman" w:hAnsi="Times New Roman" w:cs="Times New Roman"/>
          <w:sz w:val="24"/>
          <w:szCs w:val="24"/>
        </w:rPr>
        <w:t xml:space="preserve"> Laboratory safety in vocational education: An administrator’s perspective. </w:t>
      </w:r>
      <w:r w:rsidRPr="00DC6557">
        <w:rPr>
          <w:rFonts w:ascii="Times New Roman" w:hAnsi="Times New Roman" w:cs="Times New Roman"/>
          <w:i/>
          <w:sz w:val="24"/>
          <w:szCs w:val="24"/>
        </w:rPr>
        <w:t>Journal of Agricultural Education, 34</w:t>
      </w:r>
      <w:r w:rsidRPr="00DC6557">
        <w:rPr>
          <w:rFonts w:ascii="Times New Roman" w:hAnsi="Times New Roman" w:cs="Times New Roman"/>
          <w:sz w:val="24"/>
          <w:szCs w:val="24"/>
        </w:rPr>
        <w:t xml:space="preserve">(3), 26-33. </w:t>
      </w:r>
      <w:proofErr w:type="gramStart"/>
      <w:r w:rsidRPr="00DC6557">
        <w:rPr>
          <w:rFonts w:ascii="Times New Roman" w:hAnsi="Times New Roman" w:cs="Times New Roman"/>
          <w:sz w:val="24"/>
          <w:szCs w:val="24"/>
        </w:rPr>
        <w:t>doi</w:t>
      </w:r>
      <w:proofErr w:type="gramEnd"/>
      <w:r w:rsidRPr="00DC6557">
        <w:rPr>
          <w:rFonts w:ascii="Times New Roman" w:hAnsi="Times New Roman" w:cs="Times New Roman"/>
          <w:sz w:val="24"/>
          <w:szCs w:val="24"/>
        </w:rPr>
        <w:t xml:space="preserve">: </w:t>
      </w:r>
      <w:r w:rsidRPr="00DC6557">
        <w:rPr>
          <w:rFonts w:ascii="Times New Roman" w:hAnsi="Times New Roman" w:cs="Times New Roman"/>
          <w:bCs/>
          <w:sz w:val="24"/>
          <w:szCs w:val="24"/>
        </w:rPr>
        <w:t>10.5032/jae.1993.03026</w:t>
      </w:r>
    </w:p>
    <w:p w:rsidR="00DC6557" w:rsidRDefault="00AB218D" w:rsidP="00AB218D">
      <w:pPr>
        <w:spacing w:after="0" w:line="240" w:lineRule="auto"/>
        <w:ind w:left="720" w:hanging="720"/>
        <w:rPr>
          <w:rFonts w:ascii="Times New Roman" w:hAnsi="Times New Roman" w:cs="Times New Roman"/>
          <w:sz w:val="24"/>
          <w:szCs w:val="24"/>
        </w:rPr>
      </w:pPr>
      <w:r w:rsidRPr="00AB218D">
        <w:rPr>
          <w:rFonts w:ascii="Times New Roman" w:hAnsi="Times New Roman" w:cs="Times New Roman"/>
          <w:sz w:val="24"/>
          <w:szCs w:val="24"/>
        </w:rPr>
        <w:t xml:space="preserve">Knight, S., </w:t>
      </w:r>
      <w:proofErr w:type="spellStart"/>
      <w:r w:rsidRPr="00AB218D">
        <w:rPr>
          <w:rFonts w:ascii="Times New Roman" w:hAnsi="Times New Roman" w:cs="Times New Roman"/>
          <w:sz w:val="24"/>
          <w:szCs w:val="24"/>
        </w:rPr>
        <w:t>Junkins</w:t>
      </w:r>
      <w:proofErr w:type="spellEnd"/>
      <w:r w:rsidRPr="00AB218D">
        <w:rPr>
          <w:rFonts w:ascii="Times New Roman" w:hAnsi="Times New Roman" w:cs="Times New Roman"/>
          <w:sz w:val="24"/>
          <w:szCs w:val="24"/>
        </w:rPr>
        <w:t xml:space="preserve">, E., Lightfoot, A., </w:t>
      </w:r>
      <w:proofErr w:type="spellStart"/>
      <w:r w:rsidRPr="00AB218D">
        <w:rPr>
          <w:rFonts w:ascii="Times New Roman" w:hAnsi="Times New Roman" w:cs="Times New Roman"/>
          <w:sz w:val="24"/>
          <w:szCs w:val="24"/>
        </w:rPr>
        <w:t>Cazier</w:t>
      </w:r>
      <w:proofErr w:type="spellEnd"/>
      <w:r w:rsidRPr="00AB218D">
        <w:rPr>
          <w:rFonts w:ascii="Times New Roman" w:hAnsi="Times New Roman" w:cs="Times New Roman"/>
          <w:sz w:val="24"/>
          <w:szCs w:val="24"/>
        </w:rPr>
        <w:t xml:space="preserve">, C., &amp; Olson, L. (2000). </w:t>
      </w:r>
      <w:proofErr w:type="gramStart"/>
      <w:r w:rsidRPr="00AB218D">
        <w:rPr>
          <w:rFonts w:ascii="Times New Roman" w:hAnsi="Times New Roman" w:cs="Times New Roman"/>
          <w:sz w:val="24"/>
          <w:szCs w:val="24"/>
        </w:rPr>
        <w:t>Injuries Sustained by</w:t>
      </w:r>
      <w:r>
        <w:rPr>
          <w:rFonts w:ascii="Times New Roman" w:hAnsi="Times New Roman" w:cs="Times New Roman"/>
          <w:sz w:val="24"/>
          <w:szCs w:val="24"/>
        </w:rPr>
        <w:t xml:space="preserve"> s</w:t>
      </w:r>
      <w:r w:rsidRPr="00AB218D">
        <w:rPr>
          <w:rFonts w:ascii="Times New Roman" w:hAnsi="Times New Roman" w:cs="Times New Roman"/>
          <w:sz w:val="24"/>
          <w:szCs w:val="24"/>
        </w:rPr>
        <w:t>tudents in Shop Class.</w:t>
      </w:r>
      <w:proofErr w:type="gramEnd"/>
      <w:r w:rsidRPr="00AB218D">
        <w:rPr>
          <w:rFonts w:ascii="Times New Roman" w:hAnsi="Times New Roman" w:cs="Times New Roman"/>
          <w:sz w:val="24"/>
          <w:szCs w:val="24"/>
        </w:rPr>
        <w:t xml:space="preserve"> Pediatrics, 106(1), 10-13.</w:t>
      </w:r>
    </w:p>
    <w:p w:rsidR="00AB218D" w:rsidRPr="00DC6557" w:rsidRDefault="00AB218D" w:rsidP="00AB218D">
      <w:pPr>
        <w:spacing w:after="0" w:line="240" w:lineRule="auto"/>
        <w:ind w:left="720" w:hanging="720"/>
        <w:rPr>
          <w:rFonts w:ascii="Times New Roman" w:hAnsi="Times New Roman" w:cs="Times New Roman"/>
          <w:sz w:val="24"/>
          <w:szCs w:val="24"/>
        </w:rPr>
      </w:pPr>
    </w:p>
    <w:p w:rsidR="00DC6557" w:rsidRPr="00DC6557" w:rsidRDefault="00DC6557" w:rsidP="00DC6557">
      <w:pPr>
        <w:spacing w:after="100" w:afterAutospacing="1" w:line="240" w:lineRule="auto"/>
        <w:ind w:left="720" w:hanging="720"/>
        <w:rPr>
          <w:rFonts w:ascii="Times New Roman" w:hAnsi="Times New Roman" w:cs="Times New Roman"/>
          <w:sz w:val="24"/>
          <w:szCs w:val="24"/>
        </w:rPr>
      </w:pPr>
      <w:r w:rsidRPr="00DC6557">
        <w:rPr>
          <w:rFonts w:ascii="Times New Roman" w:hAnsi="Times New Roman" w:cs="Times New Roman"/>
          <w:sz w:val="24"/>
          <w:szCs w:val="24"/>
        </w:rPr>
        <w:t xml:space="preserve">Lawver, D.E. &amp; Fraze, S.D. (1995). Factor analysis of variables related to student attitudes and perceptions concerning agricultural mechanics laboratory safety. </w:t>
      </w:r>
      <w:proofErr w:type="gramStart"/>
      <w:r w:rsidRPr="00DC6557">
        <w:rPr>
          <w:rFonts w:ascii="Times New Roman" w:hAnsi="Times New Roman" w:cs="Times New Roman"/>
          <w:i/>
          <w:sz w:val="24"/>
          <w:szCs w:val="24"/>
        </w:rPr>
        <w:t>Proceedings of the 22</w:t>
      </w:r>
      <w:r w:rsidRPr="00DC6557">
        <w:rPr>
          <w:rFonts w:ascii="Times New Roman" w:hAnsi="Times New Roman" w:cs="Times New Roman"/>
          <w:i/>
          <w:sz w:val="24"/>
          <w:szCs w:val="24"/>
          <w:vertAlign w:val="superscript"/>
        </w:rPr>
        <w:t>nd</w:t>
      </w:r>
      <w:r w:rsidRPr="00DC6557">
        <w:rPr>
          <w:rFonts w:ascii="Times New Roman" w:hAnsi="Times New Roman" w:cs="Times New Roman"/>
          <w:i/>
          <w:sz w:val="24"/>
          <w:szCs w:val="24"/>
        </w:rPr>
        <w:t xml:space="preserve"> annual NAAAE Research Meeting, </w:t>
      </w:r>
      <w:r w:rsidRPr="00DC6557">
        <w:rPr>
          <w:rFonts w:ascii="Times New Roman" w:hAnsi="Times New Roman" w:cs="Times New Roman"/>
          <w:sz w:val="24"/>
          <w:szCs w:val="24"/>
        </w:rPr>
        <w:t>463-472.</w:t>
      </w:r>
      <w:proofErr w:type="gramEnd"/>
      <w:r w:rsidRPr="00DC6557">
        <w:rPr>
          <w:rFonts w:ascii="Times New Roman" w:hAnsi="Times New Roman" w:cs="Times New Roman"/>
          <w:sz w:val="24"/>
          <w:szCs w:val="24"/>
        </w:rPr>
        <w:t xml:space="preserve"> </w:t>
      </w:r>
    </w:p>
    <w:p w:rsidR="00DC6557" w:rsidRPr="00DC6557" w:rsidRDefault="00DC6557" w:rsidP="00DC6557">
      <w:pPr>
        <w:spacing w:after="100" w:afterAutospacing="1" w:line="240" w:lineRule="auto"/>
        <w:ind w:left="720" w:hanging="720"/>
        <w:rPr>
          <w:rFonts w:ascii="Times New Roman" w:hAnsi="Times New Roman" w:cs="Times New Roman"/>
          <w:sz w:val="24"/>
          <w:szCs w:val="24"/>
        </w:rPr>
      </w:pPr>
      <w:proofErr w:type="gramStart"/>
      <w:r w:rsidRPr="00DC6557">
        <w:rPr>
          <w:rFonts w:ascii="Times New Roman" w:hAnsi="Times New Roman" w:cs="Times New Roman"/>
          <w:sz w:val="24"/>
          <w:szCs w:val="24"/>
        </w:rPr>
        <w:t>Star, J. R. &amp; Strickland, S. K. (2007).</w:t>
      </w:r>
      <w:proofErr w:type="gramEnd"/>
      <w:r w:rsidRPr="00DC6557">
        <w:rPr>
          <w:rFonts w:ascii="Times New Roman" w:hAnsi="Times New Roman" w:cs="Times New Roman"/>
          <w:sz w:val="24"/>
          <w:szCs w:val="24"/>
        </w:rPr>
        <w:t xml:space="preserve"> Learning to observe: Using video to improve preservice mathematics teachers’ ability to notice. </w:t>
      </w:r>
      <w:r w:rsidRPr="00DC6557">
        <w:rPr>
          <w:rFonts w:ascii="Times New Roman" w:hAnsi="Times New Roman" w:cs="Times New Roman"/>
          <w:i/>
          <w:sz w:val="24"/>
          <w:szCs w:val="24"/>
        </w:rPr>
        <w:t>Journal of Math Teacher Education, 11</w:t>
      </w:r>
      <w:r w:rsidRPr="00DC6557">
        <w:rPr>
          <w:rFonts w:ascii="Times New Roman" w:hAnsi="Times New Roman" w:cs="Times New Roman"/>
          <w:sz w:val="24"/>
          <w:szCs w:val="24"/>
        </w:rPr>
        <w:t>, 107-125. DOI 10.1007/s10857-007-9063-7</w:t>
      </w:r>
    </w:p>
    <w:p w:rsidR="00DC6557" w:rsidRPr="00DC6557" w:rsidRDefault="00DC6557" w:rsidP="00DC6557">
      <w:pPr>
        <w:spacing w:after="0" w:line="240" w:lineRule="auto"/>
        <w:ind w:left="720" w:hanging="720"/>
        <w:rPr>
          <w:rFonts w:ascii="Times New Roman" w:hAnsi="Times New Roman" w:cs="Times New Roman"/>
          <w:sz w:val="24"/>
          <w:szCs w:val="24"/>
        </w:rPr>
      </w:pPr>
      <w:proofErr w:type="gramStart"/>
      <w:r w:rsidRPr="00DC6557">
        <w:rPr>
          <w:rFonts w:ascii="Times New Roman" w:hAnsi="Times New Roman" w:cs="Times New Roman"/>
          <w:sz w:val="24"/>
          <w:szCs w:val="24"/>
        </w:rPr>
        <w:t>Zhang, M., Lundeberg, M., &amp; Eberhardt, J. (2010).</w:t>
      </w:r>
      <w:proofErr w:type="gramEnd"/>
      <w:r w:rsidRPr="00DC6557">
        <w:rPr>
          <w:rFonts w:ascii="Times New Roman" w:hAnsi="Times New Roman" w:cs="Times New Roman"/>
          <w:sz w:val="24"/>
          <w:szCs w:val="24"/>
        </w:rPr>
        <w:t xml:space="preserve"> Seeing what you normally don’t see.  </w:t>
      </w:r>
      <w:proofErr w:type="gramStart"/>
      <w:r w:rsidRPr="00DC6557">
        <w:rPr>
          <w:rFonts w:ascii="Times New Roman" w:hAnsi="Times New Roman" w:cs="Times New Roman"/>
          <w:i/>
          <w:sz w:val="24"/>
          <w:szCs w:val="24"/>
        </w:rPr>
        <w:t xml:space="preserve">Phi Delta </w:t>
      </w:r>
      <w:proofErr w:type="spellStart"/>
      <w:r w:rsidRPr="00DC6557">
        <w:rPr>
          <w:rFonts w:ascii="Times New Roman" w:hAnsi="Times New Roman" w:cs="Times New Roman"/>
          <w:i/>
          <w:sz w:val="24"/>
          <w:szCs w:val="24"/>
        </w:rPr>
        <w:t>Kappan</w:t>
      </w:r>
      <w:proofErr w:type="spellEnd"/>
      <w:r w:rsidRPr="00DC6557">
        <w:rPr>
          <w:rFonts w:ascii="Times New Roman" w:hAnsi="Times New Roman" w:cs="Times New Roman"/>
          <w:i/>
          <w:sz w:val="24"/>
          <w:szCs w:val="24"/>
        </w:rPr>
        <w:t>.</w:t>
      </w:r>
      <w:proofErr w:type="gramEnd"/>
      <w:r w:rsidRPr="00DC6557">
        <w:rPr>
          <w:rFonts w:ascii="Times New Roman" w:hAnsi="Times New Roman" w:cs="Times New Roman"/>
          <w:i/>
          <w:sz w:val="24"/>
          <w:szCs w:val="24"/>
        </w:rPr>
        <w:t xml:space="preserve"> </w:t>
      </w:r>
      <w:r w:rsidRPr="00DC6557">
        <w:rPr>
          <w:rFonts w:ascii="Times New Roman" w:hAnsi="Times New Roman" w:cs="Times New Roman"/>
          <w:sz w:val="24"/>
          <w:szCs w:val="24"/>
        </w:rPr>
        <w:t>91(6), 60-65.</w:t>
      </w:r>
    </w:p>
    <w:p w:rsidR="00DC6557" w:rsidRPr="00F00E86" w:rsidRDefault="00DC6557" w:rsidP="00DC6557">
      <w:pPr>
        <w:ind w:left="720" w:hanging="720"/>
        <w:rPr>
          <w:i/>
        </w:rPr>
      </w:pPr>
    </w:p>
    <w:p w:rsidR="003D4978" w:rsidRPr="00340AEB" w:rsidRDefault="00DC6557" w:rsidP="003D497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 </w:t>
      </w:r>
    </w:p>
    <w:p w:rsidR="00EF5528" w:rsidRDefault="00EF5528"/>
    <w:sectPr w:rsidR="00EF5528" w:rsidSect="006657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7435D"/>
    <w:multiLevelType w:val="hybridMultilevel"/>
    <w:tmpl w:val="10F4C82E"/>
    <w:lvl w:ilvl="0" w:tplc="75746A80">
      <w:start w:val="1"/>
      <w:numFmt w:val="decimal"/>
      <w:lvlText w:val="Step %1."/>
      <w:lvlJc w:val="left"/>
      <w:pPr>
        <w:ind w:left="1440" w:hanging="360"/>
      </w:pPr>
      <w:rPr>
        <w:rFonts w:hint="default"/>
      </w:rPr>
    </w:lvl>
    <w:lvl w:ilvl="1" w:tplc="75746A80">
      <w:start w:val="1"/>
      <w:numFmt w:val="decimal"/>
      <w:lvlText w:val="Step %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BC7C55"/>
    <w:multiLevelType w:val="hybridMultilevel"/>
    <w:tmpl w:val="157C7D06"/>
    <w:lvl w:ilvl="0" w:tplc="75746A80">
      <w:start w:val="1"/>
      <w:numFmt w:val="decimal"/>
      <w:lvlText w:val="Step %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6A5540"/>
    <w:multiLevelType w:val="hybridMultilevel"/>
    <w:tmpl w:val="5CD853AA"/>
    <w:lvl w:ilvl="0" w:tplc="75746A80">
      <w:start w:val="1"/>
      <w:numFmt w:val="decimal"/>
      <w:lvlText w:val="Step %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35B1A80"/>
    <w:multiLevelType w:val="hybridMultilevel"/>
    <w:tmpl w:val="A21A419C"/>
    <w:lvl w:ilvl="0" w:tplc="75746A80">
      <w:start w:val="1"/>
      <w:numFmt w:val="decimal"/>
      <w:lvlText w:val="Step %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D4978"/>
    <w:rsid w:val="00001D65"/>
    <w:rsid w:val="000B6E18"/>
    <w:rsid w:val="0037377F"/>
    <w:rsid w:val="00387286"/>
    <w:rsid w:val="003D4978"/>
    <w:rsid w:val="003E7E7C"/>
    <w:rsid w:val="004A226E"/>
    <w:rsid w:val="004C59E4"/>
    <w:rsid w:val="00530BDE"/>
    <w:rsid w:val="00534019"/>
    <w:rsid w:val="0055328F"/>
    <w:rsid w:val="005555FE"/>
    <w:rsid w:val="005B5592"/>
    <w:rsid w:val="007F089C"/>
    <w:rsid w:val="00821A85"/>
    <w:rsid w:val="0084738A"/>
    <w:rsid w:val="00952CE7"/>
    <w:rsid w:val="009E19FC"/>
    <w:rsid w:val="00AB218D"/>
    <w:rsid w:val="00B214A2"/>
    <w:rsid w:val="00C10F63"/>
    <w:rsid w:val="00D906A7"/>
    <w:rsid w:val="00DC6557"/>
    <w:rsid w:val="00DC78DE"/>
    <w:rsid w:val="00EF29AD"/>
    <w:rsid w:val="00EF55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978"/>
    <w:pPr>
      <w:spacing w:after="200" w:line="276" w:lineRule="auto"/>
    </w:pPr>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4978"/>
    <w:rPr>
      <w:color w:val="0000FF" w:themeColor="hyperlink"/>
      <w:u w:val="single"/>
    </w:rPr>
  </w:style>
  <w:style w:type="paragraph" w:styleId="ListParagraph">
    <w:name w:val="List Paragraph"/>
    <w:basedOn w:val="Normal"/>
    <w:uiPriority w:val="34"/>
    <w:qFormat/>
    <w:rsid w:val="00EF29A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F26C1-FEBC-43F4-88DF-FA6F0233E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1053</Words>
  <Characters>6007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G4</dc:creator>
  <cp:lastModifiedBy>RAnderson</cp:lastModifiedBy>
  <cp:revision>2</cp:revision>
  <cp:lastPrinted>2011-10-28T19:02:00Z</cp:lastPrinted>
  <dcterms:created xsi:type="dcterms:W3CDTF">2011-10-28T19:50:00Z</dcterms:created>
  <dcterms:modified xsi:type="dcterms:W3CDTF">2011-10-28T19:50:00Z</dcterms:modified>
</cp:coreProperties>
</file>