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931" w:rsidRPr="001372C8" w:rsidRDefault="00B03931" w:rsidP="00B03931">
      <w:pPr>
        <w:jc w:val="right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Research Poster Paper</w:t>
      </w:r>
    </w:p>
    <w:p w:rsidR="00B03931" w:rsidRPr="001372C8" w:rsidRDefault="00B03931" w:rsidP="00B039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03931" w:rsidRPr="00170F16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International acculturation: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good, the bad, and the ugly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3931" w:rsidRDefault="00B03931" w:rsidP="00B039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3931" w:rsidRDefault="00B03931" w:rsidP="00B039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3931" w:rsidRPr="001372C8" w:rsidRDefault="00B03931" w:rsidP="00B039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Katlyn N.  Logan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Agricultural Education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Department of Community and Leadership Development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University of Kentucky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307 </w:t>
      </w:r>
      <w:proofErr w:type="spellStart"/>
      <w:r w:rsidRPr="001372C8"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 w:rsidRPr="001372C8">
        <w:rPr>
          <w:rFonts w:ascii="Times New Roman" w:hAnsi="Times New Roman" w:cs="Times New Roman"/>
          <w:sz w:val="24"/>
          <w:szCs w:val="24"/>
        </w:rPr>
        <w:t xml:space="preserve"> Building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Lexington, KY 40546-0215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(859) 257-7578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Fax: (859) 257-1164</w:t>
      </w:r>
    </w:p>
    <w:p w:rsidR="00B03931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Katlyn.logan</w:t>
      </w:r>
      <w:r w:rsidRPr="0047465F">
        <w:rPr>
          <w:rFonts w:ascii="Times New Roman" w:hAnsi="Times New Roman" w:cs="Times New Roman"/>
          <w:sz w:val="24"/>
          <w:szCs w:val="24"/>
        </w:rPr>
        <w:t>@uky.edu</w:t>
      </w:r>
    </w:p>
    <w:p w:rsidR="00B03931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3931" w:rsidRPr="001372C8" w:rsidRDefault="00B03931" w:rsidP="00B039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Bryan J. Hains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Agricultural Education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Department of Community and Leadership Development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University of Kentucky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507 </w:t>
      </w:r>
      <w:proofErr w:type="spellStart"/>
      <w:r w:rsidRPr="001372C8"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 w:rsidRPr="001372C8">
        <w:rPr>
          <w:rFonts w:ascii="Times New Roman" w:hAnsi="Times New Roman" w:cs="Times New Roman"/>
          <w:sz w:val="24"/>
          <w:szCs w:val="24"/>
        </w:rPr>
        <w:t xml:space="preserve"> Building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Lexington, KY 40546-0215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(859) 257-7578</w:t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Fax: (859) 257-1164</w:t>
      </w:r>
    </w:p>
    <w:p w:rsidR="00B03931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0F681C">
          <w:rPr>
            <w:rStyle w:val="Hyperlink"/>
            <w:rFonts w:ascii="Times New Roman" w:hAnsi="Times New Roman" w:cs="Times New Roman"/>
            <w:sz w:val="24"/>
            <w:szCs w:val="24"/>
          </w:rPr>
          <w:t>bryan.hains@uky.edu</w:t>
        </w:r>
      </w:hyperlink>
    </w:p>
    <w:p w:rsidR="00B03931" w:rsidRDefault="00B03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03931" w:rsidRPr="001372C8" w:rsidRDefault="00B03931" w:rsidP="00B039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1177" w:rsidRPr="001B3C9B" w:rsidRDefault="00CD2219" w:rsidP="00E860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International acculturation: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good, the bad, and the ugly</w:t>
      </w:r>
    </w:p>
    <w:p w:rsidR="00BB1177" w:rsidRPr="001B3C9B" w:rsidRDefault="00BB1177" w:rsidP="00E860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177" w:rsidRPr="001B3C9B" w:rsidRDefault="00BB1177" w:rsidP="00E860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C9B">
        <w:rPr>
          <w:rFonts w:ascii="Times New Roman" w:hAnsi="Times New Roman" w:cs="Times New Roman"/>
          <w:b/>
          <w:sz w:val="24"/>
          <w:szCs w:val="24"/>
        </w:rPr>
        <w:t>Introduction/Need for Research</w:t>
      </w:r>
    </w:p>
    <w:p w:rsidR="006C0ECF" w:rsidRPr="000D7408" w:rsidRDefault="00BB1177" w:rsidP="000D74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b/>
          <w:sz w:val="24"/>
          <w:szCs w:val="24"/>
        </w:rPr>
        <w:tab/>
      </w:r>
      <w:r w:rsidR="00F641E6">
        <w:rPr>
          <w:rFonts w:ascii="Times New Roman" w:hAnsi="Times New Roman" w:cs="Times New Roman"/>
          <w:sz w:val="24"/>
          <w:szCs w:val="24"/>
        </w:rPr>
        <w:t>Universities</w:t>
      </w:r>
      <w:r w:rsidR="00D16907" w:rsidRPr="001B3C9B">
        <w:rPr>
          <w:rFonts w:ascii="Times New Roman" w:hAnsi="Times New Roman" w:cs="Times New Roman"/>
          <w:sz w:val="24"/>
          <w:szCs w:val="24"/>
        </w:rPr>
        <w:t xml:space="preserve"> across the country are </w:t>
      </w:r>
      <w:r w:rsidR="00F641E6">
        <w:rPr>
          <w:rFonts w:ascii="Times New Roman" w:hAnsi="Times New Roman" w:cs="Times New Roman"/>
          <w:sz w:val="24"/>
          <w:szCs w:val="24"/>
        </w:rPr>
        <w:t>stressing</w:t>
      </w:r>
      <w:r w:rsidR="00D16907" w:rsidRPr="001B3C9B">
        <w:rPr>
          <w:rFonts w:ascii="Times New Roman" w:hAnsi="Times New Roman" w:cs="Times New Roman"/>
          <w:sz w:val="24"/>
          <w:szCs w:val="24"/>
        </w:rPr>
        <w:t xml:space="preserve"> the importance </w:t>
      </w:r>
      <w:r w:rsidR="000D7408">
        <w:rPr>
          <w:rFonts w:ascii="Times New Roman" w:hAnsi="Times New Roman" w:cs="Times New Roman"/>
          <w:sz w:val="24"/>
          <w:szCs w:val="24"/>
        </w:rPr>
        <w:t>of</w:t>
      </w:r>
      <w:r w:rsidR="00D16907" w:rsidRPr="001B3C9B">
        <w:rPr>
          <w:rFonts w:ascii="Times New Roman" w:hAnsi="Times New Roman" w:cs="Times New Roman"/>
          <w:sz w:val="24"/>
          <w:szCs w:val="24"/>
        </w:rPr>
        <w:t xml:space="preserve"> international education</w:t>
      </w:r>
      <w:r w:rsidR="00F641E6">
        <w:rPr>
          <w:rFonts w:ascii="Times New Roman" w:hAnsi="Times New Roman" w:cs="Times New Roman"/>
          <w:sz w:val="24"/>
          <w:szCs w:val="24"/>
        </w:rPr>
        <w:t xml:space="preserve"> </w:t>
      </w:r>
      <w:r w:rsidR="00D16907" w:rsidRPr="001B3C9B">
        <w:rPr>
          <w:rFonts w:ascii="Times New Roman" w:hAnsi="Times New Roman" w:cs="Times New Roman"/>
          <w:sz w:val="24"/>
          <w:szCs w:val="24"/>
        </w:rPr>
        <w:t xml:space="preserve">(MacDonald, 2009; Connell, 2003; Jenkins &amp; Skelly, 2004; Larsen, 2004). </w:t>
      </w:r>
      <w:r w:rsidR="00F641E6">
        <w:rPr>
          <w:rFonts w:ascii="Times New Roman" w:hAnsi="Times New Roman" w:cs="Times New Roman"/>
          <w:sz w:val="24"/>
          <w:szCs w:val="24"/>
        </w:rPr>
        <w:t>Cultural understanding and skil</w:t>
      </w:r>
      <w:r w:rsidR="000D7408">
        <w:rPr>
          <w:rFonts w:ascii="Times New Roman" w:hAnsi="Times New Roman" w:cs="Times New Roman"/>
          <w:sz w:val="24"/>
          <w:szCs w:val="24"/>
        </w:rPr>
        <w:t>ls</w:t>
      </w:r>
      <w:r w:rsidR="00F641E6">
        <w:rPr>
          <w:rFonts w:ascii="Times New Roman" w:hAnsi="Times New Roman" w:cs="Times New Roman"/>
          <w:sz w:val="24"/>
          <w:szCs w:val="24"/>
        </w:rPr>
        <w:t xml:space="preserve"> attained through international experiences are critical as graduates compete within a global society</w:t>
      </w:r>
      <w:r w:rsidR="00D16907" w:rsidRPr="001B3C9B">
        <w:rPr>
          <w:rFonts w:ascii="Times New Roman" w:hAnsi="Times New Roman" w:cs="Times New Roman"/>
          <w:sz w:val="24"/>
          <w:szCs w:val="24"/>
        </w:rPr>
        <w:t xml:space="preserve"> (</w:t>
      </w:r>
      <w:r w:rsidR="00FD1605" w:rsidRPr="00FD1605">
        <w:rPr>
          <w:rFonts w:ascii="Times New Roman" w:hAnsi="Times New Roman" w:cs="Times New Roman"/>
          <w:sz w:val="24"/>
          <w:szCs w:val="24"/>
        </w:rPr>
        <w:t>Association of Ame</w:t>
      </w:r>
      <w:r w:rsidR="00FD1605">
        <w:rPr>
          <w:rFonts w:ascii="Times New Roman" w:hAnsi="Times New Roman" w:cs="Times New Roman"/>
          <w:sz w:val="24"/>
          <w:szCs w:val="24"/>
        </w:rPr>
        <w:t xml:space="preserve">rican Colleges and Universities, </w:t>
      </w:r>
      <w:r w:rsidR="00F641E6" w:rsidRPr="001B3C9B">
        <w:rPr>
          <w:rFonts w:ascii="Times New Roman" w:hAnsi="Times New Roman" w:cs="Times New Roman"/>
          <w:sz w:val="24"/>
          <w:szCs w:val="24"/>
        </w:rPr>
        <w:t>2008</w:t>
      </w:r>
      <w:r w:rsidR="00F641E6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D16907" w:rsidRPr="001B3C9B">
        <w:rPr>
          <w:rFonts w:ascii="Times New Roman" w:hAnsi="Times New Roman" w:cs="Times New Roman"/>
          <w:sz w:val="24"/>
          <w:szCs w:val="24"/>
        </w:rPr>
        <w:t>Samaan</w:t>
      </w:r>
      <w:proofErr w:type="spellEnd"/>
      <w:r w:rsidR="00D16907" w:rsidRPr="001B3C9B">
        <w:rPr>
          <w:rFonts w:ascii="Times New Roman" w:hAnsi="Times New Roman" w:cs="Times New Roman"/>
          <w:sz w:val="24"/>
          <w:szCs w:val="24"/>
        </w:rPr>
        <w:t>, 2005).</w:t>
      </w:r>
      <w:r w:rsidR="000D7408">
        <w:rPr>
          <w:rFonts w:ascii="Times New Roman" w:eastAsia="Times New Roman" w:hAnsi="Times New Roman" w:cs="Times New Roman"/>
          <w:sz w:val="24"/>
          <w:szCs w:val="24"/>
        </w:rPr>
        <w:t xml:space="preserve"> Post-secondary institutions</w:t>
      </w:r>
      <w:r w:rsidR="00F641E6">
        <w:rPr>
          <w:rFonts w:ascii="Times New Roman" w:eastAsia="Times New Roman" w:hAnsi="Times New Roman" w:cs="Times New Roman"/>
          <w:sz w:val="24"/>
          <w:szCs w:val="24"/>
        </w:rPr>
        <w:t xml:space="preserve"> have implemented </w:t>
      </w:r>
      <w:r w:rsidR="00C04D7B" w:rsidRPr="001B3C9B">
        <w:rPr>
          <w:rFonts w:ascii="Times New Roman" w:eastAsia="Times New Roman" w:hAnsi="Times New Roman" w:cs="Times New Roman"/>
          <w:sz w:val="24"/>
          <w:szCs w:val="24"/>
        </w:rPr>
        <w:t>i</w:t>
      </w:r>
      <w:r w:rsidR="000056F6" w:rsidRPr="001B3C9B">
        <w:rPr>
          <w:rFonts w:ascii="Times New Roman" w:eastAsia="Times New Roman" w:hAnsi="Times New Roman" w:cs="Times New Roman"/>
          <w:sz w:val="24"/>
          <w:szCs w:val="24"/>
        </w:rPr>
        <w:t xml:space="preserve">nternational experiences </w:t>
      </w:r>
      <w:r w:rsidR="00F641E6">
        <w:rPr>
          <w:rFonts w:ascii="Times New Roman" w:eastAsia="Times New Roman" w:hAnsi="Times New Roman" w:cs="Times New Roman"/>
          <w:sz w:val="24"/>
          <w:szCs w:val="24"/>
        </w:rPr>
        <w:t xml:space="preserve">which </w:t>
      </w:r>
      <w:r w:rsidR="000056F6" w:rsidRPr="001B3C9B">
        <w:rPr>
          <w:rFonts w:ascii="Times New Roman" w:eastAsia="Times New Roman" w:hAnsi="Times New Roman" w:cs="Times New Roman"/>
          <w:sz w:val="24"/>
          <w:szCs w:val="24"/>
        </w:rPr>
        <w:t>have</w:t>
      </w:r>
      <w:r w:rsidR="003B0F35" w:rsidRPr="001B3C9B">
        <w:rPr>
          <w:rFonts w:ascii="Times New Roman" w:eastAsia="Times New Roman" w:hAnsi="Times New Roman" w:cs="Times New Roman"/>
          <w:sz w:val="24"/>
          <w:szCs w:val="24"/>
        </w:rPr>
        <w:t xml:space="preserve"> shown to </w:t>
      </w:r>
      <w:r w:rsidR="000D7408">
        <w:rPr>
          <w:rFonts w:ascii="Times New Roman" w:eastAsia="Times New Roman" w:hAnsi="Times New Roman" w:cs="Times New Roman"/>
          <w:sz w:val="24"/>
          <w:szCs w:val="24"/>
        </w:rPr>
        <w:t>enhance</w:t>
      </w:r>
      <w:r w:rsidR="000056F6" w:rsidRPr="001B3C9B">
        <w:rPr>
          <w:rFonts w:ascii="Times New Roman" w:eastAsia="Times New Roman" w:hAnsi="Times New Roman" w:cs="Times New Roman"/>
          <w:sz w:val="24"/>
          <w:szCs w:val="24"/>
        </w:rPr>
        <w:t xml:space="preserve"> students’ cross-cultural skills and global understanding</w:t>
      </w:r>
      <w:r w:rsidR="000D7408">
        <w:rPr>
          <w:rFonts w:ascii="Times New Roman" w:eastAsia="Times New Roman" w:hAnsi="Times New Roman" w:cs="Times New Roman"/>
          <w:sz w:val="24"/>
          <w:szCs w:val="24"/>
        </w:rPr>
        <w:t>;</w:t>
      </w:r>
      <w:r w:rsidR="000D7408" w:rsidRPr="001B3C9B">
        <w:rPr>
          <w:rFonts w:ascii="Times New Roman" w:eastAsia="Times New Roman" w:hAnsi="Times New Roman" w:cs="Times New Roman"/>
          <w:sz w:val="24"/>
          <w:szCs w:val="24"/>
        </w:rPr>
        <w:t xml:space="preserve"> address</w:t>
      </w:r>
      <w:r w:rsidR="000D7408">
        <w:rPr>
          <w:rFonts w:ascii="Times New Roman" w:eastAsia="Times New Roman" w:hAnsi="Times New Roman" w:cs="Times New Roman"/>
          <w:sz w:val="24"/>
          <w:szCs w:val="24"/>
        </w:rPr>
        <w:t>ing contemporary</w:t>
      </w:r>
      <w:r w:rsidR="000D7408" w:rsidRPr="001B3C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7408">
        <w:rPr>
          <w:rFonts w:ascii="Times New Roman" w:eastAsia="Times New Roman" w:hAnsi="Times New Roman" w:cs="Times New Roman"/>
          <w:sz w:val="24"/>
          <w:szCs w:val="24"/>
        </w:rPr>
        <w:t>demands</w:t>
      </w:r>
      <w:r w:rsidR="000D7408" w:rsidRPr="001B3C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56F6" w:rsidRPr="001B3C9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0056F6" w:rsidRPr="001B3C9B">
        <w:rPr>
          <w:rFonts w:ascii="Times New Roman" w:eastAsia="Times New Roman" w:hAnsi="Times New Roman" w:cs="Times New Roman"/>
          <w:sz w:val="24"/>
          <w:szCs w:val="24"/>
        </w:rPr>
        <w:t>Kitsantas</w:t>
      </w:r>
      <w:proofErr w:type="spellEnd"/>
      <w:r w:rsidR="000056F6" w:rsidRPr="001B3C9B">
        <w:rPr>
          <w:rFonts w:ascii="Times New Roman" w:eastAsia="Times New Roman" w:hAnsi="Times New Roman" w:cs="Times New Roman"/>
          <w:sz w:val="24"/>
          <w:szCs w:val="24"/>
        </w:rPr>
        <w:t xml:space="preserve">, 2004). </w:t>
      </w:r>
      <w:r w:rsidR="00F641E6">
        <w:rPr>
          <w:rFonts w:ascii="Times New Roman" w:eastAsia="Times New Roman" w:hAnsi="Times New Roman" w:cs="Times New Roman"/>
          <w:sz w:val="24"/>
          <w:szCs w:val="24"/>
        </w:rPr>
        <w:t>Furthermore, results indicate that international immersion is</w:t>
      </w:r>
      <w:r w:rsidR="000056F6" w:rsidRPr="001B3C9B">
        <w:rPr>
          <w:rFonts w:ascii="Times New Roman" w:eastAsia="Times New Roman" w:hAnsi="Times New Roman" w:cs="Times New Roman"/>
          <w:sz w:val="24"/>
          <w:szCs w:val="24"/>
        </w:rPr>
        <w:t xml:space="preserve"> an effective way for students to acquire </w:t>
      </w:r>
      <w:r w:rsidR="00F641E6">
        <w:rPr>
          <w:rFonts w:ascii="Times New Roman" w:eastAsia="Times New Roman" w:hAnsi="Times New Roman" w:cs="Times New Roman"/>
          <w:sz w:val="24"/>
          <w:szCs w:val="24"/>
        </w:rPr>
        <w:t>cultural understanding</w:t>
      </w:r>
      <w:r w:rsidR="000056F6" w:rsidRPr="001B3C9B">
        <w:rPr>
          <w:rFonts w:ascii="Times New Roman" w:eastAsia="Times New Roman" w:hAnsi="Times New Roman" w:cs="Times New Roman"/>
          <w:sz w:val="24"/>
          <w:szCs w:val="24"/>
        </w:rPr>
        <w:t xml:space="preserve"> (Brooks, Frick, &amp; </w:t>
      </w:r>
      <w:proofErr w:type="spellStart"/>
      <w:r w:rsidR="000056F6" w:rsidRPr="001B3C9B">
        <w:rPr>
          <w:rFonts w:ascii="Times New Roman" w:eastAsia="Times New Roman" w:hAnsi="Times New Roman" w:cs="Times New Roman"/>
          <w:sz w:val="24"/>
          <w:szCs w:val="24"/>
        </w:rPr>
        <w:t>Bruening</w:t>
      </w:r>
      <w:proofErr w:type="spellEnd"/>
      <w:r w:rsidR="000056F6" w:rsidRPr="001B3C9B">
        <w:rPr>
          <w:rFonts w:ascii="Times New Roman" w:eastAsia="Times New Roman" w:hAnsi="Times New Roman" w:cs="Times New Roman"/>
          <w:sz w:val="24"/>
          <w:szCs w:val="24"/>
        </w:rPr>
        <w:t>, 2006;</w:t>
      </w:r>
      <w:r w:rsidR="00F641E6" w:rsidRPr="00F641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41E6" w:rsidRPr="001B3C9B">
        <w:rPr>
          <w:rFonts w:ascii="Times New Roman" w:eastAsia="Times New Roman" w:hAnsi="Times New Roman" w:cs="Times New Roman"/>
          <w:sz w:val="24"/>
          <w:szCs w:val="24"/>
        </w:rPr>
        <w:t>Jenkins, 2002</w:t>
      </w:r>
      <w:r w:rsidR="00F641E6">
        <w:rPr>
          <w:rFonts w:ascii="Times New Roman" w:eastAsia="Times New Roman" w:hAnsi="Times New Roman" w:cs="Times New Roman"/>
          <w:sz w:val="24"/>
          <w:szCs w:val="24"/>
        </w:rPr>
        <w:t>;</w:t>
      </w:r>
      <w:r w:rsidR="000056F6" w:rsidRPr="001B3C9B">
        <w:rPr>
          <w:rFonts w:ascii="Times New Roman" w:eastAsia="Times New Roman" w:hAnsi="Times New Roman" w:cs="Times New Roman"/>
          <w:sz w:val="24"/>
          <w:szCs w:val="24"/>
        </w:rPr>
        <w:t xml:space="preserve"> Wilson, 1993).</w:t>
      </w:r>
      <w:r w:rsidR="00C04D7B" w:rsidRPr="001B3C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7408">
        <w:rPr>
          <w:rFonts w:ascii="Times New Roman" w:hAnsi="Times New Roman" w:cs="Times New Roman"/>
          <w:sz w:val="24"/>
          <w:szCs w:val="24"/>
        </w:rPr>
        <w:t>However, w</w:t>
      </w:r>
      <w:r w:rsidR="006C0ECF" w:rsidRPr="001B3C9B">
        <w:rPr>
          <w:rFonts w:ascii="Times New Roman" w:hAnsi="Times New Roman" w:cs="Times New Roman"/>
          <w:sz w:val="24"/>
          <w:szCs w:val="24"/>
        </w:rPr>
        <w:t xml:space="preserve">hile </w:t>
      </w:r>
      <w:r w:rsidR="00B03931">
        <w:rPr>
          <w:rFonts w:ascii="Times New Roman" w:hAnsi="Times New Roman" w:cs="Times New Roman"/>
          <w:sz w:val="24"/>
          <w:szCs w:val="24"/>
        </w:rPr>
        <w:t>international</w:t>
      </w:r>
      <w:r w:rsidR="004C67FA" w:rsidRP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6C0ECF" w:rsidRPr="001B3C9B">
        <w:rPr>
          <w:rFonts w:ascii="Times New Roman" w:hAnsi="Times New Roman" w:cs="Times New Roman"/>
          <w:sz w:val="24"/>
          <w:szCs w:val="24"/>
        </w:rPr>
        <w:t xml:space="preserve">immersion seems to benefit </w:t>
      </w:r>
      <w:r w:rsidR="004C67FA" w:rsidRPr="001B3C9B">
        <w:rPr>
          <w:rFonts w:ascii="Times New Roman" w:hAnsi="Times New Roman" w:cs="Times New Roman"/>
          <w:sz w:val="24"/>
          <w:szCs w:val="24"/>
        </w:rPr>
        <w:t>most</w:t>
      </w:r>
      <w:r w:rsidR="006C0ECF" w:rsidRPr="001B3C9B">
        <w:rPr>
          <w:rFonts w:ascii="Times New Roman" w:hAnsi="Times New Roman" w:cs="Times New Roman"/>
          <w:sz w:val="24"/>
          <w:szCs w:val="24"/>
        </w:rPr>
        <w:t xml:space="preserve">, </w:t>
      </w:r>
      <w:r w:rsidR="00F641E6">
        <w:rPr>
          <w:rFonts w:ascii="Times New Roman" w:hAnsi="Times New Roman" w:cs="Times New Roman"/>
          <w:sz w:val="24"/>
          <w:szCs w:val="24"/>
        </w:rPr>
        <w:t>student responses to foreign environments can vary</w:t>
      </w:r>
      <w:r w:rsidR="004C67FA" w:rsidRPr="001B3C9B">
        <w:rPr>
          <w:rFonts w:ascii="Times New Roman" w:hAnsi="Times New Roman" w:cs="Times New Roman"/>
          <w:sz w:val="24"/>
          <w:szCs w:val="24"/>
        </w:rPr>
        <w:t xml:space="preserve">. </w:t>
      </w:r>
      <w:r w:rsidR="00FE7E42">
        <w:rPr>
          <w:rFonts w:ascii="Times New Roman" w:hAnsi="Times New Roman" w:cs="Times New Roman"/>
          <w:sz w:val="24"/>
          <w:szCs w:val="24"/>
        </w:rPr>
        <w:t>In fact, s</w:t>
      </w:r>
      <w:r w:rsidR="00FE7E42" w:rsidRPr="001B3C9B">
        <w:rPr>
          <w:rFonts w:ascii="Times New Roman" w:hAnsi="Times New Roman" w:cs="Times New Roman"/>
          <w:sz w:val="24"/>
          <w:szCs w:val="24"/>
        </w:rPr>
        <w:t xml:space="preserve">tudents </w:t>
      </w:r>
      <w:r w:rsidR="006C0ECF" w:rsidRPr="001B3C9B">
        <w:rPr>
          <w:rFonts w:ascii="Times New Roman" w:hAnsi="Times New Roman" w:cs="Times New Roman"/>
          <w:sz w:val="24"/>
          <w:szCs w:val="24"/>
        </w:rPr>
        <w:t xml:space="preserve">who are exposed to </w:t>
      </w:r>
      <w:r w:rsidR="00FE7E42" w:rsidRPr="001B3C9B">
        <w:rPr>
          <w:rFonts w:ascii="Times New Roman" w:hAnsi="Times New Roman" w:cs="Times New Roman"/>
          <w:sz w:val="24"/>
          <w:szCs w:val="24"/>
        </w:rPr>
        <w:t>n</w:t>
      </w:r>
      <w:r w:rsidR="00FE7E42">
        <w:rPr>
          <w:rFonts w:ascii="Times New Roman" w:hAnsi="Times New Roman" w:cs="Times New Roman"/>
          <w:sz w:val="24"/>
          <w:szCs w:val="24"/>
        </w:rPr>
        <w:t>ew</w:t>
      </w:r>
      <w:r w:rsidR="00FE7E42" w:rsidRP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FE7E42">
        <w:rPr>
          <w:rFonts w:ascii="Times New Roman" w:hAnsi="Times New Roman" w:cs="Times New Roman"/>
          <w:sz w:val="24"/>
          <w:szCs w:val="24"/>
        </w:rPr>
        <w:t>cultures</w:t>
      </w:r>
      <w:r w:rsidR="00FE7E42" w:rsidRP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FE7E42">
        <w:rPr>
          <w:rFonts w:ascii="Times New Roman" w:hAnsi="Times New Roman" w:cs="Times New Roman"/>
          <w:sz w:val="24"/>
          <w:szCs w:val="24"/>
        </w:rPr>
        <w:t xml:space="preserve">often </w:t>
      </w:r>
      <w:r w:rsidR="006C0ECF" w:rsidRPr="001B3C9B">
        <w:rPr>
          <w:rFonts w:ascii="Times New Roman" w:hAnsi="Times New Roman" w:cs="Times New Roman"/>
          <w:sz w:val="24"/>
          <w:szCs w:val="24"/>
        </w:rPr>
        <w:t>have visceral reactions</w:t>
      </w:r>
      <w:r w:rsidR="000D7408">
        <w:rPr>
          <w:rFonts w:ascii="Times New Roman" w:hAnsi="Times New Roman" w:cs="Times New Roman"/>
          <w:sz w:val="24"/>
          <w:szCs w:val="24"/>
        </w:rPr>
        <w:t xml:space="preserve"> (King &amp; Young, 1994)</w:t>
      </w:r>
      <w:r w:rsidR="006C0ECF" w:rsidRPr="001B3C9B">
        <w:rPr>
          <w:rFonts w:ascii="Times New Roman" w:hAnsi="Times New Roman" w:cs="Times New Roman"/>
          <w:sz w:val="24"/>
          <w:szCs w:val="24"/>
        </w:rPr>
        <w:t xml:space="preserve">. </w:t>
      </w:r>
      <w:r w:rsidR="00421614" w:rsidRPr="001B3C9B">
        <w:rPr>
          <w:rFonts w:ascii="Times New Roman" w:hAnsi="Times New Roman" w:cs="Times New Roman"/>
          <w:sz w:val="24"/>
          <w:szCs w:val="24"/>
        </w:rPr>
        <w:t xml:space="preserve"> Reactions can range from negative to positive with extreme variance </w:t>
      </w:r>
      <w:r w:rsidR="00B03931">
        <w:rPr>
          <w:rFonts w:ascii="Times New Roman" w:hAnsi="Times New Roman" w:cs="Times New Roman"/>
          <w:sz w:val="24"/>
          <w:szCs w:val="24"/>
        </w:rPr>
        <w:t xml:space="preserve">from </w:t>
      </w:r>
      <w:r w:rsidR="00421614" w:rsidRPr="001B3C9B">
        <w:rPr>
          <w:rFonts w:ascii="Times New Roman" w:hAnsi="Times New Roman" w:cs="Times New Roman"/>
          <w:sz w:val="24"/>
          <w:szCs w:val="24"/>
        </w:rPr>
        <w:t>case to case</w:t>
      </w:r>
      <w:r w:rsidR="00E406D0">
        <w:rPr>
          <w:rFonts w:ascii="Times New Roman" w:hAnsi="Times New Roman" w:cs="Times New Roman"/>
          <w:sz w:val="24"/>
          <w:szCs w:val="24"/>
        </w:rPr>
        <w:t xml:space="preserve"> (</w:t>
      </w:r>
      <w:r w:rsidR="00E207BB">
        <w:rPr>
          <w:rFonts w:ascii="Times New Roman" w:hAnsi="Times New Roman" w:cs="Times New Roman"/>
          <w:sz w:val="24"/>
          <w:szCs w:val="24"/>
        </w:rPr>
        <w:t xml:space="preserve">Van </w:t>
      </w:r>
      <w:proofErr w:type="spellStart"/>
      <w:r w:rsidR="00E207BB">
        <w:rPr>
          <w:rFonts w:ascii="Times New Roman" w:hAnsi="Times New Roman" w:cs="Times New Roman"/>
          <w:sz w:val="24"/>
          <w:szCs w:val="24"/>
        </w:rPr>
        <w:t>Der</w:t>
      </w:r>
      <w:proofErr w:type="spellEnd"/>
      <w:r w:rsidR="00E207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07BB">
        <w:rPr>
          <w:rFonts w:ascii="Times New Roman" w:hAnsi="Times New Roman" w:cs="Times New Roman"/>
          <w:sz w:val="24"/>
          <w:szCs w:val="24"/>
        </w:rPr>
        <w:t>Meid</w:t>
      </w:r>
      <w:proofErr w:type="spellEnd"/>
      <w:r w:rsidR="00E207BB">
        <w:rPr>
          <w:rFonts w:ascii="Times New Roman" w:hAnsi="Times New Roman" w:cs="Times New Roman"/>
          <w:sz w:val="24"/>
          <w:szCs w:val="24"/>
        </w:rPr>
        <w:t>, 2003)</w:t>
      </w:r>
      <w:r w:rsidR="00421614" w:rsidRPr="001B3C9B">
        <w:rPr>
          <w:rFonts w:ascii="Times New Roman" w:hAnsi="Times New Roman" w:cs="Times New Roman"/>
          <w:sz w:val="24"/>
          <w:szCs w:val="24"/>
        </w:rPr>
        <w:t>.</w:t>
      </w:r>
    </w:p>
    <w:p w:rsidR="004C67FA" w:rsidRPr="001B3C9B" w:rsidRDefault="004C67FA" w:rsidP="00E86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177" w:rsidRPr="001B3C9B" w:rsidRDefault="00BB1177" w:rsidP="00E860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C9B">
        <w:rPr>
          <w:rFonts w:ascii="Times New Roman" w:hAnsi="Times New Roman" w:cs="Times New Roman"/>
          <w:b/>
          <w:sz w:val="24"/>
          <w:szCs w:val="24"/>
        </w:rPr>
        <w:t>Theoretical Framework</w:t>
      </w:r>
    </w:p>
    <w:p w:rsidR="00395522" w:rsidRPr="001B3C9B" w:rsidRDefault="00FE7E42" w:rsidP="00CD221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Appraisal theory was used to </w:t>
      </w:r>
      <w:r w:rsidR="000D7408">
        <w:rPr>
          <w:rFonts w:ascii="Times New Roman" w:hAnsi="Times New Roman" w:cs="Times New Roman"/>
          <w:sz w:val="24"/>
          <w:szCs w:val="24"/>
        </w:rPr>
        <w:t>evaluate</w:t>
      </w:r>
      <w:r>
        <w:rPr>
          <w:rFonts w:ascii="Times New Roman" w:hAnsi="Times New Roman" w:cs="Times New Roman"/>
          <w:sz w:val="24"/>
          <w:szCs w:val="24"/>
        </w:rPr>
        <w:t xml:space="preserve"> student response</w:t>
      </w:r>
      <w:r w:rsidR="000D740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toward international immersion</w:t>
      </w:r>
      <w:r w:rsidR="003B0F35" w:rsidRPr="001B3C9B">
        <w:rPr>
          <w:rFonts w:ascii="Times New Roman" w:hAnsi="Times New Roman" w:cs="Times New Roman"/>
          <w:sz w:val="24"/>
          <w:szCs w:val="24"/>
        </w:rPr>
        <w:t xml:space="preserve">. According to Scherer, </w:t>
      </w:r>
      <w:proofErr w:type="spellStart"/>
      <w:r w:rsidR="003B0F35" w:rsidRPr="001B3C9B">
        <w:rPr>
          <w:rFonts w:ascii="Times New Roman" w:hAnsi="Times New Roman" w:cs="Times New Roman"/>
          <w:sz w:val="24"/>
          <w:szCs w:val="24"/>
        </w:rPr>
        <w:t>Schorr</w:t>
      </w:r>
      <w:proofErr w:type="spellEnd"/>
      <w:r w:rsidR="003B0F35" w:rsidRPr="001B3C9B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="003B0F35" w:rsidRPr="001B3C9B">
        <w:rPr>
          <w:rFonts w:ascii="Times New Roman" w:hAnsi="Times New Roman" w:cs="Times New Roman"/>
          <w:sz w:val="24"/>
          <w:szCs w:val="24"/>
        </w:rPr>
        <w:t>Johnstone</w:t>
      </w:r>
      <w:proofErr w:type="spellEnd"/>
      <w:r w:rsidR="003B0F35" w:rsidRPr="001B3C9B">
        <w:rPr>
          <w:rFonts w:ascii="Times New Roman" w:hAnsi="Times New Roman" w:cs="Times New Roman"/>
          <w:sz w:val="24"/>
          <w:szCs w:val="24"/>
        </w:rPr>
        <w:t xml:space="preserve"> (2001) appraisal theory entails student</w:t>
      </w:r>
      <w:r>
        <w:rPr>
          <w:rFonts w:ascii="Times New Roman" w:hAnsi="Times New Roman" w:cs="Times New Roman"/>
          <w:sz w:val="24"/>
          <w:szCs w:val="24"/>
        </w:rPr>
        <w:t>s</w:t>
      </w:r>
      <w:r w:rsidR="003B0F35" w:rsidRPr="001B3C9B">
        <w:rPr>
          <w:rFonts w:ascii="Times New Roman" w:hAnsi="Times New Roman" w:cs="Times New Roman"/>
          <w:sz w:val="24"/>
          <w:szCs w:val="24"/>
        </w:rPr>
        <w:t xml:space="preserve"> being </w:t>
      </w:r>
      <w:r>
        <w:rPr>
          <w:rFonts w:ascii="Times New Roman" w:hAnsi="Times New Roman" w:cs="Times New Roman"/>
          <w:sz w:val="24"/>
          <w:szCs w:val="24"/>
        </w:rPr>
        <w:t>exposed to novel</w:t>
      </w:r>
      <w:r w:rsidR="00B03931">
        <w:rPr>
          <w:rFonts w:ascii="Times New Roman" w:hAnsi="Times New Roman" w:cs="Times New Roman"/>
          <w:sz w:val="24"/>
          <w:szCs w:val="24"/>
        </w:rPr>
        <w:t xml:space="preserve"> stimuli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7408">
        <w:rPr>
          <w:rFonts w:ascii="Times New Roman" w:hAnsi="Times New Roman" w:cs="Times New Roman"/>
          <w:sz w:val="24"/>
          <w:szCs w:val="24"/>
        </w:rPr>
        <w:t xml:space="preserve"> Individuals appraise</w:t>
      </w:r>
      <w:r w:rsidR="003B0F35" w:rsidRP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0D7408">
        <w:rPr>
          <w:rFonts w:ascii="Times New Roman" w:hAnsi="Times New Roman" w:cs="Times New Roman"/>
          <w:sz w:val="24"/>
          <w:szCs w:val="24"/>
        </w:rPr>
        <w:t>stimuli</w:t>
      </w:r>
      <w:r w:rsidR="003B0F35" w:rsidRPr="001B3C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based on their internal beliefs and cultural norms. If </w:t>
      </w:r>
      <w:r w:rsidR="000D7408">
        <w:rPr>
          <w:rFonts w:ascii="Times New Roman" w:hAnsi="Times New Roman" w:cs="Times New Roman"/>
          <w:sz w:val="24"/>
          <w:szCs w:val="24"/>
        </w:rPr>
        <w:t>stimuli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7408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perceived as aligning with their beliefs</w:t>
      </w:r>
      <w:r w:rsidR="000D740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neutral or positive emotions are evoked, however, </w:t>
      </w:r>
      <w:r w:rsidR="000D7408">
        <w:rPr>
          <w:rFonts w:ascii="Times New Roman" w:hAnsi="Times New Roman" w:cs="Times New Roman"/>
          <w:sz w:val="24"/>
          <w:szCs w:val="24"/>
        </w:rPr>
        <w:t>if stimuli challenge</w:t>
      </w:r>
      <w:r>
        <w:rPr>
          <w:rFonts w:ascii="Times New Roman" w:hAnsi="Times New Roman" w:cs="Times New Roman"/>
          <w:sz w:val="24"/>
          <w:szCs w:val="24"/>
        </w:rPr>
        <w:t xml:space="preserve"> their beliefs, negative emotions can be evoked. </w:t>
      </w:r>
      <w:r w:rsidR="003B0F35" w:rsidRPr="001B3C9B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0D7408">
        <w:rPr>
          <w:rFonts w:ascii="Times New Roman" w:hAnsi="Times New Roman" w:cs="Times New Roman"/>
          <w:sz w:val="24"/>
          <w:szCs w:val="24"/>
        </w:rPr>
        <w:t>often</w:t>
      </w:r>
      <w:r w:rsidR="003B0F35" w:rsidRPr="001B3C9B">
        <w:rPr>
          <w:rFonts w:ascii="Times New Roman" w:hAnsi="Times New Roman" w:cs="Times New Roman"/>
          <w:sz w:val="24"/>
          <w:szCs w:val="24"/>
        </w:rPr>
        <w:t xml:space="preserve"> react differently to the same stimulus</w:t>
      </w:r>
      <w:r w:rsidR="000D7408">
        <w:rPr>
          <w:rFonts w:ascii="Times New Roman" w:hAnsi="Times New Roman" w:cs="Times New Roman"/>
          <w:sz w:val="24"/>
          <w:szCs w:val="24"/>
        </w:rPr>
        <w:t>,</w:t>
      </w:r>
      <w:r w:rsidR="003B0F35" w:rsidRP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0D7408">
        <w:rPr>
          <w:rFonts w:ascii="Times New Roman" w:hAnsi="Times New Roman" w:cs="Times New Roman"/>
          <w:sz w:val="24"/>
          <w:szCs w:val="24"/>
        </w:rPr>
        <w:t xml:space="preserve">accessing a continuum of </w:t>
      </w:r>
      <w:r w:rsidR="000D7408" w:rsidRPr="001B3C9B">
        <w:rPr>
          <w:rFonts w:ascii="Times New Roman" w:hAnsi="Times New Roman" w:cs="Times New Roman"/>
          <w:sz w:val="24"/>
          <w:szCs w:val="24"/>
        </w:rPr>
        <w:t>emotions</w:t>
      </w:r>
      <w:r w:rsidR="000D7408">
        <w:rPr>
          <w:rFonts w:ascii="Times New Roman" w:hAnsi="Times New Roman" w:cs="Times New Roman"/>
          <w:sz w:val="24"/>
          <w:szCs w:val="24"/>
        </w:rPr>
        <w:t>. Following initial appraisal</w:t>
      </w:r>
      <w:r w:rsidR="00395522" w:rsidRPr="001B3C9B">
        <w:rPr>
          <w:rFonts w:ascii="Times New Roman" w:hAnsi="Times New Roman" w:cs="Times New Roman"/>
          <w:sz w:val="24"/>
          <w:szCs w:val="24"/>
        </w:rPr>
        <w:t>, individuals identif</w:t>
      </w:r>
      <w:r w:rsidR="000D7408">
        <w:rPr>
          <w:rFonts w:ascii="Times New Roman" w:hAnsi="Times New Roman" w:cs="Times New Roman"/>
          <w:sz w:val="24"/>
          <w:szCs w:val="24"/>
        </w:rPr>
        <w:t>y</w:t>
      </w:r>
      <w:r w:rsidR="00395522" w:rsidRP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0D7408">
        <w:rPr>
          <w:rFonts w:ascii="Times New Roman" w:hAnsi="Times New Roman" w:cs="Times New Roman"/>
          <w:sz w:val="24"/>
          <w:szCs w:val="24"/>
        </w:rPr>
        <w:t>coping mechanisms for</w:t>
      </w:r>
      <w:r w:rsidR="00395522" w:rsidRP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0D7408">
        <w:rPr>
          <w:rFonts w:ascii="Times New Roman" w:hAnsi="Times New Roman" w:cs="Times New Roman"/>
          <w:sz w:val="24"/>
          <w:szCs w:val="24"/>
        </w:rPr>
        <w:t>each</w:t>
      </w:r>
      <w:r w:rsidR="00395522" w:rsidRPr="001B3C9B">
        <w:rPr>
          <w:rFonts w:ascii="Times New Roman" w:hAnsi="Times New Roman" w:cs="Times New Roman"/>
          <w:sz w:val="24"/>
          <w:szCs w:val="24"/>
        </w:rPr>
        <w:t xml:space="preserve"> s</w:t>
      </w:r>
      <w:r w:rsidR="002B4D7C" w:rsidRPr="001B3C9B">
        <w:rPr>
          <w:rFonts w:ascii="Times New Roman" w:hAnsi="Times New Roman" w:cs="Times New Roman"/>
          <w:sz w:val="24"/>
          <w:szCs w:val="24"/>
        </w:rPr>
        <w:t xml:space="preserve">ituation (Scherer, </w:t>
      </w:r>
      <w:proofErr w:type="spellStart"/>
      <w:r w:rsidR="002B4D7C" w:rsidRPr="001B3C9B">
        <w:rPr>
          <w:rFonts w:ascii="Times New Roman" w:hAnsi="Times New Roman" w:cs="Times New Roman"/>
          <w:sz w:val="24"/>
          <w:szCs w:val="24"/>
        </w:rPr>
        <w:t>Schorr</w:t>
      </w:r>
      <w:proofErr w:type="spellEnd"/>
      <w:r w:rsidR="002B4D7C" w:rsidRPr="001B3C9B">
        <w:rPr>
          <w:rFonts w:ascii="Times New Roman" w:hAnsi="Times New Roman" w:cs="Times New Roman"/>
          <w:sz w:val="24"/>
          <w:szCs w:val="24"/>
        </w:rPr>
        <w:t xml:space="preserve">, &amp; </w:t>
      </w:r>
      <w:proofErr w:type="spellStart"/>
      <w:r w:rsidR="002B4D7C" w:rsidRPr="001B3C9B">
        <w:rPr>
          <w:rFonts w:ascii="Times New Roman" w:hAnsi="Times New Roman" w:cs="Times New Roman"/>
          <w:sz w:val="24"/>
          <w:szCs w:val="24"/>
        </w:rPr>
        <w:t>Johnstone</w:t>
      </w:r>
      <w:proofErr w:type="spellEnd"/>
      <w:r w:rsidR="002B4D7C" w:rsidRPr="001B3C9B">
        <w:rPr>
          <w:rFonts w:ascii="Times New Roman" w:hAnsi="Times New Roman" w:cs="Times New Roman"/>
          <w:sz w:val="24"/>
          <w:szCs w:val="24"/>
        </w:rPr>
        <w:t xml:space="preserve">, </w:t>
      </w:r>
      <w:r w:rsidR="00395522" w:rsidRPr="001B3C9B">
        <w:rPr>
          <w:rFonts w:ascii="Times New Roman" w:hAnsi="Times New Roman" w:cs="Times New Roman"/>
          <w:sz w:val="24"/>
          <w:szCs w:val="24"/>
        </w:rPr>
        <w:t>2001).</w:t>
      </w:r>
      <w:r w:rsidR="00CD2219">
        <w:rPr>
          <w:rFonts w:ascii="Times New Roman" w:hAnsi="Times New Roman" w:cs="Times New Roman"/>
          <w:sz w:val="24"/>
          <w:szCs w:val="24"/>
        </w:rPr>
        <w:t xml:space="preserve"> </w:t>
      </w:r>
      <w:r w:rsidR="00395522" w:rsidRPr="001B3C9B">
        <w:rPr>
          <w:rFonts w:ascii="Times New Roman" w:hAnsi="Times New Roman" w:cs="Times New Roman"/>
          <w:sz w:val="24"/>
          <w:szCs w:val="24"/>
        </w:rPr>
        <w:t xml:space="preserve">This theory was deemed most appropriate as </w:t>
      </w:r>
      <w:r w:rsidR="00B03931">
        <w:rPr>
          <w:rFonts w:ascii="Times New Roman" w:hAnsi="Times New Roman" w:cs="Times New Roman"/>
          <w:sz w:val="24"/>
          <w:szCs w:val="24"/>
        </w:rPr>
        <w:t>participating students were immersed in an international experience for an</w:t>
      </w:r>
      <w:r>
        <w:rPr>
          <w:rFonts w:ascii="Times New Roman" w:hAnsi="Times New Roman" w:cs="Times New Roman"/>
          <w:sz w:val="24"/>
          <w:szCs w:val="24"/>
        </w:rPr>
        <w:t xml:space="preserve"> extended amount of time. </w:t>
      </w:r>
      <w:r w:rsidR="00B03931">
        <w:rPr>
          <w:rFonts w:ascii="Times New Roman" w:hAnsi="Times New Roman" w:cs="Times New Roman"/>
          <w:sz w:val="24"/>
          <w:szCs w:val="24"/>
        </w:rPr>
        <w:t xml:space="preserve">Students </w:t>
      </w:r>
      <w:r w:rsidR="002B4D7C" w:rsidRPr="001B3C9B">
        <w:rPr>
          <w:rFonts w:ascii="Times New Roman" w:hAnsi="Times New Roman" w:cs="Times New Roman"/>
          <w:sz w:val="24"/>
          <w:szCs w:val="24"/>
        </w:rPr>
        <w:t xml:space="preserve">revealed thoughts as well as </w:t>
      </w:r>
      <w:r w:rsidR="00A97D00" w:rsidRPr="001B3C9B">
        <w:rPr>
          <w:rFonts w:ascii="Times New Roman" w:hAnsi="Times New Roman" w:cs="Times New Roman"/>
          <w:sz w:val="24"/>
          <w:szCs w:val="24"/>
        </w:rPr>
        <w:t>reactions</w:t>
      </w:r>
      <w:r w:rsidR="002B4D7C" w:rsidRPr="001B3C9B">
        <w:rPr>
          <w:rFonts w:ascii="Times New Roman" w:hAnsi="Times New Roman" w:cs="Times New Roman"/>
          <w:sz w:val="24"/>
          <w:szCs w:val="24"/>
        </w:rPr>
        <w:t xml:space="preserve"> to different situations</w:t>
      </w:r>
      <w:r w:rsidR="00B03931">
        <w:rPr>
          <w:rFonts w:ascii="Times New Roman" w:hAnsi="Times New Roman" w:cs="Times New Roman"/>
          <w:sz w:val="24"/>
          <w:szCs w:val="24"/>
        </w:rPr>
        <w:t xml:space="preserve"> (stimuli) through journal reflection</w:t>
      </w:r>
      <w:r w:rsidR="00A97D00" w:rsidRPr="001B3C9B">
        <w:rPr>
          <w:rFonts w:ascii="Times New Roman" w:hAnsi="Times New Roman" w:cs="Times New Roman"/>
          <w:sz w:val="24"/>
          <w:szCs w:val="24"/>
        </w:rPr>
        <w:t>.</w:t>
      </w:r>
    </w:p>
    <w:p w:rsidR="00421614" w:rsidRPr="001B3C9B" w:rsidRDefault="00BB1177" w:rsidP="00E860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tab/>
      </w:r>
    </w:p>
    <w:p w:rsidR="006C0ECF" w:rsidRPr="001B3C9B" w:rsidRDefault="006C0ECF" w:rsidP="00E860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C9B">
        <w:rPr>
          <w:rFonts w:ascii="Times New Roman" w:hAnsi="Times New Roman" w:cs="Times New Roman"/>
          <w:b/>
          <w:sz w:val="24"/>
          <w:szCs w:val="24"/>
        </w:rPr>
        <w:t>Research Context</w:t>
      </w:r>
    </w:p>
    <w:p w:rsidR="00421614" w:rsidRPr="001B3C9B" w:rsidRDefault="00CD2219" w:rsidP="00E207B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Participants in this study consisted of two professors, </w:t>
      </w:r>
      <w:r w:rsidR="00FD1605">
        <w:rPr>
          <w:rFonts w:ascii="Times New Roman" w:hAnsi="Times New Roman" w:cs="Times New Roman"/>
          <w:sz w:val="24"/>
          <w:szCs w:val="24"/>
        </w:rPr>
        <w:t xml:space="preserve">one </w:t>
      </w:r>
      <w:r w:rsidR="006C0ECF" w:rsidRPr="001B3C9B">
        <w:rPr>
          <w:rFonts w:ascii="Times New Roman" w:hAnsi="Times New Roman" w:cs="Times New Roman"/>
          <w:sz w:val="24"/>
          <w:szCs w:val="24"/>
        </w:rPr>
        <w:t xml:space="preserve">graduate student and </w:t>
      </w:r>
      <w:r>
        <w:rPr>
          <w:rFonts w:ascii="Times New Roman" w:hAnsi="Times New Roman" w:cs="Times New Roman"/>
          <w:sz w:val="24"/>
          <w:szCs w:val="24"/>
        </w:rPr>
        <w:t>three</w:t>
      </w:r>
      <w:r w:rsidRP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6C0ECF" w:rsidRPr="001B3C9B">
        <w:rPr>
          <w:rFonts w:ascii="Times New Roman" w:hAnsi="Times New Roman" w:cs="Times New Roman"/>
          <w:sz w:val="24"/>
          <w:szCs w:val="24"/>
        </w:rPr>
        <w:t>undergraduate students majoring in Ag</w:t>
      </w:r>
      <w:r w:rsidR="00B03931">
        <w:rPr>
          <w:rFonts w:ascii="Times New Roman" w:hAnsi="Times New Roman" w:cs="Times New Roman"/>
          <w:sz w:val="24"/>
          <w:szCs w:val="24"/>
        </w:rPr>
        <w:t>ricultural</w:t>
      </w:r>
      <w:r w:rsidR="006C0ECF" w:rsidRPr="001B3C9B">
        <w:rPr>
          <w:rFonts w:ascii="Times New Roman" w:hAnsi="Times New Roman" w:cs="Times New Roman"/>
          <w:sz w:val="24"/>
          <w:szCs w:val="24"/>
        </w:rPr>
        <w:t xml:space="preserve"> Ed</w:t>
      </w:r>
      <w:r w:rsidR="00B03931">
        <w:rPr>
          <w:rFonts w:ascii="Times New Roman" w:hAnsi="Times New Roman" w:cs="Times New Roman"/>
          <w:sz w:val="24"/>
          <w:szCs w:val="24"/>
        </w:rPr>
        <w:t>ucation</w:t>
      </w:r>
      <w:r w:rsidR="006C0ECF" w:rsidRPr="001B3C9B">
        <w:rPr>
          <w:rFonts w:ascii="Times New Roman" w:hAnsi="Times New Roman" w:cs="Times New Roman"/>
          <w:sz w:val="24"/>
          <w:szCs w:val="24"/>
        </w:rPr>
        <w:t xml:space="preserve"> at a Southern Land Grant University. </w:t>
      </w:r>
      <w:r>
        <w:rPr>
          <w:rFonts w:ascii="Times New Roman" w:hAnsi="Times New Roman" w:cs="Times New Roman"/>
          <w:sz w:val="24"/>
          <w:szCs w:val="24"/>
        </w:rPr>
        <w:t>Three of the four students</w:t>
      </w:r>
      <w:r w:rsidR="00305028" w:rsidRPr="001B3C9B">
        <w:rPr>
          <w:rFonts w:ascii="Times New Roman" w:hAnsi="Times New Roman" w:cs="Times New Roman"/>
          <w:sz w:val="24"/>
          <w:szCs w:val="24"/>
        </w:rPr>
        <w:t xml:space="preserve"> had prior international exposure. </w:t>
      </w:r>
      <w:r w:rsidR="00C065F4">
        <w:rPr>
          <w:rFonts w:ascii="Times New Roman" w:hAnsi="Times New Roman" w:cs="Times New Roman"/>
          <w:sz w:val="24"/>
          <w:szCs w:val="24"/>
        </w:rPr>
        <w:t>As par</w:t>
      </w:r>
      <w:r w:rsidR="00E70D92">
        <w:rPr>
          <w:rFonts w:ascii="Times New Roman" w:hAnsi="Times New Roman" w:cs="Times New Roman"/>
          <w:sz w:val="24"/>
          <w:szCs w:val="24"/>
        </w:rPr>
        <w:t>t of their study abroad course, students worked</w:t>
      </w:r>
      <w:r w:rsidRPr="00084844">
        <w:rPr>
          <w:rFonts w:ascii="Times New Roman" w:hAnsi="Times New Roman" w:cs="Times New Roman"/>
          <w:sz w:val="24"/>
          <w:szCs w:val="24"/>
        </w:rPr>
        <w:t xml:space="preserve"> with</w:t>
      </w:r>
      <w:r w:rsidR="00C065F4">
        <w:rPr>
          <w:rFonts w:ascii="Times New Roman" w:hAnsi="Times New Roman" w:cs="Times New Roman"/>
          <w:sz w:val="24"/>
          <w:szCs w:val="24"/>
        </w:rPr>
        <w:t xml:space="preserve"> </w:t>
      </w:r>
      <w:r w:rsidR="00E70D92">
        <w:rPr>
          <w:rFonts w:ascii="Times New Roman" w:hAnsi="Times New Roman" w:cs="Times New Roman"/>
          <w:sz w:val="24"/>
          <w:szCs w:val="24"/>
        </w:rPr>
        <w:t xml:space="preserve">two </w:t>
      </w:r>
      <w:r w:rsidR="00C065F4">
        <w:rPr>
          <w:rFonts w:ascii="Times New Roman" w:hAnsi="Times New Roman" w:cs="Times New Roman"/>
          <w:sz w:val="24"/>
          <w:szCs w:val="24"/>
        </w:rPr>
        <w:t>Scottish agricultural island communities</w:t>
      </w:r>
      <w:r w:rsidR="00E70D92">
        <w:rPr>
          <w:rFonts w:ascii="Times New Roman" w:hAnsi="Times New Roman" w:cs="Times New Roman"/>
          <w:sz w:val="24"/>
          <w:szCs w:val="24"/>
        </w:rPr>
        <w:t>,</w:t>
      </w:r>
      <w:r w:rsidR="00C065F4">
        <w:rPr>
          <w:rFonts w:ascii="Times New Roman" w:hAnsi="Times New Roman" w:cs="Times New Roman"/>
          <w:sz w:val="24"/>
          <w:szCs w:val="24"/>
        </w:rPr>
        <w:t xml:space="preserve"> evalu</w:t>
      </w:r>
      <w:r w:rsidR="00E70D92">
        <w:rPr>
          <w:rFonts w:ascii="Times New Roman" w:hAnsi="Times New Roman" w:cs="Times New Roman"/>
          <w:sz w:val="24"/>
          <w:szCs w:val="24"/>
        </w:rPr>
        <w:t>ating</w:t>
      </w:r>
      <w:r w:rsidR="00C065F4">
        <w:rPr>
          <w:rFonts w:ascii="Times New Roman" w:hAnsi="Times New Roman" w:cs="Times New Roman"/>
          <w:sz w:val="24"/>
          <w:szCs w:val="24"/>
        </w:rPr>
        <w:t xml:space="preserve"> the influence of agricultural groups within</w:t>
      </w:r>
      <w:r w:rsidRPr="00084844">
        <w:rPr>
          <w:rFonts w:ascii="Times New Roman" w:hAnsi="Times New Roman" w:cs="Times New Roman"/>
          <w:sz w:val="24"/>
          <w:szCs w:val="24"/>
        </w:rPr>
        <w:t xml:space="preserve"> </w:t>
      </w:r>
      <w:r w:rsidR="00C065F4">
        <w:rPr>
          <w:rFonts w:ascii="Times New Roman" w:hAnsi="Times New Roman" w:cs="Times New Roman"/>
          <w:sz w:val="24"/>
          <w:szCs w:val="24"/>
        </w:rPr>
        <w:t>the rural communities. Students were</w:t>
      </w:r>
      <w:r w:rsidR="00E70D92">
        <w:rPr>
          <w:rFonts w:ascii="Times New Roman" w:hAnsi="Times New Roman" w:cs="Times New Roman"/>
          <w:sz w:val="24"/>
          <w:szCs w:val="24"/>
        </w:rPr>
        <w:t xml:space="preserve"> divided into two groups and </w:t>
      </w:r>
      <w:r w:rsidR="00C065F4">
        <w:rPr>
          <w:rFonts w:ascii="Times New Roman" w:hAnsi="Times New Roman" w:cs="Times New Roman"/>
          <w:sz w:val="24"/>
          <w:szCs w:val="24"/>
        </w:rPr>
        <w:t>immersed in the</w:t>
      </w:r>
      <w:r w:rsidR="00E70D92">
        <w:rPr>
          <w:rFonts w:ascii="Times New Roman" w:hAnsi="Times New Roman" w:cs="Times New Roman"/>
          <w:sz w:val="24"/>
          <w:szCs w:val="24"/>
        </w:rPr>
        <w:t>ir community for</w:t>
      </w:r>
      <w:r w:rsidR="00C065F4">
        <w:rPr>
          <w:rFonts w:ascii="Times New Roman" w:hAnsi="Times New Roman" w:cs="Times New Roman"/>
          <w:sz w:val="24"/>
          <w:szCs w:val="24"/>
        </w:rPr>
        <w:t xml:space="preserve"> </w:t>
      </w:r>
      <w:r w:rsidR="00B03931">
        <w:rPr>
          <w:rFonts w:ascii="Times New Roman" w:hAnsi="Times New Roman" w:cs="Times New Roman"/>
          <w:sz w:val="24"/>
          <w:szCs w:val="24"/>
        </w:rPr>
        <w:t>22 days</w:t>
      </w:r>
      <w:r w:rsidR="006C0ECF" w:rsidRPr="00084844">
        <w:rPr>
          <w:rFonts w:ascii="Times New Roman" w:hAnsi="Times New Roman" w:cs="Times New Roman"/>
          <w:sz w:val="24"/>
          <w:szCs w:val="24"/>
        </w:rPr>
        <w:t>.</w:t>
      </w:r>
      <w:r w:rsidR="006C0ECF" w:rsidRPr="001B3C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1614" w:rsidRPr="001B3C9B" w:rsidRDefault="00421614" w:rsidP="00E86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0ECF" w:rsidRPr="00FD1605" w:rsidRDefault="006C0ECF" w:rsidP="00E860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D1605">
        <w:rPr>
          <w:rFonts w:ascii="Times New Roman" w:hAnsi="Times New Roman" w:cs="Times New Roman"/>
          <w:b/>
          <w:sz w:val="24"/>
          <w:szCs w:val="24"/>
        </w:rPr>
        <w:t>Research Question</w:t>
      </w:r>
      <w:r w:rsidR="00CD2219" w:rsidRPr="00FD1605">
        <w:rPr>
          <w:rFonts w:ascii="Times New Roman" w:hAnsi="Times New Roman" w:cs="Times New Roman"/>
          <w:b/>
          <w:sz w:val="24"/>
          <w:szCs w:val="24"/>
        </w:rPr>
        <w:t>s:</w:t>
      </w:r>
    </w:p>
    <w:p w:rsidR="006C0ECF" w:rsidRPr="001B3C9B" w:rsidRDefault="006C0ECF" w:rsidP="00E860A3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t>What objects/events do participating students view as novel stimuli when immersed in an international setting?</w:t>
      </w:r>
    </w:p>
    <w:p w:rsidR="006C0ECF" w:rsidRPr="001B3C9B" w:rsidRDefault="006C0ECF" w:rsidP="00E860A3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t xml:space="preserve">How do students </w:t>
      </w:r>
      <w:r w:rsidR="00305028" w:rsidRPr="001B3C9B">
        <w:rPr>
          <w:rFonts w:ascii="Times New Roman" w:hAnsi="Times New Roman" w:cs="Times New Roman"/>
          <w:sz w:val="24"/>
          <w:szCs w:val="24"/>
        </w:rPr>
        <w:t>appraise</w:t>
      </w:r>
      <w:r w:rsidR="00CD2219">
        <w:rPr>
          <w:rFonts w:ascii="Times New Roman" w:hAnsi="Times New Roman" w:cs="Times New Roman"/>
          <w:sz w:val="24"/>
          <w:szCs w:val="24"/>
        </w:rPr>
        <w:t>/</w:t>
      </w:r>
      <w:r w:rsidRPr="001B3C9B">
        <w:rPr>
          <w:rFonts w:ascii="Times New Roman" w:hAnsi="Times New Roman" w:cs="Times New Roman"/>
          <w:sz w:val="24"/>
          <w:szCs w:val="24"/>
        </w:rPr>
        <w:t>react to</w:t>
      </w:r>
      <w:r w:rsidR="00CD2219">
        <w:rPr>
          <w:rFonts w:ascii="Times New Roman" w:hAnsi="Times New Roman" w:cs="Times New Roman"/>
          <w:sz w:val="24"/>
          <w:szCs w:val="24"/>
        </w:rPr>
        <w:t>ward</w:t>
      </w:r>
      <w:r w:rsidRPr="001B3C9B">
        <w:rPr>
          <w:rFonts w:ascii="Times New Roman" w:hAnsi="Times New Roman" w:cs="Times New Roman"/>
          <w:sz w:val="24"/>
          <w:szCs w:val="24"/>
        </w:rPr>
        <w:t xml:space="preserve"> identified stimuli within an international setting?</w:t>
      </w:r>
    </w:p>
    <w:p w:rsidR="00C065F4" w:rsidRDefault="00C065F4" w:rsidP="00E860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0ECF" w:rsidRPr="001B3C9B" w:rsidRDefault="006C0ECF" w:rsidP="00E860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C9B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BB1177" w:rsidRPr="001B3C9B" w:rsidRDefault="00C065F4" w:rsidP="003234DF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568D1">
        <w:rPr>
          <w:rFonts w:ascii="Times New Roman" w:hAnsi="Times New Roman" w:cs="Times New Roman"/>
          <w:sz w:val="24"/>
          <w:szCs w:val="24"/>
        </w:rPr>
        <w:t xml:space="preserve">Students maintained personal journals throughout their international experience. Journals, collected after completion of the course, became a rich data source for identifying student stimulus appraisal and correlating reactions. </w:t>
      </w:r>
      <w:r w:rsidR="001568D1" w:rsidRPr="001568D1">
        <w:rPr>
          <w:rFonts w:ascii="Times New Roman" w:hAnsi="Times New Roman" w:cs="Times New Roman"/>
          <w:sz w:val="24"/>
          <w:szCs w:val="24"/>
        </w:rPr>
        <w:t xml:space="preserve">Journals were collected then holistically and axial </w:t>
      </w:r>
      <w:r w:rsidR="001568D1" w:rsidRPr="001568D1">
        <w:rPr>
          <w:rFonts w:ascii="Times New Roman" w:hAnsi="Times New Roman" w:cs="Times New Roman"/>
          <w:sz w:val="24"/>
          <w:szCs w:val="24"/>
        </w:rPr>
        <w:lastRenderedPageBreak/>
        <w:t>coded</w:t>
      </w:r>
      <w:r w:rsidR="001568D1">
        <w:rPr>
          <w:rFonts w:ascii="Times New Roman" w:hAnsi="Times New Roman" w:cs="Times New Roman"/>
          <w:sz w:val="24"/>
          <w:szCs w:val="24"/>
        </w:rPr>
        <w:t xml:space="preserve"> </w:t>
      </w:r>
      <w:r w:rsidR="001568D1" w:rsidRPr="001568D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568D1" w:rsidRPr="001568D1">
        <w:rPr>
          <w:rFonts w:ascii="Times New Roman" w:hAnsi="Times New Roman" w:cs="Times New Roman"/>
          <w:sz w:val="24"/>
          <w:szCs w:val="24"/>
        </w:rPr>
        <w:t>Saldańa</w:t>
      </w:r>
      <w:proofErr w:type="spellEnd"/>
      <w:r w:rsidR="001568D1" w:rsidRPr="001568D1">
        <w:rPr>
          <w:rFonts w:ascii="Times New Roman" w:hAnsi="Times New Roman" w:cs="Times New Roman"/>
          <w:sz w:val="24"/>
          <w:szCs w:val="24"/>
        </w:rPr>
        <w:t xml:space="preserve">, 2009) </w:t>
      </w:r>
      <w:r w:rsidR="001568D1">
        <w:rPr>
          <w:rFonts w:ascii="Times New Roman" w:hAnsi="Times New Roman" w:cs="Times New Roman"/>
          <w:sz w:val="24"/>
          <w:szCs w:val="24"/>
        </w:rPr>
        <w:t xml:space="preserve">using the primary tenets of </w:t>
      </w:r>
      <w:r w:rsidR="001568D1" w:rsidRPr="001B3C9B">
        <w:rPr>
          <w:rFonts w:ascii="Times New Roman" w:hAnsi="Times New Roman" w:cs="Times New Roman"/>
          <w:sz w:val="24"/>
          <w:szCs w:val="24"/>
        </w:rPr>
        <w:t xml:space="preserve">Scherer, </w:t>
      </w:r>
      <w:proofErr w:type="spellStart"/>
      <w:r w:rsidR="001568D1" w:rsidRPr="001B3C9B">
        <w:rPr>
          <w:rFonts w:ascii="Times New Roman" w:hAnsi="Times New Roman" w:cs="Times New Roman"/>
          <w:sz w:val="24"/>
          <w:szCs w:val="24"/>
        </w:rPr>
        <w:t>Schorr</w:t>
      </w:r>
      <w:proofErr w:type="spellEnd"/>
      <w:r w:rsidR="001568D1" w:rsidRPr="001B3C9B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="001568D1" w:rsidRPr="001B3C9B">
        <w:rPr>
          <w:rFonts w:ascii="Times New Roman" w:hAnsi="Times New Roman" w:cs="Times New Roman"/>
          <w:sz w:val="24"/>
          <w:szCs w:val="24"/>
        </w:rPr>
        <w:t>Johnstone</w:t>
      </w:r>
      <w:proofErr w:type="spellEnd"/>
      <w:r w:rsidR="001568D1" w:rsidRPr="001B3C9B">
        <w:rPr>
          <w:rFonts w:ascii="Times New Roman" w:hAnsi="Times New Roman" w:cs="Times New Roman"/>
          <w:sz w:val="24"/>
          <w:szCs w:val="24"/>
        </w:rPr>
        <w:t xml:space="preserve"> (2001) </w:t>
      </w:r>
      <w:r w:rsidR="001568D1">
        <w:rPr>
          <w:rFonts w:ascii="Times New Roman" w:hAnsi="Times New Roman" w:cs="Times New Roman"/>
          <w:sz w:val="24"/>
          <w:szCs w:val="24"/>
        </w:rPr>
        <w:t xml:space="preserve">appraisal theory. </w:t>
      </w:r>
      <w:r w:rsidR="001568D1" w:rsidRPr="001568D1">
        <w:rPr>
          <w:rFonts w:ascii="Times New Roman" w:hAnsi="Times New Roman" w:cs="Times New Roman"/>
          <w:sz w:val="24"/>
          <w:szCs w:val="24"/>
        </w:rPr>
        <w:t xml:space="preserve">Data were substantiated through inter-rater reliability and </w:t>
      </w:r>
      <w:r w:rsidR="003234DF">
        <w:rPr>
          <w:rFonts w:ascii="Times New Roman" w:hAnsi="Times New Roman" w:cs="Times New Roman"/>
          <w:sz w:val="24"/>
          <w:szCs w:val="24"/>
        </w:rPr>
        <w:t xml:space="preserve">by </w:t>
      </w:r>
      <w:r w:rsidR="001568D1" w:rsidRPr="001568D1">
        <w:rPr>
          <w:rFonts w:ascii="Times New Roman" w:hAnsi="Times New Roman" w:cs="Times New Roman"/>
          <w:sz w:val="24"/>
          <w:szCs w:val="24"/>
        </w:rPr>
        <w:t>confirming qualitative themes with each participant.</w:t>
      </w:r>
    </w:p>
    <w:p w:rsidR="00BB1177" w:rsidRPr="001B3C9B" w:rsidRDefault="00BB1177" w:rsidP="00E860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C9B">
        <w:rPr>
          <w:rFonts w:ascii="Times New Roman" w:hAnsi="Times New Roman" w:cs="Times New Roman"/>
          <w:b/>
          <w:sz w:val="24"/>
          <w:szCs w:val="24"/>
        </w:rPr>
        <w:t>Results/Findings</w:t>
      </w:r>
    </w:p>
    <w:p w:rsidR="00E860A3" w:rsidRPr="001B3C9B" w:rsidRDefault="001568D1" w:rsidP="00E86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Results from this study </w:t>
      </w:r>
      <w:r w:rsidR="003234DF">
        <w:rPr>
          <w:rFonts w:ascii="Times New Roman" w:hAnsi="Times New Roman" w:cs="Times New Roman"/>
          <w:sz w:val="24"/>
          <w:szCs w:val="24"/>
        </w:rPr>
        <w:t xml:space="preserve">were </w:t>
      </w:r>
      <w:r>
        <w:rPr>
          <w:rFonts w:ascii="Times New Roman" w:hAnsi="Times New Roman" w:cs="Times New Roman"/>
          <w:sz w:val="24"/>
          <w:szCs w:val="24"/>
        </w:rPr>
        <w:t xml:space="preserve">categorized into </w:t>
      </w:r>
      <w:r w:rsidR="003234DF">
        <w:rPr>
          <w:rFonts w:ascii="Times New Roman" w:hAnsi="Times New Roman" w:cs="Times New Roman"/>
          <w:sz w:val="24"/>
          <w:szCs w:val="24"/>
        </w:rPr>
        <w:t xml:space="preserve">two categories, </w:t>
      </w:r>
      <w:r>
        <w:rPr>
          <w:rFonts w:ascii="Times New Roman" w:hAnsi="Times New Roman" w:cs="Times New Roman"/>
          <w:sz w:val="24"/>
          <w:szCs w:val="24"/>
        </w:rPr>
        <w:t xml:space="preserve">students with prior international exposure and students without prior international exposure. </w:t>
      </w:r>
      <w:r w:rsidR="00E860A3" w:rsidRPr="001B3C9B">
        <w:rPr>
          <w:rFonts w:ascii="Times New Roman" w:hAnsi="Times New Roman" w:cs="Times New Roman"/>
          <w:sz w:val="24"/>
          <w:szCs w:val="24"/>
        </w:rPr>
        <w:t>Due to page requirements</w:t>
      </w:r>
      <w:r>
        <w:rPr>
          <w:rFonts w:ascii="Times New Roman" w:hAnsi="Times New Roman" w:cs="Times New Roman"/>
          <w:sz w:val="24"/>
          <w:szCs w:val="24"/>
        </w:rPr>
        <w:t xml:space="preserve"> student quotes were not included. However</w:t>
      </w:r>
      <w:r w:rsidR="00E860A3" w:rsidRPr="001B3C9B">
        <w:rPr>
          <w:rFonts w:ascii="Times New Roman" w:hAnsi="Times New Roman" w:cs="Times New Roman"/>
          <w:sz w:val="24"/>
          <w:szCs w:val="24"/>
        </w:rPr>
        <w:t xml:space="preserve">, the following results/findings have been summarized </w:t>
      </w:r>
      <w:r>
        <w:rPr>
          <w:rFonts w:ascii="Times New Roman" w:hAnsi="Times New Roman" w:cs="Times New Roman"/>
          <w:sz w:val="24"/>
          <w:szCs w:val="24"/>
        </w:rPr>
        <w:t>into thematic stimuli and thematic appraisal/reaction as experienced by students</w:t>
      </w:r>
    </w:p>
    <w:p w:rsidR="00E860A3" w:rsidRPr="001B3C9B" w:rsidRDefault="00E860A3" w:rsidP="00E86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60A3" w:rsidRPr="001B3C9B" w:rsidRDefault="00E860A3" w:rsidP="00E860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3C9B">
        <w:rPr>
          <w:rFonts w:ascii="Times New Roman" w:hAnsi="Times New Roman" w:cs="Times New Roman"/>
          <w:b/>
          <w:sz w:val="24"/>
          <w:szCs w:val="24"/>
        </w:rPr>
        <w:t>Prior International Exposure</w:t>
      </w:r>
      <w:r w:rsidR="00CD2219">
        <w:rPr>
          <w:rFonts w:ascii="Times New Roman" w:hAnsi="Times New Roman" w:cs="Times New Roman"/>
          <w:b/>
          <w:sz w:val="24"/>
          <w:szCs w:val="24"/>
        </w:rPr>
        <w:t xml:space="preserve"> (3 students)</w:t>
      </w:r>
      <w:r w:rsidRPr="001B3C9B">
        <w:rPr>
          <w:rFonts w:ascii="Times New Roman" w:hAnsi="Times New Roman" w:cs="Times New Roman"/>
          <w:b/>
          <w:sz w:val="24"/>
          <w:szCs w:val="24"/>
        </w:rPr>
        <w:t>:</w:t>
      </w:r>
    </w:p>
    <w:p w:rsidR="00BC135B" w:rsidRPr="001B3C9B" w:rsidRDefault="00BC135B" w:rsidP="00E86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C135B" w:rsidRPr="001B3C9B" w:rsidSect="00D8344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E860A3" w:rsidRPr="001B3C9B" w:rsidRDefault="00E860A3" w:rsidP="00BC1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lastRenderedPageBreak/>
        <w:t>Thematic stimuli</w:t>
      </w:r>
      <w:r w:rsidRPr="001B3C9B">
        <w:rPr>
          <w:rFonts w:ascii="Times New Roman" w:hAnsi="Times New Roman" w:cs="Times New Roman"/>
          <w:sz w:val="24"/>
          <w:szCs w:val="24"/>
        </w:rPr>
        <w:tab/>
      </w:r>
      <w:r w:rsidRPr="001B3C9B">
        <w:rPr>
          <w:rFonts w:ascii="Times New Roman" w:hAnsi="Times New Roman" w:cs="Times New Roman"/>
          <w:sz w:val="24"/>
          <w:szCs w:val="24"/>
        </w:rPr>
        <w:tab/>
      </w:r>
      <w:r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1B3C9B">
        <w:rPr>
          <w:rFonts w:ascii="Times New Roman" w:hAnsi="Times New Roman" w:cs="Times New Roman"/>
          <w:sz w:val="24"/>
          <w:szCs w:val="24"/>
        </w:rPr>
        <w:tab/>
        <w:t>Appraisal/Reaction</w:t>
      </w:r>
    </w:p>
    <w:p w:rsidR="00E860A3" w:rsidRPr="009007EB" w:rsidRDefault="00647984" w:rsidP="005A494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t>International travel</w:t>
      </w:r>
      <w:r w:rsidR="00BC135B"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9007EB">
        <w:rPr>
          <w:rFonts w:ascii="Times New Roman" w:hAnsi="Times New Roman" w:cs="Times New Roman"/>
          <w:b/>
          <w:sz w:val="24"/>
          <w:szCs w:val="24"/>
        </w:rPr>
        <w:t xml:space="preserve">▪ </w:t>
      </w:r>
      <w:r w:rsidR="001B3C9B" w:rsidRPr="009007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07BB" w:rsidRPr="00E207BB">
        <w:rPr>
          <w:rFonts w:ascii="Times New Roman" w:hAnsi="Times New Roman" w:cs="Times New Roman"/>
          <w:sz w:val="24"/>
          <w:szCs w:val="24"/>
        </w:rPr>
        <w:t>Frustration</w:t>
      </w:r>
      <w:r w:rsidR="005A494D" w:rsidRPr="00E207BB">
        <w:rPr>
          <w:rFonts w:ascii="Times New Roman" w:hAnsi="Times New Roman" w:cs="Times New Roman"/>
          <w:sz w:val="24"/>
          <w:szCs w:val="24"/>
        </w:rPr>
        <w:t>,</w:t>
      </w:r>
      <w:r w:rsidR="00E207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07BB">
        <w:rPr>
          <w:rFonts w:ascii="Times New Roman" w:hAnsi="Times New Roman" w:cs="Times New Roman"/>
          <w:sz w:val="24"/>
          <w:szCs w:val="24"/>
        </w:rPr>
        <w:t>agitation, anxiety,</w:t>
      </w:r>
      <w:r w:rsidR="005A494D" w:rsidRPr="009007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07BB">
        <w:rPr>
          <w:rFonts w:ascii="Times New Roman" w:hAnsi="Times New Roman" w:cs="Times New Roman"/>
          <w:sz w:val="24"/>
          <w:szCs w:val="24"/>
        </w:rPr>
        <w:t>excitement</w:t>
      </w:r>
      <w:r w:rsidR="005A494D" w:rsidRPr="009007E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207BB">
        <w:rPr>
          <w:rFonts w:ascii="Times New Roman" w:hAnsi="Times New Roman" w:cs="Times New Roman"/>
          <w:sz w:val="24"/>
          <w:szCs w:val="24"/>
        </w:rPr>
        <w:t>elation</w:t>
      </w:r>
    </w:p>
    <w:p w:rsidR="00BC135B" w:rsidRPr="001B3C9B" w:rsidRDefault="00647984" w:rsidP="005A494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t>Culinary differences</w:t>
      </w:r>
      <w:r w:rsidR="00BC135B" w:rsidRP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5A494D"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9007EB">
        <w:rPr>
          <w:rFonts w:ascii="Times New Roman" w:hAnsi="Times New Roman" w:cs="Times New Roman"/>
          <w:b/>
          <w:sz w:val="24"/>
          <w:szCs w:val="24"/>
        </w:rPr>
        <w:t xml:space="preserve">▪ </w:t>
      </w:r>
      <w:r w:rsid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084844">
        <w:rPr>
          <w:rFonts w:ascii="Times New Roman" w:hAnsi="Times New Roman" w:cs="Times New Roman"/>
          <w:sz w:val="24"/>
          <w:szCs w:val="24"/>
        </w:rPr>
        <w:t>Annoyance,</w:t>
      </w:r>
      <w:r w:rsidR="00CD2219" w:rsidRPr="009007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4844">
        <w:rPr>
          <w:rFonts w:ascii="Times New Roman" w:hAnsi="Times New Roman" w:cs="Times New Roman"/>
          <w:sz w:val="24"/>
          <w:szCs w:val="24"/>
        </w:rPr>
        <w:t>disgust</w:t>
      </w:r>
      <w:r w:rsidR="00CD2219" w:rsidRPr="009007E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84844" w:rsidRPr="00084844">
        <w:rPr>
          <w:rFonts w:ascii="Times New Roman" w:hAnsi="Times New Roman" w:cs="Times New Roman"/>
          <w:sz w:val="24"/>
          <w:szCs w:val="24"/>
        </w:rPr>
        <w:t xml:space="preserve">enthrallment </w:t>
      </w:r>
    </w:p>
    <w:p w:rsidR="00BC135B" w:rsidRPr="001B3C9B" w:rsidRDefault="00647984" w:rsidP="00BC135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t>Societal norms</w:t>
      </w:r>
      <w:r w:rsidR="005A494D"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9007EB">
        <w:rPr>
          <w:rFonts w:ascii="Times New Roman" w:hAnsi="Times New Roman" w:cs="Times New Roman"/>
          <w:b/>
          <w:sz w:val="24"/>
          <w:szCs w:val="24"/>
        </w:rPr>
        <w:t>▪</w:t>
      </w:r>
      <w:r w:rsidR="005A494D" w:rsidRP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084844" w:rsidRPr="00084844">
        <w:rPr>
          <w:rFonts w:ascii="Times New Roman" w:hAnsi="Times New Roman" w:cs="Times New Roman"/>
          <w:sz w:val="24"/>
          <w:szCs w:val="24"/>
        </w:rPr>
        <w:t>Apprehension</w:t>
      </w:r>
      <w:r w:rsidR="00084844">
        <w:rPr>
          <w:rFonts w:ascii="Times New Roman" w:hAnsi="Times New Roman" w:cs="Times New Roman"/>
          <w:sz w:val="24"/>
          <w:szCs w:val="24"/>
        </w:rPr>
        <w:t>, contentment</w:t>
      </w:r>
    </w:p>
    <w:p w:rsidR="00647984" w:rsidRPr="00084844" w:rsidRDefault="00647984" w:rsidP="001B3C9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t>International infrastructure</w:t>
      </w:r>
      <w:r w:rsidR="005A494D"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9007EB">
        <w:rPr>
          <w:rFonts w:ascii="Times New Roman" w:hAnsi="Times New Roman" w:cs="Times New Roman"/>
          <w:b/>
          <w:sz w:val="24"/>
          <w:szCs w:val="24"/>
        </w:rPr>
        <w:t xml:space="preserve">▪ </w:t>
      </w:r>
      <w:r w:rsid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084844">
        <w:rPr>
          <w:rFonts w:ascii="Times New Roman" w:hAnsi="Times New Roman" w:cs="Times New Roman"/>
          <w:sz w:val="24"/>
          <w:szCs w:val="24"/>
        </w:rPr>
        <w:t>Aggravation,</w:t>
      </w:r>
      <w:r w:rsidR="005A494D" w:rsidRPr="009007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4844">
        <w:rPr>
          <w:rFonts w:ascii="Times New Roman" w:hAnsi="Times New Roman" w:cs="Times New Roman"/>
          <w:sz w:val="24"/>
          <w:szCs w:val="24"/>
        </w:rPr>
        <w:t>optimism</w:t>
      </w:r>
    </w:p>
    <w:p w:rsidR="00647984" w:rsidRPr="001B3C9B" w:rsidRDefault="00647984" w:rsidP="00BC135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t>Language barriers</w:t>
      </w:r>
      <w:r w:rsidR="001B3C9B" w:rsidRPr="001B3C9B">
        <w:rPr>
          <w:rFonts w:ascii="Times New Roman" w:hAnsi="Times New Roman" w:cs="Times New Roman"/>
          <w:sz w:val="24"/>
          <w:szCs w:val="24"/>
        </w:rPr>
        <w:tab/>
      </w:r>
      <w:r w:rsidR="001B3C9B" w:rsidRPr="001B3C9B">
        <w:rPr>
          <w:rFonts w:ascii="Times New Roman" w:hAnsi="Times New Roman" w:cs="Times New Roman"/>
          <w:sz w:val="24"/>
          <w:szCs w:val="24"/>
        </w:rPr>
        <w:tab/>
      </w:r>
      <w:r w:rsidR="001B3C9B" w:rsidRPr="001B3C9B">
        <w:rPr>
          <w:rFonts w:ascii="Times New Roman" w:hAnsi="Times New Roman" w:cs="Times New Roman"/>
          <w:sz w:val="24"/>
          <w:szCs w:val="24"/>
        </w:rPr>
        <w:tab/>
      </w:r>
      <w:r w:rsidR="001B3C9B" w:rsidRPr="001B3C9B">
        <w:rPr>
          <w:rFonts w:ascii="Times New Roman" w:hAnsi="Times New Roman" w:cs="Times New Roman"/>
          <w:sz w:val="24"/>
          <w:szCs w:val="24"/>
        </w:rPr>
        <w:tab/>
      </w:r>
      <w:r w:rsidR="005A494D" w:rsidRPr="009007EB">
        <w:rPr>
          <w:rFonts w:ascii="Times New Roman" w:hAnsi="Times New Roman" w:cs="Times New Roman"/>
          <w:b/>
          <w:sz w:val="24"/>
          <w:szCs w:val="24"/>
        </w:rPr>
        <w:t>▪</w:t>
      </w:r>
      <w:r w:rsidR="001B3C9B" w:rsidRPr="009007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084844">
        <w:rPr>
          <w:rFonts w:ascii="Times New Roman" w:hAnsi="Times New Roman" w:cs="Times New Roman"/>
          <w:sz w:val="24"/>
          <w:szCs w:val="24"/>
        </w:rPr>
        <w:t>Eagerness, optimism</w:t>
      </w:r>
    </w:p>
    <w:p w:rsidR="00647984" w:rsidRPr="001B3C9B" w:rsidRDefault="00647984" w:rsidP="00E86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47984" w:rsidRPr="001B3C9B" w:rsidSect="00BC135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E860A3" w:rsidRPr="001B3C9B" w:rsidRDefault="00E860A3" w:rsidP="00E86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60A3" w:rsidRPr="001B3C9B" w:rsidRDefault="00E860A3" w:rsidP="00E86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b/>
          <w:sz w:val="24"/>
          <w:szCs w:val="24"/>
        </w:rPr>
        <w:t>Without Prior International Exposure</w:t>
      </w:r>
      <w:r w:rsidR="00CD2219">
        <w:rPr>
          <w:rFonts w:ascii="Times New Roman" w:hAnsi="Times New Roman" w:cs="Times New Roman"/>
          <w:b/>
          <w:sz w:val="24"/>
          <w:szCs w:val="24"/>
        </w:rPr>
        <w:t xml:space="preserve"> (1 student)</w:t>
      </w:r>
      <w:r w:rsidRPr="001B3C9B">
        <w:rPr>
          <w:rFonts w:ascii="Times New Roman" w:hAnsi="Times New Roman" w:cs="Times New Roman"/>
          <w:b/>
          <w:sz w:val="24"/>
          <w:szCs w:val="24"/>
        </w:rPr>
        <w:t>:</w:t>
      </w:r>
    </w:p>
    <w:p w:rsidR="00BC135B" w:rsidRPr="001B3C9B" w:rsidRDefault="00BC135B" w:rsidP="00BC1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C135B" w:rsidRPr="001B3C9B" w:rsidSect="00BC135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BC135B" w:rsidRPr="001B3C9B" w:rsidRDefault="00BC135B" w:rsidP="00BC1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lastRenderedPageBreak/>
        <w:t>Thematic stimuli</w:t>
      </w:r>
      <w:r w:rsidRPr="001B3C9B">
        <w:rPr>
          <w:rFonts w:ascii="Times New Roman" w:hAnsi="Times New Roman" w:cs="Times New Roman"/>
          <w:sz w:val="24"/>
          <w:szCs w:val="24"/>
        </w:rPr>
        <w:tab/>
      </w:r>
      <w:r w:rsidR="001B3C9B" w:rsidRPr="001B3C9B">
        <w:rPr>
          <w:rFonts w:ascii="Times New Roman" w:hAnsi="Times New Roman" w:cs="Times New Roman"/>
          <w:sz w:val="24"/>
          <w:szCs w:val="24"/>
        </w:rPr>
        <w:tab/>
      </w:r>
      <w:r w:rsidR="001B3C9B" w:rsidRPr="001B3C9B">
        <w:rPr>
          <w:rFonts w:ascii="Times New Roman" w:hAnsi="Times New Roman" w:cs="Times New Roman"/>
          <w:sz w:val="24"/>
          <w:szCs w:val="24"/>
        </w:rPr>
        <w:tab/>
      </w:r>
      <w:r w:rsidR="001B3C9B" w:rsidRPr="001B3C9B">
        <w:rPr>
          <w:rFonts w:ascii="Times New Roman" w:hAnsi="Times New Roman" w:cs="Times New Roman"/>
          <w:sz w:val="24"/>
          <w:szCs w:val="24"/>
        </w:rPr>
        <w:tab/>
        <w:t>Appraisal/Reaction</w:t>
      </w:r>
    </w:p>
    <w:p w:rsidR="00BC135B" w:rsidRPr="009007EB" w:rsidRDefault="00BC135B" w:rsidP="00BC135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t xml:space="preserve">International travel </w:t>
      </w:r>
      <w:r w:rsidRPr="001B3C9B">
        <w:rPr>
          <w:rFonts w:ascii="Times New Roman" w:hAnsi="Times New Roman" w:cs="Times New Roman"/>
          <w:sz w:val="24"/>
          <w:szCs w:val="24"/>
        </w:rPr>
        <w:tab/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5A494D" w:rsidRPr="009007EB">
        <w:rPr>
          <w:rFonts w:ascii="Times New Roman" w:hAnsi="Times New Roman" w:cs="Times New Roman"/>
          <w:b/>
          <w:sz w:val="24"/>
          <w:szCs w:val="24"/>
        </w:rPr>
        <w:t>▪</w:t>
      </w:r>
      <w:r w:rsidR="001B3C9B" w:rsidRPr="009007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E207BB">
        <w:rPr>
          <w:rFonts w:ascii="Times New Roman" w:hAnsi="Times New Roman" w:cs="Times New Roman"/>
          <w:sz w:val="24"/>
          <w:szCs w:val="24"/>
        </w:rPr>
        <w:t>Fear,</w:t>
      </w:r>
      <w:r w:rsidR="001B3C9B" w:rsidRPr="009007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07BB">
        <w:rPr>
          <w:rFonts w:ascii="Times New Roman" w:hAnsi="Times New Roman" w:cs="Times New Roman"/>
          <w:sz w:val="24"/>
          <w:szCs w:val="24"/>
        </w:rPr>
        <w:t>isolation</w:t>
      </w:r>
      <w:r w:rsidR="001B3C9B" w:rsidRPr="009007E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207BB">
        <w:rPr>
          <w:rFonts w:ascii="Times New Roman" w:hAnsi="Times New Roman" w:cs="Times New Roman"/>
          <w:sz w:val="24"/>
          <w:szCs w:val="24"/>
        </w:rPr>
        <w:t>panic</w:t>
      </w:r>
    </w:p>
    <w:p w:rsidR="00BC135B" w:rsidRPr="001B3C9B" w:rsidRDefault="00BC135B" w:rsidP="00BC135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t>Culinary differences</w:t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5A494D" w:rsidRPr="009007EB">
        <w:rPr>
          <w:rFonts w:ascii="Times New Roman" w:hAnsi="Times New Roman" w:cs="Times New Roman"/>
          <w:b/>
          <w:sz w:val="24"/>
          <w:szCs w:val="24"/>
        </w:rPr>
        <w:t>▪</w:t>
      </w:r>
      <w:r w:rsid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1B3C9B" w:rsidRPr="00084844">
        <w:rPr>
          <w:rFonts w:ascii="Times New Roman" w:hAnsi="Times New Roman" w:cs="Times New Roman"/>
          <w:sz w:val="24"/>
          <w:szCs w:val="24"/>
        </w:rPr>
        <w:t xml:space="preserve"> </w:t>
      </w:r>
      <w:r w:rsidR="00084844" w:rsidRPr="00084844">
        <w:rPr>
          <w:rFonts w:ascii="Times New Roman" w:hAnsi="Times New Roman" w:cs="Times New Roman"/>
          <w:sz w:val="24"/>
          <w:szCs w:val="24"/>
        </w:rPr>
        <w:t>Revulsion</w:t>
      </w:r>
      <w:r w:rsidR="00084844">
        <w:rPr>
          <w:rFonts w:ascii="Times New Roman" w:hAnsi="Times New Roman" w:cs="Times New Roman"/>
          <w:sz w:val="24"/>
          <w:szCs w:val="24"/>
        </w:rPr>
        <w:t xml:space="preserve">, frustration </w:t>
      </w:r>
    </w:p>
    <w:p w:rsidR="00BC135B" w:rsidRPr="001B3C9B" w:rsidRDefault="00BC135B" w:rsidP="00BC135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t xml:space="preserve">Social norms </w:t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5A494D" w:rsidRPr="009007EB">
        <w:rPr>
          <w:rFonts w:ascii="Times New Roman" w:hAnsi="Times New Roman" w:cs="Times New Roman"/>
          <w:b/>
          <w:sz w:val="24"/>
          <w:szCs w:val="24"/>
        </w:rPr>
        <w:t>▪</w:t>
      </w:r>
      <w:r w:rsidR="001B3C9B" w:rsidRPr="009007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3C9B">
        <w:rPr>
          <w:rFonts w:ascii="Times New Roman" w:hAnsi="Times New Roman" w:cs="Times New Roman"/>
          <w:sz w:val="24"/>
          <w:szCs w:val="24"/>
        </w:rPr>
        <w:t xml:space="preserve"> </w:t>
      </w:r>
      <w:r w:rsidR="00084844">
        <w:rPr>
          <w:rFonts w:ascii="Times New Roman" w:hAnsi="Times New Roman" w:cs="Times New Roman"/>
          <w:sz w:val="24"/>
          <w:szCs w:val="24"/>
        </w:rPr>
        <w:t>Dismay, homesickness</w:t>
      </w:r>
    </w:p>
    <w:p w:rsidR="00BC135B" w:rsidRPr="001B3C9B" w:rsidRDefault="00BC135B" w:rsidP="00BC135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t>International infrastructure</w:t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5A494D" w:rsidRPr="009007EB">
        <w:rPr>
          <w:rFonts w:ascii="Times New Roman" w:hAnsi="Times New Roman" w:cs="Times New Roman"/>
          <w:b/>
          <w:sz w:val="24"/>
          <w:szCs w:val="24"/>
        </w:rPr>
        <w:t>▪</w:t>
      </w:r>
      <w:r w:rsidR="001B3C9B">
        <w:rPr>
          <w:rFonts w:ascii="Times New Roman" w:hAnsi="Times New Roman" w:cs="Times New Roman"/>
          <w:sz w:val="24"/>
          <w:szCs w:val="24"/>
        </w:rPr>
        <w:t xml:space="preserve">  </w:t>
      </w:r>
      <w:r w:rsidR="00084844">
        <w:rPr>
          <w:rFonts w:ascii="Times New Roman" w:hAnsi="Times New Roman" w:cs="Times New Roman"/>
          <w:sz w:val="24"/>
          <w:szCs w:val="24"/>
        </w:rPr>
        <w:t>Irritation, isolation</w:t>
      </w:r>
    </w:p>
    <w:p w:rsidR="00BC135B" w:rsidRPr="00084844" w:rsidRDefault="00BC135B" w:rsidP="00BC135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t>Language barriers</w:t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1B3C9B">
        <w:rPr>
          <w:rFonts w:ascii="Times New Roman" w:hAnsi="Times New Roman" w:cs="Times New Roman"/>
          <w:sz w:val="24"/>
          <w:szCs w:val="24"/>
        </w:rPr>
        <w:tab/>
      </w:r>
      <w:r w:rsidR="005A494D" w:rsidRPr="009007EB">
        <w:rPr>
          <w:rFonts w:ascii="Times New Roman" w:hAnsi="Times New Roman" w:cs="Times New Roman"/>
          <w:b/>
          <w:sz w:val="24"/>
          <w:szCs w:val="24"/>
        </w:rPr>
        <w:t>▪</w:t>
      </w:r>
      <w:r w:rsidR="001B3C9B">
        <w:rPr>
          <w:rFonts w:ascii="Times New Roman" w:hAnsi="Times New Roman" w:cs="Times New Roman"/>
          <w:sz w:val="24"/>
          <w:szCs w:val="24"/>
        </w:rPr>
        <w:t xml:space="preserve">  </w:t>
      </w:r>
      <w:r w:rsidR="00084844">
        <w:rPr>
          <w:rFonts w:ascii="Times New Roman" w:hAnsi="Times New Roman" w:cs="Times New Roman"/>
          <w:sz w:val="24"/>
          <w:szCs w:val="24"/>
        </w:rPr>
        <w:t>Exasperation</w:t>
      </w:r>
      <w:r w:rsidR="001B3C9B" w:rsidRPr="009007E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84844">
        <w:rPr>
          <w:rFonts w:ascii="Times New Roman" w:hAnsi="Times New Roman" w:cs="Times New Roman"/>
          <w:sz w:val="24"/>
          <w:szCs w:val="24"/>
        </w:rPr>
        <w:t xml:space="preserve">annoyance </w:t>
      </w:r>
    </w:p>
    <w:p w:rsidR="00BC135B" w:rsidRPr="001B3C9B" w:rsidRDefault="00BC135B" w:rsidP="00BC1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C135B" w:rsidRPr="001B3C9B" w:rsidSect="005A494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05028" w:rsidRPr="001B3C9B" w:rsidRDefault="00305028" w:rsidP="00E86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C9B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B3C9B">
        <w:rPr>
          <w:rFonts w:ascii="Times New Roman" w:hAnsi="Times New Roman" w:cs="Times New Roman"/>
          <w:sz w:val="24"/>
          <w:szCs w:val="24"/>
        </w:rPr>
        <w:tab/>
      </w:r>
      <w:r w:rsidRPr="001B3C9B">
        <w:rPr>
          <w:rFonts w:ascii="Times New Roman" w:hAnsi="Times New Roman" w:cs="Times New Roman"/>
          <w:sz w:val="24"/>
          <w:szCs w:val="24"/>
        </w:rPr>
        <w:tab/>
      </w:r>
    </w:p>
    <w:p w:rsidR="00BB1177" w:rsidRPr="001B3C9B" w:rsidRDefault="00BB1177" w:rsidP="00E860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C9B">
        <w:rPr>
          <w:rFonts w:ascii="Times New Roman" w:hAnsi="Times New Roman" w:cs="Times New Roman"/>
          <w:b/>
          <w:sz w:val="24"/>
          <w:szCs w:val="24"/>
        </w:rPr>
        <w:t>Conclusio</w:t>
      </w:r>
      <w:r w:rsidR="0001323E">
        <w:rPr>
          <w:rFonts w:ascii="Times New Roman" w:hAnsi="Times New Roman" w:cs="Times New Roman"/>
          <w:b/>
          <w:sz w:val="24"/>
          <w:szCs w:val="24"/>
        </w:rPr>
        <w:t>ns/Implications/Recommendations</w:t>
      </w:r>
    </w:p>
    <w:p w:rsidR="00435EF1" w:rsidRDefault="001568D1" w:rsidP="00E860A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Pr="00E70D92">
        <w:rPr>
          <w:rFonts w:ascii="Times New Roman" w:hAnsi="Times New Roman" w:cs="Times New Roman"/>
          <w:sz w:val="24"/>
          <w:szCs w:val="24"/>
        </w:rPr>
        <w:t>All students experience</w:t>
      </w:r>
      <w:r w:rsidR="003234DF">
        <w:rPr>
          <w:rFonts w:ascii="Times New Roman" w:hAnsi="Times New Roman" w:cs="Times New Roman"/>
          <w:sz w:val="24"/>
          <w:szCs w:val="24"/>
        </w:rPr>
        <w:t>d</w:t>
      </w:r>
      <w:r w:rsidRPr="00E70D92">
        <w:rPr>
          <w:rFonts w:ascii="Times New Roman" w:hAnsi="Times New Roman" w:cs="Times New Roman"/>
          <w:sz w:val="24"/>
          <w:szCs w:val="24"/>
        </w:rPr>
        <w:t xml:space="preserve"> visceral responses toward the</w:t>
      </w:r>
      <w:r w:rsidR="003234DF">
        <w:rPr>
          <w:rFonts w:ascii="Times New Roman" w:hAnsi="Times New Roman" w:cs="Times New Roman"/>
          <w:sz w:val="24"/>
          <w:szCs w:val="24"/>
        </w:rPr>
        <w:t>ir</w:t>
      </w:r>
      <w:r w:rsidRPr="00E70D92">
        <w:rPr>
          <w:rFonts w:ascii="Times New Roman" w:hAnsi="Times New Roman" w:cs="Times New Roman"/>
          <w:sz w:val="24"/>
          <w:szCs w:val="24"/>
        </w:rPr>
        <w:t xml:space="preserve"> experience. However, </w:t>
      </w:r>
      <w:r w:rsidR="00E70D92" w:rsidRPr="00E70D92">
        <w:rPr>
          <w:rFonts w:ascii="Times New Roman" w:hAnsi="Times New Roman" w:cs="Times New Roman"/>
          <w:sz w:val="24"/>
          <w:szCs w:val="24"/>
        </w:rPr>
        <w:t xml:space="preserve">the </w:t>
      </w:r>
      <w:r w:rsidRPr="00E70D92">
        <w:rPr>
          <w:rFonts w:ascii="Times New Roman" w:hAnsi="Times New Roman" w:cs="Times New Roman"/>
          <w:sz w:val="24"/>
          <w:szCs w:val="24"/>
        </w:rPr>
        <w:t>stimuli for which they attribute</w:t>
      </w:r>
      <w:r w:rsidR="00E70D92" w:rsidRPr="00E70D92">
        <w:rPr>
          <w:rFonts w:ascii="Times New Roman" w:hAnsi="Times New Roman" w:cs="Times New Roman"/>
          <w:sz w:val="24"/>
          <w:szCs w:val="24"/>
        </w:rPr>
        <w:t>d</w:t>
      </w:r>
      <w:r w:rsidRPr="00E70D92">
        <w:rPr>
          <w:rFonts w:ascii="Times New Roman" w:hAnsi="Times New Roman" w:cs="Times New Roman"/>
          <w:sz w:val="24"/>
          <w:szCs w:val="24"/>
        </w:rPr>
        <w:t xml:space="preserve"> the response differed from individual</w:t>
      </w:r>
      <w:r w:rsidR="003234DF">
        <w:rPr>
          <w:rFonts w:ascii="Times New Roman" w:hAnsi="Times New Roman" w:cs="Times New Roman"/>
          <w:sz w:val="24"/>
          <w:szCs w:val="24"/>
        </w:rPr>
        <w:t xml:space="preserve"> to individual</w:t>
      </w:r>
      <w:r w:rsidR="00E70D92" w:rsidRPr="00E70D92">
        <w:rPr>
          <w:rFonts w:ascii="Times New Roman" w:hAnsi="Times New Roman" w:cs="Times New Roman"/>
          <w:sz w:val="24"/>
          <w:szCs w:val="24"/>
        </w:rPr>
        <w:t xml:space="preserve">. Additionally, the intensity and length of emotional response varied. Students who </w:t>
      </w:r>
      <w:r w:rsidR="00BB71FF">
        <w:rPr>
          <w:rFonts w:ascii="Times New Roman" w:hAnsi="Times New Roman" w:cs="Times New Roman"/>
          <w:sz w:val="24"/>
          <w:szCs w:val="24"/>
        </w:rPr>
        <w:t>professed</w:t>
      </w:r>
      <w:r w:rsidR="00E70D92" w:rsidRPr="00E70D92">
        <w:rPr>
          <w:rFonts w:ascii="Times New Roman" w:hAnsi="Times New Roman" w:cs="Times New Roman"/>
          <w:sz w:val="24"/>
          <w:szCs w:val="24"/>
        </w:rPr>
        <w:t xml:space="preserve"> prior international experience generally coped with negatively appraised stimuli quicker than the student with no international exposure. Moreover, results </w:t>
      </w:r>
      <w:r w:rsidR="00BB71FF">
        <w:rPr>
          <w:rFonts w:ascii="Times New Roman" w:hAnsi="Times New Roman" w:cs="Times New Roman"/>
          <w:sz w:val="24"/>
          <w:szCs w:val="24"/>
        </w:rPr>
        <w:t>indicate</w:t>
      </w:r>
      <w:r w:rsidR="00E70D92" w:rsidRPr="00E70D92">
        <w:rPr>
          <w:rFonts w:ascii="Times New Roman" w:hAnsi="Times New Roman" w:cs="Times New Roman"/>
          <w:sz w:val="24"/>
          <w:szCs w:val="24"/>
        </w:rPr>
        <w:t xml:space="preserve"> group dynamics </w:t>
      </w:r>
      <w:r w:rsidR="00BB71FF">
        <w:rPr>
          <w:rFonts w:ascii="Times New Roman" w:hAnsi="Times New Roman" w:cs="Times New Roman"/>
          <w:sz w:val="24"/>
          <w:szCs w:val="24"/>
        </w:rPr>
        <w:t>greatly</w:t>
      </w:r>
      <w:r w:rsidR="00E70D92" w:rsidRPr="00E70D92">
        <w:rPr>
          <w:rFonts w:ascii="Times New Roman" w:hAnsi="Times New Roman" w:cs="Times New Roman"/>
          <w:sz w:val="24"/>
          <w:szCs w:val="24"/>
        </w:rPr>
        <w:t xml:space="preserve"> </w:t>
      </w:r>
      <w:r w:rsidR="00BB71FF">
        <w:rPr>
          <w:rFonts w:ascii="Times New Roman" w:hAnsi="Times New Roman" w:cs="Times New Roman"/>
          <w:sz w:val="24"/>
          <w:szCs w:val="24"/>
        </w:rPr>
        <w:t>influenced</w:t>
      </w:r>
      <w:r w:rsidR="00E70D92" w:rsidRPr="00E70D92">
        <w:rPr>
          <w:rFonts w:ascii="Times New Roman" w:hAnsi="Times New Roman" w:cs="Times New Roman"/>
          <w:sz w:val="24"/>
          <w:szCs w:val="24"/>
        </w:rPr>
        <w:t xml:space="preserve"> student appraisal toward international novel stimuli. One group struggled with </w:t>
      </w:r>
      <w:r w:rsidR="00BB71FF">
        <w:rPr>
          <w:rFonts w:ascii="Times New Roman" w:hAnsi="Times New Roman" w:cs="Times New Roman"/>
          <w:sz w:val="24"/>
          <w:szCs w:val="24"/>
        </w:rPr>
        <w:t>intrapersonal</w:t>
      </w:r>
      <w:r w:rsidR="00E70D92" w:rsidRPr="00E70D92">
        <w:rPr>
          <w:rFonts w:ascii="Times New Roman" w:hAnsi="Times New Roman" w:cs="Times New Roman"/>
          <w:sz w:val="24"/>
          <w:szCs w:val="24"/>
        </w:rPr>
        <w:t xml:space="preserve"> relationships, heightening the emotional intensity of appraised stimuli. </w:t>
      </w:r>
      <w:r w:rsidR="0001323E">
        <w:rPr>
          <w:rFonts w:ascii="Times New Roman" w:hAnsi="Times New Roman" w:cs="Times New Roman"/>
          <w:sz w:val="24"/>
          <w:szCs w:val="24"/>
        </w:rPr>
        <w:t xml:space="preserve">Students were given time for reflection when returning from their experience. </w:t>
      </w:r>
      <w:r w:rsidR="00BB71FF">
        <w:rPr>
          <w:rFonts w:ascii="Times New Roman" w:hAnsi="Times New Roman" w:cs="Times New Roman"/>
          <w:sz w:val="24"/>
          <w:szCs w:val="24"/>
        </w:rPr>
        <w:t>Post-reflection analysis indicated</w:t>
      </w:r>
      <w:r w:rsidR="0001323E">
        <w:rPr>
          <w:rFonts w:ascii="Times New Roman" w:hAnsi="Times New Roman" w:cs="Times New Roman"/>
          <w:sz w:val="24"/>
          <w:szCs w:val="24"/>
        </w:rPr>
        <w:t xml:space="preserve"> student</w:t>
      </w:r>
      <w:r w:rsidR="00BB71FF">
        <w:rPr>
          <w:rFonts w:ascii="Times New Roman" w:hAnsi="Times New Roman" w:cs="Times New Roman"/>
          <w:sz w:val="24"/>
          <w:szCs w:val="24"/>
        </w:rPr>
        <w:t>s</w:t>
      </w:r>
      <w:r w:rsidR="0001323E">
        <w:rPr>
          <w:rFonts w:ascii="Times New Roman" w:hAnsi="Times New Roman" w:cs="Times New Roman"/>
          <w:sz w:val="24"/>
          <w:szCs w:val="24"/>
        </w:rPr>
        <w:t xml:space="preserve"> </w:t>
      </w:r>
      <w:r w:rsidR="00BB71FF">
        <w:rPr>
          <w:rFonts w:ascii="Times New Roman" w:hAnsi="Times New Roman" w:cs="Times New Roman"/>
          <w:sz w:val="24"/>
          <w:szCs w:val="24"/>
        </w:rPr>
        <w:t>viewed</w:t>
      </w:r>
      <w:r w:rsidR="0001323E">
        <w:rPr>
          <w:rFonts w:ascii="Times New Roman" w:hAnsi="Times New Roman" w:cs="Times New Roman"/>
          <w:sz w:val="24"/>
          <w:szCs w:val="24"/>
        </w:rPr>
        <w:t xml:space="preserve"> their </w:t>
      </w:r>
      <w:r w:rsidR="00BB71FF">
        <w:rPr>
          <w:rFonts w:ascii="Times New Roman" w:hAnsi="Times New Roman" w:cs="Times New Roman"/>
          <w:sz w:val="24"/>
          <w:szCs w:val="24"/>
        </w:rPr>
        <w:t>international experience positively, stating it helped them</w:t>
      </w:r>
      <w:r w:rsidR="0001323E">
        <w:rPr>
          <w:rFonts w:ascii="Times New Roman" w:hAnsi="Times New Roman" w:cs="Times New Roman"/>
          <w:sz w:val="24"/>
          <w:szCs w:val="24"/>
        </w:rPr>
        <w:t xml:space="preserve"> develop both personally and professionally. However, data analysis revealed that during the experience students generally expressed negative emotions toward </w:t>
      </w:r>
      <w:r w:rsidR="003234DF">
        <w:rPr>
          <w:rFonts w:ascii="Times New Roman" w:hAnsi="Times New Roman" w:cs="Times New Roman"/>
          <w:sz w:val="24"/>
          <w:szCs w:val="24"/>
        </w:rPr>
        <w:t>self-</w:t>
      </w:r>
      <w:r w:rsidR="0001323E">
        <w:rPr>
          <w:rFonts w:ascii="Times New Roman" w:hAnsi="Times New Roman" w:cs="Times New Roman"/>
          <w:sz w:val="24"/>
          <w:szCs w:val="24"/>
        </w:rPr>
        <w:t xml:space="preserve">identified stimuli.  </w:t>
      </w:r>
    </w:p>
    <w:p w:rsidR="006C0ECF" w:rsidRPr="003234DF" w:rsidRDefault="00E70D92" w:rsidP="00E860A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323E">
        <w:rPr>
          <w:rFonts w:ascii="Times New Roman" w:hAnsi="Times New Roman" w:cs="Times New Roman"/>
          <w:sz w:val="24"/>
          <w:szCs w:val="24"/>
        </w:rPr>
        <w:t xml:space="preserve">It is critical that teacher educators in agricultural education understand the developmental process of students as they participate in international education programs. If this process is overlooked, students can </w:t>
      </w:r>
      <w:r w:rsidR="00BB71FF">
        <w:rPr>
          <w:rFonts w:ascii="Times New Roman" w:hAnsi="Times New Roman" w:cs="Times New Roman"/>
          <w:sz w:val="24"/>
          <w:szCs w:val="24"/>
        </w:rPr>
        <w:t>often perceive their experience as negative</w:t>
      </w:r>
      <w:r w:rsidR="0001323E">
        <w:rPr>
          <w:rFonts w:ascii="Times New Roman" w:hAnsi="Times New Roman" w:cs="Times New Roman"/>
          <w:sz w:val="24"/>
          <w:szCs w:val="24"/>
        </w:rPr>
        <w:t>, limit</w:t>
      </w:r>
      <w:r w:rsidR="003234DF">
        <w:rPr>
          <w:rFonts w:ascii="Times New Roman" w:hAnsi="Times New Roman" w:cs="Times New Roman"/>
          <w:sz w:val="24"/>
          <w:szCs w:val="24"/>
        </w:rPr>
        <w:t xml:space="preserve">ing </w:t>
      </w:r>
      <w:r w:rsidR="0001323E">
        <w:rPr>
          <w:rFonts w:ascii="Times New Roman" w:hAnsi="Times New Roman" w:cs="Times New Roman"/>
          <w:sz w:val="24"/>
          <w:szCs w:val="24"/>
        </w:rPr>
        <w:t>their cultural development</w:t>
      </w:r>
      <w:r w:rsidR="003234DF">
        <w:rPr>
          <w:rFonts w:ascii="Times New Roman" w:hAnsi="Times New Roman" w:cs="Times New Roman"/>
          <w:sz w:val="24"/>
          <w:szCs w:val="24"/>
        </w:rPr>
        <w:t xml:space="preserve"> (King &amp; Young, 1994)</w:t>
      </w:r>
      <w:r w:rsidR="0001323E">
        <w:rPr>
          <w:rFonts w:ascii="Times New Roman" w:hAnsi="Times New Roman" w:cs="Times New Roman"/>
          <w:sz w:val="24"/>
          <w:szCs w:val="24"/>
        </w:rPr>
        <w:t xml:space="preserve">. It is recommended that this process be evaluated further in multiple </w:t>
      </w:r>
      <w:r w:rsidR="003234DF">
        <w:rPr>
          <w:rFonts w:ascii="Times New Roman" w:hAnsi="Times New Roman" w:cs="Times New Roman"/>
          <w:sz w:val="24"/>
          <w:szCs w:val="24"/>
        </w:rPr>
        <w:t xml:space="preserve">international </w:t>
      </w:r>
      <w:r w:rsidR="0001323E">
        <w:rPr>
          <w:rFonts w:ascii="Times New Roman" w:hAnsi="Times New Roman" w:cs="Times New Roman"/>
          <w:sz w:val="24"/>
          <w:szCs w:val="24"/>
        </w:rPr>
        <w:t>contexts. It is also recommended th</w:t>
      </w:r>
      <w:r w:rsidR="003234DF">
        <w:rPr>
          <w:rFonts w:ascii="Times New Roman" w:hAnsi="Times New Roman" w:cs="Times New Roman"/>
          <w:sz w:val="24"/>
          <w:szCs w:val="24"/>
        </w:rPr>
        <w:t xml:space="preserve">at students be educated about </w:t>
      </w:r>
      <w:r w:rsidR="00BB71FF">
        <w:rPr>
          <w:rFonts w:ascii="Times New Roman" w:hAnsi="Times New Roman" w:cs="Times New Roman"/>
          <w:sz w:val="24"/>
          <w:szCs w:val="24"/>
        </w:rPr>
        <w:t>their development</w:t>
      </w:r>
      <w:r w:rsidR="003234DF">
        <w:rPr>
          <w:rFonts w:ascii="Times New Roman" w:hAnsi="Times New Roman" w:cs="Times New Roman"/>
          <w:sz w:val="24"/>
          <w:szCs w:val="24"/>
        </w:rPr>
        <w:t xml:space="preserve"> prior to their international experience. Students may be able to better cope with negatively appraised stimuli better if they are </w:t>
      </w:r>
      <w:proofErr w:type="spellStart"/>
      <w:r w:rsidR="003234DF">
        <w:rPr>
          <w:rFonts w:ascii="Times New Roman" w:hAnsi="Times New Roman" w:cs="Times New Roman"/>
          <w:sz w:val="24"/>
          <w:szCs w:val="24"/>
        </w:rPr>
        <w:t>metacognitive</w:t>
      </w:r>
      <w:proofErr w:type="spellEnd"/>
      <w:r w:rsidR="003234DF">
        <w:rPr>
          <w:rFonts w:ascii="Times New Roman" w:hAnsi="Times New Roman" w:cs="Times New Roman"/>
          <w:sz w:val="24"/>
          <w:szCs w:val="24"/>
        </w:rPr>
        <w:t xml:space="preserve"> about their experience. </w:t>
      </w:r>
      <w:r w:rsidR="006C0ECF" w:rsidRPr="001B3C9B">
        <w:rPr>
          <w:rFonts w:ascii="Times New Roman" w:hAnsi="Times New Roman" w:cs="Times New Roman"/>
          <w:b/>
          <w:sz w:val="24"/>
        </w:rPr>
        <w:br w:type="page"/>
      </w:r>
    </w:p>
    <w:p w:rsidR="002B4D7C" w:rsidRPr="001B3C9B" w:rsidRDefault="002B4D7C" w:rsidP="00E207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B3C9B">
        <w:rPr>
          <w:rFonts w:ascii="Times New Roman" w:hAnsi="Times New Roman" w:cs="Times New Roman"/>
          <w:b/>
          <w:sz w:val="24"/>
        </w:rPr>
        <w:lastRenderedPageBreak/>
        <w:t>References</w:t>
      </w:r>
    </w:p>
    <w:p w:rsidR="00585436" w:rsidRPr="00E207BB" w:rsidRDefault="00585436" w:rsidP="00E207BB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207BB">
        <w:rPr>
          <w:rFonts w:ascii="Times New Roman" w:eastAsia="Times New Roman" w:hAnsi="Times New Roman" w:cs="Times New Roman"/>
          <w:sz w:val="24"/>
          <w:szCs w:val="24"/>
        </w:rPr>
        <w:t>Association of American Colleges and Universities (AAC&amp;U).</w:t>
      </w:r>
      <w:proofErr w:type="gramEnd"/>
      <w:r w:rsidRPr="00E207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207BB">
        <w:rPr>
          <w:rFonts w:ascii="Times New Roman" w:eastAsia="Times New Roman" w:hAnsi="Times New Roman" w:cs="Times New Roman"/>
          <w:sz w:val="24"/>
          <w:szCs w:val="24"/>
        </w:rPr>
        <w:t>(2008). Executive summary of college learning for the new global century.</w:t>
      </w:r>
      <w:proofErr w:type="gramEnd"/>
      <w:r w:rsidRPr="00E207BB">
        <w:rPr>
          <w:rFonts w:ascii="Times New Roman" w:eastAsia="Times New Roman" w:hAnsi="Times New Roman" w:cs="Times New Roman"/>
          <w:sz w:val="24"/>
          <w:szCs w:val="24"/>
        </w:rPr>
        <w:t xml:space="preserve"> Washington, DC: Author </w:t>
      </w:r>
    </w:p>
    <w:p w:rsidR="00585436" w:rsidRPr="00E207BB" w:rsidRDefault="00585436" w:rsidP="00E20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7BB" w:rsidRDefault="00585436" w:rsidP="00E20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207BB">
        <w:rPr>
          <w:rFonts w:ascii="Times New Roman" w:hAnsi="Times New Roman" w:cs="Times New Roman"/>
          <w:sz w:val="24"/>
          <w:szCs w:val="24"/>
        </w:rPr>
        <w:t xml:space="preserve">Brooks, S. E., Frick, M., &amp; </w:t>
      </w:r>
      <w:proofErr w:type="spellStart"/>
      <w:r w:rsidRPr="00E207BB">
        <w:rPr>
          <w:rFonts w:ascii="Times New Roman" w:hAnsi="Times New Roman" w:cs="Times New Roman"/>
          <w:sz w:val="24"/>
          <w:szCs w:val="24"/>
        </w:rPr>
        <w:t>Bruening</w:t>
      </w:r>
      <w:proofErr w:type="spellEnd"/>
      <w:r w:rsidRPr="00E207BB">
        <w:rPr>
          <w:rFonts w:ascii="Times New Roman" w:hAnsi="Times New Roman" w:cs="Times New Roman"/>
          <w:sz w:val="24"/>
          <w:szCs w:val="24"/>
        </w:rPr>
        <w:t>, T. H. (2006).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How are land grant </w:t>
      </w:r>
      <w:proofErr w:type="gramStart"/>
      <w:r w:rsidRPr="00E207BB">
        <w:rPr>
          <w:rFonts w:ascii="Times New Roman" w:hAnsi="Times New Roman" w:cs="Times New Roman"/>
          <w:sz w:val="24"/>
          <w:szCs w:val="24"/>
        </w:rPr>
        <w:t>institutions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5436" w:rsidRPr="00E207BB" w:rsidRDefault="00585436" w:rsidP="00E207B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E207BB">
        <w:rPr>
          <w:rFonts w:ascii="Times New Roman" w:hAnsi="Times New Roman" w:cs="Times New Roman"/>
          <w:sz w:val="24"/>
          <w:szCs w:val="24"/>
        </w:rPr>
        <w:t>internationalizing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undergraduate agricultural studies? Journal of International Agriculture and Extension Education, 13(3), 91-102.</w:t>
      </w:r>
    </w:p>
    <w:p w:rsidR="00585436" w:rsidRPr="00E207BB" w:rsidRDefault="00585436" w:rsidP="00E20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5436" w:rsidRPr="00E207BB" w:rsidRDefault="00585436" w:rsidP="00E20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BB">
        <w:rPr>
          <w:rFonts w:ascii="Times New Roman" w:hAnsi="Times New Roman" w:cs="Times New Roman"/>
          <w:sz w:val="24"/>
          <w:szCs w:val="24"/>
        </w:rPr>
        <w:t>Connell, C. (2003). The stories behind the numbers: Internationalizing the campus.</w:t>
      </w:r>
    </w:p>
    <w:p w:rsidR="00585436" w:rsidRPr="00E207BB" w:rsidRDefault="00585436" w:rsidP="00E207B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7BB">
        <w:rPr>
          <w:rFonts w:ascii="Times New Roman" w:hAnsi="Times New Roman" w:cs="Times New Roman"/>
          <w:i/>
          <w:iCs/>
          <w:sz w:val="24"/>
          <w:szCs w:val="24"/>
        </w:rPr>
        <w:t>Inter</w:t>
      </w:r>
      <w:r w:rsidRPr="00E207BB">
        <w:rPr>
          <w:rFonts w:ascii="Times New Roman" w:hAnsi="Times New Roman" w:cs="Times New Roman"/>
          <w:sz w:val="24"/>
          <w:szCs w:val="24"/>
        </w:rPr>
        <w:t>n</w:t>
      </w:r>
      <w:r w:rsidRPr="00E207BB">
        <w:rPr>
          <w:rFonts w:ascii="Times New Roman" w:hAnsi="Times New Roman" w:cs="Times New Roman"/>
          <w:i/>
          <w:iCs/>
          <w:sz w:val="24"/>
          <w:szCs w:val="24"/>
        </w:rPr>
        <w:t>ational educator</w:t>
      </w:r>
      <w:r w:rsidRPr="00E207BB">
        <w:rPr>
          <w:rFonts w:ascii="Times New Roman" w:hAnsi="Times New Roman" w:cs="Times New Roman"/>
          <w:sz w:val="24"/>
          <w:szCs w:val="24"/>
        </w:rPr>
        <w:t>, 12(3), 12-21</w:t>
      </w:r>
    </w:p>
    <w:p w:rsidR="00EE78E7" w:rsidRPr="00E207BB" w:rsidRDefault="00EE78E7" w:rsidP="00E207BB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585436" w:rsidRPr="00E207BB" w:rsidRDefault="00585436" w:rsidP="00E207BB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E207BB">
        <w:rPr>
          <w:rFonts w:ascii="Times New Roman" w:eastAsia="Times New Roman" w:hAnsi="Times New Roman" w:cs="Times New Roman"/>
          <w:sz w:val="24"/>
          <w:szCs w:val="24"/>
        </w:rPr>
        <w:t xml:space="preserve">Jenkins, K. (2002). </w:t>
      </w:r>
      <w:proofErr w:type="gramStart"/>
      <w:r w:rsidRPr="00E207BB">
        <w:rPr>
          <w:rFonts w:ascii="Times New Roman" w:eastAsia="Times New Roman" w:hAnsi="Times New Roman" w:cs="Times New Roman"/>
          <w:sz w:val="24"/>
          <w:szCs w:val="24"/>
        </w:rPr>
        <w:t>International education in an altered world.</w:t>
      </w:r>
      <w:proofErr w:type="gramEnd"/>
      <w:r w:rsidRPr="00E207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07BB">
        <w:rPr>
          <w:rFonts w:ascii="Times New Roman" w:eastAsia="Times New Roman" w:hAnsi="Times New Roman" w:cs="Times New Roman"/>
          <w:i/>
          <w:sz w:val="24"/>
          <w:szCs w:val="24"/>
        </w:rPr>
        <w:t>Priorities</w:t>
      </w:r>
      <w:r w:rsidRPr="00E207BB">
        <w:rPr>
          <w:rFonts w:ascii="Times New Roman" w:eastAsia="Times New Roman" w:hAnsi="Times New Roman" w:cs="Times New Roman"/>
          <w:sz w:val="24"/>
          <w:szCs w:val="24"/>
        </w:rPr>
        <w:t>, (19), 1-18.</w:t>
      </w:r>
    </w:p>
    <w:p w:rsidR="00EE78E7" w:rsidRPr="00E207BB" w:rsidRDefault="00EE78E7" w:rsidP="00E20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5436" w:rsidRPr="00E207BB" w:rsidRDefault="00585436" w:rsidP="00E20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207BB">
        <w:rPr>
          <w:rFonts w:ascii="Times New Roman" w:hAnsi="Times New Roman" w:cs="Times New Roman"/>
          <w:sz w:val="24"/>
          <w:szCs w:val="24"/>
        </w:rPr>
        <w:t>Jenkins, K., &amp; Skelly, J. (2004).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Education abroad is not enough. </w:t>
      </w:r>
      <w:r w:rsidRPr="00E207BB">
        <w:rPr>
          <w:rFonts w:ascii="Times New Roman" w:hAnsi="Times New Roman" w:cs="Times New Roman"/>
          <w:i/>
          <w:iCs/>
          <w:sz w:val="24"/>
          <w:szCs w:val="24"/>
        </w:rPr>
        <w:t>International Educator</w:t>
      </w:r>
      <w:r w:rsidRPr="00E207BB">
        <w:rPr>
          <w:rFonts w:ascii="Times New Roman" w:hAnsi="Times New Roman" w:cs="Times New Roman"/>
          <w:sz w:val="24"/>
          <w:szCs w:val="24"/>
        </w:rPr>
        <w:t>, 13(1),</w:t>
      </w:r>
    </w:p>
    <w:p w:rsidR="00585436" w:rsidRPr="00E207BB" w:rsidRDefault="00585436" w:rsidP="00E207B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7BB">
        <w:rPr>
          <w:rFonts w:ascii="Times New Roman" w:hAnsi="Times New Roman" w:cs="Times New Roman"/>
          <w:sz w:val="24"/>
          <w:szCs w:val="24"/>
        </w:rPr>
        <w:t>6 – 12.</w:t>
      </w:r>
    </w:p>
    <w:p w:rsidR="00EE78E7" w:rsidRPr="00E207BB" w:rsidRDefault="00EE78E7" w:rsidP="00E20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CF9" w:rsidRPr="00E207BB" w:rsidRDefault="00396CF9" w:rsidP="00E207BB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E207BB">
        <w:rPr>
          <w:rFonts w:ascii="Times New Roman" w:hAnsi="Times New Roman" w:cs="Times New Roman"/>
          <w:sz w:val="24"/>
          <w:szCs w:val="24"/>
        </w:rPr>
        <w:t>King, L. J., &amp; Young, J. A. (1994).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Study abroad: Education for the 21st century. </w:t>
      </w:r>
      <w:r w:rsidRPr="00E207BB">
        <w:rPr>
          <w:rFonts w:ascii="Times New Roman" w:hAnsi="Times New Roman" w:cs="Times New Roman"/>
          <w:i/>
          <w:iCs/>
          <w:sz w:val="24"/>
          <w:szCs w:val="24"/>
        </w:rPr>
        <w:t xml:space="preserve">American </w:t>
      </w:r>
    </w:p>
    <w:p w:rsidR="00396CF9" w:rsidRPr="00E207BB" w:rsidRDefault="00396CF9" w:rsidP="00E207B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207BB">
        <w:rPr>
          <w:rFonts w:ascii="Times New Roman" w:hAnsi="Times New Roman" w:cs="Times New Roman"/>
          <w:i/>
          <w:iCs/>
          <w:sz w:val="24"/>
          <w:szCs w:val="24"/>
        </w:rPr>
        <w:t>Association of Teachers of German</w:t>
      </w:r>
      <w:r w:rsidRPr="00E207BB">
        <w:rPr>
          <w:rFonts w:ascii="Times New Roman" w:hAnsi="Times New Roman" w:cs="Times New Roman"/>
          <w:sz w:val="24"/>
          <w:szCs w:val="24"/>
        </w:rPr>
        <w:t xml:space="preserve">, </w:t>
      </w:r>
      <w:r w:rsidRPr="00E207BB">
        <w:rPr>
          <w:rFonts w:ascii="Times New Roman" w:hAnsi="Times New Roman" w:cs="Times New Roman"/>
          <w:i/>
          <w:iCs/>
          <w:sz w:val="24"/>
          <w:szCs w:val="24"/>
        </w:rPr>
        <w:t>27</w:t>
      </w:r>
      <w:r w:rsidRPr="00E207BB">
        <w:rPr>
          <w:rFonts w:ascii="Times New Roman" w:hAnsi="Times New Roman" w:cs="Times New Roman"/>
          <w:sz w:val="24"/>
          <w:szCs w:val="24"/>
        </w:rPr>
        <w:t>(1), 77-87. Retrieved from http://www.jstor.org/stable/3531477</w:t>
      </w:r>
    </w:p>
    <w:p w:rsidR="00396CF9" w:rsidRPr="00E207BB" w:rsidRDefault="00396CF9" w:rsidP="00E207B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E78E7" w:rsidRPr="00E207BB" w:rsidRDefault="00EE78E7" w:rsidP="00E20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207BB">
        <w:rPr>
          <w:rFonts w:ascii="Times New Roman" w:hAnsi="Times New Roman" w:cs="Times New Roman"/>
          <w:sz w:val="24"/>
          <w:szCs w:val="24"/>
        </w:rPr>
        <w:t>Kitsantas</w:t>
      </w:r>
      <w:proofErr w:type="spellEnd"/>
      <w:r w:rsidRPr="00E207BB">
        <w:rPr>
          <w:rFonts w:ascii="Times New Roman" w:hAnsi="Times New Roman" w:cs="Times New Roman"/>
          <w:sz w:val="24"/>
          <w:szCs w:val="24"/>
        </w:rPr>
        <w:t xml:space="preserve">, A. (2004). Study abroad: The role of college students’ goals on the development of </w:t>
      </w:r>
    </w:p>
    <w:p w:rsidR="00EE78E7" w:rsidRPr="00E207BB" w:rsidRDefault="00EE78E7" w:rsidP="00E207BB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E207BB">
        <w:rPr>
          <w:rFonts w:ascii="Times New Roman" w:hAnsi="Times New Roman" w:cs="Times New Roman"/>
          <w:sz w:val="24"/>
          <w:szCs w:val="24"/>
        </w:rPr>
        <w:t>cross-cultural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skills and global understanding. </w:t>
      </w:r>
      <w:r w:rsidRPr="00E207BB">
        <w:rPr>
          <w:rFonts w:ascii="Times New Roman" w:hAnsi="Times New Roman" w:cs="Times New Roman"/>
          <w:i/>
          <w:iCs/>
          <w:sz w:val="24"/>
          <w:szCs w:val="24"/>
        </w:rPr>
        <w:t xml:space="preserve">College Student Journal </w:t>
      </w:r>
      <w:r w:rsidRPr="00E207BB">
        <w:rPr>
          <w:rFonts w:ascii="Times New Roman" w:hAnsi="Times New Roman" w:cs="Times New Roman"/>
          <w:sz w:val="24"/>
          <w:szCs w:val="24"/>
        </w:rPr>
        <w:t>(38)3, 441-452.</w:t>
      </w:r>
    </w:p>
    <w:p w:rsidR="00EE78E7" w:rsidRPr="00E207BB" w:rsidRDefault="00EE78E7" w:rsidP="00E20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78E7" w:rsidRPr="00E207BB" w:rsidRDefault="00EE78E7" w:rsidP="00E20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E207BB">
        <w:rPr>
          <w:rFonts w:ascii="Times New Roman" w:hAnsi="Times New Roman" w:cs="Times New Roman"/>
          <w:sz w:val="24"/>
          <w:szCs w:val="24"/>
        </w:rPr>
        <w:t>Larsen, D. C. (2004).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The future of international education: What will it take? </w:t>
      </w:r>
      <w:r w:rsidRPr="00E207BB">
        <w:rPr>
          <w:rFonts w:ascii="Times New Roman" w:hAnsi="Times New Roman" w:cs="Times New Roman"/>
          <w:i/>
          <w:iCs/>
          <w:sz w:val="24"/>
          <w:szCs w:val="24"/>
        </w:rPr>
        <w:t>International</w:t>
      </w:r>
    </w:p>
    <w:p w:rsidR="00EE78E7" w:rsidRPr="00E207BB" w:rsidRDefault="00EE78E7" w:rsidP="00E207B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E207BB">
        <w:rPr>
          <w:rFonts w:ascii="Times New Roman" w:hAnsi="Times New Roman" w:cs="Times New Roman"/>
          <w:i/>
          <w:iCs/>
          <w:sz w:val="24"/>
          <w:szCs w:val="24"/>
        </w:rPr>
        <w:t>Education.</w:t>
      </w:r>
      <w:proofErr w:type="gramEnd"/>
      <w:r w:rsidRPr="00E207B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207BB">
        <w:rPr>
          <w:rFonts w:ascii="Times New Roman" w:hAnsi="Times New Roman" w:cs="Times New Roman"/>
          <w:sz w:val="24"/>
          <w:szCs w:val="24"/>
        </w:rPr>
        <w:t>34(1), 51-56.</w:t>
      </w:r>
    </w:p>
    <w:p w:rsidR="00EE78E7" w:rsidRPr="00E207BB" w:rsidRDefault="00EE78E7" w:rsidP="00E20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7BB" w:rsidRDefault="00585436" w:rsidP="00E20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BB">
        <w:rPr>
          <w:rFonts w:ascii="Times New Roman" w:hAnsi="Times New Roman" w:cs="Times New Roman"/>
          <w:sz w:val="24"/>
          <w:szCs w:val="24"/>
        </w:rPr>
        <w:t xml:space="preserve">MacDonald, C. J. (2009, October). An analysis of baccalaureate education study-abroad and its </w:t>
      </w:r>
    </w:p>
    <w:p w:rsidR="00585436" w:rsidRPr="00E207BB" w:rsidRDefault="00585436" w:rsidP="00E207B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E207BB">
        <w:rPr>
          <w:rFonts w:ascii="Times New Roman" w:hAnsi="Times New Roman" w:cs="Times New Roman"/>
          <w:sz w:val="24"/>
          <w:szCs w:val="24"/>
        </w:rPr>
        <w:t>impact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upon leadership: Examining the relationship between faculty and students based upon cultural competence. Paper presented at North </w:t>
      </w:r>
      <w:proofErr w:type="spellStart"/>
      <w:proofErr w:type="gramStart"/>
      <w:r w:rsidRPr="00E207BB">
        <w:rPr>
          <w:rFonts w:ascii="Times New Roman" w:hAnsi="Times New Roman" w:cs="Times New Roman"/>
          <w:sz w:val="24"/>
          <w:szCs w:val="24"/>
        </w:rPr>
        <w:t>american</w:t>
      </w:r>
      <w:proofErr w:type="spellEnd"/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association of </w:t>
      </w:r>
      <w:proofErr w:type="spellStart"/>
      <w:r w:rsidRPr="00E207BB">
        <w:rPr>
          <w:rFonts w:ascii="Times New Roman" w:hAnsi="Times New Roman" w:cs="Times New Roman"/>
          <w:sz w:val="24"/>
          <w:szCs w:val="24"/>
        </w:rPr>
        <w:t>christians</w:t>
      </w:r>
      <w:proofErr w:type="spellEnd"/>
      <w:r w:rsidRPr="00E207BB">
        <w:rPr>
          <w:rFonts w:ascii="Times New Roman" w:hAnsi="Times New Roman" w:cs="Times New Roman"/>
          <w:sz w:val="24"/>
          <w:szCs w:val="24"/>
        </w:rPr>
        <w:t xml:space="preserve"> in social work convention, Indianapolis, IN. Retrieved from http://www.nacsw.org/Publications/Proceedings2009/MacDonaldCAnAnalysis.pdf</w:t>
      </w:r>
    </w:p>
    <w:p w:rsidR="00585436" w:rsidRPr="00E207BB" w:rsidRDefault="00585436" w:rsidP="00E20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78E7" w:rsidRPr="00E207BB" w:rsidRDefault="00EE78E7" w:rsidP="00E207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207BB">
        <w:rPr>
          <w:rFonts w:ascii="Times New Roman" w:hAnsi="Times New Roman" w:cs="Times New Roman"/>
          <w:sz w:val="24"/>
          <w:szCs w:val="24"/>
        </w:rPr>
        <w:t>Samaan</w:t>
      </w:r>
      <w:proofErr w:type="spellEnd"/>
      <w:r w:rsidRPr="00E207BB">
        <w:rPr>
          <w:rFonts w:ascii="Times New Roman" w:hAnsi="Times New Roman" w:cs="Times New Roman"/>
          <w:sz w:val="24"/>
          <w:szCs w:val="24"/>
        </w:rPr>
        <w:t>, J. S. (2005). Internationalizing a community college: A journal of organizational</w:t>
      </w:r>
    </w:p>
    <w:p w:rsidR="00EE78E7" w:rsidRPr="00E207BB" w:rsidRDefault="00EE78E7" w:rsidP="00E207BB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E207BB">
        <w:rPr>
          <w:rFonts w:ascii="Times New Roman" w:hAnsi="Times New Roman" w:cs="Times New Roman"/>
          <w:sz w:val="24"/>
          <w:szCs w:val="24"/>
        </w:rPr>
        <w:t>change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207BB">
        <w:rPr>
          <w:rFonts w:ascii="Times New Roman" w:hAnsi="Times New Roman" w:cs="Times New Roman"/>
          <w:sz w:val="24"/>
          <w:szCs w:val="24"/>
        </w:rPr>
        <w:t xml:space="preserve">Ph.D. dissertation, University of Hawaii at </w:t>
      </w:r>
      <w:proofErr w:type="spellStart"/>
      <w:r w:rsidRPr="00E207BB">
        <w:rPr>
          <w:rFonts w:ascii="Times New Roman" w:hAnsi="Times New Roman" w:cs="Times New Roman"/>
          <w:sz w:val="24"/>
          <w:szCs w:val="24"/>
        </w:rPr>
        <w:t>Manoa</w:t>
      </w:r>
      <w:proofErr w:type="spellEnd"/>
      <w:r w:rsidRPr="00E207BB">
        <w:rPr>
          <w:rFonts w:ascii="Times New Roman" w:hAnsi="Times New Roman" w:cs="Times New Roman"/>
          <w:sz w:val="24"/>
          <w:szCs w:val="24"/>
        </w:rPr>
        <w:t>, United States.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Retrieved May</w:t>
      </w:r>
    </w:p>
    <w:p w:rsidR="00EE78E7" w:rsidRPr="00E207BB" w:rsidRDefault="00EE78E7" w:rsidP="00E207BB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7BB">
        <w:rPr>
          <w:rFonts w:ascii="Times New Roman" w:hAnsi="Times New Roman" w:cs="Times New Roman"/>
          <w:sz w:val="24"/>
          <w:szCs w:val="24"/>
        </w:rPr>
        <w:t xml:space="preserve">30, 2009, from Dissertations &amp; Theses: Full Text database. </w:t>
      </w:r>
      <w:proofErr w:type="gramStart"/>
      <w:r w:rsidRPr="00E207BB">
        <w:rPr>
          <w:rFonts w:ascii="Times New Roman" w:hAnsi="Times New Roman" w:cs="Times New Roman"/>
          <w:sz w:val="24"/>
          <w:szCs w:val="24"/>
        </w:rPr>
        <w:t>(Publication No.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AAT</w:t>
      </w:r>
    </w:p>
    <w:p w:rsidR="00EE78E7" w:rsidRPr="00E207BB" w:rsidRDefault="00EE78E7" w:rsidP="00E207B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07BB">
        <w:rPr>
          <w:rFonts w:ascii="Times New Roman" w:hAnsi="Times New Roman" w:cs="Times New Roman"/>
          <w:sz w:val="24"/>
          <w:szCs w:val="24"/>
        </w:rPr>
        <w:t>31983777).</w:t>
      </w:r>
    </w:p>
    <w:p w:rsidR="00EE78E7" w:rsidRPr="00E207BB" w:rsidRDefault="00EE78E7" w:rsidP="00E20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4D7C" w:rsidRPr="00E207BB" w:rsidRDefault="002B4D7C" w:rsidP="00E207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207BB">
        <w:rPr>
          <w:rFonts w:ascii="Times New Roman" w:hAnsi="Times New Roman" w:cs="Times New Roman"/>
          <w:sz w:val="24"/>
          <w:szCs w:val="24"/>
        </w:rPr>
        <w:t xml:space="preserve">Scherer, K. R., </w:t>
      </w:r>
      <w:proofErr w:type="spellStart"/>
      <w:r w:rsidRPr="00E207BB">
        <w:rPr>
          <w:rFonts w:ascii="Times New Roman" w:hAnsi="Times New Roman" w:cs="Times New Roman"/>
          <w:sz w:val="24"/>
          <w:szCs w:val="24"/>
        </w:rPr>
        <w:t>Schorr</w:t>
      </w:r>
      <w:proofErr w:type="spellEnd"/>
      <w:r w:rsidRPr="00E207BB">
        <w:rPr>
          <w:rFonts w:ascii="Times New Roman" w:hAnsi="Times New Roman" w:cs="Times New Roman"/>
          <w:sz w:val="24"/>
          <w:szCs w:val="24"/>
        </w:rPr>
        <w:t xml:space="preserve">, A., &amp; </w:t>
      </w:r>
      <w:proofErr w:type="spellStart"/>
      <w:r w:rsidRPr="00E207BB">
        <w:rPr>
          <w:rFonts w:ascii="Times New Roman" w:hAnsi="Times New Roman" w:cs="Times New Roman"/>
          <w:sz w:val="24"/>
          <w:szCs w:val="24"/>
        </w:rPr>
        <w:t>Johnstone</w:t>
      </w:r>
      <w:proofErr w:type="spellEnd"/>
      <w:r w:rsidRPr="00E207BB">
        <w:rPr>
          <w:rFonts w:ascii="Times New Roman" w:hAnsi="Times New Roman" w:cs="Times New Roman"/>
          <w:sz w:val="24"/>
          <w:szCs w:val="24"/>
        </w:rPr>
        <w:t>, T. (2001).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</w:t>
      </w:r>
      <w:r w:rsidRPr="00E207BB">
        <w:rPr>
          <w:rFonts w:ascii="Times New Roman" w:hAnsi="Times New Roman" w:cs="Times New Roman"/>
          <w:i/>
          <w:sz w:val="24"/>
          <w:szCs w:val="24"/>
        </w:rPr>
        <w:t xml:space="preserve">Appraisal process in emotion: Theory, </w:t>
      </w:r>
    </w:p>
    <w:p w:rsidR="002B4D7C" w:rsidRPr="00E207BB" w:rsidRDefault="002B4D7C" w:rsidP="00E207B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E207BB">
        <w:rPr>
          <w:rFonts w:ascii="Times New Roman" w:hAnsi="Times New Roman" w:cs="Times New Roman"/>
          <w:i/>
          <w:sz w:val="24"/>
          <w:szCs w:val="24"/>
        </w:rPr>
        <w:t>methods</w:t>
      </w:r>
      <w:proofErr w:type="gramEnd"/>
      <w:r w:rsidRPr="00E207BB">
        <w:rPr>
          <w:rFonts w:ascii="Times New Roman" w:hAnsi="Times New Roman" w:cs="Times New Roman"/>
          <w:i/>
          <w:sz w:val="24"/>
          <w:szCs w:val="24"/>
        </w:rPr>
        <w:t xml:space="preserve">, research. </w:t>
      </w:r>
      <w:r w:rsidRPr="00E207BB">
        <w:rPr>
          <w:rFonts w:ascii="Times New Roman" w:hAnsi="Times New Roman" w:cs="Times New Roman"/>
          <w:sz w:val="24"/>
          <w:szCs w:val="24"/>
        </w:rPr>
        <w:t xml:space="preserve"> New York, NY: Oxford University Press.</w:t>
      </w:r>
    </w:p>
    <w:p w:rsidR="002B4D7C" w:rsidRPr="00E207BB" w:rsidRDefault="002B4D7C" w:rsidP="00E20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7BB" w:rsidRPr="00E207BB" w:rsidRDefault="00E207BB" w:rsidP="00E20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BB">
        <w:rPr>
          <w:rFonts w:ascii="Times New Roman" w:hAnsi="Times New Roman" w:cs="Times New Roman"/>
          <w:sz w:val="24"/>
          <w:szCs w:val="24"/>
        </w:rPr>
        <w:t xml:space="preserve">Van </w:t>
      </w:r>
      <w:proofErr w:type="spellStart"/>
      <w:r w:rsidRPr="00E207BB">
        <w:rPr>
          <w:rFonts w:ascii="Times New Roman" w:hAnsi="Times New Roman" w:cs="Times New Roman"/>
          <w:sz w:val="24"/>
          <w:szCs w:val="24"/>
        </w:rPr>
        <w:t>Der</w:t>
      </w:r>
      <w:proofErr w:type="spellEnd"/>
      <w:r w:rsidRPr="00E207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7BB">
        <w:rPr>
          <w:rFonts w:ascii="Times New Roman" w:hAnsi="Times New Roman" w:cs="Times New Roman"/>
          <w:sz w:val="24"/>
          <w:szCs w:val="24"/>
        </w:rPr>
        <w:t>Meid</w:t>
      </w:r>
      <w:proofErr w:type="spellEnd"/>
      <w:r w:rsidRPr="00E207BB">
        <w:rPr>
          <w:rFonts w:ascii="Times New Roman" w:hAnsi="Times New Roman" w:cs="Times New Roman"/>
          <w:sz w:val="24"/>
          <w:szCs w:val="24"/>
        </w:rPr>
        <w:t xml:space="preserve">, J. S. (2003). Asian </w:t>
      </w:r>
      <w:proofErr w:type="spellStart"/>
      <w:r w:rsidRPr="00E207BB">
        <w:rPr>
          <w:rFonts w:ascii="Times New Roman" w:hAnsi="Times New Roman" w:cs="Times New Roman"/>
          <w:sz w:val="24"/>
          <w:szCs w:val="24"/>
        </w:rPr>
        <w:t>americans</w:t>
      </w:r>
      <w:proofErr w:type="spellEnd"/>
      <w:r w:rsidRPr="00E207BB">
        <w:rPr>
          <w:rFonts w:ascii="Times New Roman" w:hAnsi="Times New Roman" w:cs="Times New Roman"/>
          <w:sz w:val="24"/>
          <w:szCs w:val="24"/>
        </w:rPr>
        <w:t xml:space="preserve">: Factors influencing the decision to study abroad. </w:t>
      </w:r>
    </w:p>
    <w:p w:rsidR="00E207BB" w:rsidRPr="00E207BB" w:rsidRDefault="00E207BB" w:rsidP="00E207B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207BB">
        <w:rPr>
          <w:rFonts w:ascii="Times New Roman" w:hAnsi="Times New Roman" w:cs="Times New Roman"/>
          <w:i/>
          <w:iCs/>
          <w:sz w:val="24"/>
          <w:szCs w:val="24"/>
        </w:rPr>
        <w:t xml:space="preserve">Frontiers: The Interdisciplinary Journal of Study </w:t>
      </w:r>
      <w:proofErr w:type="gramStart"/>
      <w:r w:rsidRPr="00E207BB">
        <w:rPr>
          <w:rFonts w:ascii="Times New Roman" w:hAnsi="Times New Roman" w:cs="Times New Roman"/>
          <w:i/>
          <w:iCs/>
          <w:sz w:val="24"/>
          <w:szCs w:val="24"/>
        </w:rPr>
        <w:t xml:space="preserve">Abroad </w:t>
      </w:r>
      <w:r w:rsidRPr="00E207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</w:t>
      </w:r>
      <w:r w:rsidRPr="00E207BB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E207BB">
        <w:rPr>
          <w:rFonts w:ascii="Times New Roman" w:hAnsi="Times New Roman" w:cs="Times New Roman"/>
          <w:sz w:val="24"/>
          <w:szCs w:val="24"/>
        </w:rPr>
        <w:t xml:space="preserve">, Retrieved from http://www.frontiersjournal.com/issues/vol9/vol9-04_vandermeid.pdf </w:t>
      </w:r>
    </w:p>
    <w:p w:rsidR="00E207BB" w:rsidRPr="00E207BB" w:rsidRDefault="00E207BB" w:rsidP="00E20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6D0" w:rsidRPr="00E207BB" w:rsidRDefault="00585436" w:rsidP="00E20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BB">
        <w:rPr>
          <w:rFonts w:ascii="Times New Roman" w:hAnsi="Times New Roman" w:cs="Times New Roman"/>
          <w:sz w:val="24"/>
          <w:szCs w:val="24"/>
        </w:rPr>
        <w:t xml:space="preserve">Wilson, A. H. (1993). </w:t>
      </w:r>
      <w:proofErr w:type="gramStart"/>
      <w:r w:rsidRPr="00E207BB">
        <w:rPr>
          <w:rFonts w:ascii="Times New Roman" w:hAnsi="Times New Roman" w:cs="Times New Roman"/>
          <w:sz w:val="24"/>
          <w:szCs w:val="24"/>
        </w:rPr>
        <w:t>Conversation  partners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: Helping students gain a global perspective through </w:t>
      </w:r>
    </w:p>
    <w:p w:rsidR="00396CF9" w:rsidRPr="00B03931" w:rsidRDefault="00585436" w:rsidP="00B0393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E207BB">
        <w:rPr>
          <w:rFonts w:ascii="Times New Roman" w:hAnsi="Times New Roman" w:cs="Times New Roman"/>
          <w:sz w:val="24"/>
          <w:szCs w:val="24"/>
        </w:rPr>
        <w:t>cross-cultural</w:t>
      </w:r>
      <w:proofErr w:type="gramEnd"/>
      <w:r w:rsidRPr="00E207BB">
        <w:rPr>
          <w:rFonts w:ascii="Times New Roman" w:hAnsi="Times New Roman" w:cs="Times New Roman"/>
          <w:sz w:val="24"/>
          <w:szCs w:val="24"/>
        </w:rPr>
        <w:t xml:space="preserve"> experiences. </w:t>
      </w:r>
      <w:r w:rsidRPr="00E207BB">
        <w:rPr>
          <w:rFonts w:ascii="Times New Roman" w:hAnsi="Times New Roman" w:cs="Times New Roman"/>
          <w:i/>
          <w:sz w:val="24"/>
          <w:szCs w:val="24"/>
        </w:rPr>
        <w:t>Theory into Practice</w:t>
      </w:r>
      <w:r w:rsidRPr="00E207BB">
        <w:rPr>
          <w:rFonts w:ascii="Times New Roman" w:hAnsi="Times New Roman" w:cs="Times New Roman"/>
          <w:sz w:val="24"/>
          <w:szCs w:val="24"/>
        </w:rPr>
        <w:t xml:space="preserve">, </w:t>
      </w:r>
      <w:r w:rsidRPr="00E207BB">
        <w:rPr>
          <w:rFonts w:ascii="Times New Roman" w:hAnsi="Times New Roman" w:cs="Times New Roman"/>
          <w:i/>
          <w:sz w:val="24"/>
          <w:szCs w:val="24"/>
        </w:rPr>
        <w:t>32</w:t>
      </w:r>
      <w:r w:rsidRPr="00E207BB">
        <w:rPr>
          <w:rFonts w:ascii="Times New Roman" w:hAnsi="Times New Roman" w:cs="Times New Roman"/>
          <w:sz w:val="24"/>
          <w:szCs w:val="24"/>
        </w:rPr>
        <w:t>(1), 21-26.</w:t>
      </w:r>
    </w:p>
    <w:sectPr w:rsidR="00396CF9" w:rsidRPr="00B03931" w:rsidSect="00BC13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54C55"/>
    <w:multiLevelType w:val="hybridMultilevel"/>
    <w:tmpl w:val="1F240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82163C"/>
    <w:multiLevelType w:val="hybridMultilevel"/>
    <w:tmpl w:val="6096C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54E77"/>
    <w:multiLevelType w:val="hybridMultilevel"/>
    <w:tmpl w:val="CCD23110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64BC39D4"/>
    <w:multiLevelType w:val="hybridMultilevel"/>
    <w:tmpl w:val="875EB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C4510B"/>
    <w:multiLevelType w:val="hybridMultilevel"/>
    <w:tmpl w:val="85A8FC8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A2A2182"/>
    <w:multiLevelType w:val="hybridMultilevel"/>
    <w:tmpl w:val="EE721B3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B20561"/>
    <w:multiLevelType w:val="hybridMultilevel"/>
    <w:tmpl w:val="FD08CDE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8842D92"/>
    <w:multiLevelType w:val="hybridMultilevel"/>
    <w:tmpl w:val="FED6F3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B1177"/>
    <w:rsid w:val="000056F6"/>
    <w:rsid w:val="0001323E"/>
    <w:rsid w:val="00016C65"/>
    <w:rsid w:val="00065304"/>
    <w:rsid w:val="00084844"/>
    <w:rsid w:val="000D7408"/>
    <w:rsid w:val="00122733"/>
    <w:rsid w:val="00135040"/>
    <w:rsid w:val="001568D1"/>
    <w:rsid w:val="001B3C9B"/>
    <w:rsid w:val="001E0A15"/>
    <w:rsid w:val="002A2EB0"/>
    <w:rsid w:val="002B39C2"/>
    <w:rsid w:val="002B4D7C"/>
    <w:rsid w:val="002F2676"/>
    <w:rsid w:val="00305028"/>
    <w:rsid w:val="003234DF"/>
    <w:rsid w:val="003677CD"/>
    <w:rsid w:val="00387938"/>
    <w:rsid w:val="00395522"/>
    <w:rsid w:val="00396CF9"/>
    <w:rsid w:val="003B0F35"/>
    <w:rsid w:val="0041581E"/>
    <w:rsid w:val="00421614"/>
    <w:rsid w:val="004C67FA"/>
    <w:rsid w:val="00585436"/>
    <w:rsid w:val="005A494D"/>
    <w:rsid w:val="006440FB"/>
    <w:rsid w:val="00647984"/>
    <w:rsid w:val="006C0ECF"/>
    <w:rsid w:val="009007EB"/>
    <w:rsid w:val="00A97D00"/>
    <w:rsid w:val="00B03931"/>
    <w:rsid w:val="00B27237"/>
    <w:rsid w:val="00BB1177"/>
    <w:rsid w:val="00BB71FF"/>
    <w:rsid w:val="00BC135B"/>
    <w:rsid w:val="00BD65A5"/>
    <w:rsid w:val="00C04D7B"/>
    <w:rsid w:val="00C065F4"/>
    <w:rsid w:val="00CB2B75"/>
    <w:rsid w:val="00CD2219"/>
    <w:rsid w:val="00D02CAF"/>
    <w:rsid w:val="00D16907"/>
    <w:rsid w:val="00D83444"/>
    <w:rsid w:val="00E207BB"/>
    <w:rsid w:val="00E406D0"/>
    <w:rsid w:val="00E70D92"/>
    <w:rsid w:val="00E860A3"/>
    <w:rsid w:val="00EA77C1"/>
    <w:rsid w:val="00EE78E7"/>
    <w:rsid w:val="00F641E6"/>
    <w:rsid w:val="00FD1605"/>
    <w:rsid w:val="00FE7E42"/>
    <w:rsid w:val="00FF0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1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117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C0E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0E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0EC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0E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0EC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0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EC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3504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96C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1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117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C0E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0E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0EC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0E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0EC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0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EC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3504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96C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ryan.hains@uky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1371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Katlyn Logan</dc:creator>
  <cp:lastModifiedBy>UK Ag Ed</cp:lastModifiedBy>
  <cp:revision>3</cp:revision>
  <dcterms:created xsi:type="dcterms:W3CDTF">2011-10-28T21:49:00Z</dcterms:created>
  <dcterms:modified xsi:type="dcterms:W3CDTF">2011-10-28T22:51:00Z</dcterms:modified>
</cp:coreProperties>
</file>