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Pr="00BB2B2C" w:rsidRDefault="00447A9E" w:rsidP="00B929A7">
      <w:pPr>
        <w:pStyle w:val="Title"/>
        <w:jc w:val="right"/>
        <w:rPr>
          <w:rFonts w:cs="Times New Roman"/>
          <w:szCs w:val="24"/>
        </w:rPr>
      </w:pPr>
      <w:r>
        <w:rPr>
          <w:rFonts w:cs="Times New Roman"/>
          <w:szCs w:val="24"/>
        </w:rPr>
        <w:t>Research</w:t>
      </w:r>
    </w:p>
    <w:p w:rsidR="00763512" w:rsidRPr="00BB2B2C" w:rsidRDefault="00763512" w:rsidP="00763512">
      <w:pPr>
        <w:pStyle w:val="Title"/>
        <w:rPr>
          <w:rFonts w:cs="Times New Roman"/>
          <w:szCs w:val="24"/>
        </w:rPr>
      </w:pPr>
    </w:p>
    <w:p w:rsidR="00763512" w:rsidRPr="00BB2B2C" w:rsidRDefault="00763512" w:rsidP="00763512">
      <w:pPr>
        <w:pStyle w:val="Title"/>
        <w:rPr>
          <w:rFonts w:cs="Times New Roman"/>
          <w:szCs w:val="24"/>
        </w:rPr>
      </w:pPr>
    </w:p>
    <w:p w:rsidR="00763512" w:rsidRPr="00BB2B2C" w:rsidRDefault="00763512" w:rsidP="00763512">
      <w:pPr>
        <w:pStyle w:val="Title"/>
        <w:rPr>
          <w:rFonts w:cs="Times New Roman"/>
          <w:szCs w:val="24"/>
        </w:rPr>
      </w:pPr>
    </w:p>
    <w:p w:rsidR="00763512" w:rsidRPr="00BB2B2C" w:rsidRDefault="00763512" w:rsidP="00763512">
      <w:pPr>
        <w:pStyle w:val="Title"/>
        <w:rPr>
          <w:rFonts w:cs="Times New Roman"/>
          <w:szCs w:val="24"/>
        </w:rPr>
      </w:pPr>
    </w:p>
    <w:p w:rsidR="00355B06" w:rsidRPr="00BB2B2C" w:rsidRDefault="00355B06" w:rsidP="00355B06">
      <w:pPr>
        <w:pStyle w:val="NoSpacing"/>
        <w:jc w:val="center"/>
        <w:rPr>
          <w:rFonts w:ascii="Times New Roman" w:hAnsi="Times New Roman"/>
          <w:b/>
          <w:sz w:val="24"/>
          <w:szCs w:val="24"/>
        </w:rPr>
      </w:pPr>
      <w:r w:rsidRPr="00BB2B2C">
        <w:rPr>
          <w:rFonts w:ascii="Times New Roman" w:hAnsi="Times New Roman"/>
          <w:b/>
          <w:sz w:val="24"/>
          <w:szCs w:val="24"/>
        </w:rPr>
        <w:t>The Impact of School Gardens on the Local School Community</w:t>
      </w:r>
    </w:p>
    <w:p w:rsidR="005E7A11" w:rsidRPr="00BB2B2C" w:rsidRDefault="005E7A11" w:rsidP="00763512">
      <w:pPr>
        <w:pStyle w:val="Title"/>
        <w:rPr>
          <w:rFonts w:cs="Times New Roman"/>
          <w:b w:val="0"/>
          <w:szCs w:val="24"/>
        </w:rPr>
      </w:pPr>
      <w:bookmarkStart w:id="0" w:name="_GoBack"/>
      <w:bookmarkEnd w:id="0"/>
    </w:p>
    <w:p w:rsidR="00763512" w:rsidRPr="00BB2B2C" w:rsidRDefault="003A1A2C" w:rsidP="00763512">
      <w:pPr>
        <w:pStyle w:val="Title"/>
        <w:rPr>
          <w:rFonts w:cs="Times New Roman"/>
          <w:b w:val="0"/>
          <w:szCs w:val="24"/>
        </w:rPr>
      </w:pPr>
      <w:r>
        <w:rPr>
          <w:rFonts w:cs="Times New Roman"/>
          <w:b w:val="0"/>
          <w:szCs w:val="24"/>
        </w:rPr>
        <w:t xml:space="preserve">Dennis Duncan, Jeremy Register, Frank Flanders and </w:t>
      </w:r>
      <w:r w:rsidR="00447A9E">
        <w:rPr>
          <w:rFonts w:cs="Times New Roman"/>
          <w:b w:val="0"/>
          <w:szCs w:val="24"/>
        </w:rPr>
        <w:t xml:space="preserve">Teri Hamlin </w:t>
      </w:r>
    </w:p>
    <w:p w:rsidR="00763512" w:rsidRPr="00BB2B2C" w:rsidRDefault="00447A9E" w:rsidP="00763512">
      <w:pPr>
        <w:pStyle w:val="Title"/>
        <w:rPr>
          <w:rFonts w:cs="Times New Roman"/>
          <w:b w:val="0"/>
          <w:szCs w:val="24"/>
        </w:rPr>
      </w:pPr>
      <w:r>
        <w:rPr>
          <w:rFonts w:cs="Times New Roman"/>
          <w:b w:val="0"/>
          <w:szCs w:val="24"/>
        </w:rPr>
        <w:t>The University of Georgia</w:t>
      </w:r>
    </w:p>
    <w:p w:rsidR="00763512" w:rsidRPr="00BB2B2C" w:rsidRDefault="00763512" w:rsidP="00763512">
      <w:pPr>
        <w:pStyle w:val="Title"/>
        <w:rPr>
          <w:rFonts w:cs="Times New Roman"/>
          <w:b w:val="0"/>
          <w:szCs w:val="24"/>
        </w:rPr>
      </w:pPr>
    </w:p>
    <w:p w:rsidR="00763512" w:rsidRPr="00BB2B2C" w:rsidRDefault="00763512" w:rsidP="00763512">
      <w:pPr>
        <w:pStyle w:val="Title"/>
        <w:rPr>
          <w:rFonts w:cs="Times New Roman"/>
          <w:b w:val="0"/>
          <w:szCs w:val="24"/>
        </w:rPr>
      </w:pPr>
    </w:p>
    <w:p w:rsidR="00763512" w:rsidRPr="00BB2B2C" w:rsidRDefault="00763512" w:rsidP="00763512">
      <w:pPr>
        <w:pStyle w:val="Title"/>
        <w:rPr>
          <w:rFonts w:cs="Times New Roman"/>
          <w:b w:val="0"/>
          <w:szCs w:val="24"/>
        </w:rPr>
      </w:pPr>
    </w:p>
    <w:p w:rsidR="005E7A11" w:rsidRPr="00BB2B2C" w:rsidRDefault="005E7A11" w:rsidP="00763512">
      <w:pPr>
        <w:pStyle w:val="Title"/>
        <w:rPr>
          <w:rFonts w:cs="Times New Roman"/>
          <w:b w:val="0"/>
          <w:szCs w:val="24"/>
        </w:rPr>
      </w:pPr>
    </w:p>
    <w:p w:rsidR="005E7A11" w:rsidRPr="00BB2B2C" w:rsidRDefault="005E7A11" w:rsidP="00763512">
      <w:pPr>
        <w:pStyle w:val="Title"/>
        <w:rPr>
          <w:rFonts w:cs="Times New Roman"/>
          <w:b w:val="0"/>
          <w:szCs w:val="24"/>
        </w:rPr>
      </w:pPr>
    </w:p>
    <w:p w:rsidR="00763512" w:rsidRPr="00BB2B2C" w:rsidRDefault="00220405" w:rsidP="00763512">
      <w:pPr>
        <w:pStyle w:val="Title"/>
        <w:rPr>
          <w:rFonts w:cs="Times New Roman"/>
          <w:b w:val="0"/>
          <w:szCs w:val="24"/>
        </w:rPr>
      </w:pPr>
      <w:r>
        <w:rPr>
          <w:rFonts w:cs="Times New Roman"/>
          <w:b w:val="0"/>
          <w:szCs w:val="24"/>
        </w:rPr>
        <w:t>132 Four Towers Building</w:t>
      </w:r>
    </w:p>
    <w:p w:rsidR="0067485B" w:rsidRPr="00BB2B2C" w:rsidRDefault="00220405" w:rsidP="0067485B">
      <w:pPr>
        <w:pStyle w:val="Title"/>
        <w:rPr>
          <w:rFonts w:cs="Times New Roman"/>
          <w:b w:val="0"/>
          <w:szCs w:val="24"/>
        </w:rPr>
      </w:pPr>
      <w:r>
        <w:rPr>
          <w:rFonts w:cs="Times New Roman"/>
          <w:b w:val="0"/>
          <w:szCs w:val="24"/>
        </w:rPr>
        <w:t>Athens, GA  30602</w:t>
      </w:r>
    </w:p>
    <w:p w:rsidR="0067485B" w:rsidRPr="00BB2B2C" w:rsidRDefault="00220405" w:rsidP="0067485B">
      <w:pPr>
        <w:pStyle w:val="Title"/>
        <w:rPr>
          <w:rFonts w:cs="Times New Roman"/>
          <w:b w:val="0"/>
          <w:szCs w:val="24"/>
        </w:rPr>
      </w:pPr>
      <w:r>
        <w:rPr>
          <w:rFonts w:cs="Times New Roman"/>
          <w:b w:val="0"/>
          <w:szCs w:val="24"/>
        </w:rPr>
        <w:t>(706-542-8646</w:t>
      </w:r>
      <w:r w:rsidR="0067485B" w:rsidRPr="00BB2B2C">
        <w:rPr>
          <w:rFonts w:cs="Times New Roman"/>
          <w:b w:val="0"/>
          <w:szCs w:val="24"/>
        </w:rPr>
        <w:t>)</w:t>
      </w:r>
    </w:p>
    <w:p w:rsidR="0067485B" w:rsidRPr="00BB2B2C" w:rsidRDefault="00220405" w:rsidP="0067485B">
      <w:pPr>
        <w:pStyle w:val="Title"/>
        <w:rPr>
          <w:rFonts w:cs="Times New Roman"/>
          <w:b w:val="0"/>
          <w:szCs w:val="24"/>
        </w:rPr>
      </w:pPr>
      <w:r>
        <w:rPr>
          <w:rFonts w:cs="Times New Roman"/>
          <w:b w:val="0"/>
          <w:szCs w:val="24"/>
        </w:rPr>
        <w:t>flanders@uga</w:t>
      </w:r>
      <w:r w:rsidR="0067485B" w:rsidRPr="00BB2B2C">
        <w:rPr>
          <w:rFonts w:cs="Times New Roman"/>
          <w:b w:val="0"/>
          <w:szCs w:val="24"/>
        </w:rPr>
        <w:t>.edu</w:t>
      </w:r>
    </w:p>
    <w:p w:rsidR="005E7A11" w:rsidRPr="00BB2B2C" w:rsidRDefault="005E7A11" w:rsidP="0067485B">
      <w:pPr>
        <w:pStyle w:val="Title"/>
        <w:rPr>
          <w:rFonts w:cs="Times New Roman"/>
          <w:b w:val="0"/>
          <w:szCs w:val="24"/>
        </w:rPr>
      </w:pPr>
    </w:p>
    <w:p w:rsidR="005E7A11" w:rsidRPr="00BB2B2C" w:rsidRDefault="005E7A11" w:rsidP="00763512">
      <w:pPr>
        <w:pStyle w:val="Title"/>
        <w:rPr>
          <w:rFonts w:cs="Times New Roman"/>
          <w:szCs w:val="24"/>
        </w:rPr>
        <w:sectPr w:rsidR="005E7A11" w:rsidRPr="00BB2B2C" w:rsidSect="005E7A11">
          <w:footerReference w:type="default" r:id="rId7"/>
          <w:footerReference w:type="first" r:id="rId8"/>
          <w:pgSz w:w="12240" w:h="15840" w:code="1"/>
          <w:pgMar w:top="1440" w:right="1440" w:bottom="1440" w:left="1440" w:header="720" w:footer="720" w:gutter="0"/>
          <w:pgNumType w:start="1"/>
          <w:cols w:space="720"/>
          <w:titlePg/>
          <w:docGrid w:linePitch="360"/>
        </w:sectPr>
      </w:pPr>
    </w:p>
    <w:p w:rsidR="00BB2B2C" w:rsidRPr="00BB2B2C" w:rsidRDefault="00BB2B2C" w:rsidP="00BB2B2C">
      <w:pPr>
        <w:pStyle w:val="NoSpacing"/>
        <w:jc w:val="center"/>
        <w:rPr>
          <w:rFonts w:ascii="Times New Roman" w:hAnsi="Times New Roman"/>
          <w:b/>
          <w:sz w:val="24"/>
          <w:szCs w:val="24"/>
        </w:rPr>
      </w:pPr>
      <w:r w:rsidRPr="00BB2B2C">
        <w:rPr>
          <w:rFonts w:ascii="Times New Roman" w:hAnsi="Times New Roman"/>
          <w:b/>
          <w:sz w:val="24"/>
          <w:szCs w:val="24"/>
        </w:rPr>
        <w:lastRenderedPageBreak/>
        <w:t>The Impact of School Gardens on the Local School Community</w:t>
      </w:r>
    </w:p>
    <w:p w:rsidR="00BB2B2C" w:rsidRPr="00BB2B2C" w:rsidRDefault="00BB2B2C" w:rsidP="00BB2B2C">
      <w:pPr>
        <w:pStyle w:val="NoSpacing"/>
        <w:rPr>
          <w:rFonts w:ascii="Times New Roman" w:hAnsi="Times New Roman"/>
          <w:b/>
          <w:sz w:val="24"/>
          <w:szCs w:val="24"/>
        </w:rPr>
      </w:pPr>
    </w:p>
    <w:p w:rsidR="00BB2B2C" w:rsidRPr="00BB2B2C" w:rsidRDefault="00BB2B2C" w:rsidP="00BB2B2C">
      <w:pPr>
        <w:pStyle w:val="NoSpacing"/>
        <w:rPr>
          <w:rFonts w:ascii="Times New Roman" w:hAnsi="Times New Roman"/>
          <w:b/>
          <w:sz w:val="24"/>
          <w:szCs w:val="24"/>
        </w:rPr>
      </w:pPr>
      <w:r w:rsidRPr="00BB2B2C">
        <w:rPr>
          <w:rFonts w:ascii="Times New Roman" w:hAnsi="Times New Roman"/>
          <w:b/>
          <w:sz w:val="24"/>
          <w:szCs w:val="24"/>
        </w:rPr>
        <w:t>Introduction</w:t>
      </w:r>
    </w:p>
    <w:p w:rsidR="00BB2B2C" w:rsidRPr="00BB2B2C" w:rsidRDefault="00BB2B2C" w:rsidP="00BB2B2C">
      <w:pPr>
        <w:pStyle w:val="NoSpacing"/>
        <w:rPr>
          <w:rFonts w:ascii="Times New Roman" w:hAnsi="Times New Roman"/>
          <w:sz w:val="24"/>
          <w:szCs w:val="24"/>
        </w:rPr>
      </w:pPr>
      <w:r w:rsidRPr="00BB2B2C">
        <w:rPr>
          <w:rFonts w:ascii="Times New Roman" w:hAnsi="Times New Roman"/>
          <w:sz w:val="24"/>
          <w:szCs w:val="24"/>
        </w:rPr>
        <w:t>Public school gardens are becoming more and more popular across the US as school systems, educators, and consumers identify a cadre of positive outcomes from planting and harvesting fresh fruits and vegetables. Teachers at all academic grade levels are utilizing open space on their campuses to teach students the science behind our food.  School gardens help students understand where food comes from and can help them teach their families how to plant and harvest their own garden to save money and live healthier. School gardens can also help in providing fresh food for the school, cutting spending on vegetables that would otherwise be purchased from a market (</w:t>
      </w:r>
      <w:proofErr w:type="spellStart"/>
      <w:r w:rsidRPr="00BB2B2C">
        <w:rPr>
          <w:rFonts w:ascii="Times New Roman" w:hAnsi="Times New Roman"/>
          <w:sz w:val="24"/>
          <w:szCs w:val="24"/>
        </w:rPr>
        <w:t>Feenstra</w:t>
      </w:r>
      <w:proofErr w:type="spellEnd"/>
      <w:r w:rsidRPr="00BB2B2C">
        <w:rPr>
          <w:rFonts w:ascii="Times New Roman" w:hAnsi="Times New Roman"/>
          <w:sz w:val="24"/>
          <w:szCs w:val="24"/>
        </w:rPr>
        <w:t>, 200</w:t>
      </w:r>
      <w:r w:rsidR="004B27DD">
        <w:rPr>
          <w:rFonts w:ascii="Times New Roman" w:hAnsi="Times New Roman"/>
          <w:sz w:val="24"/>
          <w:szCs w:val="24"/>
        </w:rPr>
        <w:t>2</w:t>
      </w:r>
      <w:r w:rsidRPr="00BB2B2C">
        <w:rPr>
          <w:rFonts w:ascii="Times New Roman" w:hAnsi="Times New Roman"/>
          <w:sz w:val="24"/>
          <w:szCs w:val="24"/>
        </w:rPr>
        <w:t>).</w:t>
      </w:r>
      <w:r w:rsidR="0071106E" w:rsidRPr="0071106E">
        <w:rPr>
          <w:rFonts w:ascii="Times New Roman" w:hAnsi="Times New Roman"/>
          <w:sz w:val="24"/>
          <w:szCs w:val="24"/>
        </w:rPr>
        <w:t xml:space="preserve"> </w:t>
      </w:r>
      <w:r w:rsidR="0071106E" w:rsidRPr="00BB2B2C">
        <w:rPr>
          <w:rFonts w:ascii="Times New Roman" w:hAnsi="Times New Roman"/>
          <w:sz w:val="24"/>
          <w:szCs w:val="24"/>
        </w:rPr>
        <w:t>Graham, et al.</w:t>
      </w:r>
      <w:r w:rsidR="00CD7116">
        <w:rPr>
          <w:rFonts w:ascii="Times New Roman" w:hAnsi="Times New Roman"/>
          <w:sz w:val="24"/>
          <w:szCs w:val="24"/>
        </w:rPr>
        <w:t>,</w:t>
      </w:r>
      <w:r w:rsidR="0071106E" w:rsidRPr="00BB2B2C">
        <w:rPr>
          <w:rFonts w:ascii="Times New Roman" w:hAnsi="Times New Roman"/>
          <w:sz w:val="24"/>
          <w:szCs w:val="24"/>
        </w:rPr>
        <w:t xml:space="preserve"> (2005) state that school systems should implement gardens as a learning laboratory to increase student’s attention and enthusiasm for learning.  </w:t>
      </w:r>
    </w:p>
    <w:p w:rsidR="00BB2B2C" w:rsidRPr="00BB2B2C" w:rsidRDefault="00BB2B2C" w:rsidP="00BB2B2C">
      <w:pPr>
        <w:pStyle w:val="NoSpacing"/>
        <w:rPr>
          <w:rFonts w:ascii="Times New Roman" w:hAnsi="Times New Roman"/>
          <w:sz w:val="24"/>
          <w:szCs w:val="24"/>
        </w:rPr>
      </w:pPr>
    </w:p>
    <w:p w:rsidR="00BB2B2C" w:rsidRDefault="00BB2B2C" w:rsidP="00BB2B2C">
      <w:pPr>
        <w:pStyle w:val="NoSpacing"/>
        <w:rPr>
          <w:rFonts w:ascii="Times New Roman" w:hAnsi="Times New Roman"/>
          <w:sz w:val="24"/>
          <w:szCs w:val="24"/>
        </w:rPr>
      </w:pPr>
      <w:r w:rsidRPr="00BB2B2C">
        <w:rPr>
          <w:rFonts w:ascii="Times New Roman" w:hAnsi="Times New Roman"/>
          <w:sz w:val="24"/>
          <w:szCs w:val="24"/>
        </w:rPr>
        <w:t>In addition to providing fresh and healthy food, it has been documented that students who participate in school garden projects have shown increased performance on standardized tests (Graham, et al., 2005). By taking action at the local school level and educating students by a proven</w:t>
      </w:r>
      <w:r w:rsidR="004735BF">
        <w:rPr>
          <w:rFonts w:ascii="Times New Roman" w:hAnsi="Times New Roman"/>
          <w:sz w:val="24"/>
          <w:szCs w:val="24"/>
        </w:rPr>
        <w:t xml:space="preserve"> means, several national issues </w:t>
      </w:r>
      <w:r w:rsidR="0071106E">
        <w:rPr>
          <w:rFonts w:ascii="Times New Roman" w:hAnsi="Times New Roman"/>
          <w:sz w:val="24"/>
          <w:szCs w:val="24"/>
        </w:rPr>
        <w:t xml:space="preserve">can be addressed </w:t>
      </w:r>
      <w:r w:rsidRPr="00BB2B2C">
        <w:rPr>
          <w:rFonts w:ascii="Times New Roman" w:hAnsi="Times New Roman"/>
          <w:sz w:val="24"/>
          <w:szCs w:val="24"/>
        </w:rPr>
        <w:t xml:space="preserve">including obesity, nutrition, and </w:t>
      </w:r>
      <w:r w:rsidR="00A96687">
        <w:rPr>
          <w:rFonts w:ascii="Times New Roman" w:hAnsi="Times New Roman"/>
          <w:sz w:val="24"/>
          <w:szCs w:val="24"/>
        </w:rPr>
        <w:t xml:space="preserve">the </w:t>
      </w:r>
      <w:r w:rsidRPr="00BB2B2C">
        <w:rPr>
          <w:rFonts w:ascii="Times New Roman" w:hAnsi="Times New Roman"/>
          <w:sz w:val="24"/>
          <w:szCs w:val="24"/>
        </w:rPr>
        <w:t>local economy</w:t>
      </w:r>
      <w:r w:rsidR="004735BF">
        <w:rPr>
          <w:rFonts w:ascii="Times New Roman" w:hAnsi="Times New Roman"/>
          <w:sz w:val="24"/>
          <w:szCs w:val="24"/>
        </w:rPr>
        <w:t xml:space="preserve"> (Burros, 2009)</w:t>
      </w:r>
      <w:r w:rsidR="00A96687">
        <w:rPr>
          <w:rFonts w:ascii="Times New Roman" w:hAnsi="Times New Roman"/>
          <w:sz w:val="24"/>
          <w:szCs w:val="24"/>
        </w:rPr>
        <w:t xml:space="preserve">. </w:t>
      </w:r>
      <w:r w:rsidRPr="00BB2B2C">
        <w:rPr>
          <w:rFonts w:ascii="Times New Roman" w:hAnsi="Times New Roman"/>
          <w:sz w:val="24"/>
          <w:szCs w:val="24"/>
        </w:rPr>
        <w:t>It is believed that in order to educate the community, children in schools should be educated so they may teach their families at home (Burros, 2009).  These concerns coincide with the lack of outdoor education that children need to better understand food and farming (Dillon, et al., 2005).  These issues can be addressed by imp</w:t>
      </w:r>
      <w:r w:rsidR="004735BF">
        <w:rPr>
          <w:rFonts w:ascii="Times New Roman" w:hAnsi="Times New Roman"/>
          <w:sz w:val="24"/>
          <w:szCs w:val="24"/>
        </w:rPr>
        <w:t>lementing gardens on school campuses</w:t>
      </w:r>
      <w:r w:rsidRPr="00BB2B2C">
        <w:rPr>
          <w:rFonts w:ascii="Times New Roman" w:hAnsi="Times New Roman"/>
          <w:sz w:val="24"/>
          <w:szCs w:val="24"/>
        </w:rPr>
        <w:t xml:space="preserve"> (Burros, 2009).  One may argue that school gardens are necessary to combat childhood obesity. The use of school gardens allow students to learn about nutrition and healthy eating as well as promoting physical activity (James, </w:t>
      </w:r>
      <w:r w:rsidR="009B2762">
        <w:rPr>
          <w:rFonts w:ascii="Times New Roman" w:hAnsi="Times New Roman"/>
          <w:sz w:val="24"/>
          <w:szCs w:val="24"/>
        </w:rPr>
        <w:t xml:space="preserve">et al., </w:t>
      </w:r>
      <w:r w:rsidRPr="00BB2B2C">
        <w:rPr>
          <w:rFonts w:ascii="Times New Roman" w:hAnsi="Times New Roman"/>
          <w:sz w:val="24"/>
          <w:szCs w:val="24"/>
        </w:rPr>
        <w:t xml:space="preserve">2004).  School gardens help with nutrition education by letting the student’s plant and harvest the garden </w:t>
      </w:r>
      <w:r w:rsidR="003D17DE">
        <w:rPr>
          <w:rFonts w:ascii="Times New Roman" w:hAnsi="Times New Roman"/>
          <w:sz w:val="24"/>
          <w:szCs w:val="24"/>
        </w:rPr>
        <w:t>while learning which</w:t>
      </w:r>
      <w:r w:rsidRPr="00BB2B2C">
        <w:rPr>
          <w:rFonts w:ascii="Times New Roman" w:hAnsi="Times New Roman"/>
          <w:sz w:val="24"/>
          <w:szCs w:val="24"/>
        </w:rPr>
        <w:t xml:space="preserve"> nutri</w:t>
      </w:r>
      <w:r w:rsidR="003D17DE">
        <w:rPr>
          <w:rFonts w:ascii="Times New Roman" w:hAnsi="Times New Roman"/>
          <w:sz w:val="24"/>
          <w:szCs w:val="24"/>
        </w:rPr>
        <w:t>ents</w:t>
      </w:r>
      <w:r w:rsidRPr="00BB2B2C">
        <w:rPr>
          <w:rFonts w:ascii="Times New Roman" w:hAnsi="Times New Roman"/>
          <w:sz w:val="24"/>
          <w:szCs w:val="24"/>
        </w:rPr>
        <w:t xml:space="preserve"> come from the vegetable</w:t>
      </w:r>
      <w:r w:rsidR="003D17DE">
        <w:rPr>
          <w:rFonts w:ascii="Times New Roman" w:hAnsi="Times New Roman"/>
          <w:sz w:val="24"/>
          <w:szCs w:val="24"/>
        </w:rPr>
        <w:t>s and</w:t>
      </w:r>
      <w:r w:rsidRPr="00BB2B2C">
        <w:rPr>
          <w:rFonts w:ascii="Times New Roman" w:hAnsi="Times New Roman"/>
          <w:sz w:val="24"/>
          <w:szCs w:val="24"/>
        </w:rPr>
        <w:t xml:space="preserve"> fruit (Morris, et al</w:t>
      </w:r>
      <w:r w:rsidR="00CD7116">
        <w:rPr>
          <w:rFonts w:ascii="Times New Roman" w:hAnsi="Times New Roman"/>
          <w:sz w:val="24"/>
          <w:szCs w:val="24"/>
        </w:rPr>
        <w:t>.</w:t>
      </w:r>
      <w:r w:rsidRPr="00BB2B2C">
        <w:rPr>
          <w:rFonts w:ascii="Times New Roman" w:hAnsi="Times New Roman"/>
          <w:sz w:val="24"/>
          <w:szCs w:val="24"/>
        </w:rPr>
        <w:t>, 2002).</w:t>
      </w:r>
    </w:p>
    <w:p w:rsidR="0071106E" w:rsidRPr="00BB2B2C" w:rsidRDefault="0071106E" w:rsidP="00BB2B2C">
      <w:pPr>
        <w:pStyle w:val="NoSpacing"/>
        <w:rPr>
          <w:rFonts w:ascii="Times New Roman" w:hAnsi="Times New Roman"/>
          <w:sz w:val="24"/>
          <w:szCs w:val="24"/>
        </w:rPr>
      </w:pPr>
    </w:p>
    <w:p w:rsidR="0071106E" w:rsidRPr="00BB2B2C" w:rsidRDefault="0071106E" w:rsidP="0071106E">
      <w:pPr>
        <w:pStyle w:val="NoSpacing"/>
        <w:rPr>
          <w:rFonts w:ascii="Times New Roman" w:hAnsi="Times New Roman"/>
          <w:sz w:val="24"/>
          <w:szCs w:val="24"/>
        </w:rPr>
      </w:pPr>
      <w:r w:rsidRPr="00BB2B2C">
        <w:rPr>
          <w:rFonts w:ascii="Times New Roman" w:hAnsi="Times New Roman"/>
          <w:sz w:val="24"/>
          <w:szCs w:val="24"/>
        </w:rPr>
        <w:t xml:space="preserve">The main purpose of this study was to determine the overall use of school gardens. The objectives of the study </w:t>
      </w:r>
      <w:r>
        <w:rPr>
          <w:rFonts w:ascii="Times New Roman" w:hAnsi="Times New Roman"/>
          <w:sz w:val="24"/>
          <w:szCs w:val="24"/>
        </w:rPr>
        <w:t>were to</w:t>
      </w:r>
      <w:r w:rsidRPr="00BB2B2C">
        <w:rPr>
          <w:rFonts w:ascii="Times New Roman" w:hAnsi="Times New Roman"/>
          <w:sz w:val="24"/>
          <w:szCs w:val="24"/>
        </w:rPr>
        <w:t xml:space="preserve"> identify: </w:t>
      </w:r>
      <w:r>
        <w:rPr>
          <w:rFonts w:ascii="Times New Roman" w:hAnsi="Times New Roman"/>
          <w:sz w:val="24"/>
          <w:szCs w:val="24"/>
        </w:rPr>
        <w:t>The p</w:t>
      </w:r>
      <w:r w:rsidRPr="00BB2B2C">
        <w:rPr>
          <w:rFonts w:ascii="Times New Roman" w:hAnsi="Times New Roman"/>
          <w:sz w:val="24"/>
          <w:szCs w:val="24"/>
        </w:rPr>
        <w:t>ercent of teache</w:t>
      </w:r>
      <w:r>
        <w:rPr>
          <w:rFonts w:ascii="Times New Roman" w:hAnsi="Times New Roman"/>
          <w:sz w:val="24"/>
          <w:szCs w:val="24"/>
        </w:rPr>
        <w:t xml:space="preserve">rs and students involved with </w:t>
      </w:r>
      <w:r w:rsidRPr="00BB2B2C">
        <w:rPr>
          <w:rFonts w:ascii="Times New Roman" w:hAnsi="Times New Roman"/>
          <w:sz w:val="24"/>
          <w:szCs w:val="24"/>
        </w:rPr>
        <w:t>school garden</w:t>
      </w:r>
      <w:r>
        <w:rPr>
          <w:rFonts w:ascii="Times New Roman" w:hAnsi="Times New Roman"/>
          <w:sz w:val="24"/>
          <w:szCs w:val="24"/>
        </w:rPr>
        <w:t>s;</w:t>
      </w:r>
      <w:r w:rsidRPr="00BB2B2C">
        <w:rPr>
          <w:rFonts w:ascii="Times New Roman" w:hAnsi="Times New Roman"/>
          <w:sz w:val="24"/>
          <w:szCs w:val="24"/>
        </w:rPr>
        <w:t xml:space="preserve"> </w:t>
      </w:r>
      <w:r w:rsidR="003D17DE">
        <w:rPr>
          <w:rFonts w:ascii="Times New Roman" w:hAnsi="Times New Roman"/>
          <w:sz w:val="24"/>
          <w:szCs w:val="24"/>
        </w:rPr>
        <w:t>t</w:t>
      </w:r>
      <w:r>
        <w:rPr>
          <w:rFonts w:ascii="Times New Roman" w:hAnsi="Times New Roman"/>
          <w:sz w:val="24"/>
          <w:szCs w:val="24"/>
        </w:rPr>
        <w:t>he r</w:t>
      </w:r>
      <w:r w:rsidRPr="00BB2B2C">
        <w:rPr>
          <w:rFonts w:ascii="Times New Roman" w:hAnsi="Times New Roman"/>
          <w:sz w:val="24"/>
          <w:szCs w:val="24"/>
        </w:rPr>
        <w:t xml:space="preserve">esources necessary </w:t>
      </w:r>
      <w:r>
        <w:rPr>
          <w:rFonts w:ascii="Times New Roman" w:hAnsi="Times New Roman"/>
          <w:sz w:val="24"/>
          <w:szCs w:val="24"/>
        </w:rPr>
        <w:t>to establish</w:t>
      </w:r>
      <w:r w:rsidRPr="00BB2B2C">
        <w:rPr>
          <w:rFonts w:ascii="Times New Roman" w:hAnsi="Times New Roman"/>
          <w:sz w:val="24"/>
          <w:szCs w:val="24"/>
        </w:rPr>
        <w:t xml:space="preserve"> school gardens; </w:t>
      </w:r>
      <w:r w:rsidR="003D17DE">
        <w:rPr>
          <w:rFonts w:ascii="Times New Roman" w:hAnsi="Times New Roman"/>
          <w:sz w:val="24"/>
          <w:szCs w:val="24"/>
        </w:rPr>
        <w:t>t</w:t>
      </w:r>
      <w:r>
        <w:rPr>
          <w:rFonts w:ascii="Times New Roman" w:hAnsi="Times New Roman"/>
          <w:sz w:val="24"/>
          <w:szCs w:val="24"/>
        </w:rPr>
        <w:t>he s</w:t>
      </w:r>
      <w:r w:rsidRPr="00BB2B2C">
        <w:rPr>
          <w:rFonts w:ascii="Times New Roman" w:hAnsi="Times New Roman"/>
          <w:sz w:val="24"/>
          <w:szCs w:val="24"/>
        </w:rPr>
        <w:t xml:space="preserve">ize of current gardens; </w:t>
      </w:r>
      <w:r w:rsidR="003D17DE">
        <w:rPr>
          <w:rFonts w:ascii="Times New Roman" w:hAnsi="Times New Roman"/>
          <w:sz w:val="24"/>
          <w:szCs w:val="24"/>
        </w:rPr>
        <w:t>t</w:t>
      </w:r>
      <w:r>
        <w:rPr>
          <w:rFonts w:ascii="Times New Roman" w:hAnsi="Times New Roman"/>
          <w:sz w:val="24"/>
          <w:szCs w:val="24"/>
        </w:rPr>
        <w:t>he utilization of gardens and garden products in teaching</w:t>
      </w:r>
      <w:r w:rsidRPr="00BB2B2C">
        <w:rPr>
          <w:rFonts w:ascii="Times New Roman" w:hAnsi="Times New Roman"/>
          <w:sz w:val="24"/>
          <w:szCs w:val="24"/>
        </w:rPr>
        <w:t xml:space="preserve">; </w:t>
      </w:r>
      <w:r w:rsidR="003D17DE">
        <w:rPr>
          <w:rFonts w:ascii="Times New Roman" w:hAnsi="Times New Roman"/>
          <w:sz w:val="24"/>
          <w:szCs w:val="24"/>
        </w:rPr>
        <w:t>t</w:t>
      </w:r>
      <w:r>
        <w:rPr>
          <w:rFonts w:ascii="Times New Roman" w:hAnsi="Times New Roman"/>
          <w:sz w:val="24"/>
          <w:szCs w:val="24"/>
        </w:rPr>
        <w:t xml:space="preserve">he extent of community involvement; </w:t>
      </w:r>
      <w:r w:rsidR="003D17DE">
        <w:rPr>
          <w:rFonts w:ascii="Times New Roman" w:hAnsi="Times New Roman"/>
          <w:sz w:val="24"/>
          <w:szCs w:val="24"/>
        </w:rPr>
        <w:t>and, t</w:t>
      </w:r>
      <w:r>
        <w:rPr>
          <w:rFonts w:ascii="Times New Roman" w:hAnsi="Times New Roman"/>
          <w:sz w:val="24"/>
          <w:szCs w:val="24"/>
        </w:rPr>
        <w:t>he seasons of the</w:t>
      </w:r>
      <w:r w:rsidRPr="00BB2B2C">
        <w:rPr>
          <w:rFonts w:ascii="Times New Roman" w:hAnsi="Times New Roman"/>
          <w:sz w:val="24"/>
          <w:szCs w:val="24"/>
        </w:rPr>
        <w:t xml:space="preserve"> year </w:t>
      </w:r>
      <w:r>
        <w:rPr>
          <w:rFonts w:ascii="Times New Roman" w:hAnsi="Times New Roman"/>
          <w:sz w:val="24"/>
          <w:szCs w:val="24"/>
        </w:rPr>
        <w:t xml:space="preserve">that gardens are utilized. </w:t>
      </w:r>
    </w:p>
    <w:p w:rsidR="00BB2B2C" w:rsidRPr="00BB2B2C" w:rsidRDefault="00BB2B2C" w:rsidP="00BB2B2C">
      <w:pPr>
        <w:pStyle w:val="NoSpacing"/>
        <w:rPr>
          <w:rFonts w:ascii="Times New Roman" w:hAnsi="Times New Roman"/>
          <w:sz w:val="24"/>
          <w:szCs w:val="24"/>
        </w:rPr>
      </w:pPr>
    </w:p>
    <w:p w:rsidR="00BB2B2C" w:rsidRPr="00BB2B2C" w:rsidRDefault="00BB2B2C" w:rsidP="00BB2B2C">
      <w:pPr>
        <w:pStyle w:val="NoSpacing"/>
        <w:rPr>
          <w:rFonts w:ascii="Times New Roman" w:hAnsi="Times New Roman"/>
          <w:b/>
          <w:sz w:val="24"/>
          <w:szCs w:val="24"/>
        </w:rPr>
      </w:pPr>
      <w:r w:rsidRPr="00BB2B2C">
        <w:rPr>
          <w:rFonts w:ascii="Times New Roman" w:hAnsi="Times New Roman"/>
          <w:b/>
          <w:sz w:val="24"/>
          <w:szCs w:val="24"/>
        </w:rPr>
        <w:t>Methodology</w:t>
      </w:r>
    </w:p>
    <w:p w:rsidR="00BB2B2C" w:rsidRDefault="00BB2B2C" w:rsidP="00BB2B2C">
      <w:pPr>
        <w:pStyle w:val="NoSpacing"/>
        <w:rPr>
          <w:rFonts w:ascii="Times New Roman" w:hAnsi="Times New Roman"/>
          <w:sz w:val="24"/>
          <w:szCs w:val="24"/>
        </w:rPr>
      </w:pPr>
      <w:r w:rsidRPr="00BB2B2C">
        <w:rPr>
          <w:rFonts w:ascii="Times New Roman" w:hAnsi="Times New Roman"/>
          <w:sz w:val="24"/>
          <w:szCs w:val="24"/>
        </w:rPr>
        <w:t>All middle and high school agricultural education teachers from the 321 agricultural education programs in [state] were invited to participate in an on-line survey.</w:t>
      </w:r>
      <w:r w:rsidR="0071106E">
        <w:rPr>
          <w:rFonts w:ascii="Times New Roman" w:hAnsi="Times New Roman"/>
          <w:sz w:val="24"/>
          <w:szCs w:val="24"/>
        </w:rPr>
        <w:t xml:space="preserve"> </w:t>
      </w:r>
      <w:r w:rsidRPr="00BB2B2C">
        <w:rPr>
          <w:rFonts w:ascii="Times New Roman" w:hAnsi="Times New Roman"/>
          <w:sz w:val="24"/>
          <w:szCs w:val="24"/>
        </w:rPr>
        <w:t>Of the 321 programs across</w:t>
      </w:r>
      <w:r w:rsidR="003D17DE">
        <w:rPr>
          <w:rFonts w:ascii="Times New Roman" w:hAnsi="Times New Roman"/>
          <w:sz w:val="24"/>
          <w:szCs w:val="24"/>
        </w:rPr>
        <w:t xml:space="preserve"> [state], teachers representing </w:t>
      </w:r>
      <w:r w:rsidRPr="00BB2B2C">
        <w:rPr>
          <w:rFonts w:ascii="Times New Roman" w:hAnsi="Times New Roman"/>
          <w:sz w:val="24"/>
          <w:szCs w:val="24"/>
        </w:rPr>
        <w:t>184 programs responded to the on-line survey. This sample represents 57% of the</w:t>
      </w:r>
      <w:r w:rsidR="00D72055">
        <w:rPr>
          <w:rFonts w:ascii="Times New Roman" w:hAnsi="Times New Roman"/>
          <w:sz w:val="24"/>
          <w:szCs w:val="24"/>
        </w:rPr>
        <w:t xml:space="preserve"> middle </w:t>
      </w:r>
      <w:r w:rsidRPr="00BB2B2C">
        <w:rPr>
          <w:rFonts w:ascii="Times New Roman" w:hAnsi="Times New Roman"/>
          <w:sz w:val="24"/>
          <w:szCs w:val="24"/>
        </w:rPr>
        <w:t xml:space="preserve">and high school </w:t>
      </w:r>
      <w:r w:rsidR="003D17DE">
        <w:rPr>
          <w:rFonts w:ascii="Times New Roman" w:hAnsi="Times New Roman"/>
          <w:sz w:val="24"/>
          <w:szCs w:val="24"/>
        </w:rPr>
        <w:t>agricultural</w:t>
      </w:r>
      <w:r w:rsidR="00D72055">
        <w:rPr>
          <w:rFonts w:ascii="Times New Roman" w:hAnsi="Times New Roman"/>
          <w:sz w:val="24"/>
          <w:szCs w:val="24"/>
        </w:rPr>
        <w:t xml:space="preserve"> education </w:t>
      </w:r>
      <w:r w:rsidRPr="00BB2B2C">
        <w:rPr>
          <w:rFonts w:ascii="Times New Roman" w:hAnsi="Times New Roman"/>
          <w:sz w:val="24"/>
          <w:szCs w:val="24"/>
        </w:rPr>
        <w:t>programs</w:t>
      </w:r>
      <w:r w:rsidR="003D17DE">
        <w:rPr>
          <w:rFonts w:ascii="Times New Roman" w:hAnsi="Times New Roman"/>
          <w:sz w:val="24"/>
          <w:szCs w:val="24"/>
        </w:rPr>
        <w:t xml:space="preserve"> across [state]</w:t>
      </w:r>
      <w:r w:rsidRPr="00BB2B2C">
        <w:rPr>
          <w:rFonts w:ascii="Times New Roman" w:hAnsi="Times New Roman"/>
          <w:sz w:val="24"/>
          <w:szCs w:val="24"/>
        </w:rPr>
        <w:t>.</w:t>
      </w:r>
      <w:r w:rsidR="003D17DE">
        <w:rPr>
          <w:rFonts w:ascii="Times New Roman" w:hAnsi="Times New Roman"/>
          <w:sz w:val="24"/>
          <w:szCs w:val="24"/>
        </w:rPr>
        <w:t xml:space="preserve"> Because of the nature of this study, no follow-up emails were sent to non-respondents.</w:t>
      </w:r>
      <w:r w:rsidRPr="00BB2B2C">
        <w:rPr>
          <w:rFonts w:ascii="Times New Roman" w:hAnsi="Times New Roman"/>
          <w:sz w:val="24"/>
          <w:szCs w:val="24"/>
        </w:rPr>
        <w:t xml:space="preserve"> </w:t>
      </w:r>
    </w:p>
    <w:p w:rsidR="0016478C" w:rsidRDefault="0016478C" w:rsidP="00BB2B2C">
      <w:pPr>
        <w:pStyle w:val="NoSpacing"/>
        <w:rPr>
          <w:rFonts w:ascii="Times New Roman" w:hAnsi="Times New Roman"/>
          <w:sz w:val="24"/>
          <w:szCs w:val="24"/>
        </w:rPr>
      </w:pPr>
    </w:p>
    <w:p w:rsidR="00BB2B2C" w:rsidRPr="00BB2B2C" w:rsidRDefault="00BB2B2C" w:rsidP="00BB2B2C">
      <w:pPr>
        <w:pStyle w:val="NoSpacing"/>
        <w:rPr>
          <w:rFonts w:ascii="Times New Roman" w:hAnsi="Times New Roman"/>
          <w:b/>
          <w:sz w:val="24"/>
          <w:szCs w:val="24"/>
        </w:rPr>
      </w:pPr>
      <w:r w:rsidRPr="00BB2B2C">
        <w:rPr>
          <w:rFonts w:ascii="Times New Roman" w:hAnsi="Times New Roman"/>
          <w:b/>
          <w:sz w:val="24"/>
          <w:szCs w:val="24"/>
        </w:rPr>
        <w:t xml:space="preserve">Results    </w:t>
      </w:r>
    </w:p>
    <w:p w:rsidR="0071106E" w:rsidRDefault="00BB2B2C" w:rsidP="00BB2B2C">
      <w:pPr>
        <w:pStyle w:val="NoSpacing"/>
        <w:rPr>
          <w:rFonts w:ascii="Times New Roman" w:hAnsi="Times New Roman"/>
          <w:sz w:val="24"/>
          <w:szCs w:val="24"/>
        </w:rPr>
      </w:pPr>
      <w:r w:rsidRPr="00BB2B2C">
        <w:rPr>
          <w:rFonts w:ascii="Times New Roman" w:hAnsi="Times New Roman"/>
          <w:sz w:val="24"/>
          <w:szCs w:val="24"/>
        </w:rPr>
        <w:t xml:space="preserve">Results indicate that </w:t>
      </w:r>
      <w:r w:rsidR="003D17DE">
        <w:rPr>
          <w:rFonts w:ascii="Times New Roman" w:hAnsi="Times New Roman"/>
          <w:sz w:val="24"/>
          <w:szCs w:val="24"/>
        </w:rPr>
        <w:t>teachers’ representing</w:t>
      </w:r>
      <w:r w:rsidRPr="00BB2B2C">
        <w:rPr>
          <w:rFonts w:ascii="Times New Roman" w:hAnsi="Times New Roman"/>
          <w:sz w:val="24"/>
          <w:szCs w:val="24"/>
        </w:rPr>
        <w:t xml:space="preserve">101 </w:t>
      </w:r>
      <w:r w:rsidR="00001306">
        <w:rPr>
          <w:rFonts w:ascii="Times New Roman" w:hAnsi="Times New Roman"/>
          <w:sz w:val="24"/>
          <w:szCs w:val="24"/>
        </w:rPr>
        <w:t>agricultur</w:t>
      </w:r>
      <w:r w:rsidR="003D17DE">
        <w:rPr>
          <w:rFonts w:ascii="Times New Roman" w:hAnsi="Times New Roman"/>
          <w:sz w:val="24"/>
          <w:szCs w:val="24"/>
        </w:rPr>
        <w:t>al</w:t>
      </w:r>
      <w:r w:rsidR="00001306">
        <w:rPr>
          <w:rFonts w:ascii="Times New Roman" w:hAnsi="Times New Roman"/>
          <w:sz w:val="24"/>
          <w:szCs w:val="24"/>
        </w:rPr>
        <w:t xml:space="preserve"> education </w:t>
      </w:r>
      <w:r w:rsidR="00971B31">
        <w:rPr>
          <w:rFonts w:ascii="Times New Roman" w:hAnsi="Times New Roman"/>
          <w:sz w:val="24"/>
          <w:szCs w:val="24"/>
        </w:rPr>
        <w:t xml:space="preserve">programs </w:t>
      </w:r>
      <w:r w:rsidRPr="00BB2B2C">
        <w:rPr>
          <w:rFonts w:ascii="Times New Roman" w:hAnsi="Times New Roman"/>
          <w:sz w:val="24"/>
          <w:szCs w:val="24"/>
        </w:rPr>
        <w:t xml:space="preserve">(55%) utilize a school garden and 70 (84%) of those who don’t currently have a garden said they would like to </w:t>
      </w:r>
      <w:r w:rsidR="00971B31">
        <w:rPr>
          <w:rFonts w:ascii="Times New Roman" w:hAnsi="Times New Roman"/>
          <w:sz w:val="24"/>
          <w:szCs w:val="24"/>
        </w:rPr>
        <w:t>establish</w:t>
      </w:r>
      <w:r w:rsidRPr="00BB2B2C">
        <w:rPr>
          <w:rFonts w:ascii="Times New Roman" w:hAnsi="Times New Roman"/>
          <w:sz w:val="24"/>
          <w:szCs w:val="24"/>
        </w:rPr>
        <w:t xml:space="preserve"> a garden at their school. Teachers identified four resources that would aid them in e</w:t>
      </w:r>
      <w:r w:rsidR="006D0536">
        <w:rPr>
          <w:rFonts w:ascii="Times New Roman" w:hAnsi="Times New Roman"/>
          <w:sz w:val="24"/>
          <w:szCs w:val="24"/>
        </w:rPr>
        <w:t xml:space="preserve">stablishing a garden: 1. </w:t>
      </w:r>
      <w:r w:rsidR="003D17DE">
        <w:rPr>
          <w:rFonts w:ascii="Times New Roman" w:hAnsi="Times New Roman"/>
          <w:sz w:val="24"/>
          <w:szCs w:val="24"/>
        </w:rPr>
        <w:t>Fifty percent identified m</w:t>
      </w:r>
      <w:r w:rsidR="006D0536">
        <w:rPr>
          <w:rFonts w:ascii="Times New Roman" w:hAnsi="Times New Roman"/>
          <w:sz w:val="24"/>
          <w:szCs w:val="24"/>
        </w:rPr>
        <w:t>oney and</w:t>
      </w:r>
      <w:r w:rsidRPr="00BB2B2C">
        <w:rPr>
          <w:rFonts w:ascii="Times New Roman" w:hAnsi="Times New Roman"/>
          <w:sz w:val="24"/>
          <w:szCs w:val="24"/>
        </w:rPr>
        <w:t xml:space="preserve"> grants; 2. </w:t>
      </w:r>
      <w:r w:rsidR="003D17DE">
        <w:rPr>
          <w:rFonts w:ascii="Times New Roman" w:hAnsi="Times New Roman"/>
          <w:sz w:val="24"/>
          <w:szCs w:val="24"/>
        </w:rPr>
        <w:t xml:space="preserve">Thirty-five percent </w:t>
      </w:r>
      <w:r w:rsidR="003D17DE">
        <w:rPr>
          <w:rFonts w:ascii="Times New Roman" w:hAnsi="Times New Roman"/>
          <w:sz w:val="24"/>
          <w:szCs w:val="24"/>
        </w:rPr>
        <w:lastRenderedPageBreak/>
        <w:t>identified g</w:t>
      </w:r>
      <w:r w:rsidRPr="00BB2B2C">
        <w:rPr>
          <w:rFonts w:ascii="Times New Roman" w:hAnsi="Times New Roman"/>
          <w:sz w:val="24"/>
          <w:szCs w:val="24"/>
        </w:rPr>
        <w:t>ardening supplies</w:t>
      </w:r>
      <w:r w:rsidR="0071106E">
        <w:rPr>
          <w:rFonts w:ascii="Times New Roman" w:hAnsi="Times New Roman"/>
          <w:sz w:val="24"/>
          <w:szCs w:val="24"/>
        </w:rPr>
        <w:t xml:space="preserve"> and equipment</w:t>
      </w:r>
      <w:r w:rsidRPr="00BB2B2C">
        <w:rPr>
          <w:rFonts w:ascii="Times New Roman" w:hAnsi="Times New Roman"/>
          <w:sz w:val="24"/>
          <w:szCs w:val="24"/>
        </w:rPr>
        <w:t xml:space="preserve">; 3. </w:t>
      </w:r>
      <w:r w:rsidR="003D17DE">
        <w:rPr>
          <w:rFonts w:ascii="Times New Roman" w:hAnsi="Times New Roman"/>
          <w:sz w:val="24"/>
          <w:szCs w:val="24"/>
        </w:rPr>
        <w:t>Ten percent listed the need for garden construction p</w:t>
      </w:r>
      <w:r w:rsidRPr="00BB2B2C">
        <w:rPr>
          <w:rFonts w:ascii="Times New Roman" w:hAnsi="Times New Roman"/>
          <w:sz w:val="24"/>
          <w:szCs w:val="24"/>
        </w:rPr>
        <w:t>lans</w:t>
      </w:r>
      <w:r w:rsidR="003D17DE">
        <w:rPr>
          <w:rFonts w:ascii="Times New Roman" w:hAnsi="Times New Roman"/>
          <w:sz w:val="24"/>
          <w:szCs w:val="24"/>
        </w:rPr>
        <w:t>/blueprints;</w:t>
      </w:r>
      <w:r w:rsidRPr="00BB2B2C">
        <w:rPr>
          <w:rFonts w:ascii="Times New Roman" w:hAnsi="Times New Roman"/>
          <w:sz w:val="24"/>
          <w:szCs w:val="24"/>
        </w:rPr>
        <w:t xml:space="preserve"> and 4. </w:t>
      </w:r>
      <w:r w:rsidR="003D17DE">
        <w:rPr>
          <w:rFonts w:ascii="Times New Roman" w:hAnsi="Times New Roman"/>
          <w:sz w:val="24"/>
          <w:szCs w:val="24"/>
        </w:rPr>
        <w:t>Five percent identified l</w:t>
      </w:r>
      <w:r w:rsidRPr="00BB2B2C">
        <w:rPr>
          <w:rFonts w:ascii="Times New Roman" w:hAnsi="Times New Roman"/>
          <w:sz w:val="24"/>
          <w:szCs w:val="24"/>
        </w:rPr>
        <w:t xml:space="preserve">ocation on the school campus. </w:t>
      </w:r>
    </w:p>
    <w:p w:rsidR="0071106E" w:rsidRDefault="0071106E" w:rsidP="00BB2B2C">
      <w:pPr>
        <w:pStyle w:val="NoSpacing"/>
        <w:rPr>
          <w:rFonts w:ascii="Times New Roman" w:hAnsi="Times New Roman"/>
          <w:sz w:val="24"/>
          <w:szCs w:val="24"/>
        </w:rPr>
      </w:pPr>
    </w:p>
    <w:p w:rsidR="00BB2B2C" w:rsidRDefault="00BB2B2C" w:rsidP="00BB2B2C">
      <w:pPr>
        <w:pStyle w:val="NoSpacing"/>
        <w:rPr>
          <w:rFonts w:ascii="Times New Roman" w:hAnsi="Times New Roman"/>
          <w:sz w:val="24"/>
          <w:szCs w:val="24"/>
        </w:rPr>
      </w:pPr>
      <w:r w:rsidRPr="00BB2B2C">
        <w:rPr>
          <w:rFonts w:ascii="Times New Roman" w:hAnsi="Times New Roman"/>
          <w:sz w:val="24"/>
          <w:szCs w:val="24"/>
        </w:rPr>
        <w:t xml:space="preserve">Of those reporting a school garden, </w:t>
      </w:r>
      <w:r w:rsidR="00D72055">
        <w:rPr>
          <w:rFonts w:ascii="Times New Roman" w:hAnsi="Times New Roman"/>
          <w:sz w:val="24"/>
          <w:szCs w:val="24"/>
        </w:rPr>
        <w:t>size ranged from less than 50 squar</w:t>
      </w:r>
      <w:r w:rsidR="005B1AAE">
        <w:rPr>
          <w:rFonts w:ascii="Times New Roman" w:hAnsi="Times New Roman"/>
          <w:sz w:val="24"/>
          <w:szCs w:val="24"/>
        </w:rPr>
        <w:t>e feet to over 500 square feet</w:t>
      </w:r>
      <w:r w:rsidR="00A8720C">
        <w:rPr>
          <w:rFonts w:ascii="Times New Roman" w:hAnsi="Times New Roman"/>
          <w:sz w:val="24"/>
          <w:szCs w:val="24"/>
        </w:rPr>
        <w:t>. Eighty</w:t>
      </w:r>
      <w:r w:rsidR="003D17DE">
        <w:rPr>
          <w:rFonts w:ascii="Times New Roman" w:hAnsi="Times New Roman"/>
          <w:sz w:val="24"/>
          <w:szCs w:val="24"/>
        </w:rPr>
        <w:t>-one percent of the gardens were less-than</w:t>
      </w:r>
      <w:r w:rsidR="00A8720C">
        <w:rPr>
          <w:rFonts w:ascii="Times New Roman" w:hAnsi="Times New Roman"/>
          <w:sz w:val="24"/>
          <w:szCs w:val="24"/>
        </w:rPr>
        <w:t xml:space="preserve"> 500 square feet. </w:t>
      </w:r>
      <w:r w:rsidR="005B1AAE">
        <w:rPr>
          <w:rFonts w:ascii="Times New Roman" w:hAnsi="Times New Roman"/>
          <w:sz w:val="24"/>
          <w:szCs w:val="24"/>
        </w:rPr>
        <w:t>Thirty-four percent of the teachers stated that 50 or more students were involv</w:t>
      </w:r>
      <w:r w:rsidR="000F61BE">
        <w:rPr>
          <w:rFonts w:ascii="Times New Roman" w:hAnsi="Times New Roman"/>
          <w:sz w:val="24"/>
          <w:szCs w:val="24"/>
        </w:rPr>
        <w:t>ed in the garden project while 37% of</w:t>
      </w:r>
      <w:r w:rsidR="005B1AAE">
        <w:rPr>
          <w:rFonts w:ascii="Times New Roman" w:hAnsi="Times New Roman"/>
          <w:sz w:val="24"/>
          <w:szCs w:val="24"/>
        </w:rPr>
        <w:t xml:space="preserve"> teachers reported </w:t>
      </w:r>
      <w:r w:rsidR="000F61BE">
        <w:rPr>
          <w:rFonts w:ascii="Times New Roman" w:hAnsi="Times New Roman"/>
          <w:sz w:val="24"/>
          <w:szCs w:val="24"/>
        </w:rPr>
        <w:t xml:space="preserve">that </w:t>
      </w:r>
      <w:r w:rsidR="005B1AAE">
        <w:rPr>
          <w:rFonts w:ascii="Times New Roman" w:hAnsi="Times New Roman"/>
          <w:sz w:val="24"/>
          <w:szCs w:val="24"/>
        </w:rPr>
        <w:t xml:space="preserve">21-50 students </w:t>
      </w:r>
      <w:r w:rsidR="000F61BE">
        <w:rPr>
          <w:rFonts w:ascii="Times New Roman" w:hAnsi="Times New Roman"/>
          <w:sz w:val="24"/>
          <w:szCs w:val="24"/>
        </w:rPr>
        <w:t xml:space="preserve">were </w:t>
      </w:r>
      <w:r w:rsidR="005B1AAE">
        <w:rPr>
          <w:rFonts w:ascii="Times New Roman" w:hAnsi="Times New Roman"/>
          <w:sz w:val="24"/>
          <w:szCs w:val="24"/>
        </w:rPr>
        <w:t xml:space="preserve">involved. Time spent on the topic of gardening in the classroom </w:t>
      </w:r>
      <w:r w:rsidR="00FD1B45">
        <w:rPr>
          <w:rFonts w:ascii="Times New Roman" w:hAnsi="Times New Roman"/>
          <w:sz w:val="24"/>
          <w:szCs w:val="24"/>
        </w:rPr>
        <w:t>v</w:t>
      </w:r>
      <w:r w:rsidR="005B1AAE">
        <w:rPr>
          <w:rFonts w:ascii="Times New Roman" w:hAnsi="Times New Roman"/>
          <w:sz w:val="24"/>
          <w:szCs w:val="24"/>
        </w:rPr>
        <w:t>aried widely from less than 1 hour per week to more than 5 hours per week with most teachers reporting that time v</w:t>
      </w:r>
      <w:r w:rsidR="00FD1B45">
        <w:rPr>
          <w:rFonts w:ascii="Times New Roman" w:hAnsi="Times New Roman"/>
          <w:sz w:val="24"/>
          <w:szCs w:val="24"/>
        </w:rPr>
        <w:t xml:space="preserve">aried depending on the season. </w:t>
      </w:r>
      <w:r w:rsidR="005B1AAE">
        <w:rPr>
          <w:rFonts w:ascii="Times New Roman" w:hAnsi="Times New Roman"/>
          <w:sz w:val="24"/>
          <w:szCs w:val="24"/>
        </w:rPr>
        <w:t xml:space="preserve">Time in the garden </w:t>
      </w:r>
      <w:r w:rsidR="00FD1B45">
        <w:rPr>
          <w:rFonts w:ascii="Times New Roman" w:hAnsi="Times New Roman"/>
          <w:sz w:val="24"/>
          <w:szCs w:val="24"/>
        </w:rPr>
        <w:t>mirrored</w:t>
      </w:r>
      <w:r w:rsidR="005B1AAE">
        <w:rPr>
          <w:rFonts w:ascii="Times New Roman" w:hAnsi="Times New Roman"/>
          <w:sz w:val="24"/>
          <w:szCs w:val="24"/>
        </w:rPr>
        <w:t xml:space="preserve"> </w:t>
      </w:r>
      <w:r w:rsidR="00FD1B45">
        <w:rPr>
          <w:rFonts w:ascii="Times New Roman" w:hAnsi="Times New Roman"/>
          <w:sz w:val="24"/>
          <w:szCs w:val="24"/>
        </w:rPr>
        <w:t xml:space="preserve">closely </w:t>
      </w:r>
      <w:r w:rsidR="005B1AAE">
        <w:rPr>
          <w:rFonts w:ascii="Times New Roman" w:hAnsi="Times New Roman"/>
          <w:sz w:val="24"/>
          <w:szCs w:val="24"/>
        </w:rPr>
        <w:t xml:space="preserve">the time spent in the classroom on gardening with </w:t>
      </w:r>
      <w:r w:rsidR="009240F0">
        <w:rPr>
          <w:rFonts w:ascii="Times New Roman" w:hAnsi="Times New Roman"/>
          <w:sz w:val="24"/>
          <w:szCs w:val="24"/>
        </w:rPr>
        <w:t xml:space="preserve">most teachers spending 1-2 hours a week in the classroom and 1-2 hours per week in the garden. </w:t>
      </w:r>
      <w:r w:rsidR="005B1AAE">
        <w:rPr>
          <w:rFonts w:ascii="Times New Roman" w:hAnsi="Times New Roman"/>
          <w:sz w:val="24"/>
          <w:szCs w:val="24"/>
        </w:rPr>
        <w:t xml:space="preserve"> </w:t>
      </w:r>
      <w:r w:rsidR="000F61BE">
        <w:rPr>
          <w:rFonts w:ascii="Times New Roman" w:hAnsi="Times New Roman"/>
          <w:sz w:val="24"/>
          <w:szCs w:val="24"/>
        </w:rPr>
        <w:t xml:space="preserve">Forty-seven </w:t>
      </w:r>
      <w:r w:rsidR="006D0536">
        <w:rPr>
          <w:rFonts w:ascii="Times New Roman" w:hAnsi="Times New Roman"/>
          <w:sz w:val="24"/>
          <w:szCs w:val="24"/>
        </w:rPr>
        <w:t>percent of the produce from the school garden was utilized in the classroom</w:t>
      </w:r>
      <w:r w:rsidR="000F61BE">
        <w:rPr>
          <w:rFonts w:ascii="Times New Roman" w:hAnsi="Times New Roman"/>
          <w:sz w:val="24"/>
          <w:szCs w:val="24"/>
        </w:rPr>
        <w:t xml:space="preserve"> in taste tests and 30% was used by </w:t>
      </w:r>
      <w:r w:rsidR="006D0536">
        <w:rPr>
          <w:rFonts w:ascii="Times New Roman" w:hAnsi="Times New Roman"/>
          <w:sz w:val="24"/>
          <w:szCs w:val="24"/>
        </w:rPr>
        <w:t xml:space="preserve">students in their homes. </w:t>
      </w:r>
      <w:r w:rsidR="00872103">
        <w:rPr>
          <w:rFonts w:ascii="Times New Roman" w:hAnsi="Times New Roman"/>
          <w:sz w:val="24"/>
          <w:szCs w:val="24"/>
        </w:rPr>
        <w:t xml:space="preserve">However, only 3 percent of teachers reported </w:t>
      </w:r>
      <w:r w:rsidR="00001306">
        <w:rPr>
          <w:rFonts w:ascii="Times New Roman" w:hAnsi="Times New Roman"/>
          <w:sz w:val="24"/>
          <w:szCs w:val="24"/>
        </w:rPr>
        <w:t xml:space="preserve">providing </w:t>
      </w:r>
      <w:r w:rsidR="00872103">
        <w:rPr>
          <w:rFonts w:ascii="Times New Roman" w:hAnsi="Times New Roman"/>
          <w:sz w:val="24"/>
          <w:szCs w:val="24"/>
        </w:rPr>
        <w:t xml:space="preserve">cooking and preparation instruction. </w:t>
      </w:r>
      <w:r w:rsidR="00FD1B45">
        <w:rPr>
          <w:rFonts w:ascii="Times New Roman" w:hAnsi="Times New Roman"/>
          <w:sz w:val="24"/>
          <w:szCs w:val="24"/>
        </w:rPr>
        <w:t>Community involvement was strong with 40% of the teachers reporting community partners from groups and individuals such as farmers, parents, other teachers, and students.</w:t>
      </w:r>
      <w:r w:rsidR="001B4114">
        <w:rPr>
          <w:rFonts w:ascii="Times New Roman" w:hAnsi="Times New Roman"/>
          <w:sz w:val="24"/>
          <w:szCs w:val="24"/>
        </w:rPr>
        <w:t xml:space="preserve"> </w:t>
      </w:r>
      <w:r w:rsidR="00BB7B7B">
        <w:rPr>
          <w:rFonts w:ascii="Times New Roman" w:hAnsi="Times New Roman"/>
          <w:sz w:val="24"/>
          <w:szCs w:val="24"/>
        </w:rPr>
        <w:t xml:space="preserve">Spring gardens (41%) and fall gardens (31%) were used most often. Sixteen percent of teachers reported </w:t>
      </w:r>
      <w:r w:rsidR="00C84FF4">
        <w:rPr>
          <w:rFonts w:ascii="Times New Roman" w:hAnsi="Times New Roman"/>
          <w:sz w:val="24"/>
          <w:szCs w:val="24"/>
        </w:rPr>
        <w:t xml:space="preserve">year-round school gardens. </w:t>
      </w:r>
    </w:p>
    <w:p w:rsidR="00BA71FE" w:rsidRPr="00BB2B2C" w:rsidRDefault="00BA71FE" w:rsidP="00BB2B2C">
      <w:pPr>
        <w:pStyle w:val="NoSpacing"/>
        <w:rPr>
          <w:rFonts w:ascii="Times New Roman" w:hAnsi="Times New Roman"/>
          <w:sz w:val="24"/>
          <w:szCs w:val="24"/>
        </w:rPr>
      </w:pPr>
    </w:p>
    <w:p w:rsidR="00BB2B2C" w:rsidRPr="00355B06" w:rsidRDefault="00355B06" w:rsidP="00BB2B2C">
      <w:pPr>
        <w:pStyle w:val="NoSpacing"/>
        <w:rPr>
          <w:rFonts w:ascii="Times New Roman" w:hAnsi="Times New Roman"/>
          <w:b/>
          <w:sz w:val="24"/>
          <w:szCs w:val="24"/>
        </w:rPr>
      </w:pPr>
      <w:r w:rsidRPr="00355B06">
        <w:rPr>
          <w:rFonts w:ascii="Times New Roman" w:hAnsi="Times New Roman"/>
          <w:b/>
          <w:sz w:val="24"/>
          <w:szCs w:val="24"/>
        </w:rPr>
        <w:t>Conclusions</w:t>
      </w:r>
    </w:p>
    <w:p w:rsidR="0016478C" w:rsidRDefault="00122B0F" w:rsidP="0016478C">
      <w:pPr>
        <w:pStyle w:val="NoSpacing"/>
        <w:rPr>
          <w:rFonts w:ascii="Times New Roman" w:hAnsi="Times New Roman"/>
          <w:sz w:val="24"/>
          <w:szCs w:val="24"/>
        </w:rPr>
      </w:pPr>
      <w:r>
        <w:rPr>
          <w:rFonts w:ascii="Times New Roman" w:hAnsi="Times New Roman"/>
          <w:sz w:val="24"/>
          <w:szCs w:val="24"/>
        </w:rPr>
        <w:t>School garden</w:t>
      </w:r>
      <w:r w:rsidR="00A8720C">
        <w:rPr>
          <w:rFonts w:ascii="Times New Roman" w:hAnsi="Times New Roman"/>
          <w:sz w:val="24"/>
          <w:szCs w:val="24"/>
        </w:rPr>
        <w:t xml:space="preserve">s </w:t>
      </w:r>
      <w:r>
        <w:rPr>
          <w:rFonts w:ascii="Times New Roman" w:hAnsi="Times New Roman"/>
          <w:sz w:val="24"/>
          <w:szCs w:val="24"/>
        </w:rPr>
        <w:t xml:space="preserve">are </w:t>
      </w:r>
      <w:r w:rsidR="00872103">
        <w:rPr>
          <w:rFonts w:ascii="Times New Roman" w:hAnsi="Times New Roman"/>
          <w:sz w:val="24"/>
          <w:szCs w:val="24"/>
        </w:rPr>
        <w:t xml:space="preserve">popular </w:t>
      </w:r>
      <w:r>
        <w:rPr>
          <w:rFonts w:ascii="Times New Roman" w:hAnsi="Times New Roman"/>
          <w:sz w:val="24"/>
          <w:szCs w:val="24"/>
        </w:rPr>
        <w:t>in agricultur</w:t>
      </w:r>
      <w:r w:rsidR="003D17DE">
        <w:rPr>
          <w:rFonts w:ascii="Times New Roman" w:hAnsi="Times New Roman"/>
          <w:sz w:val="24"/>
          <w:szCs w:val="24"/>
        </w:rPr>
        <w:t>al</w:t>
      </w:r>
      <w:r>
        <w:rPr>
          <w:rFonts w:ascii="Times New Roman" w:hAnsi="Times New Roman"/>
          <w:sz w:val="24"/>
          <w:szCs w:val="24"/>
        </w:rPr>
        <w:t xml:space="preserve"> </w:t>
      </w:r>
      <w:r w:rsidR="00237FD3">
        <w:rPr>
          <w:rFonts w:ascii="Times New Roman" w:hAnsi="Times New Roman"/>
          <w:sz w:val="24"/>
          <w:szCs w:val="24"/>
        </w:rPr>
        <w:t>education</w:t>
      </w:r>
      <w:r>
        <w:rPr>
          <w:rFonts w:ascii="Times New Roman" w:hAnsi="Times New Roman"/>
          <w:sz w:val="24"/>
          <w:szCs w:val="24"/>
        </w:rPr>
        <w:t xml:space="preserve"> programs</w:t>
      </w:r>
      <w:r w:rsidR="00D819E8">
        <w:rPr>
          <w:rFonts w:ascii="Times New Roman" w:hAnsi="Times New Roman"/>
          <w:sz w:val="24"/>
          <w:szCs w:val="24"/>
        </w:rPr>
        <w:t xml:space="preserve">. Over one-half of the </w:t>
      </w:r>
      <w:r w:rsidR="003D17DE">
        <w:rPr>
          <w:rFonts w:ascii="Times New Roman" w:hAnsi="Times New Roman"/>
          <w:sz w:val="24"/>
          <w:szCs w:val="24"/>
        </w:rPr>
        <w:t>programs in [</w:t>
      </w:r>
      <w:r w:rsidR="00D819E8">
        <w:rPr>
          <w:rFonts w:ascii="Times New Roman" w:hAnsi="Times New Roman"/>
          <w:sz w:val="24"/>
          <w:szCs w:val="24"/>
        </w:rPr>
        <w:t>state</w:t>
      </w:r>
      <w:r w:rsidR="003D17DE">
        <w:rPr>
          <w:rFonts w:ascii="Times New Roman" w:hAnsi="Times New Roman"/>
          <w:sz w:val="24"/>
          <w:szCs w:val="24"/>
        </w:rPr>
        <w:t>]</w:t>
      </w:r>
      <w:r w:rsidR="00D819E8">
        <w:rPr>
          <w:rFonts w:ascii="Times New Roman" w:hAnsi="Times New Roman"/>
          <w:sz w:val="24"/>
          <w:szCs w:val="24"/>
        </w:rPr>
        <w:t xml:space="preserve"> </w:t>
      </w:r>
      <w:r w:rsidR="00A8720C">
        <w:rPr>
          <w:rFonts w:ascii="Times New Roman" w:hAnsi="Times New Roman"/>
          <w:sz w:val="24"/>
          <w:szCs w:val="24"/>
        </w:rPr>
        <w:t xml:space="preserve">have a school garden </w:t>
      </w:r>
      <w:r>
        <w:rPr>
          <w:rFonts w:ascii="Times New Roman" w:hAnsi="Times New Roman"/>
          <w:sz w:val="24"/>
          <w:szCs w:val="24"/>
        </w:rPr>
        <w:t xml:space="preserve">and </w:t>
      </w:r>
      <w:r w:rsidR="00D819E8">
        <w:rPr>
          <w:rFonts w:ascii="Times New Roman" w:hAnsi="Times New Roman"/>
          <w:sz w:val="24"/>
          <w:szCs w:val="24"/>
        </w:rPr>
        <w:t>another 70</w:t>
      </w:r>
      <w:r w:rsidR="00C81AA3">
        <w:rPr>
          <w:rFonts w:ascii="Times New Roman" w:hAnsi="Times New Roman"/>
          <w:sz w:val="24"/>
          <w:szCs w:val="24"/>
        </w:rPr>
        <w:t xml:space="preserve"> teachers </w:t>
      </w:r>
      <w:r w:rsidR="00237FD3">
        <w:rPr>
          <w:rFonts w:ascii="Times New Roman" w:hAnsi="Times New Roman"/>
          <w:sz w:val="24"/>
          <w:szCs w:val="24"/>
        </w:rPr>
        <w:t xml:space="preserve">(22%) </w:t>
      </w:r>
      <w:r w:rsidR="00A8720C">
        <w:rPr>
          <w:rFonts w:ascii="Times New Roman" w:hAnsi="Times New Roman"/>
          <w:sz w:val="24"/>
          <w:szCs w:val="24"/>
        </w:rPr>
        <w:t>report they would</w:t>
      </w:r>
      <w:r w:rsidR="00237FD3">
        <w:rPr>
          <w:rFonts w:ascii="Times New Roman" w:hAnsi="Times New Roman"/>
          <w:sz w:val="24"/>
          <w:szCs w:val="24"/>
        </w:rPr>
        <w:t xml:space="preserve"> like to have a school garden. </w:t>
      </w:r>
      <w:r w:rsidR="00872103">
        <w:rPr>
          <w:rFonts w:ascii="Times New Roman" w:hAnsi="Times New Roman"/>
          <w:sz w:val="24"/>
          <w:szCs w:val="24"/>
        </w:rPr>
        <w:t xml:space="preserve">A number of factors limit </w:t>
      </w:r>
      <w:r w:rsidR="00D819E8">
        <w:rPr>
          <w:rFonts w:ascii="Times New Roman" w:hAnsi="Times New Roman"/>
          <w:sz w:val="24"/>
          <w:szCs w:val="24"/>
        </w:rPr>
        <w:t xml:space="preserve">the use of </w:t>
      </w:r>
      <w:r w:rsidR="00872103">
        <w:rPr>
          <w:rFonts w:ascii="Times New Roman" w:hAnsi="Times New Roman"/>
          <w:sz w:val="24"/>
          <w:szCs w:val="24"/>
        </w:rPr>
        <w:t>garden</w:t>
      </w:r>
      <w:r w:rsidR="005A465F">
        <w:rPr>
          <w:rFonts w:ascii="Times New Roman" w:hAnsi="Times New Roman"/>
          <w:sz w:val="24"/>
          <w:szCs w:val="24"/>
        </w:rPr>
        <w:t>s at</w:t>
      </w:r>
      <w:r w:rsidR="00872103">
        <w:rPr>
          <w:rFonts w:ascii="Times New Roman" w:hAnsi="Times New Roman"/>
          <w:sz w:val="24"/>
          <w:szCs w:val="24"/>
        </w:rPr>
        <w:t xml:space="preserve"> some schools. </w:t>
      </w:r>
      <w:r w:rsidR="00A8720C">
        <w:rPr>
          <w:rFonts w:ascii="Times New Roman" w:hAnsi="Times New Roman"/>
          <w:sz w:val="24"/>
          <w:szCs w:val="24"/>
        </w:rPr>
        <w:t xml:space="preserve">Utilization of the garden produce in teaching is low, especially for instruction in cooking and preparation. </w:t>
      </w:r>
      <w:r w:rsidR="0016478C">
        <w:rPr>
          <w:rFonts w:ascii="Times New Roman" w:hAnsi="Times New Roman"/>
          <w:sz w:val="24"/>
          <w:szCs w:val="24"/>
        </w:rPr>
        <w:t>Less than 50% of the teachers use school gardens in any one season.</w:t>
      </w:r>
      <w:r w:rsidR="00C65551">
        <w:rPr>
          <w:rFonts w:ascii="Times New Roman" w:hAnsi="Times New Roman"/>
          <w:sz w:val="24"/>
          <w:szCs w:val="24"/>
        </w:rPr>
        <w:t xml:space="preserve"> </w:t>
      </w:r>
      <w:r w:rsidR="0016478C">
        <w:rPr>
          <w:rFonts w:ascii="Times New Roman" w:hAnsi="Times New Roman"/>
          <w:sz w:val="24"/>
          <w:szCs w:val="24"/>
        </w:rPr>
        <w:t xml:space="preserve"> </w:t>
      </w:r>
    </w:p>
    <w:p w:rsidR="00C81AA3" w:rsidRDefault="00C81AA3" w:rsidP="00BB2B2C">
      <w:pPr>
        <w:pStyle w:val="NoSpacing"/>
        <w:rPr>
          <w:rFonts w:ascii="Times New Roman" w:hAnsi="Times New Roman"/>
          <w:sz w:val="24"/>
          <w:szCs w:val="24"/>
        </w:rPr>
      </w:pPr>
    </w:p>
    <w:p w:rsidR="00C81AA3" w:rsidRDefault="00872103" w:rsidP="00BB2B2C">
      <w:pPr>
        <w:pStyle w:val="NoSpacing"/>
        <w:rPr>
          <w:rFonts w:ascii="Times New Roman" w:hAnsi="Times New Roman"/>
          <w:sz w:val="24"/>
          <w:szCs w:val="24"/>
        </w:rPr>
      </w:pPr>
      <w:r>
        <w:rPr>
          <w:rFonts w:ascii="Times New Roman" w:hAnsi="Times New Roman"/>
          <w:sz w:val="24"/>
          <w:szCs w:val="24"/>
        </w:rPr>
        <w:t xml:space="preserve">The </w:t>
      </w:r>
      <w:r w:rsidR="00C81AA3">
        <w:rPr>
          <w:rFonts w:ascii="Times New Roman" w:hAnsi="Times New Roman"/>
          <w:sz w:val="24"/>
          <w:szCs w:val="24"/>
        </w:rPr>
        <w:t>number</w:t>
      </w:r>
      <w:r>
        <w:rPr>
          <w:rFonts w:ascii="Times New Roman" w:hAnsi="Times New Roman"/>
          <w:sz w:val="24"/>
          <w:szCs w:val="24"/>
        </w:rPr>
        <w:t xml:space="preserve"> of students involved </w:t>
      </w:r>
      <w:r w:rsidR="0016478C">
        <w:rPr>
          <w:rFonts w:ascii="Times New Roman" w:hAnsi="Times New Roman"/>
          <w:sz w:val="24"/>
          <w:szCs w:val="24"/>
        </w:rPr>
        <w:t xml:space="preserve">in school </w:t>
      </w:r>
      <w:r w:rsidR="00C81AA3">
        <w:rPr>
          <w:rFonts w:ascii="Times New Roman" w:hAnsi="Times New Roman"/>
          <w:sz w:val="24"/>
          <w:szCs w:val="24"/>
        </w:rPr>
        <w:t>garden project</w:t>
      </w:r>
      <w:r w:rsidR="0016478C">
        <w:rPr>
          <w:rFonts w:ascii="Times New Roman" w:hAnsi="Times New Roman"/>
          <w:sz w:val="24"/>
          <w:szCs w:val="24"/>
        </w:rPr>
        <w:t>s</w:t>
      </w:r>
      <w:r w:rsidR="00C81AA3">
        <w:rPr>
          <w:rFonts w:ascii="Times New Roman" w:hAnsi="Times New Roman"/>
          <w:sz w:val="24"/>
          <w:szCs w:val="24"/>
        </w:rPr>
        <w:t xml:space="preserve"> </w:t>
      </w:r>
      <w:r>
        <w:rPr>
          <w:rFonts w:ascii="Times New Roman" w:hAnsi="Times New Roman"/>
          <w:sz w:val="24"/>
          <w:szCs w:val="24"/>
        </w:rPr>
        <w:t>varies widely. This m</w:t>
      </w:r>
      <w:r w:rsidR="0016478C">
        <w:rPr>
          <w:rFonts w:ascii="Times New Roman" w:hAnsi="Times New Roman"/>
          <w:sz w:val="24"/>
          <w:szCs w:val="24"/>
        </w:rPr>
        <w:t>a</w:t>
      </w:r>
      <w:r>
        <w:rPr>
          <w:rFonts w:ascii="Times New Roman" w:hAnsi="Times New Roman"/>
          <w:sz w:val="24"/>
          <w:szCs w:val="24"/>
        </w:rPr>
        <w:t xml:space="preserve">y be due to class size and the number of classes in which the topics relevant to gardening </w:t>
      </w:r>
      <w:r w:rsidR="0016478C">
        <w:rPr>
          <w:rFonts w:ascii="Times New Roman" w:hAnsi="Times New Roman"/>
          <w:sz w:val="24"/>
          <w:szCs w:val="24"/>
        </w:rPr>
        <w:t>are</w:t>
      </w:r>
      <w:r>
        <w:rPr>
          <w:rFonts w:ascii="Times New Roman" w:hAnsi="Times New Roman"/>
          <w:sz w:val="24"/>
          <w:szCs w:val="24"/>
        </w:rPr>
        <w:t xml:space="preserve"> appropriate. </w:t>
      </w:r>
      <w:r w:rsidR="00A8720C">
        <w:rPr>
          <w:rFonts w:ascii="Times New Roman" w:hAnsi="Times New Roman"/>
          <w:sz w:val="24"/>
          <w:szCs w:val="24"/>
        </w:rPr>
        <w:t xml:space="preserve">Also, garden size seems small with 81% </w:t>
      </w:r>
      <w:r w:rsidR="000F61BE">
        <w:rPr>
          <w:rFonts w:ascii="Times New Roman" w:hAnsi="Times New Roman"/>
          <w:sz w:val="24"/>
          <w:szCs w:val="24"/>
        </w:rPr>
        <w:t xml:space="preserve">of the gardens </w:t>
      </w:r>
      <w:r w:rsidR="00A8720C">
        <w:rPr>
          <w:rFonts w:ascii="Times New Roman" w:hAnsi="Times New Roman"/>
          <w:sz w:val="24"/>
          <w:szCs w:val="24"/>
        </w:rPr>
        <w:t xml:space="preserve">under 500 square feet. Larger gardens would accommodate more students and perhaps allow for individual production areas. </w:t>
      </w:r>
    </w:p>
    <w:p w:rsidR="00C81AA3" w:rsidRDefault="00C81AA3" w:rsidP="00BB2B2C">
      <w:pPr>
        <w:pStyle w:val="NoSpacing"/>
        <w:rPr>
          <w:rFonts w:ascii="Times New Roman" w:hAnsi="Times New Roman"/>
          <w:sz w:val="24"/>
          <w:szCs w:val="24"/>
        </w:rPr>
      </w:pPr>
    </w:p>
    <w:p w:rsidR="00C81AA3" w:rsidRDefault="00872103" w:rsidP="00BB2B2C">
      <w:pPr>
        <w:pStyle w:val="NoSpacing"/>
        <w:rPr>
          <w:rFonts w:ascii="Times New Roman" w:hAnsi="Times New Roman"/>
          <w:sz w:val="24"/>
          <w:szCs w:val="24"/>
        </w:rPr>
      </w:pPr>
      <w:r>
        <w:rPr>
          <w:rFonts w:ascii="Times New Roman" w:hAnsi="Times New Roman"/>
          <w:sz w:val="24"/>
          <w:szCs w:val="24"/>
        </w:rPr>
        <w:t>The percentage of partner</w:t>
      </w:r>
      <w:r w:rsidR="00C81AA3">
        <w:rPr>
          <w:rFonts w:ascii="Times New Roman" w:hAnsi="Times New Roman"/>
          <w:sz w:val="24"/>
          <w:szCs w:val="24"/>
        </w:rPr>
        <w:t xml:space="preserve">ships in </w:t>
      </w:r>
      <w:r>
        <w:rPr>
          <w:rFonts w:ascii="Times New Roman" w:hAnsi="Times New Roman"/>
          <w:sz w:val="24"/>
          <w:szCs w:val="24"/>
        </w:rPr>
        <w:t>gardening project</w:t>
      </w:r>
      <w:r w:rsidR="00C81AA3">
        <w:rPr>
          <w:rFonts w:ascii="Times New Roman" w:hAnsi="Times New Roman"/>
          <w:sz w:val="24"/>
          <w:szCs w:val="24"/>
        </w:rPr>
        <w:t>s i</w:t>
      </w:r>
      <w:r>
        <w:rPr>
          <w:rFonts w:ascii="Times New Roman" w:hAnsi="Times New Roman"/>
          <w:sz w:val="24"/>
          <w:szCs w:val="24"/>
        </w:rPr>
        <w:t>s encouraging</w:t>
      </w:r>
      <w:r w:rsidR="00C65551">
        <w:rPr>
          <w:rFonts w:ascii="Times New Roman" w:hAnsi="Times New Roman"/>
          <w:sz w:val="24"/>
          <w:szCs w:val="24"/>
        </w:rPr>
        <w:t xml:space="preserve"> (40%)</w:t>
      </w:r>
      <w:r>
        <w:rPr>
          <w:rFonts w:ascii="Times New Roman" w:hAnsi="Times New Roman"/>
          <w:sz w:val="24"/>
          <w:szCs w:val="24"/>
        </w:rPr>
        <w:t>. Many community membe</w:t>
      </w:r>
      <w:r w:rsidR="000F61BE">
        <w:rPr>
          <w:rFonts w:ascii="Times New Roman" w:hAnsi="Times New Roman"/>
          <w:sz w:val="24"/>
          <w:szCs w:val="24"/>
        </w:rPr>
        <w:t>rs and other school personnel a</w:t>
      </w:r>
      <w:r>
        <w:rPr>
          <w:rFonts w:ascii="Times New Roman" w:hAnsi="Times New Roman"/>
          <w:sz w:val="24"/>
          <w:szCs w:val="24"/>
        </w:rPr>
        <w:t>re involved in the project</w:t>
      </w:r>
      <w:r w:rsidR="00C81AA3">
        <w:rPr>
          <w:rFonts w:ascii="Times New Roman" w:hAnsi="Times New Roman"/>
          <w:sz w:val="24"/>
          <w:szCs w:val="24"/>
        </w:rPr>
        <w:t>s</w:t>
      </w:r>
      <w:r>
        <w:rPr>
          <w:rFonts w:ascii="Times New Roman" w:hAnsi="Times New Roman"/>
          <w:sz w:val="24"/>
          <w:szCs w:val="24"/>
        </w:rPr>
        <w:t xml:space="preserve">. </w:t>
      </w:r>
      <w:r w:rsidR="0016478C">
        <w:rPr>
          <w:rFonts w:ascii="Times New Roman" w:hAnsi="Times New Roman"/>
          <w:sz w:val="24"/>
          <w:szCs w:val="24"/>
        </w:rPr>
        <w:t>Continued partnerships in classroom instruction on the utilization of vegetables may extend learning to other areas of the curriculum</w:t>
      </w:r>
      <w:r w:rsidR="000F61BE">
        <w:rPr>
          <w:rFonts w:ascii="Times New Roman" w:hAnsi="Times New Roman"/>
          <w:sz w:val="24"/>
          <w:szCs w:val="24"/>
        </w:rPr>
        <w:t>,</w:t>
      </w:r>
      <w:r w:rsidR="0016478C">
        <w:rPr>
          <w:rFonts w:ascii="Times New Roman" w:hAnsi="Times New Roman"/>
          <w:sz w:val="24"/>
          <w:szCs w:val="24"/>
        </w:rPr>
        <w:t xml:space="preserve"> as well as into the students’ homes.  </w:t>
      </w:r>
    </w:p>
    <w:p w:rsidR="00C81AA3" w:rsidRDefault="00C81AA3" w:rsidP="00BB2B2C">
      <w:pPr>
        <w:pStyle w:val="NoSpacing"/>
        <w:rPr>
          <w:rFonts w:ascii="Times New Roman" w:hAnsi="Times New Roman"/>
          <w:sz w:val="24"/>
          <w:szCs w:val="24"/>
        </w:rPr>
      </w:pPr>
    </w:p>
    <w:p w:rsidR="00355B06" w:rsidRPr="00355B06" w:rsidRDefault="00355B06" w:rsidP="00BB2B2C">
      <w:pPr>
        <w:pStyle w:val="NoSpacing"/>
        <w:rPr>
          <w:rFonts w:ascii="Times New Roman" w:hAnsi="Times New Roman"/>
          <w:b/>
          <w:sz w:val="24"/>
          <w:szCs w:val="24"/>
        </w:rPr>
      </w:pPr>
      <w:r w:rsidRPr="00355B06">
        <w:rPr>
          <w:rFonts w:ascii="Times New Roman" w:hAnsi="Times New Roman"/>
          <w:b/>
          <w:sz w:val="24"/>
          <w:szCs w:val="24"/>
        </w:rPr>
        <w:t>Recommendations</w:t>
      </w:r>
    </w:p>
    <w:p w:rsidR="009E1F43" w:rsidRDefault="0016478C" w:rsidP="00BB2B2C">
      <w:pPr>
        <w:pStyle w:val="NoSpacing"/>
        <w:rPr>
          <w:rFonts w:ascii="Times New Roman" w:hAnsi="Times New Roman"/>
          <w:sz w:val="24"/>
          <w:szCs w:val="24"/>
        </w:rPr>
      </w:pPr>
      <w:r>
        <w:rPr>
          <w:rFonts w:ascii="Times New Roman" w:hAnsi="Times New Roman"/>
          <w:sz w:val="24"/>
          <w:szCs w:val="24"/>
        </w:rPr>
        <w:t xml:space="preserve">The popularity of gardening </w:t>
      </w:r>
      <w:r w:rsidR="000F61BE">
        <w:rPr>
          <w:rFonts w:ascii="Times New Roman" w:hAnsi="Times New Roman"/>
          <w:sz w:val="24"/>
          <w:szCs w:val="24"/>
        </w:rPr>
        <w:t xml:space="preserve">in schools </w:t>
      </w:r>
      <w:r>
        <w:rPr>
          <w:rFonts w:ascii="Times New Roman" w:hAnsi="Times New Roman"/>
          <w:sz w:val="24"/>
          <w:szCs w:val="24"/>
        </w:rPr>
        <w:t>across the US presents a unique opportunity for agriculture educators to utilize school gardens in the classroom</w:t>
      </w:r>
      <w:r w:rsidR="000F61BE">
        <w:rPr>
          <w:rFonts w:ascii="Times New Roman" w:hAnsi="Times New Roman"/>
          <w:sz w:val="24"/>
          <w:szCs w:val="24"/>
        </w:rPr>
        <w:t>,</w:t>
      </w:r>
      <w:r>
        <w:rPr>
          <w:rFonts w:ascii="Times New Roman" w:hAnsi="Times New Roman"/>
          <w:sz w:val="24"/>
          <w:szCs w:val="24"/>
        </w:rPr>
        <w:t xml:space="preserve"> as well as partner with </w:t>
      </w:r>
      <w:r w:rsidR="009D58C5">
        <w:rPr>
          <w:rFonts w:ascii="Times New Roman" w:hAnsi="Times New Roman"/>
          <w:sz w:val="24"/>
          <w:szCs w:val="24"/>
        </w:rPr>
        <w:t xml:space="preserve">community members, organizations and other school personnel. </w:t>
      </w:r>
      <w:r w:rsidR="00C65551">
        <w:rPr>
          <w:rFonts w:ascii="Times New Roman" w:hAnsi="Times New Roman"/>
          <w:sz w:val="24"/>
          <w:szCs w:val="24"/>
        </w:rPr>
        <w:t xml:space="preserve">Also, it has been shown that school gardens provide a vehicle to </w:t>
      </w:r>
      <w:r w:rsidR="00C65551" w:rsidRPr="00BB2B2C">
        <w:rPr>
          <w:rFonts w:ascii="Times New Roman" w:hAnsi="Times New Roman"/>
          <w:sz w:val="24"/>
          <w:szCs w:val="24"/>
        </w:rPr>
        <w:t xml:space="preserve">increase student’s attention and enthusiasm for </w:t>
      </w:r>
      <w:r w:rsidR="00C65551">
        <w:rPr>
          <w:rFonts w:ascii="Times New Roman" w:hAnsi="Times New Roman"/>
          <w:sz w:val="24"/>
          <w:szCs w:val="24"/>
        </w:rPr>
        <w:t xml:space="preserve">learning as well as increasing test scores. </w:t>
      </w:r>
      <w:r w:rsidR="009D58C5">
        <w:rPr>
          <w:rFonts w:ascii="Times New Roman" w:hAnsi="Times New Roman"/>
          <w:sz w:val="24"/>
          <w:szCs w:val="24"/>
        </w:rPr>
        <w:t>Recommendations</w:t>
      </w:r>
      <w:r w:rsidR="00C65551">
        <w:rPr>
          <w:rFonts w:ascii="Times New Roman" w:hAnsi="Times New Roman"/>
          <w:sz w:val="24"/>
          <w:szCs w:val="24"/>
        </w:rPr>
        <w:t xml:space="preserve"> </w:t>
      </w:r>
      <w:r w:rsidR="009D58C5">
        <w:rPr>
          <w:rFonts w:ascii="Times New Roman" w:hAnsi="Times New Roman"/>
          <w:sz w:val="24"/>
          <w:szCs w:val="24"/>
        </w:rPr>
        <w:t xml:space="preserve">from this study are to: </w:t>
      </w:r>
      <w:r w:rsidR="00D819E8">
        <w:rPr>
          <w:rFonts w:ascii="Times New Roman" w:hAnsi="Times New Roman"/>
          <w:sz w:val="24"/>
          <w:szCs w:val="24"/>
        </w:rPr>
        <w:t xml:space="preserve">Work with school administrators and community leaders to remove barriers </w:t>
      </w:r>
      <w:r w:rsidR="000F61BE">
        <w:rPr>
          <w:rFonts w:ascii="Times New Roman" w:hAnsi="Times New Roman"/>
          <w:sz w:val="24"/>
          <w:szCs w:val="24"/>
        </w:rPr>
        <w:t xml:space="preserve">to </w:t>
      </w:r>
      <w:r w:rsidR="00D819E8">
        <w:rPr>
          <w:rFonts w:ascii="Times New Roman" w:hAnsi="Times New Roman"/>
          <w:sz w:val="24"/>
          <w:szCs w:val="24"/>
        </w:rPr>
        <w:t xml:space="preserve">establishing school gardens; </w:t>
      </w:r>
      <w:r w:rsidR="009D58C5">
        <w:rPr>
          <w:rFonts w:ascii="Times New Roman" w:hAnsi="Times New Roman"/>
          <w:sz w:val="24"/>
          <w:szCs w:val="24"/>
        </w:rPr>
        <w:t xml:space="preserve">Extend the </w:t>
      </w:r>
      <w:r w:rsidR="00D819E8">
        <w:rPr>
          <w:rFonts w:ascii="Times New Roman" w:hAnsi="Times New Roman"/>
          <w:sz w:val="24"/>
          <w:szCs w:val="24"/>
        </w:rPr>
        <w:t xml:space="preserve">curriculum and garden partnerships into </w:t>
      </w:r>
      <w:r w:rsidR="000F61BE">
        <w:rPr>
          <w:rFonts w:ascii="Times New Roman" w:hAnsi="Times New Roman"/>
          <w:sz w:val="24"/>
          <w:szCs w:val="24"/>
        </w:rPr>
        <w:t xml:space="preserve">product </w:t>
      </w:r>
      <w:r w:rsidR="00D819E8">
        <w:rPr>
          <w:rFonts w:ascii="Times New Roman" w:hAnsi="Times New Roman"/>
          <w:sz w:val="24"/>
          <w:szCs w:val="24"/>
        </w:rPr>
        <w:t>preparation</w:t>
      </w:r>
      <w:r w:rsidR="00A96687">
        <w:rPr>
          <w:rFonts w:ascii="Times New Roman" w:hAnsi="Times New Roman"/>
          <w:sz w:val="24"/>
          <w:szCs w:val="24"/>
        </w:rPr>
        <w:t xml:space="preserve">; and, Enlarge garden plots and extend the season of use to include more students. Teachers may find that the school garden can be a useful teaching tool year-round, and especially in the fall and spring when regular classes are in session. </w:t>
      </w:r>
    </w:p>
    <w:p w:rsidR="00BB2B2C" w:rsidRPr="00BB2B2C" w:rsidRDefault="009E1F43" w:rsidP="00BB2B2C">
      <w:pPr>
        <w:pStyle w:val="NoSpacing"/>
        <w:rPr>
          <w:rFonts w:ascii="Times New Roman" w:hAnsi="Times New Roman"/>
          <w:b/>
          <w:sz w:val="24"/>
          <w:szCs w:val="24"/>
        </w:rPr>
      </w:pPr>
      <w:r>
        <w:rPr>
          <w:rFonts w:ascii="Times New Roman" w:hAnsi="Times New Roman"/>
          <w:sz w:val="24"/>
          <w:szCs w:val="24"/>
        </w:rPr>
        <w:br w:type="page"/>
      </w:r>
      <w:r w:rsidR="00BB2B2C" w:rsidRPr="00BB2B2C">
        <w:rPr>
          <w:rFonts w:ascii="Times New Roman" w:hAnsi="Times New Roman"/>
          <w:b/>
          <w:sz w:val="24"/>
          <w:szCs w:val="24"/>
        </w:rPr>
        <w:lastRenderedPageBreak/>
        <w:t>References</w:t>
      </w:r>
    </w:p>
    <w:p w:rsidR="00BB2B2C" w:rsidRPr="00BB2B2C" w:rsidRDefault="00BB2B2C" w:rsidP="00BB2B2C">
      <w:pPr>
        <w:pStyle w:val="NoSpacing"/>
        <w:rPr>
          <w:rFonts w:ascii="Times New Roman" w:hAnsi="Times New Roman"/>
          <w:b/>
          <w:sz w:val="24"/>
          <w:szCs w:val="24"/>
        </w:rPr>
      </w:pPr>
    </w:p>
    <w:p w:rsidR="00CD7116" w:rsidRDefault="00BB2B2C" w:rsidP="00CD7116">
      <w:pPr>
        <w:pStyle w:val="NoSpacing"/>
        <w:rPr>
          <w:rFonts w:ascii="Times New Roman" w:hAnsi="Times New Roman"/>
          <w:sz w:val="24"/>
          <w:szCs w:val="24"/>
        </w:rPr>
      </w:pPr>
      <w:r w:rsidRPr="00BB2B2C">
        <w:rPr>
          <w:rFonts w:ascii="Times New Roman" w:hAnsi="Times New Roman"/>
          <w:sz w:val="24"/>
          <w:szCs w:val="24"/>
        </w:rPr>
        <w:t xml:space="preserve">Burros, M. (2009, March 19). Obamas to plant white house vegetable garden. </w:t>
      </w:r>
      <w:r w:rsidRPr="00FF2C62">
        <w:rPr>
          <w:rFonts w:ascii="Times New Roman" w:hAnsi="Times New Roman"/>
          <w:i/>
          <w:sz w:val="24"/>
          <w:szCs w:val="24"/>
        </w:rPr>
        <w:t>New York Times</w:t>
      </w:r>
      <w:r w:rsidRPr="00BB2B2C">
        <w:rPr>
          <w:rFonts w:ascii="Times New Roman" w:hAnsi="Times New Roman"/>
          <w:sz w:val="24"/>
          <w:szCs w:val="24"/>
        </w:rPr>
        <w:t xml:space="preserve">, </w:t>
      </w:r>
    </w:p>
    <w:p w:rsidR="00BB2B2C" w:rsidRPr="00BB2B2C" w:rsidRDefault="00FF2C62" w:rsidP="00CD7116">
      <w:pPr>
        <w:pStyle w:val="NoSpacing"/>
        <w:ind w:firstLine="720"/>
        <w:rPr>
          <w:rFonts w:ascii="Times New Roman" w:hAnsi="Times New Roman"/>
          <w:sz w:val="24"/>
          <w:szCs w:val="24"/>
        </w:rPr>
      </w:pPr>
      <w:r>
        <w:rPr>
          <w:rFonts w:ascii="Times New Roman" w:hAnsi="Times New Roman"/>
          <w:sz w:val="24"/>
          <w:szCs w:val="24"/>
        </w:rPr>
        <w:t>pp</w:t>
      </w:r>
      <w:r w:rsidR="00BB2B2C" w:rsidRPr="00BB2B2C">
        <w:rPr>
          <w:rFonts w:ascii="Times New Roman" w:hAnsi="Times New Roman"/>
          <w:sz w:val="24"/>
          <w:szCs w:val="24"/>
        </w:rPr>
        <w:t>. 1</w:t>
      </w:r>
      <w:r w:rsidR="00CD7116">
        <w:rPr>
          <w:rFonts w:ascii="Times New Roman" w:hAnsi="Times New Roman"/>
          <w:sz w:val="24"/>
          <w:szCs w:val="24"/>
        </w:rPr>
        <w:t>.</w:t>
      </w:r>
    </w:p>
    <w:p w:rsidR="00BB2B2C" w:rsidRPr="00BB2B2C" w:rsidRDefault="00BB2B2C" w:rsidP="00BB2B2C">
      <w:pPr>
        <w:pStyle w:val="NoSpacing"/>
        <w:rPr>
          <w:rFonts w:ascii="Times New Roman" w:hAnsi="Times New Roman"/>
          <w:sz w:val="24"/>
          <w:szCs w:val="24"/>
        </w:rPr>
      </w:pPr>
    </w:p>
    <w:p w:rsidR="009B2762" w:rsidRDefault="00BB2B2C" w:rsidP="00FF2C62">
      <w:pPr>
        <w:autoSpaceDE w:val="0"/>
        <w:autoSpaceDN w:val="0"/>
        <w:adjustRightInd w:val="0"/>
        <w:rPr>
          <w:bCs/>
        </w:rPr>
      </w:pPr>
      <w:r w:rsidRPr="00BB2B2C">
        <w:t xml:space="preserve">Dillon, J, Morris, M, O'Donnell, L, Reid, A, &amp; </w:t>
      </w:r>
      <w:proofErr w:type="spellStart"/>
      <w:r w:rsidRPr="00BB2B2C">
        <w:t>Rickinson</w:t>
      </w:r>
      <w:proofErr w:type="spellEnd"/>
      <w:r w:rsidRPr="00BB2B2C">
        <w:t xml:space="preserve">, M. (2005). </w:t>
      </w:r>
      <w:r w:rsidR="009B2762">
        <w:rPr>
          <w:bCs/>
        </w:rPr>
        <w:t>Engaging and l</w:t>
      </w:r>
      <w:r w:rsidR="00FF2C62" w:rsidRPr="00FF2C62">
        <w:rPr>
          <w:bCs/>
        </w:rPr>
        <w:t xml:space="preserve">earning </w:t>
      </w:r>
    </w:p>
    <w:p w:rsidR="00BB2B2C" w:rsidRPr="00BB2B2C" w:rsidRDefault="00FF2C62" w:rsidP="009B2762">
      <w:pPr>
        <w:autoSpaceDE w:val="0"/>
        <w:autoSpaceDN w:val="0"/>
        <w:adjustRightInd w:val="0"/>
        <w:ind w:left="720"/>
        <w:rPr>
          <w:rStyle w:val="Hyperlink"/>
        </w:rPr>
      </w:pPr>
      <w:r w:rsidRPr="00FF2C62">
        <w:rPr>
          <w:bCs/>
        </w:rPr>
        <w:t>with the</w:t>
      </w:r>
      <w:r>
        <w:rPr>
          <w:bCs/>
        </w:rPr>
        <w:t xml:space="preserve"> </w:t>
      </w:r>
      <w:r w:rsidR="009B2762">
        <w:rPr>
          <w:bCs/>
        </w:rPr>
        <w:t>outdoors – The final r</w:t>
      </w:r>
      <w:r w:rsidRPr="00FF2C62">
        <w:rPr>
          <w:bCs/>
        </w:rPr>
        <w:t>eport of the</w:t>
      </w:r>
      <w:r>
        <w:rPr>
          <w:bCs/>
        </w:rPr>
        <w:t xml:space="preserve"> </w:t>
      </w:r>
      <w:r w:rsidR="009B2762">
        <w:rPr>
          <w:bCs/>
        </w:rPr>
        <w:t>outdoor classroom in a r</w:t>
      </w:r>
      <w:r w:rsidRPr="00FF2C62">
        <w:rPr>
          <w:bCs/>
        </w:rPr>
        <w:t>ural</w:t>
      </w:r>
      <w:r>
        <w:rPr>
          <w:bCs/>
        </w:rPr>
        <w:t xml:space="preserve"> </w:t>
      </w:r>
      <w:r w:rsidR="009B2762">
        <w:rPr>
          <w:bCs/>
        </w:rPr>
        <w:t>c</w:t>
      </w:r>
      <w:r w:rsidRPr="00FF2C62">
        <w:rPr>
          <w:bCs/>
        </w:rPr>
        <w:t xml:space="preserve">ontext </w:t>
      </w:r>
      <w:r w:rsidR="009B2762">
        <w:rPr>
          <w:bCs/>
        </w:rPr>
        <w:t>a</w:t>
      </w:r>
      <w:r w:rsidRPr="00FF2C62">
        <w:rPr>
          <w:bCs/>
        </w:rPr>
        <w:t xml:space="preserve">ction </w:t>
      </w:r>
      <w:r w:rsidR="009B2762">
        <w:rPr>
          <w:bCs/>
        </w:rPr>
        <w:t>r</w:t>
      </w:r>
      <w:r>
        <w:rPr>
          <w:bCs/>
        </w:rPr>
        <w:t xml:space="preserve">eport. </w:t>
      </w:r>
      <w:r w:rsidR="00BB2B2C" w:rsidRPr="00BB2B2C">
        <w:t xml:space="preserve">Retrieved from </w:t>
      </w:r>
      <w:hyperlink r:id="rId9" w:history="1">
        <w:r w:rsidR="00BB2B2C" w:rsidRPr="00BB2B2C">
          <w:rPr>
            <w:rStyle w:val="Hyperlink"/>
          </w:rPr>
          <w:t>http://www.bath.ac.uk/cree/resources/OCR.pdf</w:t>
        </w:r>
      </w:hyperlink>
      <w:r w:rsidR="00CD7116">
        <w:rPr>
          <w:rStyle w:val="Hyperlink"/>
        </w:rPr>
        <w:t>.</w:t>
      </w:r>
    </w:p>
    <w:p w:rsidR="00BB2B2C" w:rsidRPr="00BB2B2C" w:rsidRDefault="00BB2B2C" w:rsidP="00BB2B2C">
      <w:pPr>
        <w:pStyle w:val="NoSpacing"/>
        <w:rPr>
          <w:rFonts w:ascii="Times New Roman" w:hAnsi="Times New Roman"/>
          <w:sz w:val="24"/>
          <w:szCs w:val="24"/>
        </w:rPr>
      </w:pPr>
    </w:p>
    <w:p w:rsidR="009B2762" w:rsidRDefault="00BB2B2C" w:rsidP="009B2762">
      <w:pPr>
        <w:pStyle w:val="NoSpacing"/>
        <w:rPr>
          <w:rFonts w:ascii="Times New Roman" w:hAnsi="Times New Roman"/>
          <w:sz w:val="24"/>
          <w:szCs w:val="24"/>
        </w:rPr>
      </w:pPr>
      <w:proofErr w:type="spellStart"/>
      <w:r w:rsidRPr="00BB2B2C">
        <w:rPr>
          <w:rFonts w:ascii="Times New Roman" w:hAnsi="Times New Roman"/>
          <w:sz w:val="24"/>
          <w:szCs w:val="24"/>
        </w:rPr>
        <w:t>Fennstra</w:t>
      </w:r>
      <w:proofErr w:type="spellEnd"/>
      <w:r w:rsidRPr="00BB2B2C">
        <w:rPr>
          <w:rFonts w:ascii="Times New Roman" w:hAnsi="Times New Roman"/>
          <w:sz w:val="24"/>
          <w:szCs w:val="24"/>
        </w:rPr>
        <w:t>, G. (200</w:t>
      </w:r>
      <w:r w:rsidR="004B27DD">
        <w:rPr>
          <w:rFonts w:ascii="Times New Roman" w:hAnsi="Times New Roman"/>
          <w:sz w:val="24"/>
          <w:szCs w:val="24"/>
        </w:rPr>
        <w:t>2</w:t>
      </w:r>
      <w:r w:rsidRPr="00BB2B2C">
        <w:rPr>
          <w:rFonts w:ascii="Times New Roman" w:hAnsi="Times New Roman"/>
          <w:sz w:val="24"/>
          <w:szCs w:val="24"/>
        </w:rPr>
        <w:t xml:space="preserve">). Creating space for sustainable food systems: lessons from the field. </w:t>
      </w:r>
    </w:p>
    <w:p w:rsidR="00FF2C62" w:rsidRDefault="00BB2B2C" w:rsidP="009B2762">
      <w:pPr>
        <w:pStyle w:val="NoSpacing"/>
        <w:ind w:firstLine="720"/>
        <w:rPr>
          <w:rStyle w:val="value"/>
        </w:rPr>
      </w:pPr>
      <w:r w:rsidRPr="004B27DD">
        <w:rPr>
          <w:rFonts w:ascii="Times New Roman" w:hAnsi="Times New Roman"/>
          <w:i/>
          <w:sz w:val="24"/>
          <w:szCs w:val="24"/>
        </w:rPr>
        <w:t>Agriculture and Human Values, 19</w:t>
      </w:r>
      <w:r w:rsidR="00FF2C62">
        <w:rPr>
          <w:rFonts w:ascii="Times New Roman" w:hAnsi="Times New Roman"/>
          <w:sz w:val="24"/>
          <w:szCs w:val="24"/>
        </w:rPr>
        <w:t>(2</w:t>
      </w:r>
      <w:r w:rsidRPr="00BB2B2C">
        <w:rPr>
          <w:rFonts w:ascii="Times New Roman" w:hAnsi="Times New Roman"/>
          <w:sz w:val="24"/>
          <w:szCs w:val="24"/>
        </w:rPr>
        <w:t xml:space="preserve">), </w:t>
      </w:r>
      <w:r w:rsidR="00FF2C62">
        <w:rPr>
          <w:rFonts w:ascii="Times New Roman" w:hAnsi="Times New Roman"/>
          <w:sz w:val="24"/>
          <w:szCs w:val="24"/>
        </w:rPr>
        <w:t xml:space="preserve">99-106. </w:t>
      </w:r>
      <w:r w:rsidR="00FF2C62">
        <w:rPr>
          <w:rStyle w:val="label"/>
        </w:rPr>
        <w:t>DOI:</w:t>
      </w:r>
      <w:r w:rsidR="00FF2C62">
        <w:rPr>
          <w:rStyle w:val="doi"/>
        </w:rPr>
        <w:t xml:space="preserve"> </w:t>
      </w:r>
      <w:r w:rsidR="00FF2C62">
        <w:rPr>
          <w:rStyle w:val="value"/>
        </w:rPr>
        <w:t>10.1023/A:1016095421310.</w:t>
      </w:r>
    </w:p>
    <w:p w:rsidR="00BB2B2C" w:rsidRPr="00BB2B2C" w:rsidRDefault="00FF2C62" w:rsidP="00BB2B2C">
      <w:pPr>
        <w:pStyle w:val="NoSpacing"/>
        <w:rPr>
          <w:rFonts w:ascii="Times New Roman" w:hAnsi="Times New Roman"/>
          <w:sz w:val="24"/>
          <w:szCs w:val="24"/>
        </w:rPr>
      </w:pPr>
      <w:r w:rsidRPr="00BB2B2C">
        <w:rPr>
          <w:rFonts w:ascii="Times New Roman" w:hAnsi="Times New Roman"/>
          <w:sz w:val="24"/>
          <w:szCs w:val="24"/>
        </w:rPr>
        <w:t xml:space="preserve"> </w:t>
      </w:r>
    </w:p>
    <w:p w:rsidR="009B2762" w:rsidRDefault="00BB2B2C" w:rsidP="00BB2B2C">
      <w:pPr>
        <w:pStyle w:val="NoSpacing"/>
        <w:rPr>
          <w:rFonts w:ascii="Times New Roman" w:hAnsi="Times New Roman"/>
          <w:sz w:val="24"/>
          <w:szCs w:val="24"/>
        </w:rPr>
      </w:pPr>
      <w:r w:rsidRPr="00BB2B2C">
        <w:rPr>
          <w:rFonts w:ascii="Times New Roman" w:hAnsi="Times New Roman"/>
          <w:sz w:val="24"/>
          <w:szCs w:val="24"/>
        </w:rPr>
        <w:t xml:space="preserve">Graham, H, </w:t>
      </w:r>
      <w:proofErr w:type="spellStart"/>
      <w:r w:rsidRPr="00BB2B2C">
        <w:rPr>
          <w:rFonts w:ascii="Times New Roman" w:hAnsi="Times New Roman"/>
          <w:sz w:val="24"/>
          <w:szCs w:val="24"/>
        </w:rPr>
        <w:t>Beall</w:t>
      </w:r>
      <w:proofErr w:type="spellEnd"/>
      <w:r w:rsidRPr="00BB2B2C">
        <w:rPr>
          <w:rFonts w:ascii="Times New Roman" w:hAnsi="Times New Roman"/>
          <w:sz w:val="24"/>
          <w:szCs w:val="24"/>
        </w:rPr>
        <w:t xml:space="preserve">, D, </w:t>
      </w:r>
      <w:proofErr w:type="spellStart"/>
      <w:r w:rsidRPr="00BB2B2C">
        <w:rPr>
          <w:rFonts w:ascii="Times New Roman" w:hAnsi="Times New Roman"/>
          <w:sz w:val="24"/>
          <w:szCs w:val="24"/>
        </w:rPr>
        <w:t>Lussier</w:t>
      </w:r>
      <w:proofErr w:type="spellEnd"/>
      <w:r w:rsidRPr="00BB2B2C">
        <w:rPr>
          <w:rFonts w:ascii="Times New Roman" w:hAnsi="Times New Roman"/>
          <w:sz w:val="24"/>
          <w:szCs w:val="24"/>
        </w:rPr>
        <w:t xml:space="preserve">, M, McLaughlin, P, &amp; </w:t>
      </w:r>
      <w:proofErr w:type="spellStart"/>
      <w:r w:rsidRPr="00BB2B2C">
        <w:rPr>
          <w:rFonts w:ascii="Times New Roman" w:hAnsi="Times New Roman"/>
          <w:sz w:val="24"/>
          <w:szCs w:val="24"/>
        </w:rPr>
        <w:t>Zidenberg-Cherr</w:t>
      </w:r>
      <w:proofErr w:type="spellEnd"/>
      <w:r w:rsidRPr="00BB2B2C">
        <w:rPr>
          <w:rFonts w:ascii="Times New Roman" w:hAnsi="Times New Roman"/>
          <w:sz w:val="24"/>
          <w:szCs w:val="24"/>
        </w:rPr>
        <w:t xml:space="preserve">, S. (2005). Use of school </w:t>
      </w:r>
    </w:p>
    <w:p w:rsidR="00BB2B2C" w:rsidRPr="00BB2B2C" w:rsidRDefault="00BB2B2C" w:rsidP="009B2762">
      <w:pPr>
        <w:pStyle w:val="NoSpacing"/>
        <w:ind w:left="720"/>
        <w:rPr>
          <w:rStyle w:val="Hyperlink"/>
          <w:rFonts w:ascii="Times New Roman" w:hAnsi="Times New Roman"/>
          <w:sz w:val="24"/>
          <w:szCs w:val="24"/>
        </w:rPr>
      </w:pPr>
      <w:r w:rsidRPr="00BB2B2C">
        <w:rPr>
          <w:rFonts w:ascii="Times New Roman" w:hAnsi="Times New Roman"/>
          <w:sz w:val="24"/>
          <w:szCs w:val="24"/>
        </w:rPr>
        <w:t xml:space="preserve">gardens in academic instruction. </w:t>
      </w:r>
      <w:r w:rsidRPr="00CD7116">
        <w:rPr>
          <w:rFonts w:ascii="Times New Roman" w:hAnsi="Times New Roman"/>
          <w:i/>
          <w:sz w:val="24"/>
          <w:szCs w:val="24"/>
        </w:rPr>
        <w:t>Jou</w:t>
      </w:r>
      <w:r w:rsidR="00CD7116">
        <w:rPr>
          <w:rFonts w:ascii="Times New Roman" w:hAnsi="Times New Roman"/>
          <w:i/>
          <w:sz w:val="24"/>
          <w:szCs w:val="24"/>
        </w:rPr>
        <w:t>r</w:t>
      </w:r>
      <w:r w:rsidRPr="00CD7116">
        <w:rPr>
          <w:rFonts w:ascii="Times New Roman" w:hAnsi="Times New Roman"/>
          <w:i/>
          <w:sz w:val="24"/>
          <w:szCs w:val="24"/>
        </w:rPr>
        <w:t>nal of Education Nutrition and Behavior,</w:t>
      </w:r>
      <w:r w:rsidRPr="00BB2B2C">
        <w:rPr>
          <w:rFonts w:ascii="Times New Roman" w:hAnsi="Times New Roman"/>
          <w:sz w:val="24"/>
          <w:szCs w:val="24"/>
        </w:rPr>
        <w:t xml:space="preserve"> 37. Retrieved from </w:t>
      </w:r>
      <w:hyperlink r:id="rId10" w:history="1">
        <w:r w:rsidRPr="00BB2B2C">
          <w:rPr>
            <w:rStyle w:val="Hyperlink"/>
            <w:rFonts w:ascii="Times New Roman" w:hAnsi="Times New Roman"/>
            <w:sz w:val="24"/>
            <w:szCs w:val="24"/>
          </w:rPr>
          <w:t>http://web.ebscohost.com.proxy-remote.galib.uga.edu/ehost/pdfviewer/pdfviewer?vid=2&amp;hid=8&amp;sid=b281a9b5-2e05-461d-a432-babea70da025%40sessionmgr14</w:t>
        </w:r>
      </w:hyperlink>
    </w:p>
    <w:p w:rsidR="00BB2B2C" w:rsidRPr="00BB2B2C" w:rsidRDefault="00BB2B2C" w:rsidP="00BB2B2C">
      <w:pPr>
        <w:pStyle w:val="NoSpacing"/>
        <w:rPr>
          <w:rFonts w:ascii="Times New Roman" w:hAnsi="Times New Roman"/>
          <w:sz w:val="24"/>
          <w:szCs w:val="24"/>
        </w:rPr>
      </w:pPr>
    </w:p>
    <w:p w:rsidR="009B2762" w:rsidRDefault="00BB2B2C" w:rsidP="00BB2B2C">
      <w:pPr>
        <w:pStyle w:val="NoSpacing"/>
        <w:rPr>
          <w:rFonts w:ascii="Times New Roman" w:hAnsi="Times New Roman"/>
          <w:sz w:val="24"/>
          <w:szCs w:val="24"/>
        </w:rPr>
      </w:pPr>
      <w:r w:rsidRPr="00BB2B2C">
        <w:rPr>
          <w:rFonts w:ascii="Times New Roman" w:hAnsi="Times New Roman"/>
          <w:sz w:val="24"/>
          <w:szCs w:val="24"/>
        </w:rPr>
        <w:t>James, J.</w:t>
      </w:r>
      <w:r w:rsidR="009B2762">
        <w:rPr>
          <w:rFonts w:ascii="Times New Roman" w:hAnsi="Times New Roman"/>
          <w:sz w:val="24"/>
          <w:szCs w:val="24"/>
        </w:rPr>
        <w:t xml:space="preserve">, Thomas, P., </w:t>
      </w:r>
      <w:proofErr w:type="spellStart"/>
      <w:r w:rsidR="009B2762">
        <w:rPr>
          <w:rFonts w:ascii="Times New Roman" w:hAnsi="Times New Roman"/>
          <w:sz w:val="24"/>
          <w:szCs w:val="24"/>
        </w:rPr>
        <w:t>Cavan</w:t>
      </w:r>
      <w:proofErr w:type="spellEnd"/>
      <w:r w:rsidR="009B2762">
        <w:rPr>
          <w:rFonts w:ascii="Times New Roman" w:hAnsi="Times New Roman"/>
          <w:sz w:val="24"/>
          <w:szCs w:val="24"/>
        </w:rPr>
        <w:t>, David, &amp; Kerr, David</w:t>
      </w:r>
      <w:r w:rsidRPr="00BB2B2C">
        <w:rPr>
          <w:rFonts w:ascii="Times New Roman" w:hAnsi="Times New Roman"/>
          <w:sz w:val="24"/>
          <w:szCs w:val="24"/>
        </w:rPr>
        <w:t xml:space="preserve"> (2004). Preventing childhood obesity by </w:t>
      </w:r>
    </w:p>
    <w:p w:rsidR="00BB2B2C" w:rsidRPr="00BB2B2C" w:rsidRDefault="00BB2B2C" w:rsidP="009B2762">
      <w:pPr>
        <w:pStyle w:val="NoSpacing"/>
        <w:ind w:left="720"/>
        <w:rPr>
          <w:rFonts w:ascii="Times New Roman" w:hAnsi="Times New Roman"/>
          <w:sz w:val="24"/>
          <w:szCs w:val="24"/>
        </w:rPr>
      </w:pPr>
      <w:r w:rsidRPr="00BB2B2C">
        <w:rPr>
          <w:rFonts w:ascii="Times New Roman" w:hAnsi="Times New Roman"/>
          <w:sz w:val="24"/>
          <w:szCs w:val="24"/>
        </w:rPr>
        <w:t>reducing consumption of car</w:t>
      </w:r>
      <w:r w:rsidR="00FF2C62">
        <w:rPr>
          <w:rFonts w:ascii="Times New Roman" w:hAnsi="Times New Roman"/>
          <w:sz w:val="24"/>
          <w:szCs w:val="24"/>
        </w:rPr>
        <w:t>bonated drinks: cluster randomiz</w:t>
      </w:r>
      <w:r w:rsidRPr="00BB2B2C">
        <w:rPr>
          <w:rFonts w:ascii="Times New Roman" w:hAnsi="Times New Roman"/>
          <w:sz w:val="24"/>
          <w:szCs w:val="24"/>
        </w:rPr>
        <w:t xml:space="preserve">ed controlled trial. </w:t>
      </w:r>
      <w:r w:rsidRPr="00FF2C62">
        <w:rPr>
          <w:rFonts w:ascii="Times New Roman" w:hAnsi="Times New Roman"/>
          <w:i/>
          <w:sz w:val="24"/>
          <w:szCs w:val="24"/>
        </w:rPr>
        <w:t>B</w:t>
      </w:r>
      <w:r w:rsidR="009B2762">
        <w:rPr>
          <w:rFonts w:ascii="Times New Roman" w:hAnsi="Times New Roman"/>
          <w:i/>
          <w:sz w:val="24"/>
          <w:szCs w:val="24"/>
        </w:rPr>
        <w:t xml:space="preserve">ritish </w:t>
      </w:r>
      <w:r w:rsidRPr="00FF2C62">
        <w:rPr>
          <w:rFonts w:ascii="Times New Roman" w:hAnsi="Times New Roman"/>
          <w:i/>
          <w:sz w:val="24"/>
          <w:szCs w:val="24"/>
        </w:rPr>
        <w:t>M</w:t>
      </w:r>
      <w:r w:rsidR="009B2762">
        <w:rPr>
          <w:rFonts w:ascii="Times New Roman" w:hAnsi="Times New Roman"/>
          <w:i/>
          <w:sz w:val="24"/>
          <w:szCs w:val="24"/>
        </w:rPr>
        <w:t xml:space="preserve">edical </w:t>
      </w:r>
      <w:r w:rsidRPr="00FF2C62">
        <w:rPr>
          <w:rFonts w:ascii="Times New Roman" w:hAnsi="Times New Roman"/>
          <w:i/>
          <w:sz w:val="24"/>
          <w:szCs w:val="24"/>
        </w:rPr>
        <w:t>J</w:t>
      </w:r>
      <w:r w:rsidR="009B2762">
        <w:rPr>
          <w:rFonts w:ascii="Times New Roman" w:hAnsi="Times New Roman"/>
          <w:i/>
          <w:sz w:val="24"/>
          <w:szCs w:val="24"/>
        </w:rPr>
        <w:t>ournal</w:t>
      </w:r>
      <w:r w:rsidRPr="00FF2C62">
        <w:rPr>
          <w:rFonts w:ascii="Times New Roman" w:hAnsi="Times New Roman"/>
          <w:i/>
          <w:sz w:val="24"/>
          <w:szCs w:val="24"/>
        </w:rPr>
        <w:t>, 328</w:t>
      </w:r>
      <w:r w:rsidR="00FF2C62">
        <w:rPr>
          <w:rFonts w:ascii="Times New Roman" w:hAnsi="Times New Roman"/>
          <w:sz w:val="24"/>
          <w:szCs w:val="24"/>
        </w:rPr>
        <w:t>, 1236</w:t>
      </w:r>
      <w:r w:rsidRPr="00BB2B2C">
        <w:rPr>
          <w:rFonts w:ascii="Times New Roman" w:hAnsi="Times New Roman"/>
          <w:sz w:val="24"/>
          <w:szCs w:val="24"/>
        </w:rPr>
        <w:t>.</w:t>
      </w:r>
      <w:r w:rsidR="009B2762">
        <w:rPr>
          <w:rFonts w:ascii="Times New Roman" w:hAnsi="Times New Roman"/>
          <w:sz w:val="24"/>
          <w:szCs w:val="24"/>
        </w:rPr>
        <w:t xml:space="preserve"> </w:t>
      </w:r>
      <w:r w:rsidR="009B2762">
        <w:rPr>
          <w:rStyle w:val="slug-doi"/>
          <w:iCs/>
        </w:rPr>
        <w:t>DOI</w:t>
      </w:r>
      <w:r w:rsidR="009B2762" w:rsidRPr="009B2762">
        <w:rPr>
          <w:rStyle w:val="slug-doi"/>
          <w:iCs/>
        </w:rPr>
        <w:t>: 10.1136/bmj.38077.458438.EE.</w:t>
      </w:r>
      <w:r w:rsidR="009B2762">
        <w:rPr>
          <w:rStyle w:val="slug-doi"/>
          <w:iCs/>
        </w:rPr>
        <w:t xml:space="preserve"> </w:t>
      </w:r>
      <w:r w:rsidRPr="00BB2B2C">
        <w:rPr>
          <w:rFonts w:ascii="Times New Roman" w:hAnsi="Times New Roman"/>
          <w:sz w:val="24"/>
          <w:szCs w:val="24"/>
        </w:rPr>
        <w:t xml:space="preserve">Retrieved from </w:t>
      </w:r>
      <w:hyperlink r:id="rId11" w:history="1">
        <w:r w:rsidRPr="00BB2B2C">
          <w:rPr>
            <w:rStyle w:val="Hyperlink"/>
            <w:rFonts w:ascii="Times New Roman" w:hAnsi="Times New Roman"/>
            <w:sz w:val="24"/>
            <w:szCs w:val="24"/>
          </w:rPr>
          <w:t>http://www.bmj.com/content/328/7450/1237.full</w:t>
        </w:r>
      </w:hyperlink>
    </w:p>
    <w:p w:rsidR="00BB2B2C" w:rsidRPr="00BB2B2C" w:rsidRDefault="00BB2B2C" w:rsidP="00BB2B2C">
      <w:pPr>
        <w:pStyle w:val="NoSpacing"/>
        <w:rPr>
          <w:rFonts w:ascii="Times New Roman" w:hAnsi="Times New Roman"/>
          <w:sz w:val="24"/>
          <w:szCs w:val="24"/>
        </w:rPr>
      </w:pPr>
    </w:p>
    <w:p w:rsidR="009B2762" w:rsidRDefault="00BB2B2C" w:rsidP="00BB2B2C">
      <w:pPr>
        <w:pStyle w:val="NoSpacing"/>
        <w:rPr>
          <w:rFonts w:ascii="Times New Roman" w:hAnsi="Times New Roman"/>
          <w:sz w:val="24"/>
          <w:szCs w:val="24"/>
        </w:rPr>
      </w:pPr>
      <w:r w:rsidRPr="00BB2B2C">
        <w:rPr>
          <w:rFonts w:ascii="Times New Roman" w:hAnsi="Times New Roman"/>
          <w:sz w:val="24"/>
          <w:szCs w:val="24"/>
        </w:rPr>
        <w:t xml:space="preserve">Morris , J, </w:t>
      </w:r>
      <w:proofErr w:type="spellStart"/>
      <w:r w:rsidRPr="00BB2B2C">
        <w:rPr>
          <w:rFonts w:ascii="Times New Roman" w:hAnsi="Times New Roman"/>
          <w:sz w:val="24"/>
          <w:szCs w:val="24"/>
        </w:rPr>
        <w:t>Kourrjian</w:t>
      </w:r>
      <w:proofErr w:type="spellEnd"/>
      <w:r w:rsidRPr="00BB2B2C">
        <w:rPr>
          <w:rFonts w:ascii="Times New Roman" w:hAnsi="Times New Roman"/>
          <w:sz w:val="24"/>
          <w:szCs w:val="24"/>
        </w:rPr>
        <w:t xml:space="preserve">, K, Briggs, M, &amp; </w:t>
      </w:r>
      <w:proofErr w:type="spellStart"/>
      <w:r w:rsidRPr="00BB2B2C">
        <w:rPr>
          <w:rFonts w:ascii="Times New Roman" w:hAnsi="Times New Roman"/>
          <w:sz w:val="24"/>
          <w:szCs w:val="24"/>
        </w:rPr>
        <w:t>Zidenberg-Cherr</w:t>
      </w:r>
      <w:proofErr w:type="spellEnd"/>
      <w:r w:rsidRPr="00BB2B2C">
        <w:rPr>
          <w:rFonts w:ascii="Times New Roman" w:hAnsi="Times New Roman"/>
          <w:sz w:val="24"/>
          <w:szCs w:val="24"/>
        </w:rPr>
        <w:t>, S. (2002). Nutrition to grow on:</w:t>
      </w:r>
      <w:r w:rsidR="009B2762">
        <w:rPr>
          <w:rFonts w:ascii="Times New Roman" w:hAnsi="Times New Roman"/>
          <w:sz w:val="24"/>
          <w:szCs w:val="24"/>
        </w:rPr>
        <w:t xml:space="preserve"> </w:t>
      </w:r>
      <w:r w:rsidRPr="00BB2B2C">
        <w:rPr>
          <w:rFonts w:ascii="Times New Roman" w:hAnsi="Times New Roman"/>
          <w:sz w:val="24"/>
          <w:szCs w:val="24"/>
        </w:rPr>
        <w:t xml:space="preserve">a </w:t>
      </w:r>
    </w:p>
    <w:p w:rsidR="00BB2B2C" w:rsidRPr="00BB2B2C" w:rsidRDefault="00BB2B2C" w:rsidP="009B2762">
      <w:pPr>
        <w:pStyle w:val="NoSpacing"/>
        <w:ind w:left="720"/>
        <w:rPr>
          <w:rFonts w:ascii="Times New Roman" w:hAnsi="Times New Roman"/>
          <w:sz w:val="24"/>
          <w:szCs w:val="24"/>
        </w:rPr>
      </w:pPr>
      <w:r w:rsidRPr="00BB2B2C">
        <w:rPr>
          <w:rFonts w:ascii="Times New Roman" w:hAnsi="Times New Roman"/>
          <w:sz w:val="24"/>
          <w:szCs w:val="24"/>
        </w:rPr>
        <w:t xml:space="preserve">garden-enhanced nutrition education curriculum for upper-elementary schoolchildren. </w:t>
      </w:r>
      <w:r w:rsidRPr="00CD7116">
        <w:rPr>
          <w:rFonts w:ascii="Times New Roman" w:hAnsi="Times New Roman"/>
          <w:i/>
          <w:sz w:val="24"/>
          <w:szCs w:val="24"/>
        </w:rPr>
        <w:t>Journal of Nutrition Education &amp; Behavior, 34</w:t>
      </w:r>
      <w:r w:rsidRPr="00BB2B2C">
        <w:rPr>
          <w:rFonts w:ascii="Times New Roman" w:hAnsi="Times New Roman"/>
          <w:sz w:val="24"/>
          <w:szCs w:val="24"/>
        </w:rPr>
        <w:t>(3)</w:t>
      </w:r>
      <w:r w:rsidR="009B2762">
        <w:rPr>
          <w:rFonts w:ascii="Times New Roman" w:hAnsi="Times New Roman"/>
          <w:sz w:val="24"/>
          <w:szCs w:val="24"/>
        </w:rPr>
        <w:t>, 175..</w:t>
      </w:r>
      <w:r w:rsidRPr="00BB2B2C">
        <w:rPr>
          <w:rFonts w:ascii="Times New Roman" w:hAnsi="Times New Roman"/>
          <w:sz w:val="24"/>
          <w:szCs w:val="24"/>
        </w:rPr>
        <w:t xml:space="preserve"> Retrieved from </w:t>
      </w:r>
      <w:hyperlink r:id="rId12" w:anchor="db=a9h&amp;AN=6700311" w:history="1">
        <w:r w:rsidRPr="00BB2B2C">
          <w:rPr>
            <w:rStyle w:val="Hyperlink"/>
            <w:rFonts w:ascii="Times New Roman" w:hAnsi="Times New Roman"/>
            <w:sz w:val="24"/>
            <w:szCs w:val="24"/>
          </w:rPr>
          <w:t>http://web.ebscohost.com.proxy-remote.galib.uga.edu/ehost/detail?vid=3&amp;hid=8&amp;sid=854dcbfe-f07d-4717-a02d-fa418553932d%40sessionmgr13&amp;bdata=JnNpdGU9ZWhvc3QtbGl2ZQ%3d%3d#db=a9h&amp;AN=6700311#db=a9h&amp;AN=6700311#db=a9h&amp;AN=6700311#db=a9h&amp;AN=6700311</w:t>
        </w:r>
      </w:hyperlink>
    </w:p>
    <w:p w:rsidR="00BB2B2C" w:rsidRPr="00BB2B2C" w:rsidRDefault="00BB2B2C" w:rsidP="00BB2B2C">
      <w:pPr>
        <w:pStyle w:val="NoSpacing"/>
        <w:rPr>
          <w:rFonts w:ascii="Times New Roman" w:hAnsi="Times New Roman"/>
          <w:sz w:val="24"/>
          <w:szCs w:val="24"/>
        </w:rPr>
      </w:pPr>
    </w:p>
    <w:sectPr w:rsidR="00BB2B2C" w:rsidRPr="00BB2B2C" w:rsidSect="005E7A11">
      <w:footerReference w:type="first" r:id="rId13"/>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304" w:rsidRDefault="00BA1304">
      <w:r>
        <w:separator/>
      </w:r>
    </w:p>
  </w:endnote>
  <w:endnote w:type="continuationSeparator" w:id="0">
    <w:p w:rsidR="00BA1304" w:rsidRDefault="00BA13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sidR="00130154">
      <w:rPr>
        <w:rStyle w:val="PageNumber"/>
      </w:rPr>
      <w:fldChar w:fldCharType="begin"/>
    </w:r>
    <w:r>
      <w:rPr>
        <w:rStyle w:val="PageNumber"/>
      </w:rPr>
      <w:instrText xml:space="preserve"> PAGE </w:instrText>
    </w:r>
    <w:r w:rsidR="00130154">
      <w:rPr>
        <w:rStyle w:val="PageNumber"/>
      </w:rPr>
      <w:fldChar w:fldCharType="separate"/>
    </w:r>
    <w:r w:rsidR="00705DE6">
      <w:rPr>
        <w:rStyle w:val="PageNumber"/>
        <w:noProof/>
      </w:rPr>
      <w:t>2</w:t>
    </w:r>
    <w:r w:rsidR="00130154">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sidR="00130154">
      <w:rPr>
        <w:rStyle w:val="PageNumber"/>
      </w:rPr>
      <w:fldChar w:fldCharType="begin"/>
    </w:r>
    <w:r>
      <w:rPr>
        <w:rStyle w:val="PageNumber"/>
      </w:rPr>
      <w:instrText xml:space="preserve"> PAGE </w:instrText>
    </w:r>
    <w:r w:rsidR="00130154">
      <w:rPr>
        <w:rStyle w:val="PageNumber"/>
      </w:rPr>
      <w:fldChar w:fldCharType="separate"/>
    </w:r>
    <w:r w:rsidR="00705DE6">
      <w:rPr>
        <w:rStyle w:val="PageNumber"/>
        <w:noProof/>
      </w:rPr>
      <w:t>1</w:t>
    </w:r>
    <w:r w:rsidR="00130154">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304" w:rsidRDefault="00BA1304">
      <w:r>
        <w:separator/>
      </w:r>
    </w:p>
  </w:footnote>
  <w:footnote w:type="continuationSeparator" w:id="0">
    <w:p w:rsidR="00BA1304" w:rsidRDefault="00BA13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01306"/>
    <w:rsid w:val="000F61BE"/>
    <w:rsid w:val="00122B0F"/>
    <w:rsid w:val="00130154"/>
    <w:rsid w:val="0016478C"/>
    <w:rsid w:val="001B4114"/>
    <w:rsid w:val="00207392"/>
    <w:rsid w:val="00220405"/>
    <w:rsid w:val="00237FD3"/>
    <w:rsid w:val="0025135E"/>
    <w:rsid w:val="002E6197"/>
    <w:rsid w:val="00355B06"/>
    <w:rsid w:val="00357BB1"/>
    <w:rsid w:val="003A1A2C"/>
    <w:rsid w:val="003C5D19"/>
    <w:rsid w:val="003D17DE"/>
    <w:rsid w:val="004437C0"/>
    <w:rsid w:val="00447A9E"/>
    <w:rsid w:val="004735BF"/>
    <w:rsid w:val="004B27DD"/>
    <w:rsid w:val="004B57CB"/>
    <w:rsid w:val="00510BE4"/>
    <w:rsid w:val="0055601C"/>
    <w:rsid w:val="005A465F"/>
    <w:rsid w:val="005B1AAE"/>
    <w:rsid w:val="005E7A11"/>
    <w:rsid w:val="0067485B"/>
    <w:rsid w:val="006D0536"/>
    <w:rsid w:val="00705DE6"/>
    <w:rsid w:val="0071106E"/>
    <w:rsid w:val="00714790"/>
    <w:rsid w:val="00763512"/>
    <w:rsid w:val="007909F4"/>
    <w:rsid w:val="007C7F74"/>
    <w:rsid w:val="00861F6C"/>
    <w:rsid w:val="00872103"/>
    <w:rsid w:val="008C4191"/>
    <w:rsid w:val="009240F0"/>
    <w:rsid w:val="009443A5"/>
    <w:rsid w:val="00950B26"/>
    <w:rsid w:val="00971B31"/>
    <w:rsid w:val="00982AAE"/>
    <w:rsid w:val="009B2762"/>
    <w:rsid w:val="009D58C5"/>
    <w:rsid w:val="009E1F43"/>
    <w:rsid w:val="00A8720C"/>
    <w:rsid w:val="00A96687"/>
    <w:rsid w:val="00B75B98"/>
    <w:rsid w:val="00B929A7"/>
    <w:rsid w:val="00BA1304"/>
    <w:rsid w:val="00BA71FE"/>
    <w:rsid w:val="00BB1C0B"/>
    <w:rsid w:val="00BB2B2C"/>
    <w:rsid w:val="00BB7B7B"/>
    <w:rsid w:val="00BD76C5"/>
    <w:rsid w:val="00C65551"/>
    <w:rsid w:val="00C81AA3"/>
    <w:rsid w:val="00C84FF4"/>
    <w:rsid w:val="00CD7116"/>
    <w:rsid w:val="00D32FBD"/>
    <w:rsid w:val="00D72055"/>
    <w:rsid w:val="00D819E8"/>
    <w:rsid w:val="00E2094E"/>
    <w:rsid w:val="00E90A24"/>
    <w:rsid w:val="00F075EE"/>
    <w:rsid w:val="00FD1B45"/>
    <w:rsid w:val="00FD55BD"/>
    <w:rsid w:val="00FF2C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154"/>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NoSpacing">
    <w:name w:val="No Spacing"/>
    <w:uiPriority w:val="1"/>
    <w:qFormat/>
    <w:rsid w:val="00BB2B2C"/>
    <w:rPr>
      <w:rFonts w:ascii="Calibri" w:eastAsia="Calibri" w:hAnsi="Calibri"/>
      <w:sz w:val="22"/>
      <w:szCs w:val="22"/>
    </w:rPr>
  </w:style>
  <w:style w:type="character" w:styleId="FollowedHyperlink">
    <w:name w:val="FollowedHyperlink"/>
    <w:basedOn w:val="DefaultParagraphFont"/>
    <w:uiPriority w:val="99"/>
    <w:semiHidden/>
    <w:unhideWhenUsed/>
    <w:rsid w:val="00BB2B2C"/>
    <w:rPr>
      <w:color w:val="800080"/>
      <w:u w:val="single"/>
    </w:rPr>
  </w:style>
  <w:style w:type="character" w:customStyle="1" w:styleId="doi">
    <w:name w:val="doi"/>
    <w:basedOn w:val="DefaultParagraphFont"/>
    <w:rsid w:val="00FF2C62"/>
  </w:style>
  <w:style w:type="character" w:customStyle="1" w:styleId="label">
    <w:name w:val="label"/>
    <w:basedOn w:val="DefaultParagraphFont"/>
    <w:rsid w:val="00FF2C62"/>
  </w:style>
  <w:style w:type="character" w:customStyle="1" w:styleId="value">
    <w:name w:val="value"/>
    <w:basedOn w:val="DefaultParagraphFont"/>
    <w:rsid w:val="00FF2C62"/>
  </w:style>
  <w:style w:type="character" w:customStyle="1" w:styleId="slug-doi">
    <w:name w:val="slug-doi"/>
    <w:basedOn w:val="DefaultParagraphFont"/>
    <w:rsid w:val="009B27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NoSpacing">
    <w:name w:val="No Spacing"/>
    <w:uiPriority w:val="1"/>
    <w:qFormat/>
    <w:rsid w:val="00BB2B2C"/>
    <w:rPr>
      <w:rFonts w:ascii="Calibri" w:eastAsia="Calibri" w:hAnsi="Calibri"/>
      <w:sz w:val="22"/>
      <w:szCs w:val="22"/>
    </w:rPr>
  </w:style>
  <w:style w:type="character" w:styleId="FollowedHyperlink">
    <w:name w:val="FollowedHyperlink"/>
    <w:basedOn w:val="DefaultParagraphFont"/>
    <w:uiPriority w:val="99"/>
    <w:semiHidden/>
    <w:unhideWhenUsed/>
    <w:rsid w:val="00BB2B2C"/>
    <w:rPr>
      <w:color w:val="800080"/>
      <w:u w:val="single"/>
    </w:rPr>
  </w:style>
  <w:style w:type="character" w:customStyle="1" w:styleId="doi">
    <w:name w:val="doi"/>
    <w:basedOn w:val="DefaultParagraphFont"/>
    <w:rsid w:val="00FF2C62"/>
  </w:style>
  <w:style w:type="character" w:customStyle="1" w:styleId="label">
    <w:name w:val="label"/>
    <w:basedOn w:val="DefaultParagraphFont"/>
    <w:rsid w:val="00FF2C62"/>
  </w:style>
  <w:style w:type="character" w:customStyle="1" w:styleId="value">
    <w:name w:val="value"/>
    <w:basedOn w:val="DefaultParagraphFont"/>
    <w:rsid w:val="00FF2C62"/>
  </w:style>
  <w:style w:type="character" w:customStyle="1" w:styleId="slug-doi">
    <w:name w:val="slug-doi"/>
    <w:basedOn w:val="DefaultParagraphFont"/>
    <w:rsid w:val="009B276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eb.ebscohost.com.proxy-remote.galib.uga.edu/ehost/detail?vid=3&amp;hid=8&amp;sid=854dcbfe-f07d-4717-a02d-fa418553932d%40sessionmgr13&amp;bdata=JnNpdGU9ZWhvc3QtbGl2ZQ%3d%3d"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mj.com/content/328/7450/1237.ful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eb.ebscohost.com.proxy-remote.galib.uga.edu/ehost/pdfviewer/pdfviewer?vid=2&amp;hid=8&amp;sid=b281a9b5-2e05-461d-a432-babea70da025%40sessionmgr14" TargetMode="External"/><Relationship Id="rId4" Type="http://schemas.openxmlformats.org/officeDocument/2006/relationships/webSettings" Target="webSettings.xml"/><Relationship Id="rId9" Type="http://schemas.openxmlformats.org/officeDocument/2006/relationships/hyperlink" Target="http://www.bath.ac.uk/cree/resources/OC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LinksUpToDate>false</LinksUpToDate>
  <CharactersWithSpaces>9251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2011-10-28T23:33:00Z</cp:lastPrinted>
  <dcterms:created xsi:type="dcterms:W3CDTF">2011-10-28T23:34:00Z</dcterms:created>
  <dcterms:modified xsi:type="dcterms:W3CDTF">2011-10-28T23:34:00Z</dcterms:modified>
</cp:coreProperties>
</file>