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258" w:rsidRPr="005A51E8" w:rsidRDefault="00F77258" w:rsidP="000D6A48">
      <w:pPr>
        <w:spacing w:after="0" w:line="240" w:lineRule="auto"/>
        <w:contextualSpacing/>
        <w:jc w:val="center"/>
        <w:rPr>
          <w:rFonts w:ascii="Times New Roman" w:hAnsi="Times New Roman"/>
          <w:b/>
          <w:sz w:val="24"/>
          <w:szCs w:val="24"/>
        </w:rPr>
      </w:pPr>
    </w:p>
    <w:p w:rsidR="00F77258" w:rsidRPr="005A51E8" w:rsidRDefault="00F2544C" w:rsidP="000D6A48">
      <w:pPr>
        <w:spacing w:after="0" w:line="240" w:lineRule="auto"/>
        <w:contextualSpacing/>
        <w:jc w:val="center"/>
        <w:rPr>
          <w:rFonts w:ascii="Times New Roman" w:hAnsi="Times New Roman"/>
          <w:b/>
          <w:sz w:val="24"/>
          <w:szCs w:val="24"/>
        </w:rPr>
      </w:pPr>
      <w:r>
        <w:rPr>
          <w:rFonts w:ascii="Times New Roman" w:hAnsi="Times New Roman"/>
          <w:b/>
          <w:sz w:val="24"/>
          <w:szCs w:val="24"/>
        </w:rPr>
        <w:t>An Assessment of a Visual Communications Program in [State] Secondary Agricultural Science Courses</w:t>
      </w:r>
    </w:p>
    <w:p w:rsidR="000D6A48" w:rsidRPr="005A51E8" w:rsidRDefault="000D6A48" w:rsidP="000D6A48">
      <w:pPr>
        <w:spacing w:after="0" w:line="240" w:lineRule="auto"/>
        <w:contextualSpacing/>
        <w:jc w:val="center"/>
        <w:rPr>
          <w:rFonts w:ascii="Times New Roman" w:hAnsi="Times New Roman"/>
          <w:b/>
          <w:sz w:val="24"/>
          <w:szCs w:val="24"/>
        </w:rPr>
      </w:pPr>
    </w:p>
    <w:p w:rsidR="00281378" w:rsidRPr="005A51E8" w:rsidRDefault="00281378" w:rsidP="000D6A48">
      <w:pPr>
        <w:spacing w:after="0" w:line="240" w:lineRule="auto"/>
        <w:jc w:val="center"/>
        <w:rPr>
          <w:rFonts w:ascii="Times New Roman" w:hAnsi="Times New Roman"/>
          <w:sz w:val="24"/>
          <w:szCs w:val="24"/>
        </w:rPr>
      </w:pPr>
    </w:p>
    <w:p w:rsidR="00F77258" w:rsidRPr="005A51E8" w:rsidRDefault="00F77258" w:rsidP="000D6A48">
      <w:pPr>
        <w:spacing w:after="0" w:line="240" w:lineRule="auto"/>
        <w:jc w:val="center"/>
        <w:rPr>
          <w:rFonts w:ascii="Times New Roman" w:hAnsi="Times New Roman"/>
          <w:sz w:val="24"/>
          <w:szCs w:val="24"/>
        </w:rPr>
      </w:pPr>
    </w:p>
    <w:p w:rsidR="000D6A48" w:rsidRPr="005A51E8" w:rsidRDefault="000D6A48" w:rsidP="000D6A48">
      <w:pPr>
        <w:spacing w:after="0" w:line="240" w:lineRule="auto"/>
        <w:jc w:val="center"/>
        <w:rPr>
          <w:rFonts w:ascii="Times New Roman" w:hAnsi="Times New Roman"/>
          <w:sz w:val="24"/>
          <w:szCs w:val="24"/>
        </w:rPr>
      </w:pPr>
      <w:r w:rsidRPr="005A51E8">
        <w:rPr>
          <w:rFonts w:ascii="Times New Roman" w:hAnsi="Times New Roman"/>
          <w:sz w:val="24"/>
          <w:szCs w:val="24"/>
        </w:rPr>
        <w:t>Kristin M. Pennington</w:t>
      </w:r>
    </w:p>
    <w:p w:rsidR="000D6A48" w:rsidRPr="005A51E8" w:rsidRDefault="000D6A48" w:rsidP="000D6A48">
      <w:pPr>
        <w:spacing w:after="0" w:line="240" w:lineRule="auto"/>
        <w:jc w:val="center"/>
        <w:rPr>
          <w:rFonts w:ascii="Times New Roman" w:hAnsi="Times New Roman"/>
          <w:sz w:val="24"/>
          <w:szCs w:val="24"/>
        </w:rPr>
      </w:pPr>
      <w:r w:rsidRPr="005A51E8">
        <w:rPr>
          <w:rFonts w:ascii="Times New Roman" w:hAnsi="Times New Roman"/>
          <w:sz w:val="24"/>
          <w:szCs w:val="24"/>
        </w:rPr>
        <w:t xml:space="preserve">Graduate Student </w:t>
      </w:r>
    </w:p>
    <w:p w:rsidR="000D6A48" w:rsidRPr="005A51E8" w:rsidRDefault="000D6A48" w:rsidP="000D6A48">
      <w:pPr>
        <w:spacing w:after="0" w:line="240" w:lineRule="auto"/>
        <w:jc w:val="center"/>
        <w:rPr>
          <w:rFonts w:ascii="Times New Roman" w:hAnsi="Times New Roman"/>
          <w:sz w:val="24"/>
          <w:szCs w:val="24"/>
        </w:rPr>
      </w:pPr>
      <w:r w:rsidRPr="005A51E8">
        <w:rPr>
          <w:rFonts w:ascii="Times New Roman" w:hAnsi="Times New Roman"/>
          <w:sz w:val="24"/>
          <w:szCs w:val="24"/>
        </w:rPr>
        <w:t>University of Arkansas/ AEED Department</w:t>
      </w:r>
    </w:p>
    <w:p w:rsidR="000D6A48" w:rsidRPr="005A51E8" w:rsidRDefault="000D6A48" w:rsidP="000D6A48">
      <w:pPr>
        <w:spacing w:after="0" w:line="240" w:lineRule="auto"/>
        <w:jc w:val="center"/>
        <w:rPr>
          <w:rFonts w:ascii="Times New Roman" w:hAnsi="Times New Roman"/>
          <w:sz w:val="24"/>
          <w:szCs w:val="24"/>
        </w:rPr>
      </w:pPr>
      <w:r w:rsidRPr="005A51E8">
        <w:rPr>
          <w:rFonts w:ascii="Times New Roman" w:hAnsi="Times New Roman"/>
          <w:sz w:val="24"/>
          <w:szCs w:val="24"/>
        </w:rPr>
        <w:t>205 Agriculture Building</w:t>
      </w:r>
    </w:p>
    <w:p w:rsidR="000D6A48" w:rsidRPr="005A51E8" w:rsidRDefault="000D6A48" w:rsidP="000D6A48">
      <w:pPr>
        <w:spacing w:after="0" w:line="240" w:lineRule="auto"/>
        <w:jc w:val="center"/>
        <w:rPr>
          <w:rFonts w:ascii="Times New Roman" w:hAnsi="Times New Roman"/>
          <w:sz w:val="24"/>
          <w:szCs w:val="24"/>
        </w:rPr>
      </w:pPr>
      <w:r w:rsidRPr="005A51E8">
        <w:rPr>
          <w:rFonts w:ascii="Times New Roman" w:hAnsi="Times New Roman"/>
          <w:sz w:val="24"/>
          <w:szCs w:val="24"/>
        </w:rPr>
        <w:t>Fayetteville, AR 72701</w:t>
      </w:r>
    </w:p>
    <w:p w:rsidR="000D6A48" w:rsidRPr="005A51E8" w:rsidRDefault="000D6A48" w:rsidP="000D6A48">
      <w:pPr>
        <w:spacing w:after="0" w:line="240" w:lineRule="auto"/>
        <w:jc w:val="center"/>
        <w:rPr>
          <w:rFonts w:ascii="Times New Roman" w:hAnsi="Times New Roman"/>
          <w:sz w:val="24"/>
          <w:szCs w:val="24"/>
        </w:rPr>
      </w:pPr>
      <w:r w:rsidRPr="005A51E8">
        <w:rPr>
          <w:rFonts w:ascii="Times New Roman" w:hAnsi="Times New Roman"/>
          <w:sz w:val="24"/>
          <w:szCs w:val="24"/>
        </w:rPr>
        <w:t>(479) 575-3506 Phone / (479) 575-2610 Fax</w:t>
      </w:r>
    </w:p>
    <w:p w:rsidR="000D6A48" w:rsidRPr="005A51E8" w:rsidRDefault="000D6A48" w:rsidP="000D6A48">
      <w:pPr>
        <w:spacing w:after="0" w:line="240" w:lineRule="auto"/>
        <w:jc w:val="center"/>
        <w:rPr>
          <w:rFonts w:ascii="Times New Roman" w:hAnsi="Times New Roman"/>
          <w:sz w:val="24"/>
          <w:szCs w:val="24"/>
        </w:rPr>
      </w:pPr>
      <w:r w:rsidRPr="005A51E8">
        <w:rPr>
          <w:rFonts w:ascii="Times New Roman" w:hAnsi="Times New Roman"/>
          <w:sz w:val="24"/>
          <w:szCs w:val="24"/>
        </w:rPr>
        <w:t>khopper@uark.edu</w:t>
      </w:r>
    </w:p>
    <w:p w:rsidR="000D6A48" w:rsidRPr="005A51E8" w:rsidRDefault="000D6A48" w:rsidP="000D6A48">
      <w:pPr>
        <w:spacing w:after="0" w:line="240" w:lineRule="auto"/>
        <w:jc w:val="center"/>
        <w:rPr>
          <w:rFonts w:ascii="Times New Roman" w:hAnsi="Times New Roman"/>
          <w:sz w:val="24"/>
          <w:szCs w:val="24"/>
        </w:rPr>
      </w:pPr>
    </w:p>
    <w:p w:rsidR="000D6A48" w:rsidRPr="005A51E8" w:rsidRDefault="000D6A48" w:rsidP="000D6A48">
      <w:pPr>
        <w:spacing w:after="0" w:line="240" w:lineRule="auto"/>
        <w:jc w:val="center"/>
        <w:rPr>
          <w:rFonts w:ascii="Times New Roman" w:hAnsi="Times New Roman"/>
          <w:sz w:val="24"/>
          <w:szCs w:val="24"/>
        </w:rPr>
      </w:pPr>
      <w:r w:rsidRPr="005A51E8">
        <w:rPr>
          <w:rFonts w:ascii="Times New Roman" w:hAnsi="Times New Roman"/>
          <w:sz w:val="24"/>
          <w:szCs w:val="24"/>
        </w:rPr>
        <w:t>Leslie D. Edgar</w:t>
      </w:r>
    </w:p>
    <w:p w:rsidR="000D6A48" w:rsidRPr="005A51E8" w:rsidRDefault="000D6A48" w:rsidP="000D6A48">
      <w:pPr>
        <w:spacing w:after="0" w:line="240" w:lineRule="auto"/>
        <w:jc w:val="center"/>
        <w:rPr>
          <w:rFonts w:ascii="Times New Roman" w:hAnsi="Times New Roman"/>
          <w:sz w:val="24"/>
          <w:szCs w:val="24"/>
        </w:rPr>
      </w:pPr>
      <w:r w:rsidRPr="005A51E8">
        <w:rPr>
          <w:rFonts w:ascii="Times New Roman" w:hAnsi="Times New Roman"/>
          <w:sz w:val="24"/>
          <w:szCs w:val="24"/>
        </w:rPr>
        <w:t>Assistant Professor</w:t>
      </w:r>
      <w:r w:rsidR="00F77258" w:rsidRPr="005A51E8">
        <w:rPr>
          <w:rFonts w:ascii="Times New Roman" w:hAnsi="Times New Roman"/>
          <w:sz w:val="24"/>
          <w:szCs w:val="24"/>
        </w:rPr>
        <w:t xml:space="preserve"> of Agricultural Communications</w:t>
      </w:r>
    </w:p>
    <w:p w:rsidR="000D6A48" w:rsidRPr="005A51E8" w:rsidRDefault="000D6A48" w:rsidP="000D6A48">
      <w:pPr>
        <w:spacing w:after="0" w:line="240" w:lineRule="auto"/>
        <w:jc w:val="center"/>
        <w:rPr>
          <w:rFonts w:ascii="Times New Roman" w:hAnsi="Times New Roman"/>
          <w:sz w:val="24"/>
          <w:szCs w:val="24"/>
        </w:rPr>
      </w:pPr>
      <w:r w:rsidRPr="005A51E8">
        <w:rPr>
          <w:rFonts w:ascii="Times New Roman" w:hAnsi="Times New Roman"/>
          <w:sz w:val="24"/>
          <w:szCs w:val="24"/>
        </w:rPr>
        <w:t>University of Arkansas / AEED Department</w:t>
      </w:r>
    </w:p>
    <w:p w:rsidR="000D6A48" w:rsidRPr="005A51E8" w:rsidRDefault="000D6A48" w:rsidP="000D6A48">
      <w:pPr>
        <w:spacing w:after="0" w:line="240" w:lineRule="auto"/>
        <w:jc w:val="center"/>
        <w:rPr>
          <w:rFonts w:ascii="Times New Roman" w:hAnsi="Times New Roman"/>
          <w:sz w:val="24"/>
          <w:szCs w:val="24"/>
        </w:rPr>
      </w:pPr>
      <w:r w:rsidRPr="005A51E8">
        <w:rPr>
          <w:rFonts w:ascii="Times New Roman" w:hAnsi="Times New Roman"/>
          <w:sz w:val="24"/>
          <w:szCs w:val="24"/>
        </w:rPr>
        <w:t>205 Agriculture Building</w:t>
      </w:r>
    </w:p>
    <w:p w:rsidR="000D6A48" w:rsidRPr="005A51E8" w:rsidRDefault="000D6A48" w:rsidP="000D6A48">
      <w:pPr>
        <w:spacing w:after="0" w:line="240" w:lineRule="auto"/>
        <w:jc w:val="center"/>
        <w:rPr>
          <w:rFonts w:ascii="Times New Roman" w:hAnsi="Times New Roman"/>
          <w:sz w:val="24"/>
          <w:szCs w:val="24"/>
        </w:rPr>
      </w:pPr>
      <w:r w:rsidRPr="005A51E8">
        <w:rPr>
          <w:rFonts w:ascii="Times New Roman" w:hAnsi="Times New Roman"/>
          <w:sz w:val="24"/>
          <w:szCs w:val="24"/>
        </w:rPr>
        <w:t>Fayetteville, AR 72701</w:t>
      </w:r>
    </w:p>
    <w:p w:rsidR="000D6A48" w:rsidRPr="005A51E8" w:rsidRDefault="000D6A48" w:rsidP="000D6A48">
      <w:pPr>
        <w:spacing w:after="0" w:line="240" w:lineRule="auto"/>
        <w:jc w:val="center"/>
        <w:rPr>
          <w:rFonts w:ascii="Times New Roman" w:hAnsi="Times New Roman"/>
          <w:sz w:val="24"/>
          <w:szCs w:val="24"/>
        </w:rPr>
      </w:pPr>
      <w:r w:rsidRPr="005A51E8">
        <w:rPr>
          <w:rFonts w:ascii="Times New Roman" w:hAnsi="Times New Roman"/>
          <w:sz w:val="24"/>
          <w:szCs w:val="24"/>
        </w:rPr>
        <w:t>(479) 575-6770 Phone / (479) 575-2610 Fax</w:t>
      </w:r>
    </w:p>
    <w:p w:rsidR="000D6A48" w:rsidRPr="005A51E8" w:rsidRDefault="000D6A48" w:rsidP="000D6A48">
      <w:pPr>
        <w:spacing w:after="0" w:line="240" w:lineRule="auto"/>
        <w:jc w:val="center"/>
        <w:rPr>
          <w:rFonts w:ascii="Times New Roman" w:hAnsi="Times New Roman"/>
          <w:sz w:val="24"/>
          <w:szCs w:val="24"/>
        </w:rPr>
      </w:pPr>
      <w:r w:rsidRPr="005A51E8">
        <w:rPr>
          <w:rFonts w:ascii="Times New Roman" w:hAnsi="Times New Roman"/>
          <w:sz w:val="24"/>
          <w:szCs w:val="24"/>
        </w:rPr>
        <w:t>ledgar@uark.edu</w:t>
      </w:r>
    </w:p>
    <w:p w:rsidR="00F77258" w:rsidRPr="005A51E8" w:rsidRDefault="00F77258" w:rsidP="00F77258">
      <w:pPr>
        <w:spacing w:after="0" w:line="240" w:lineRule="auto"/>
        <w:jc w:val="center"/>
        <w:rPr>
          <w:rFonts w:ascii="Times New Roman" w:hAnsi="Times New Roman"/>
          <w:sz w:val="24"/>
          <w:szCs w:val="24"/>
        </w:rPr>
      </w:pPr>
    </w:p>
    <w:p w:rsidR="00F77258" w:rsidRPr="005A51E8" w:rsidRDefault="00F77258" w:rsidP="00F77258">
      <w:pPr>
        <w:spacing w:after="0" w:line="240" w:lineRule="auto"/>
        <w:jc w:val="center"/>
        <w:rPr>
          <w:rFonts w:ascii="Times New Roman" w:hAnsi="Times New Roman"/>
          <w:sz w:val="24"/>
          <w:szCs w:val="24"/>
        </w:rPr>
      </w:pPr>
      <w:r w:rsidRPr="005A51E8">
        <w:rPr>
          <w:rFonts w:ascii="Times New Roman" w:hAnsi="Times New Roman"/>
          <w:sz w:val="24"/>
          <w:szCs w:val="24"/>
        </w:rPr>
        <w:t>Don W. Edgar</w:t>
      </w:r>
    </w:p>
    <w:p w:rsidR="00F77258" w:rsidRPr="005A51E8" w:rsidRDefault="00F77258" w:rsidP="00F77258">
      <w:pPr>
        <w:spacing w:after="0" w:line="240" w:lineRule="auto"/>
        <w:jc w:val="center"/>
        <w:rPr>
          <w:rFonts w:ascii="Times New Roman" w:hAnsi="Times New Roman"/>
          <w:sz w:val="24"/>
          <w:szCs w:val="24"/>
        </w:rPr>
      </w:pPr>
      <w:r w:rsidRPr="005A51E8">
        <w:rPr>
          <w:rFonts w:ascii="Times New Roman" w:hAnsi="Times New Roman"/>
          <w:sz w:val="24"/>
          <w:szCs w:val="24"/>
        </w:rPr>
        <w:t>Assistant Professor of Agricultural Education</w:t>
      </w:r>
    </w:p>
    <w:p w:rsidR="00F77258" w:rsidRPr="005A51E8" w:rsidRDefault="00F77258" w:rsidP="00F77258">
      <w:pPr>
        <w:spacing w:after="0" w:line="240" w:lineRule="auto"/>
        <w:jc w:val="center"/>
        <w:rPr>
          <w:rFonts w:ascii="Times New Roman" w:hAnsi="Times New Roman"/>
          <w:sz w:val="24"/>
          <w:szCs w:val="24"/>
        </w:rPr>
      </w:pPr>
      <w:r w:rsidRPr="005A51E8">
        <w:rPr>
          <w:rFonts w:ascii="Times New Roman" w:hAnsi="Times New Roman"/>
          <w:sz w:val="24"/>
          <w:szCs w:val="24"/>
        </w:rPr>
        <w:t>University of Arkansas/ AEED Department</w:t>
      </w:r>
    </w:p>
    <w:p w:rsidR="00F77258" w:rsidRPr="005A51E8" w:rsidRDefault="00F77258" w:rsidP="00F77258">
      <w:pPr>
        <w:spacing w:after="0" w:line="240" w:lineRule="auto"/>
        <w:jc w:val="center"/>
        <w:rPr>
          <w:rFonts w:ascii="Times New Roman" w:hAnsi="Times New Roman"/>
          <w:sz w:val="24"/>
          <w:szCs w:val="24"/>
        </w:rPr>
      </w:pPr>
      <w:r w:rsidRPr="005A51E8">
        <w:rPr>
          <w:rFonts w:ascii="Times New Roman" w:hAnsi="Times New Roman"/>
          <w:sz w:val="24"/>
          <w:szCs w:val="24"/>
        </w:rPr>
        <w:t>205 Agriculture Building</w:t>
      </w:r>
    </w:p>
    <w:p w:rsidR="00F77258" w:rsidRPr="005A51E8" w:rsidRDefault="00F77258" w:rsidP="00F77258">
      <w:pPr>
        <w:spacing w:after="0" w:line="240" w:lineRule="auto"/>
        <w:jc w:val="center"/>
        <w:rPr>
          <w:rFonts w:ascii="Times New Roman" w:hAnsi="Times New Roman"/>
          <w:sz w:val="24"/>
          <w:szCs w:val="24"/>
        </w:rPr>
      </w:pPr>
      <w:r w:rsidRPr="005A51E8">
        <w:rPr>
          <w:rFonts w:ascii="Times New Roman" w:hAnsi="Times New Roman"/>
          <w:sz w:val="24"/>
          <w:szCs w:val="24"/>
        </w:rPr>
        <w:t>Fayetteville, AR 72701</w:t>
      </w:r>
    </w:p>
    <w:p w:rsidR="00F77258" w:rsidRPr="005A51E8" w:rsidRDefault="00F77258" w:rsidP="00F77258">
      <w:pPr>
        <w:spacing w:after="0" w:line="240" w:lineRule="auto"/>
        <w:jc w:val="center"/>
        <w:rPr>
          <w:rFonts w:ascii="Times New Roman" w:hAnsi="Times New Roman"/>
          <w:sz w:val="24"/>
          <w:szCs w:val="24"/>
        </w:rPr>
      </w:pPr>
      <w:r w:rsidRPr="005A51E8">
        <w:rPr>
          <w:rFonts w:ascii="Times New Roman" w:hAnsi="Times New Roman"/>
          <w:sz w:val="24"/>
          <w:szCs w:val="24"/>
        </w:rPr>
        <w:t>(479) 575-2037 Phone / (479) 575-2610 Fax</w:t>
      </w:r>
    </w:p>
    <w:p w:rsidR="00F77258" w:rsidRPr="005A51E8" w:rsidRDefault="00F77258" w:rsidP="00F77258">
      <w:pPr>
        <w:spacing w:after="0" w:line="240" w:lineRule="auto"/>
        <w:jc w:val="center"/>
        <w:rPr>
          <w:rFonts w:ascii="Times New Roman" w:hAnsi="Times New Roman"/>
          <w:sz w:val="24"/>
          <w:szCs w:val="24"/>
        </w:rPr>
      </w:pPr>
      <w:r w:rsidRPr="005A51E8">
        <w:rPr>
          <w:rFonts w:ascii="Times New Roman" w:hAnsi="Times New Roman"/>
          <w:sz w:val="24"/>
          <w:szCs w:val="24"/>
        </w:rPr>
        <w:t>dedgar@uark.edu</w:t>
      </w:r>
    </w:p>
    <w:p w:rsidR="000D6A48" w:rsidRPr="005A51E8" w:rsidRDefault="000D6A48" w:rsidP="000D6A48">
      <w:pPr>
        <w:spacing w:after="0" w:line="240" w:lineRule="auto"/>
        <w:jc w:val="center"/>
        <w:rPr>
          <w:rFonts w:ascii="Times New Roman" w:hAnsi="Times New Roman"/>
          <w:sz w:val="24"/>
          <w:szCs w:val="24"/>
        </w:rPr>
      </w:pPr>
    </w:p>
    <w:p w:rsidR="000D6A48" w:rsidRPr="005A51E8" w:rsidRDefault="000D6A48" w:rsidP="000D6A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Times New Roman" w:hAnsi="Times New Roman"/>
          <w:sz w:val="24"/>
          <w:szCs w:val="24"/>
        </w:rPr>
      </w:pPr>
      <w:r w:rsidRPr="005A51E8">
        <w:rPr>
          <w:rFonts w:ascii="Times New Roman" w:hAnsi="Times New Roman"/>
          <w:sz w:val="24"/>
          <w:szCs w:val="24"/>
        </w:rPr>
        <w:t>Casandra Cox</w:t>
      </w:r>
    </w:p>
    <w:p w:rsidR="000D6A48" w:rsidRPr="005A51E8" w:rsidRDefault="000D6A48" w:rsidP="000D6A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Times New Roman" w:hAnsi="Times New Roman"/>
          <w:sz w:val="24"/>
          <w:szCs w:val="24"/>
        </w:rPr>
      </w:pPr>
      <w:r w:rsidRPr="005A51E8">
        <w:rPr>
          <w:rFonts w:ascii="Times New Roman" w:hAnsi="Times New Roman"/>
          <w:sz w:val="24"/>
          <w:szCs w:val="24"/>
        </w:rPr>
        <w:t>Instructor</w:t>
      </w:r>
    </w:p>
    <w:p w:rsidR="000D6A48" w:rsidRPr="005A51E8" w:rsidRDefault="000D6A48" w:rsidP="000D6A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Times New Roman" w:hAnsi="Times New Roman"/>
          <w:sz w:val="24"/>
          <w:szCs w:val="24"/>
        </w:rPr>
      </w:pPr>
      <w:r w:rsidRPr="005A51E8">
        <w:rPr>
          <w:rFonts w:ascii="Times New Roman" w:hAnsi="Times New Roman"/>
          <w:sz w:val="24"/>
          <w:szCs w:val="24"/>
        </w:rPr>
        <w:t>University of Arkansas/ AEED Department</w:t>
      </w:r>
    </w:p>
    <w:p w:rsidR="000D6A48" w:rsidRPr="005A51E8" w:rsidRDefault="000D6A48" w:rsidP="000D6A48">
      <w:pPr>
        <w:spacing w:after="0" w:line="240" w:lineRule="auto"/>
        <w:jc w:val="center"/>
        <w:rPr>
          <w:rFonts w:ascii="Times New Roman" w:hAnsi="Times New Roman"/>
          <w:sz w:val="24"/>
          <w:szCs w:val="24"/>
        </w:rPr>
      </w:pPr>
      <w:r w:rsidRPr="005A51E8">
        <w:rPr>
          <w:rFonts w:ascii="Times New Roman" w:hAnsi="Times New Roman"/>
          <w:sz w:val="24"/>
          <w:szCs w:val="24"/>
        </w:rPr>
        <w:t>205 Agriculture Building</w:t>
      </w:r>
    </w:p>
    <w:p w:rsidR="000D6A48" w:rsidRPr="005A51E8" w:rsidRDefault="000D6A48" w:rsidP="000D6A48">
      <w:pPr>
        <w:spacing w:after="0" w:line="240" w:lineRule="auto"/>
        <w:jc w:val="center"/>
        <w:rPr>
          <w:rFonts w:ascii="Times New Roman" w:hAnsi="Times New Roman"/>
          <w:sz w:val="24"/>
          <w:szCs w:val="24"/>
        </w:rPr>
      </w:pPr>
      <w:r w:rsidRPr="005A51E8">
        <w:rPr>
          <w:rFonts w:ascii="Times New Roman" w:hAnsi="Times New Roman"/>
          <w:sz w:val="24"/>
          <w:szCs w:val="24"/>
        </w:rPr>
        <w:t>Fayetteville, AR 72701</w:t>
      </w:r>
    </w:p>
    <w:p w:rsidR="000D6A48" w:rsidRPr="005A51E8" w:rsidRDefault="000D6A48" w:rsidP="000D6A48">
      <w:pPr>
        <w:spacing w:after="0" w:line="240" w:lineRule="auto"/>
        <w:jc w:val="center"/>
        <w:rPr>
          <w:rFonts w:ascii="Times New Roman" w:hAnsi="Times New Roman"/>
          <w:sz w:val="24"/>
          <w:szCs w:val="24"/>
        </w:rPr>
      </w:pPr>
      <w:r w:rsidRPr="005A51E8">
        <w:rPr>
          <w:rFonts w:ascii="Times New Roman" w:hAnsi="Times New Roman"/>
          <w:sz w:val="24"/>
          <w:szCs w:val="24"/>
        </w:rPr>
        <w:t>(479) 575-2040 Phone / (479) 575-2610 Fax</w:t>
      </w:r>
    </w:p>
    <w:p w:rsidR="000D6A48" w:rsidRPr="005A51E8" w:rsidRDefault="000D6A48" w:rsidP="00F77258">
      <w:pPr>
        <w:spacing w:after="0" w:line="240" w:lineRule="auto"/>
        <w:jc w:val="center"/>
        <w:rPr>
          <w:rFonts w:ascii="Times New Roman" w:hAnsi="Times New Roman"/>
          <w:sz w:val="24"/>
          <w:szCs w:val="24"/>
        </w:rPr>
      </w:pPr>
      <w:r w:rsidRPr="005A51E8">
        <w:rPr>
          <w:rFonts w:ascii="Times New Roman" w:hAnsi="Times New Roman"/>
          <w:sz w:val="24"/>
          <w:szCs w:val="24"/>
        </w:rPr>
        <w:t>ccrumle@uark.edu</w:t>
      </w:r>
    </w:p>
    <w:p w:rsidR="00B7171C" w:rsidRPr="005A51E8" w:rsidRDefault="000D6A48" w:rsidP="003B4675">
      <w:pPr>
        <w:jc w:val="center"/>
        <w:rPr>
          <w:rFonts w:ascii="Times New Roman" w:hAnsi="Times New Roman"/>
          <w:b/>
          <w:sz w:val="24"/>
          <w:szCs w:val="24"/>
        </w:rPr>
      </w:pPr>
      <w:r w:rsidRPr="005A51E8">
        <w:rPr>
          <w:rFonts w:ascii="Times New Roman" w:hAnsi="Times New Roman"/>
          <w:b/>
          <w:sz w:val="24"/>
          <w:szCs w:val="24"/>
        </w:rPr>
        <w:br w:type="page"/>
      </w:r>
    </w:p>
    <w:p w:rsidR="00F2544C" w:rsidRPr="005A51E8" w:rsidRDefault="00F2544C" w:rsidP="00F2544C">
      <w:pPr>
        <w:spacing w:after="0" w:line="240" w:lineRule="auto"/>
        <w:contextualSpacing/>
        <w:jc w:val="center"/>
        <w:rPr>
          <w:rFonts w:ascii="Times New Roman" w:hAnsi="Times New Roman"/>
          <w:b/>
          <w:sz w:val="24"/>
          <w:szCs w:val="24"/>
        </w:rPr>
      </w:pPr>
      <w:bookmarkStart w:id="0" w:name="_GoBack"/>
      <w:r>
        <w:rPr>
          <w:rFonts w:ascii="Times New Roman" w:hAnsi="Times New Roman"/>
          <w:b/>
          <w:sz w:val="24"/>
          <w:szCs w:val="24"/>
        </w:rPr>
        <w:lastRenderedPageBreak/>
        <w:t>An Assessment of a Visual Communications Program in [State] Secondary Agricultural Science Courses</w:t>
      </w:r>
    </w:p>
    <w:bookmarkEnd w:id="0"/>
    <w:p w:rsidR="008006A7" w:rsidRPr="005A51E8" w:rsidRDefault="008006A7" w:rsidP="00F67342">
      <w:pPr>
        <w:spacing w:after="0" w:line="240" w:lineRule="auto"/>
        <w:contextualSpacing/>
        <w:jc w:val="center"/>
        <w:rPr>
          <w:rFonts w:ascii="Times New Roman" w:hAnsi="Times New Roman"/>
          <w:b/>
          <w:sz w:val="24"/>
          <w:szCs w:val="24"/>
        </w:rPr>
      </w:pPr>
    </w:p>
    <w:p w:rsidR="00F8683F" w:rsidRPr="005A51E8" w:rsidRDefault="00BA2F3A" w:rsidP="00F67342">
      <w:pPr>
        <w:spacing w:after="0" w:line="240" w:lineRule="auto"/>
        <w:contextualSpacing/>
        <w:jc w:val="center"/>
        <w:rPr>
          <w:rFonts w:ascii="Times New Roman" w:hAnsi="Times New Roman"/>
          <w:b/>
          <w:sz w:val="24"/>
          <w:szCs w:val="24"/>
        </w:rPr>
      </w:pPr>
      <w:r w:rsidRPr="005A51E8">
        <w:rPr>
          <w:rFonts w:ascii="Times New Roman" w:hAnsi="Times New Roman"/>
          <w:b/>
          <w:sz w:val="24"/>
          <w:szCs w:val="24"/>
        </w:rPr>
        <w:t>I</w:t>
      </w:r>
      <w:r w:rsidR="002600A1" w:rsidRPr="005A51E8">
        <w:rPr>
          <w:rFonts w:ascii="Times New Roman" w:hAnsi="Times New Roman"/>
          <w:b/>
          <w:sz w:val="24"/>
          <w:szCs w:val="24"/>
        </w:rPr>
        <w:t>ntroduction/Need for the Research</w:t>
      </w:r>
    </w:p>
    <w:p w:rsidR="002600A1" w:rsidRPr="005A51E8" w:rsidRDefault="00BA2F3A" w:rsidP="00F67342">
      <w:pPr>
        <w:pStyle w:val="Default"/>
        <w:ind w:firstLine="720"/>
        <w:contextualSpacing/>
        <w:rPr>
          <w:rStyle w:val="apple-style-span"/>
        </w:rPr>
      </w:pPr>
      <w:r w:rsidRPr="005A51E8">
        <w:t>Today, agricultural education provides training for all students, including those who will not be farming or entering the agricultural industry (Talbert et al., 2005).</w:t>
      </w:r>
      <w:r w:rsidR="002F441D" w:rsidRPr="005A51E8">
        <w:t xml:space="preserve">  </w:t>
      </w:r>
      <w:r w:rsidRPr="005A51E8">
        <w:t>In 1999</w:t>
      </w:r>
      <w:r w:rsidR="005A51E8">
        <w:t>,</w:t>
      </w:r>
      <w:r w:rsidRPr="005A51E8">
        <w:t xml:space="preserve"> the National FFA Organization</w:t>
      </w:r>
      <w:r w:rsidR="009D66E1" w:rsidRPr="005A51E8">
        <w:t xml:space="preserve"> </w:t>
      </w:r>
      <w:r w:rsidRPr="005A51E8">
        <w:t xml:space="preserve">organized the first career development event (CDE) for agricultural communications.  </w:t>
      </w:r>
      <w:r w:rsidR="002600A1" w:rsidRPr="005A51E8">
        <w:rPr>
          <w:rStyle w:val="apple-style-span"/>
        </w:rPr>
        <w:t xml:space="preserve">Since the incorporation of the agricultural communications CDE and the development of </w:t>
      </w:r>
      <w:r w:rsidR="002600A1" w:rsidRPr="005A51E8">
        <w:rPr>
          <w:i/>
        </w:rPr>
        <w:t>The Guidebook for Agricultural Communications in the Classroom</w:t>
      </w:r>
      <w:r w:rsidR="002600A1" w:rsidRPr="005A51E8">
        <w:rPr>
          <w:rStyle w:val="apple-style-span"/>
        </w:rPr>
        <w:t>, [State] has yet to develop an educational framework in agricultural communications.  Yet, t</w:t>
      </w:r>
      <w:r w:rsidR="002600A1" w:rsidRPr="005A51E8">
        <w:t xml:space="preserve">he most recent National Research Agenda notes priority areas important to visual communications curriculum and training in secondary education programs (Doerfert, 2011). </w:t>
      </w:r>
      <w:r w:rsidR="005A51E8">
        <w:t xml:space="preserve"> </w:t>
      </w:r>
      <w:r w:rsidR="00F67342" w:rsidRPr="005A51E8">
        <w:rPr>
          <w:rStyle w:val="apple-style-span"/>
        </w:rPr>
        <w:t xml:space="preserve">A </w:t>
      </w:r>
      <w:r w:rsidR="002600A1" w:rsidRPr="005A51E8">
        <w:rPr>
          <w:rStyle w:val="apple-style-span"/>
        </w:rPr>
        <w:t>need exists for secondary agric</w:t>
      </w:r>
      <w:r w:rsidR="005A51E8">
        <w:rPr>
          <w:rStyle w:val="apple-style-span"/>
        </w:rPr>
        <w:t>ultural education students to gain practical skills and exposure</w:t>
      </w:r>
      <w:r w:rsidR="002600A1" w:rsidRPr="005A51E8">
        <w:rPr>
          <w:rStyle w:val="apple-style-span"/>
        </w:rPr>
        <w:t xml:space="preserve"> to visual communications</w:t>
      </w:r>
      <w:r w:rsidR="00F67342" w:rsidRPr="005A51E8">
        <w:rPr>
          <w:rStyle w:val="apple-style-span"/>
        </w:rPr>
        <w:t xml:space="preserve"> </w:t>
      </w:r>
      <w:r w:rsidR="0048021A" w:rsidRPr="005A51E8">
        <w:rPr>
          <w:rStyle w:val="apple-style-span"/>
        </w:rPr>
        <w:t>in order to obtain career relevant experiences</w:t>
      </w:r>
      <w:r w:rsidR="00F67342" w:rsidRPr="005A51E8">
        <w:rPr>
          <w:rStyle w:val="apple-style-span"/>
        </w:rPr>
        <w:t xml:space="preserve"> due to this gap in the frameworks</w:t>
      </w:r>
      <w:r w:rsidR="0048021A" w:rsidRPr="005A51E8">
        <w:rPr>
          <w:rStyle w:val="apple-style-span"/>
        </w:rPr>
        <w:t>.</w:t>
      </w:r>
    </w:p>
    <w:p w:rsidR="00BA2F3A" w:rsidRPr="005A51E8" w:rsidRDefault="00BA2F3A" w:rsidP="00F67342">
      <w:pPr>
        <w:spacing w:after="0" w:line="240" w:lineRule="auto"/>
        <w:ind w:firstLine="720"/>
        <w:contextualSpacing/>
        <w:rPr>
          <w:rStyle w:val="apple-style-span"/>
          <w:sz w:val="24"/>
          <w:szCs w:val="24"/>
        </w:rPr>
      </w:pPr>
      <w:r w:rsidRPr="005A51E8">
        <w:rPr>
          <w:rStyle w:val="apple-style-span"/>
          <w:sz w:val="24"/>
          <w:szCs w:val="24"/>
        </w:rPr>
        <w:t xml:space="preserve">The </w:t>
      </w:r>
      <w:r w:rsidRPr="005A51E8">
        <w:rPr>
          <w:rStyle w:val="apple-style-span"/>
          <w:i/>
          <w:sz w:val="24"/>
          <w:szCs w:val="24"/>
        </w:rPr>
        <w:t xml:space="preserve">Visual Communication on the Road in [state]: Video and Creative Projects to Promote Agriculture </w:t>
      </w:r>
      <w:r w:rsidR="005A51E8">
        <w:rPr>
          <w:rStyle w:val="apple-style-span"/>
          <w:sz w:val="24"/>
          <w:szCs w:val="24"/>
        </w:rPr>
        <w:t xml:space="preserve">(Visual Communications) </w:t>
      </w:r>
      <w:r w:rsidRPr="005A51E8">
        <w:rPr>
          <w:rStyle w:val="apple-style-span"/>
          <w:sz w:val="24"/>
          <w:szCs w:val="24"/>
        </w:rPr>
        <w:t xml:space="preserve">program was launched in 2010 creating curriculum for </w:t>
      </w:r>
      <w:r w:rsidR="00F67342" w:rsidRPr="005A51E8">
        <w:rPr>
          <w:rStyle w:val="apple-style-span"/>
          <w:sz w:val="24"/>
          <w:szCs w:val="24"/>
        </w:rPr>
        <w:t>secondary</w:t>
      </w:r>
      <w:r w:rsidRPr="005A51E8">
        <w:rPr>
          <w:rStyle w:val="apple-style-span"/>
          <w:sz w:val="24"/>
          <w:szCs w:val="24"/>
        </w:rPr>
        <w:t xml:space="preserve"> agriculture programs.  </w:t>
      </w:r>
      <w:r w:rsidR="000B5676" w:rsidRPr="005A51E8">
        <w:rPr>
          <w:rStyle w:val="apple-style-span"/>
          <w:sz w:val="24"/>
          <w:szCs w:val="24"/>
        </w:rPr>
        <w:t>C</w:t>
      </w:r>
      <w:r w:rsidRPr="005A51E8">
        <w:rPr>
          <w:rStyle w:val="apple-style-span"/>
          <w:sz w:val="24"/>
          <w:szCs w:val="24"/>
        </w:rPr>
        <w:t>urriculum</w:t>
      </w:r>
      <w:r w:rsidR="000B5676" w:rsidRPr="005A51E8">
        <w:rPr>
          <w:rStyle w:val="apple-style-span"/>
          <w:sz w:val="24"/>
          <w:szCs w:val="24"/>
        </w:rPr>
        <w:t xml:space="preserve"> covering photography, writing basics, and videography</w:t>
      </w:r>
      <w:r w:rsidR="003B4675" w:rsidRPr="005A51E8">
        <w:rPr>
          <w:rStyle w:val="apple-style-span"/>
          <w:sz w:val="24"/>
          <w:szCs w:val="24"/>
        </w:rPr>
        <w:t xml:space="preserve"> were </w:t>
      </w:r>
      <w:r w:rsidRPr="005A51E8">
        <w:rPr>
          <w:rStyle w:val="apple-style-span"/>
          <w:sz w:val="24"/>
          <w:szCs w:val="24"/>
        </w:rPr>
        <w:t xml:space="preserve">designed </w:t>
      </w:r>
      <w:r w:rsidR="000B5676" w:rsidRPr="005A51E8">
        <w:rPr>
          <w:rStyle w:val="apple-style-span"/>
          <w:sz w:val="24"/>
          <w:szCs w:val="24"/>
        </w:rPr>
        <w:t xml:space="preserve">by [University] staff. </w:t>
      </w:r>
      <w:r w:rsidR="005A51E8">
        <w:rPr>
          <w:rStyle w:val="apple-style-span"/>
          <w:sz w:val="24"/>
          <w:szCs w:val="24"/>
        </w:rPr>
        <w:t xml:space="preserve"> </w:t>
      </w:r>
      <w:r w:rsidR="002600A1" w:rsidRPr="005A51E8">
        <w:rPr>
          <w:rFonts w:ascii="Times New Roman" w:hAnsi="Times New Roman"/>
          <w:sz w:val="24"/>
          <w:szCs w:val="24"/>
        </w:rPr>
        <w:t>This curriculum included lesson plans, PowerPoint presentations, worksheets, activities</w:t>
      </w:r>
      <w:r w:rsidR="005A51E8">
        <w:rPr>
          <w:rFonts w:ascii="Times New Roman" w:hAnsi="Times New Roman"/>
          <w:sz w:val="24"/>
          <w:szCs w:val="24"/>
        </w:rPr>
        <w:t>,</w:t>
      </w:r>
      <w:r w:rsidR="002600A1" w:rsidRPr="005A51E8">
        <w:rPr>
          <w:rFonts w:ascii="Times New Roman" w:hAnsi="Times New Roman"/>
          <w:sz w:val="24"/>
          <w:szCs w:val="24"/>
        </w:rPr>
        <w:t xml:space="preserve"> and assessments.</w:t>
      </w:r>
      <w:r w:rsidR="002600A1" w:rsidRPr="005A51E8">
        <w:rPr>
          <w:rStyle w:val="apple-style-span"/>
          <w:sz w:val="24"/>
          <w:szCs w:val="24"/>
        </w:rPr>
        <w:t xml:space="preserve"> </w:t>
      </w:r>
      <w:r w:rsidR="005A51E8">
        <w:rPr>
          <w:rStyle w:val="apple-style-span"/>
          <w:sz w:val="24"/>
          <w:szCs w:val="24"/>
        </w:rPr>
        <w:t xml:space="preserve"> </w:t>
      </w:r>
      <w:r w:rsidRPr="005A51E8">
        <w:rPr>
          <w:rStyle w:val="apple-style-span"/>
          <w:sz w:val="24"/>
          <w:szCs w:val="24"/>
        </w:rPr>
        <w:t>Upon completion of the program, teachers</w:t>
      </w:r>
      <w:r w:rsidR="009D66E1" w:rsidRPr="005A51E8">
        <w:rPr>
          <w:rStyle w:val="apple-style-span"/>
          <w:sz w:val="24"/>
          <w:szCs w:val="24"/>
        </w:rPr>
        <w:t>,</w:t>
      </w:r>
      <w:r w:rsidRPr="005A51E8">
        <w:rPr>
          <w:rStyle w:val="apple-style-span"/>
          <w:sz w:val="24"/>
          <w:szCs w:val="24"/>
        </w:rPr>
        <w:t xml:space="preserve"> with state education staff</w:t>
      </w:r>
      <w:r w:rsidR="009D66E1" w:rsidRPr="005A51E8">
        <w:rPr>
          <w:rStyle w:val="apple-style-span"/>
          <w:sz w:val="24"/>
          <w:szCs w:val="24"/>
        </w:rPr>
        <w:t>,</w:t>
      </w:r>
      <w:r w:rsidRPr="005A51E8">
        <w:rPr>
          <w:rStyle w:val="apple-style-span"/>
          <w:sz w:val="24"/>
          <w:szCs w:val="24"/>
        </w:rPr>
        <w:t xml:space="preserve"> will be able to decide if the curriculum will be implemented into the frameworks for agricultural education.  </w:t>
      </w:r>
      <w:r w:rsidR="009D66E1" w:rsidRPr="005A51E8">
        <w:rPr>
          <w:rStyle w:val="apple-style-span"/>
          <w:sz w:val="24"/>
          <w:szCs w:val="24"/>
        </w:rPr>
        <w:t xml:space="preserve">Congruently, </w:t>
      </w:r>
      <w:r w:rsidRPr="005A51E8">
        <w:rPr>
          <w:rStyle w:val="apple-style-span"/>
          <w:sz w:val="24"/>
          <w:szCs w:val="24"/>
        </w:rPr>
        <w:t>Rogers (2003) outlined the five stage model of the innovation decision process: (a) Knowledge, (b) Persuasion, (c) Decision, (d) Implementation, and (e) Confirmation as the steps to finalizing an innovation</w:t>
      </w:r>
      <w:r w:rsidR="000B5676" w:rsidRPr="005A51E8">
        <w:rPr>
          <w:rStyle w:val="apple-style-span"/>
          <w:sz w:val="24"/>
          <w:szCs w:val="24"/>
        </w:rPr>
        <w:t>.</w:t>
      </w:r>
      <w:r w:rsidRPr="005A51E8">
        <w:rPr>
          <w:rStyle w:val="apple-style-span"/>
          <w:sz w:val="24"/>
          <w:szCs w:val="24"/>
        </w:rPr>
        <w:t xml:space="preserve">  </w:t>
      </w:r>
      <w:r w:rsidR="00F67342" w:rsidRPr="005A51E8">
        <w:rPr>
          <w:rStyle w:val="apple-style-span"/>
          <w:sz w:val="24"/>
          <w:szCs w:val="24"/>
        </w:rPr>
        <w:t>Therefore, t</w:t>
      </w:r>
      <w:r w:rsidRPr="005A51E8">
        <w:rPr>
          <w:rStyle w:val="apple-style-span"/>
          <w:sz w:val="24"/>
          <w:szCs w:val="24"/>
        </w:rPr>
        <w:t xml:space="preserve">he purpose of this study was to assess student perceptions of </w:t>
      </w:r>
      <w:r w:rsidR="003B4675" w:rsidRPr="005A51E8">
        <w:rPr>
          <w:rStyle w:val="apple-style-span"/>
          <w:sz w:val="24"/>
          <w:szCs w:val="24"/>
        </w:rPr>
        <w:t xml:space="preserve">the </w:t>
      </w:r>
      <w:r w:rsidRPr="005A51E8">
        <w:rPr>
          <w:rStyle w:val="apple-style-span"/>
          <w:sz w:val="24"/>
          <w:szCs w:val="24"/>
        </w:rPr>
        <w:t>Visual Communications program</w:t>
      </w:r>
      <w:r w:rsidR="000B5676" w:rsidRPr="005A51E8">
        <w:rPr>
          <w:rStyle w:val="apple-style-span"/>
          <w:sz w:val="24"/>
          <w:szCs w:val="24"/>
        </w:rPr>
        <w:t xml:space="preserve"> </w:t>
      </w:r>
      <w:r w:rsidR="003B4675" w:rsidRPr="005A51E8">
        <w:rPr>
          <w:rStyle w:val="apple-style-span"/>
          <w:sz w:val="24"/>
          <w:szCs w:val="24"/>
        </w:rPr>
        <w:t xml:space="preserve">(curriculum and the experiential learning activity) </w:t>
      </w:r>
      <w:r w:rsidR="000B5676" w:rsidRPr="005A51E8">
        <w:rPr>
          <w:rStyle w:val="apple-style-span"/>
          <w:sz w:val="24"/>
          <w:szCs w:val="24"/>
        </w:rPr>
        <w:t>to assist in developing future goals for the project</w:t>
      </w:r>
      <w:r w:rsidR="003B4675" w:rsidRPr="005A51E8">
        <w:rPr>
          <w:rStyle w:val="apple-style-span"/>
          <w:sz w:val="24"/>
          <w:szCs w:val="24"/>
        </w:rPr>
        <w:t>.</w:t>
      </w:r>
    </w:p>
    <w:p w:rsidR="00B7171C" w:rsidRPr="005A51E8" w:rsidRDefault="00B7171C" w:rsidP="00F67342">
      <w:pPr>
        <w:spacing w:after="0" w:line="240" w:lineRule="auto"/>
        <w:ind w:firstLine="720"/>
        <w:contextualSpacing/>
        <w:jc w:val="center"/>
        <w:rPr>
          <w:rFonts w:ascii="Times New Roman" w:hAnsi="Times New Roman"/>
          <w:b/>
          <w:sz w:val="24"/>
          <w:szCs w:val="24"/>
        </w:rPr>
      </w:pPr>
    </w:p>
    <w:p w:rsidR="000D6A48" w:rsidRPr="005A51E8" w:rsidRDefault="000D6A48" w:rsidP="00F67342">
      <w:pPr>
        <w:spacing w:after="0" w:line="240" w:lineRule="auto"/>
        <w:contextualSpacing/>
        <w:jc w:val="center"/>
        <w:rPr>
          <w:rFonts w:ascii="Times New Roman" w:hAnsi="Times New Roman"/>
          <w:b/>
          <w:sz w:val="24"/>
          <w:szCs w:val="24"/>
        </w:rPr>
      </w:pPr>
      <w:r w:rsidRPr="005A51E8">
        <w:rPr>
          <w:rFonts w:ascii="Times New Roman" w:hAnsi="Times New Roman"/>
          <w:b/>
          <w:sz w:val="24"/>
          <w:szCs w:val="24"/>
        </w:rPr>
        <w:t>Methodology</w:t>
      </w:r>
    </w:p>
    <w:p w:rsidR="00BA2F3A" w:rsidRPr="005A51E8" w:rsidRDefault="00BA2F3A" w:rsidP="00F67342">
      <w:pPr>
        <w:spacing w:after="0" w:line="240" w:lineRule="auto"/>
        <w:ind w:firstLine="720"/>
        <w:contextualSpacing/>
        <w:rPr>
          <w:rFonts w:ascii="Times New Roman" w:hAnsi="Times New Roman"/>
          <w:sz w:val="24"/>
          <w:szCs w:val="24"/>
        </w:rPr>
      </w:pPr>
      <w:r w:rsidRPr="005A51E8">
        <w:rPr>
          <w:rFonts w:ascii="Times New Roman" w:hAnsi="Times New Roman"/>
          <w:sz w:val="24"/>
          <w:szCs w:val="24"/>
        </w:rPr>
        <w:t xml:space="preserve">The population of </w:t>
      </w:r>
      <w:r w:rsidR="0005327E" w:rsidRPr="005A51E8">
        <w:rPr>
          <w:rFonts w:ascii="Times New Roman" w:hAnsi="Times New Roman"/>
          <w:sz w:val="24"/>
          <w:szCs w:val="24"/>
        </w:rPr>
        <w:t xml:space="preserve">the </w:t>
      </w:r>
      <w:r w:rsidR="00F67342" w:rsidRPr="005A51E8">
        <w:rPr>
          <w:rFonts w:ascii="Times New Roman" w:hAnsi="Times New Roman"/>
          <w:sz w:val="24"/>
          <w:szCs w:val="24"/>
        </w:rPr>
        <w:t>s</w:t>
      </w:r>
      <w:r w:rsidRPr="005A51E8">
        <w:rPr>
          <w:rFonts w:ascii="Times New Roman" w:hAnsi="Times New Roman"/>
          <w:sz w:val="24"/>
          <w:szCs w:val="24"/>
        </w:rPr>
        <w:t>tudy consisted of a snowball sample of students enrolled in agricultural sciences courses in [state].  Upon completion of the curriculum</w:t>
      </w:r>
      <w:r w:rsidR="009D66E1" w:rsidRPr="005A51E8">
        <w:rPr>
          <w:rFonts w:ascii="Times New Roman" w:hAnsi="Times New Roman"/>
          <w:sz w:val="24"/>
          <w:szCs w:val="24"/>
        </w:rPr>
        <w:t xml:space="preserve"> by secondary teachers and students</w:t>
      </w:r>
      <w:r w:rsidRPr="005A51E8">
        <w:rPr>
          <w:rFonts w:ascii="Times New Roman" w:hAnsi="Times New Roman"/>
          <w:sz w:val="24"/>
          <w:szCs w:val="24"/>
        </w:rPr>
        <w:t>, faculty and staff from the [</w:t>
      </w:r>
      <w:r w:rsidR="005A51E8">
        <w:rPr>
          <w:rFonts w:ascii="Times New Roman" w:hAnsi="Times New Roman"/>
          <w:sz w:val="24"/>
          <w:szCs w:val="24"/>
        </w:rPr>
        <w:t>u</w:t>
      </w:r>
      <w:r w:rsidRPr="005A51E8">
        <w:rPr>
          <w:rFonts w:ascii="Times New Roman" w:hAnsi="Times New Roman"/>
          <w:sz w:val="24"/>
          <w:szCs w:val="24"/>
        </w:rPr>
        <w:t>niversity</w:t>
      </w:r>
      <w:r w:rsidR="005A51E8">
        <w:rPr>
          <w:rFonts w:ascii="Times New Roman" w:hAnsi="Times New Roman"/>
          <w:sz w:val="24"/>
          <w:szCs w:val="24"/>
        </w:rPr>
        <w:t xml:space="preserve">] visited </w:t>
      </w:r>
      <w:r w:rsidRPr="005A51E8">
        <w:rPr>
          <w:rFonts w:ascii="Times New Roman" w:hAnsi="Times New Roman"/>
          <w:sz w:val="24"/>
          <w:szCs w:val="24"/>
        </w:rPr>
        <w:t>schools with the mobile classroom and helped student groups</w:t>
      </w:r>
      <w:r w:rsidR="008F45F2" w:rsidRPr="005A51E8">
        <w:rPr>
          <w:rFonts w:ascii="Times New Roman" w:hAnsi="Times New Roman"/>
          <w:sz w:val="24"/>
          <w:szCs w:val="24"/>
        </w:rPr>
        <w:t xml:space="preserve"> capture</w:t>
      </w:r>
      <w:r w:rsidRPr="005A51E8">
        <w:rPr>
          <w:rFonts w:ascii="Times New Roman" w:hAnsi="Times New Roman"/>
          <w:sz w:val="24"/>
          <w:szCs w:val="24"/>
        </w:rPr>
        <w:t xml:space="preserve"> photos and video</w:t>
      </w:r>
      <w:r w:rsidR="008F45F2" w:rsidRPr="005A51E8">
        <w:rPr>
          <w:rFonts w:ascii="Times New Roman" w:hAnsi="Times New Roman"/>
          <w:sz w:val="24"/>
          <w:szCs w:val="24"/>
        </w:rPr>
        <w:t xml:space="preserve"> footage,</w:t>
      </w:r>
      <w:r w:rsidRPr="005A51E8">
        <w:rPr>
          <w:rFonts w:ascii="Times New Roman" w:hAnsi="Times New Roman"/>
          <w:sz w:val="24"/>
          <w:szCs w:val="24"/>
        </w:rPr>
        <w:t xml:space="preserve"> </w:t>
      </w:r>
      <w:r w:rsidR="005A51E8">
        <w:rPr>
          <w:rFonts w:ascii="Times New Roman" w:hAnsi="Times New Roman"/>
          <w:sz w:val="24"/>
          <w:szCs w:val="24"/>
        </w:rPr>
        <w:t xml:space="preserve">and </w:t>
      </w:r>
      <w:r w:rsidRPr="005A51E8">
        <w:rPr>
          <w:rFonts w:ascii="Times New Roman" w:hAnsi="Times New Roman"/>
          <w:sz w:val="24"/>
          <w:szCs w:val="24"/>
        </w:rPr>
        <w:t>then</w:t>
      </w:r>
      <w:r w:rsidR="008F45F2" w:rsidRPr="005A51E8">
        <w:rPr>
          <w:rFonts w:ascii="Times New Roman" w:hAnsi="Times New Roman"/>
          <w:sz w:val="24"/>
          <w:szCs w:val="24"/>
        </w:rPr>
        <w:t xml:space="preserve"> compile</w:t>
      </w:r>
      <w:r w:rsidRPr="005A51E8">
        <w:rPr>
          <w:rFonts w:ascii="Times New Roman" w:hAnsi="Times New Roman"/>
          <w:sz w:val="24"/>
          <w:szCs w:val="24"/>
        </w:rPr>
        <w:t xml:space="preserve"> a three to five minute video promoting an agricultural topic or story.  Each participating school created two to five videos </w:t>
      </w:r>
      <w:r w:rsidR="008F45F2" w:rsidRPr="005A51E8">
        <w:rPr>
          <w:rFonts w:ascii="Times New Roman" w:hAnsi="Times New Roman"/>
          <w:sz w:val="24"/>
          <w:szCs w:val="24"/>
        </w:rPr>
        <w:t xml:space="preserve">which </w:t>
      </w:r>
      <w:r w:rsidRPr="005A51E8">
        <w:rPr>
          <w:rFonts w:ascii="Times New Roman" w:hAnsi="Times New Roman"/>
          <w:sz w:val="24"/>
          <w:szCs w:val="24"/>
        </w:rPr>
        <w:t>were rendered and posted to YouTube.  The pilot group was strategically targeted based on school location throughout [state] (</w:t>
      </w:r>
      <w:r w:rsidRPr="005A51E8">
        <w:rPr>
          <w:rFonts w:ascii="Times New Roman" w:hAnsi="Times New Roman"/>
          <w:i/>
          <w:sz w:val="24"/>
          <w:szCs w:val="24"/>
        </w:rPr>
        <w:t>n</w:t>
      </w:r>
      <w:r w:rsidRPr="005A51E8">
        <w:rPr>
          <w:rFonts w:ascii="Times New Roman" w:hAnsi="Times New Roman"/>
          <w:sz w:val="24"/>
          <w:szCs w:val="24"/>
        </w:rPr>
        <w:t xml:space="preserve"> = 27 students) in the fall of 2010, while spring 2011 participating schools were </w:t>
      </w:r>
      <w:r w:rsidR="005A51E8">
        <w:rPr>
          <w:rFonts w:ascii="Times New Roman" w:hAnsi="Times New Roman"/>
          <w:sz w:val="24"/>
          <w:szCs w:val="24"/>
        </w:rPr>
        <w:t>self-</w:t>
      </w:r>
      <w:r w:rsidRPr="005A51E8">
        <w:rPr>
          <w:rFonts w:ascii="Times New Roman" w:hAnsi="Times New Roman"/>
          <w:sz w:val="24"/>
          <w:szCs w:val="24"/>
        </w:rPr>
        <w:t>selected based on teacher willingness to incorporate the curriculum into one of their agricultural science courses (</w:t>
      </w:r>
      <w:r w:rsidRPr="005A51E8">
        <w:rPr>
          <w:rFonts w:ascii="Times New Roman" w:hAnsi="Times New Roman"/>
          <w:i/>
          <w:sz w:val="24"/>
          <w:szCs w:val="24"/>
        </w:rPr>
        <w:t>n</w:t>
      </w:r>
      <w:r w:rsidRPr="005A51E8">
        <w:rPr>
          <w:rFonts w:ascii="Times New Roman" w:hAnsi="Times New Roman"/>
          <w:sz w:val="24"/>
          <w:szCs w:val="24"/>
        </w:rPr>
        <w:t xml:space="preserve"> =</w:t>
      </w:r>
      <w:r w:rsidR="005A51E8">
        <w:rPr>
          <w:rFonts w:ascii="Times New Roman" w:hAnsi="Times New Roman"/>
          <w:sz w:val="24"/>
          <w:szCs w:val="24"/>
        </w:rPr>
        <w:t xml:space="preserve"> 45 students)</w:t>
      </w:r>
      <w:r w:rsidRPr="005A51E8">
        <w:rPr>
          <w:rFonts w:ascii="Times New Roman" w:hAnsi="Times New Roman"/>
          <w:sz w:val="24"/>
          <w:szCs w:val="24"/>
        </w:rPr>
        <w:t xml:space="preserve">.  No significant difference was found between student data from the different semesters. </w:t>
      </w:r>
      <w:r w:rsidR="005A51E8">
        <w:rPr>
          <w:rFonts w:ascii="Times New Roman" w:hAnsi="Times New Roman"/>
          <w:sz w:val="24"/>
          <w:szCs w:val="24"/>
        </w:rPr>
        <w:t xml:space="preserve"> </w:t>
      </w:r>
      <w:r w:rsidRPr="005A51E8">
        <w:rPr>
          <w:rFonts w:ascii="Times New Roman" w:hAnsi="Times New Roman"/>
          <w:sz w:val="24"/>
          <w:szCs w:val="24"/>
        </w:rPr>
        <w:t xml:space="preserve">Therefore, all data </w:t>
      </w:r>
      <w:r w:rsidR="005A51E8">
        <w:rPr>
          <w:rFonts w:ascii="Times New Roman" w:hAnsi="Times New Roman"/>
          <w:sz w:val="24"/>
          <w:szCs w:val="24"/>
        </w:rPr>
        <w:t>were</w:t>
      </w:r>
      <w:r w:rsidRPr="005A51E8">
        <w:rPr>
          <w:rFonts w:ascii="Times New Roman" w:hAnsi="Times New Roman"/>
          <w:sz w:val="24"/>
          <w:szCs w:val="24"/>
        </w:rPr>
        <w:t xml:space="preserve"> compressed and reported together (</w:t>
      </w:r>
      <w:r w:rsidRPr="005A51E8">
        <w:rPr>
          <w:rFonts w:ascii="Times New Roman" w:hAnsi="Times New Roman"/>
          <w:i/>
          <w:sz w:val="24"/>
          <w:szCs w:val="24"/>
        </w:rPr>
        <w:t>n</w:t>
      </w:r>
      <w:r w:rsidRPr="005A51E8">
        <w:rPr>
          <w:rFonts w:ascii="Times New Roman" w:hAnsi="Times New Roman"/>
          <w:sz w:val="24"/>
          <w:szCs w:val="24"/>
        </w:rPr>
        <w:t xml:space="preserve"> = 72 students). </w:t>
      </w:r>
    </w:p>
    <w:p w:rsidR="00F2544C" w:rsidRDefault="00BA2F3A" w:rsidP="00F67342">
      <w:pPr>
        <w:spacing w:after="0" w:line="240" w:lineRule="auto"/>
        <w:ind w:firstLine="720"/>
        <w:contextualSpacing/>
        <w:rPr>
          <w:rFonts w:ascii="Times New Roman" w:hAnsi="Times New Roman"/>
          <w:sz w:val="24"/>
          <w:szCs w:val="24"/>
        </w:rPr>
      </w:pPr>
      <w:r w:rsidRPr="005A51E8">
        <w:rPr>
          <w:rFonts w:ascii="Times New Roman" w:hAnsi="Times New Roman"/>
          <w:sz w:val="24"/>
          <w:szCs w:val="24"/>
        </w:rPr>
        <w:t xml:space="preserve">Prior to curriculum being taught, students completed </w:t>
      </w:r>
      <w:r w:rsidR="008F45F2" w:rsidRPr="005A51E8">
        <w:rPr>
          <w:rFonts w:ascii="Times New Roman" w:hAnsi="Times New Roman"/>
          <w:sz w:val="24"/>
          <w:szCs w:val="24"/>
        </w:rPr>
        <w:t xml:space="preserve">a questionnaire regarding previous knowledge and activity in agricultural communications. </w:t>
      </w:r>
      <w:r w:rsidR="005A51E8">
        <w:rPr>
          <w:rFonts w:ascii="Times New Roman" w:hAnsi="Times New Roman"/>
          <w:sz w:val="24"/>
          <w:szCs w:val="24"/>
        </w:rPr>
        <w:t xml:space="preserve"> Upon completion of</w:t>
      </w:r>
      <w:r w:rsidRPr="005A51E8">
        <w:rPr>
          <w:rFonts w:ascii="Times New Roman" w:hAnsi="Times New Roman"/>
          <w:sz w:val="24"/>
          <w:szCs w:val="24"/>
        </w:rPr>
        <w:t xml:space="preserve"> each specific curriculum unit</w:t>
      </w:r>
      <w:r w:rsidR="008F45F2" w:rsidRPr="005A51E8">
        <w:rPr>
          <w:rFonts w:ascii="Times New Roman" w:hAnsi="Times New Roman"/>
          <w:sz w:val="24"/>
          <w:szCs w:val="24"/>
        </w:rPr>
        <w:t xml:space="preserve">, </w:t>
      </w:r>
      <w:r w:rsidR="005A51E8">
        <w:rPr>
          <w:rFonts w:ascii="Times New Roman" w:hAnsi="Times New Roman"/>
          <w:sz w:val="24"/>
          <w:szCs w:val="24"/>
        </w:rPr>
        <w:t>students</w:t>
      </w:r>
      <w:r w:rsidR="008F45F2" w:rsidRPr="005A51E8">
        <w:rPr>
          <w:rFonts w:ascii="Times New Roman" w:hAnsi="Times New Roman"/>
          <w:sz w:val="24"/>
          <w:szCs w:val="24"/>
        </w:rPr>
        <w:t xml:space="preserve"> completed additional instruments. </w:t>
      </w:r>
      <w:r w:rsidR="005A51E8">
        <w:rPr>
          <w:rFonts w:ascii="Times New Roman" w:hAnsi="Times New Roman"/>
          <w:sz w:val="24"/>
          <w:szCs w:val="24"/>
        </w:rPr>
        <w:t xml:space="preserve"> </w:t>
      </w:r>
      <w:r w:rsidRPr="005A51E8">
        <w:rPr>
          <w:rFonts w:ascii="Times New Roman" w:hAnsi="Times New Roman"/>
          <w:sz w:val="24"/>
          <w:szCs w:val="24"/>
        </w:rPr>
        <w:t xml:space="preserve">Each curriculum questionnaire referenced the topic and assessed the </w:t>
      </w:r>
      <w:r w:rsidR="005A51E8">
        <w:rPr>
          <w:rFonts w:ascii="Times New Roman" w:hAnsi="Times New Roman"/>
          <w:sz w:val="24"/>
          <w:szCs w:val="24"/>
        </w:rPr>
        <w:t>participants’ knowledge of the</w:t>
      </w:r>
      <w:r w:rsidRPr="005A51E8">
        <w:rPr>
          <w:rFonts w:ascii="Times New Roman" w:hAnsi="Times New Roman"/>
          <w:sz w:val="24"/>
          <w:szCs w:val="24"/>
        </w:rPr>
        <w:t xml:space="preserve"> specific visual communications area, how/if they enjoyed learning about it, its value to their education, and if they found it to be practical.  Students also completed an instrument regarding the mobile classroom</w:t>
      </w:r>
      <w:r w:rsidR="008F45F2" w:rsidRPr="005A51E8">
        <w:rPr>
          <w:rFonts w:ascii="Times New Roman" w:hAnsi="Times New Roman"/>
          <w:sz w:val="24"/>
          <w:szCs w:val="24"/>
        </w:rPr>
        <w:t xml:space="preserve"> (video creation)</w:t>
      </w:r>
      <w:r w:rsidRPr="005A51E8">
        <w:rPr>
          <w:rFonts w:ascii="Times New Roman" w:hAnsi="Times New Roman"/>
          <w:sz w:val="24"/>
          <w:szCs w:val="24"/>
        </w:rPr>
        <w:t xml:space="preserve"> experience.  The research followed </w:t>
      </w:r>
      <w:proofErr w:type="spellStart"/>
      <w:r w:rsidRPr="005A51E8">
        <w:rPr>
          <w:rFonts w:ascii="Times New Roman" w:hAnsi="Times New Roman"/>
          <w:sz w:val="24"/>
          <w:szCs w:val="24"/>
        </w:rPr>
        <w:t>Dillman’s</w:t>
      </w:r>
      <w:proofErr w:type="spellEnd"/>
      <w:r w:rsidRPr="005A51E8">
        <w:rPr>
          <w:rFonts w:ascii="Times New Roman" w:hAnsi="Times New Roman"/>
          <w:sz w:val="24"/>
          <w:szCs w:val="24"/>
        </w:rPr>
        <w:t xml:space="preserve"> Total Tailored Design</w:t>
      </w:r>
    </w:p>
    <w:p w:rsidR="00BA2F3A" w:rsidRPr="005A51E8" w:rsidRDefault="00BA2F3A" w:rsidP="00F2544C">
      <w:pPr>
        <w:spacing w:after="0" w:line="240" w:lineRule="auto"/>
        <w:contextualSpacing/>
        <w:rPr>
          <w:rFonts w:ascii="Times New Roman" w:hAnsi="Times New Roman"/>
          <w:sz w:val="24"/>
          <w:szCs w:val="24"/>
        </w:rPr>
      </w:pPr>
      <w:proofErr w:type="gramStart"/>
      <w:r w:rsidRPr="005A51E8">
        <w:rPr>
          <w:rFonts w:ascii="Times New Roman" w:hAnsi="Times New Roman"/>
          <w:sz w:val="24"/>
          <w:szCs w:val="24"/>
        </w:rPr>
        <w:lastRenderedPageBreak/>
        <w:t>method</w:t>
      </w:r>
      <w:proofErr w:type="gramEnd"/>
      <w:r w:rsidRPr="005A51E8">
        <w:rPr>
          <w:rFonts w:ascii="Times New Roman" w:hAnsi="Times New Roman"/>
          <w:sz w:val="24"/>
          <w:szCs w:val="24"/>
        </w:rPr>
        <w:t xml:space="preserve"> (2007) to reduce instrumentation bias in question wording.</w:t>
      </w:r>
    </w:p>
    <w:p w:rsidR="00BA2F3A" w:rsidRPr="005A51E8" w:rsidRDefault="008F45F2" w:rsidP="00F67342">
      <w:pPr>
        <w:spacing w:after="0" w:line="240" w:lineRule="auto"/>
        <w:ind w:firstLine="720"/>
        <w:contextualSpacing/>
        <w:rPr>
          <w:rFonts w:ascii="Times New Roman" w:hAnsi="Times New Roman"/>
          <w:sz w:val="24"/>
          <w:szCs w:val="24"/>
        </w:rPr>
      </w:pPr>
      <w:r w:rsidRPr="005A51E8">
        <w:rPr>
          <w:rFonts w:ascii="Times New Roman" w:hAnsi="Times New Roman"/>
          <w:sz w:val="24"/>
          <w:szCs w:val="24"/>
        </w:rPr>
        <w:t>One pilot school was removed due to incomplete data sets being gathered (</w:t>
      </w:r>
      <w:r w:rsidRPr="005A51E8">
        <w:rPr>
          <w:rFonts w:ascii="Times New Roman" w:hAnsi="Times New Roman"/>
          <w:i/>
          <w:sz w:val="24"/>
          <w:szCs w:val="24"/>
        </w:rPr>
        <w:t>n</w:t>
      </w:r>
      <w:r w:rsidRPr="005A51E8">
        <w:rPr>
          <w:rFonts w:ascii="Times New Roman" w:hAnsi="Times New Roman"/>
          <w:sz w:val="24"/>
          <w:szCs w:val="24"/>
        </w:rPr>
        <w:t xml:space="preserve"> = 13) and this group of students was not reported in the population numbers of this study. </w:t>
      </w:r>
      <w:r w:rsidR="005A51E8">
        <w:rPr>
          <w:rFonts w:ascii="Times New Roman" w:hAnsi="Times New Roman"/>
          <w:sz w:val="24"/>
          <w:szCs w:val="24"/>
        </w:rPr>
        <w:t xml:space="preserve"> </w:t>
      </w:r>
      <w:r w:rsidR="00BA2F3A" w:rsidRPr="005A51E8">
        <w:rPr>
          <w:rFonts w:ascii="Times New Roman" w:hAnsi="Times New Roman"/>
          <w:sz w:val="24"/>
          <w:szCs w:val="24"/>
        </w:rPr>
        <w:t>Twenty-six female students and 46 male students (</w:t>
      </w:r>
      <w:r w:rsidR="00BA2F3A" w:rsidRPr="005A51E8">
        <w:rPr>
          <w:rFonts w:ascii="Times New Roman" w:hAnsi="Times New Roman"/>
          <w:i/>
          <w:sz w:val="24"/>
          <w:szCs w:val="24"/>
        </w:rPr>
        <w:t xml:space="preserve">N </w:t>
      </w:r>
      <w:r w:rsidR="00BA2F3A" w:rsidRPr="005A51E8">
        <w:rPr>
          <w:rFonts w:ascii="Times New Roman" w:hAnsi="Times New Roman"/>
          <w:sz w:val="24"/>
          <w:szCs w:val="24"/>
        </w:rPr>
        <w:t>= 72) participating in the Visual Communications program had useable/completed responses for the perceptions instrument.  Data were analyzed using descriptive (means, standard deviations, and percentages) and non-parametric (</w:t>
      </w:r>
      <w:r w:rsidR="00BA2F3A" w:rsidRPr="005A51E8">
        <w:rPr>
          <w:rFonts w:ascii="Times New Roman" w:hAnsi="Times New Roman"/>
          <w:i/>
          <w:sz w:val="24"/>
          <w:szCs w:val="24"/>
        </w:rPr>
        <w:t>Fisher’s</w:t>
      </w:r>
      <w:r w:rsidR="00BA2F3A" w:rsidRPr="005A51E8">
        <w:rPr>
          <w:rFonts w:ascii="Times New Roman" w:hAnsi="Times New Roman"/>
          <w:sz w:val="24"/>
          <w:szCs w:val="24"/>
        </w:rPr>
        <w:t xml:space="preserve"> exact test) and parametric (one-way analysis of variance and bivariate correlation) inferential statistics.  The level of significance for all inferential statistical tests was established at .05 </w:t>
      </w:r>
      <w:r w:rsidR="00BA2F3A" w:rsidRPr="005A51E8">
        <w:rPr>
          <w:rFonts w:ascii="Times New Roman" w:hAnsi="Times New Roman"/>
          <w:i/>
          <w:sz w:val="24"/>
          <w:szCs w:val="24"/>
        </w:rPr>
        <w:t>a priori</w:t>
      </w:r>
      <w:r w:rsidR="00BA2F3A" w:rsidRPr="005A51E8">
        <w:rPr>
          <w:rFonts w:ascii="Times New Roman" w:hAnsi="Times New Roman"/>
          <w:sz w:val="24"/>
          <w:szCs w:val="24"/>
        </w:rPr>
        <w:t>.</w:t>
      </w:r>
    </w:p>
    <w:p w:rsidR="001944B3" w:rsidRPr="005A51E8" w:rsidRDefault="001944B3" w:rsidP="00F67342">
      <w:pPr>
        <w:spacing w:after="0" w:line="240" w:lineRule="auto"/>
        <w:contextualSpacing/>
        <w:rPr>
          <w:rFonts w:ascii="Times New Roman" w:hAnsi="Times New Roman"/>
          <w:sz w:val="24"/>
          <w:szCs w:val="24"/>
        </w:rPr>
      </w:pPr>
    </w:p>
    <w:p w:rsidR="00BA2F3A" w:rsidRPr="005A51E8" w:rsidRDefault="00BA2F3A" w:rsidP="00F67342">
      <w:pPr>
        <w:spacing w:after="0" w:line="240" w:lineRule="auto"/>
        <w:contextualSpacing/>
        <w:jc w:val="center"/>
        <w:rPr>
          <w:rFonts w:ascii="Times New Roman" w:hAnsi="Times New Roman"/>
          <w:b/>
          <w:sz w:val="24"/>
          <w:szCs w:val="24"/>
        </w:rPr>
      </w:pPr>
      <w:r w:rsidRPr="005A51E8">
        <w:rPr>
          <w:rFonts w:ascii="Times New Roman" w:hAnsi="Times New Roman"/>
          <w:b/>
          <w:sz w:val="24"/>
          <w:szCs w:val="24"/>
        </w:rPr>
        <w:t>Results and Findings</w:t>
      </w:r>
    </w:p>
    <w:p w:rsidR="0000507A" w:rsidRPr="005A51E8" w:rsidRDefault="00F2544C" w:rsidP="00F67342">
      <w:pPr>
        <w:spacing w:after="0" w:line="240" w:lineRule="auto"/>
        <w:ind w:firstLine="720"/>
        <w:contextualSpacing/>
        <w:rPr>
          <w:rFonts w:ascii="Times New Roman" w:hAnsi="Times New Roman"/>
          <w:sz w:val="24"/>
          <w:szCs w:val="24"/>
        </w:rPr>
      </w:pPr>
      <w:r>
        <w:rPr>
          <w:rFonts w:ascii="Times New Roman" w:hAnsi="Times New Roman"/>
          <w:sz w:val="24"/>
          <w:szCs w:val="24"/>
        </w:rPr>
        <w:t>S</w:t>
      </w:r>
      <w:r w:rsidR="00BA2F3A" w:rsidRPr="005A51E8">
        <w:rPr>
          <w:rFonts w:ascii="Times New Roman" w:hAnsi="Times New Roman"/>
          <w:sz w:val="24"/>
          <w:szCs w:val="24"/>
        </w:rPr>
        <w:t>tudent per</w:t>
      </w:r>
      <w:r>
        <w:rPr>
          <w:rFonts w:ascii="Times New Roman" w:hAnsi="Times New Roman"/>
          <w:sz w:val="24"/>
          <w:szCs w:val="24"/>
        </w:rPr>
        <w:t xml:space="preserve">ceptions </w:t>
      </w:r>
      <w:r w:rsidR="00BA2F3A" w:rsidRPr="005A51E8">
        <w:rPr>
          <w:rFonts w:ascii="Times New Roman" w:hAnsi="Times New Roman"/>
          <w:sz w:val="24"/>
          <w:szCs w:val="24"/>
        </w:rPr>
        <w:t xml:space="preserve">were </w:t>
      </w:r>
      <w:r>
        <w:rPr>
          <w:rFonts w:ascii="Times New Roman" w:hAnsi="Times New Roman"/>
          <w:sz w:val="24"/>
          <w:szCs w:val="24"/>
        </w:rPr>
        <w:t>assessed via</w:t>
      </w:r>
      <w:r w:rsidR="00BA2F3A" w:rsidRPr="005A51E8">
        <w:rPr>
          <w:rFonts w:ascii="Times New Roman" w:hAnsi="Times New Roman"/>
          <w:sz w:val="24"/>
          <w:szCs w:val="24"/>
        </w:rPr>
        <w:t xml:space="preserve"> a series of twenty questions based on a 1 to 7 Likert-type scale (1 = “strongly disagree” to 7 = “strongly agree”) regarding their enjoyment, interest, and the practicality of the lessons taught.  For the curriculum unit, students were agreeable in each category but not highly agreeable in any specific area.  The enjoyment category overall indicated a mean of 5.56 (</w:t>
      </w:r>
      <w:r w:rsidR="00BA2F3A" w:rsidRPr="005A51E8">
        <w:rPr>
          <w:rFonts w:ascii="Times New Roman" w:hAnsi="Times New Roman"/>
          <w:i/>
          <w:sz w:val="24"/>
          <w:szCs w:val="24"/>
        </w:rPr>
        <w:t xml:space="preserve">SD </w:t>
      </w:r>
      <w:r w:rsidR="00BA2F3A" w:rsidRPr="005A51E8">
        <w:rPr>
          <w:rFonts w:ascii="Times New Roman" w:hAnsi="Times New Roman"/>
          <w:sz w:val="24"/>
          <w:szCs w:val="24"/>
        </w:rPr>
        <w:t>= 0.80), while practicality held a mean of 5.52 (</w:t>
      </w:r>
      <w:r w:rsidR="00BA2F3A" w:rsidRPr="005A51E8">
        <w:rPr>
          <w:rFonts w:ascii="Times New Roman" w:hAnsi="Times New Roman"/>
          <w:i/>
          <w:sz w:val="24"/>
          <w:szCs w:val="24"/>
        </w:rPr>
        <w:t>SD</w:t>
      </w:r>
      <w:r w:rsidR="00BA2F3A" w:rsidRPr="005A51E8">
        <w:rPr>
          <w:rFonts w:ascii="Times New Roman" w:hAnsi="Times New Roman"/>
          <w:sz w:val="24"/>
          <w:szCs w:val="24"/>
        </w:rPr>
        <w:t xml:space="preserve"> = 1.03), and interest had a mean of 5.51 (</w:t>
      </w:r>
      <w:r w:rsidR="00BA2F3A" w:rsidRPr="005A51E8">
        <w:rPr>
          <w:rFonts w:ascii="Times New Roman" w:hAnsi="Times New Roman"/>
          <w:i/>
          <w:sz w:val="24"/>
          <w:szCs w:val="24"/>
        </w:rPr>
        <w:t>SD</w:t>
      </w:r>
      <w:r w:rsidR="00BA2F3A" w:rsidRPr="005A51E8">
        <w:rPr>
          <w:rFonts w:ascii="Times New Roman" w:hAnsi="Times New Roman"/>
          <w:sz w:val="24"/>
          <w:szCs w:val="24"/>
        </w:rPr>
        <w:t xml:space="preserve"> = 0.93).</w:t>
      </w:r>
      <w:r w:rsidR="001944B3" w:rsidRPr="005A51E8">
        <w:rPr>
          <w:rFonts w:ascii="Times New Roman" w:hAnsi="Times New Roman"/>
          <w:sz w:val="24"/>
          <w:szCs w:val="24"/>
        </w:rPr>
        <w:t xml:space="preserve">  </w:t>
      </w:r>
      <w:r w:rsidR="00BA2F3A" w:rsidRPr="005A51E8">
        <w:rPr>
          <w:rFonts w:ascii="Times New Roman" w:hAnsi="Times New Roman"/>
          <w:sz w:val="24"/>
          <w:szCs w:val="24"/>
        </w:rPr>
        <w:t xml:space="preserve">Overall students were agreeable with statements regarding the mobile classroom, experiential learning experience.  On a seven point scale (7 being </w:t>
      </w:r>
      <w:r>
        <w:rPr>
          <w:rFonts w:ascii="Times New Roman" w:hAnsi="Times New Roman"/>
          <w:sz w:val="24"/>
          <w:szCs w:val="24"/>
        </w:rPr>
        <w:t>“</w:t>
      </w:r>
      <w:r w:rsidR="00BA2F3A" w:rsidRPr="005A51E8">
        <w:rPr>
          <w:rFonts w:ascii="Times New Roman" w:hAnsi="Times New Roman"/>
          <w:sz w:val="24"/>
          <w:szCs w:val="24"/>
        </w:rPr>
        <w:t>strongly agree</w:t>
      </w:r>
      <w:r>
        <w:rPr>
          <w:rFonts w:ascii="Times New Roman" w:hAnsi="Times New Roman"/>
          <w:sz w:val="24"/>
          <w:szCs w:val="24"/>
        </w:rPr>
        <w:t>”</w:t>
      </w:r>
      <w:r w:rsidR="00BA2F3A" w:rsidRPr="005A51E8">
        <w:rPr>
          <w:rFonts w:ascii="Times New Roman" w:hAnsi="Times New Roman"/>
          <w:sz w:val="24"/>
          <w:szCs w:val="24"/>
        </w:rPr>
        <w:t>), students rated their enjoyment of the video production project with a mean equaling 5.69 (</w:t>
      </w:r>
      <w:r w:rsidR="00BA2F3A" w:rsidRPr="005A51E8">
        <w:rPr>
          <w:rFonts w:ascii="Times New Roman" w:hAnsi="Times New Roman"/>
          <w:i/>
          <w:sz w:val="24"/>
          <w:szCs w:val="24"/>
        </w:rPr>
        <w:t xml:space="preserve">SD </w:t>
      </w:r>
      <w:r w:rsidR="00BA2F3A" w:rsidRPr="005A51E8">
        <w:rPr>
          <w:rFonts w:ascii="Times New Roman" w:hAnsi="Times New Roman"/>
          <w:sz w:val="24"/>
          <w:szCs w:val="24"/>
        </w:rPr>
        <w:t>= 0.85), and their interest in the projects at 5.83 (</w:t>
      </w:r>
      <w:r w:rsidR="00BA2F3A" w:rsidRPr="005A51E8">
        <w:rPr>
          <w:rFonts w:ascii="Times New Roman" w:hAnsi="Times New Roman"/>
          <w:i/>
          <w:sz w:val="24"/>
          <w:szCs w:val="24"/>
        </w:rPr>
        <w:t xml:space="preserve">SD </w:t>
      </w:r>
      <w:r w:rsidR="00BA2F3A" w:rsidRPr="005A51E8">
        <w:rPr>
          <w:rFonts w:ascii="Times New Roman" w:hAnsi="Times New Roman"/>
          <w:sz w:val="24"/>
          <w:szCs w:val="24"/>
        </w:rPr>
        <w:t>= 0.96).  Students agreed that the projects were practical rating practicality with a mean of 5.70 (</w:t>
      </w:r>
      <w:r w:rsidR="00BA2F3A" w:rsidRPr="005A51E8">
        <w:rPr>
          <w:rFonts w:ascii="Times New Roman" w:hAnsi="Times New Roman"/>
          <w:i/>
          <w:sz w:val="24"/>
          <w:szCs w:val="24"/>
        </w:rPr>
        <w:t xml:space="preserve">SD </w:t>
      </w:r>
      <w:r w:rsidR="00BA2F3A" w:rsidRPr="005A51E8">
        <w:rPr>
          <w:rFonts w:ascii="Times New Roman" w:hAnsi="Times New Roman"/>
          <w:sz w:val="24"/>
          <w:szCs w:val="24"/>
        </w:rPr>
        <w:t xml:space="preserve">= 1.02).  </w:t>
      </w:r>
    </w:p>
    <w:p w:rsidR="000D6A48" w:rsidRPr="005A51E8" w:rsidRDefault="000D6A48" w:rsidP="00F67342">
      <w:pPr>
        <w:spacing w:after="0" w:line="240" w:lineRule="auto"/>
        <w:contextualSpacing/>
        <w:jc w:val="center"/>
        <w:rPr>
          <w:rFonts w:ascii="Times New Roman" w:hAnsi="Times New Roman"/>
          <w:b/>
          <w:sz w:val="24"/>
          <w:szCs w:val="24"/>
        </w:rPr>
      </w:pPr>
    </w:p>
    <w:p w:rsidR="00BA2F3A" w:rsidRPr="005A51E8" w:rsidRDefault="000D6A48" w:rsidP="00F67342">
      <w:pPr>
        <w:spacing w:after="0" w:line="240" w:lineRule="auto"/>
        <w:contextualSpacing/>
        <w:jc w:val="center"/>
        <w:rPr>
          <w:rFonts w:ascii="Times New Roman" w:hAnsi="Times New Roman"/>
          <w:b/>
          <w:sz w:val="24"/>
          <w:szCs w:val="24"/>
        </w:rPr>
      </w:pPr>
      <w:r w:rsidRPr="005A51E8">
        <w:rPr>
          <w:rFonts w:ascii="Times New Roman" w:hAnsi="Times New Roman"/>
          <w:b/>
          <w:sz w:val="24"/>
          <w:szCs w:val="24"/>
        </w:rPr>
        <w:t>Conclusions</w:t>
      </w:r>
      <w:r w:rsidR="00CD6331" w:rsidRPr="005A51E8">
        <w:rPr>
          <w:rFonts w:ascii="Times New Roman" w:hAnsi="Times New Roman"/>
          <w:b/>
          <w:sz w:val="24"/>
          <w:szCs w:val="24"/>
        </w:rPr>
        <w:t xml:space="preserve"> and</w:t>
      </w:r>
      <w:r w:rsidR="00BA2F3A" w:rsidRPr="005A51E8">
        <w:rPr>
          <w:rFonts w:ascii="Times New Roman" w:hAnsi="Times New Roman"/>
          <w:b/>
          <w:sz w:val="24"/>
          <w:szCs w:val="24"/>
        </w:rPr>
        <w:t xml:space="preserve"> Recommendations</w:t>
      </w:r>
    </w:p>
    <w:p w:rsidR="00BA2F3A" w:rsidRPr="005A51E8" w:rsidRDefault="00BA2F3A" w:rsidP="00F67342">
      <w:pPr>
        <w:spacing w:after="0" w:line="240" w:lineRule="auto"/>
        <w:ind w:firstLine="720"/>
        <w:contextualSpacing/>
        <w:rPr>
          <w:rFonts w:ascii="Times New Roman" w:hAnsi="Times New Roman"/>
          <w:sz w:val="24"/>
          <w:szCs w:val="24"/>
        </w:rPr>
      </w:pPr>
      <w:r w:rsidRPr="005A51E8">
        <w:rPr>
          <w:rFonts w:ascii="Times New Roman" w:hAnsi="Times New Roman"/>
          <w:sz w:val="24"/>
          <w:szCs w:val="24"/>
        </w:rPr>
        <w:t>Students consistently agreed with their overall level of enjoyment, interest in the curriculum, and identified the practicality of incorporating agricultural communications curriculum into their coursework.  Enjoyment of the curriculum as describe by participants resulted in a mean score of 5.56 (</w:t>
      </w:r>
      <w:r w:rsidRPr="005A51E8">
        <w:rPr>
          <w:rFonts w:ascii="Times New Roman" w:hAnsi="Times New Roman"/>
          <w:i/>
          <w:sz w:val="24"/>
          <w:szCs w:val="24"/>
        </w:rPr>
        <w:t>SD</w:t>
      </w:r>
      <w:r w:rsidRPr="005A51E8">
        <w:rPr>
          <w:rFonts w:ascii="Times New Roman" w:hAnsi="Times New Roman"/>
          <w:sz w:val="24"/>
          <w:szCs w:val="24"/>
        </w:rPr>
        <w:t xml:space="preserve"> = .80).  Participants held similar beliefs towards practicality (</w:t>
      </w:r>
      <w:r w:rsidRPr="005A51E8">
        <w:rPr>
          <w:rFonts w:ascii="Times New Roman" w:hAnsi="Times New Roman"/>
          <w:i/>
          <w:sz w:val="24"/>
          <w:szCs w:val="24"/>
        </w:rPr>
        <w:t xml:space="preserve">M </w:t>
      </w:r>
      <w:r w:rsidRPr="005A51E8">
        <w:rPr>
          <w:rFonts w:ascii="Times New Roman" w:hAnsi="Times New Roman"/>
          <w:sz w:val="24"/>
          <w:szCs w:val="24"/>
        </w:rPr>
        <w:t xml:space="preserve">= 5.52; </w:t>
      </w:r>
      <w:r w:rsidRPr="005A51E8">
        <w:rPr>
          <w:rFonts w:ascii="Times New Roman" w:hAnsi="Times New Roman"/>
          <w:i/>
          <w:sz w:val="24"/>
          <w:szCs w:val="24"/>
        </w:rPr>
        <w:t>SD</w:t>
      </w:r>
      <w:r w:rsidRPr="005A51E8">
        <w:rPr>
          <w:rFonts w:ascii="Times New Roman" w:hAnsi="Times New Roman"/>
          <w:sz w:val="24"/>
          <w:szCs w:val="24"/>
        </w:rPr>
        <w:t xml:space="preserve"> = 1.03) and interest (</w:t>
      </w:r>
      <w:r w:rsidRPr="005A51E8">
        <w:rPr>
          <w:rFonts w:ascii="Times New Roman" w:hAnsi="Times New Roman"/>
          <w:i/>
          <w:sz w:val="24"/>
          <w:szCs w:val="24"/>
        </w:rPr>
        <w:t xml:space="preserve">M </w:t>
      </w:r>
      <w:r w:rsidRPr="005A51E8">
        <w:rPr>
          <w:rFonts w:ascii="Times New Roman" w:hAnsi="Times New Roman"/>
          <w:sz w:val="24"/>
          <w:szCs w:val="24"/>
        </w:rPr>
        <w:t xml:space="preserve">= 5.51; </w:t>
      </w:r>
      <w:r w:rsidRPr="005A51E8">
        <w:rPr>
          <w:rFonts w:ascii="Times New Roman" w:hAnsi="Times New Roman"/>
          <w:i/>
          <w:sz w:val="24"/>
          <w:szCs w:val="24"/>
        </w:rPr>
        <w:t>SD</w:t>
      </w:r>
      <w:r w:rsidR="008F45F2" w:rsidRPr="005A51E8">
        <w:rPr>
          <w:rFonts w:ascii="Times New Roman" w:hAnsi="Times New Roman"/>
          <w:sz w:val="24"/>
          <w:szCs w:val="24"/>
        </w:rPr>
        <w:t xml:space="preserve"> = .95).</w:t>
      </w:r>
      <w:r w:rsidRPr="005A51E8">
        <w:rPr>
          <w:rFonts w:ascii="Times New Roman" w:hAnsi="Times New Roman"/>
          <w:sz w:val="24"/>
          <w:szCs w:val="24"/>
        </w:rPr>
        <w:t xml:space="preserve"> </w:t>
      </w:r>
      <w:r w:rsidR="00F2544C">
        <w:rPr>
          <w:rFonts w:ascii="Times New Roman" w:hAnsi="Times New Roman"/>
          <w:sz w:val="24"/>
          <w:szCs w:val="24"/>
        </w:rPr>
        <w:t xml:space="preserve"> </w:t>
      </w:r>
      <w:r w:rsidR="008F45F2" w:rsidRPr="005A51E8">
        <w:rPr>
          <w:rFonts w:ascii="Times New Roman" w:hAnsi="Times New Roman"/>
          <w:sz w:val="24"/>
          <w:szCs w:val="24"/>
        </w:rPr>
        <w:t xml:space="preserve">Therefore, respondents perceive the curriculum to have value towards use in this program and their learning.  </w:t>
      </w:r>
      <w:r w:rsidRPr="005A51E8">
        <w:rPr>
          <w:rFonts w:ascii="Times New Roman" w:hAnsi="Times New Roman"/>
          <w:sz w:val="24"/>
          <w:szCs w:val="24"/>
        </w:rPr>
        <w:t xml:space="preserve">Because of the reflected perceptions through analysis, the researchers believe that respondents perceived the value of the curriculum and it </w:t>
      </w:r>
      <w:r w:rsidR="00F2544C">
        <w:rPr>
          <w:rFonts w:ascii="Times New Roman" w:hAnsi="Times New Roman"/>
          <w:sz w:val="24"/>
          <w:szCs w:val="24"/>
        </w:rPr>
        <w:t xml:space="preserve">is </w:t>
      </w:r>
      <w:r w:rsidRPr="005A51E8">
        <w:rPr>
          <w:rFonts w:ascii="Times New Roman" w:hAnsi="Times New Roman"/>
          <w:sz w:val="24"/>
          <w:szCs w:val="24"/>
        </w:rPr>
        <w:t>meeting their needs for the outlined program.  Therefore, students’ collaboration may have led them to have more positive perceptions; resulting in further understanding which agrees with Edgar (2007) and constructivist approaches to learning.  It can be further postulated that the positive perceptions may have resulted in the basis for curriculum development which is aligned with PBL where it can be helpful for students to apply new concepts and ideas (USC-CET, 2006).</w:t>
      </w:r>
      <w:r w:rsidR="00F67342" w:rsidRPr="005A51E8">
        <w:rPr>
          <w:rFonts w:ascii="Times New Roman" w:hAnsi="Times New Roman"/>
          <w:sz w:val="24"/>
          <w:szCs w:val="24"/>
        </w:rPr>
        <w:t xml:space="preserve"> </w:t>
      </w:r>
      <w:r w:rsidR="00F2544C">
        <w:rPr>
          <w:rFonts w:ascii="Times New Roman" w:hAnsi="Times New Roman"/>
          <w:sz w:val="24"/>
          <w:szCs w:val="24"/>
        </w:rPr>
        <w:t xml:space="preserve"> </w:t>
      </w:r>
      <w:r w:rsidRPr="005A51E8">
        <w:rPr>
          <w:rFonts w:ascii="Times New Roman" w:hAnsi="Times New Roman"/>
          <w:sz w:val="24"/>
          <w:szCs w:val="24"/>
        </w:rPr>
        <w:t xml:space="preserve">Combined with the curriculum presented, this experiential activity may have elevated student perceptions through experiential learning (Kolb, </w:t>
      </w:r>
      <w:r w:rsidR="008F45F2" w:rsidRPr="005A51E8">
        <w:rPr>
          <w:rFonts w:ascii="Times New Roman" w:hAnsi="Times New Roman"/>
          <w:sz w:val="24"/>
          <w:szCs w:val="24"/>
        </w:rPr>
        <w:t xml:space="preserve">1984) and PBL (USC-CET, 2006). </w:t>
      </w:r>
      <w:r w:rsidR="00F2544C">
        <w:rPr>
          <w:rFonts w:ascii="Times New Roman" w:hAnsi="Times New Roman"/>
          <w:sz w:val="24"/>
          <w:szCs w:val="24"/>
        </w:rPr>
        <w:t xml:space="preserve"> </w:t>
      </w:r>
      <w:r w:rsidRPr="005A51E8">
        <w:rPr>
          <w:rFonts w:ascii="Times New Roman" w:hAnsi="Times New Roman"/>
          <w:sz w:val="24"/>
          <w:szCs w:val="24"/>
        </w:rPr>
        <w:t>The authors agree that concrete experiences and active experimentation represented in the mobile classroom vi</w:t>
      </w:r>
      <w:r w:rsidR="00EB2DB5" w:rsidRPr="005A51E8">
        <w:rPr>
          <w:rFonts w:ascii="Times New Roman" w:hAnsi="Times New Roman"/>
          <w:sz w:val="24"/>
          <w:szCs w:val="24"/>
        </w:rPr>
        <w:t>sit allowed students to t</w:t>
      </w:r>
      <w:r w:rsidRPr="005A51E8">
        <w:rPr>
          <w:rFonts w:ascii="Times New Roman" w:hAnsi="Times New Roman"/>
          <w:sz w:val="24"/>
          <w:szCs w:val="24"/>
        </w:rPr>
        <w:t>ake reflective observations and abstrac</w:t>
      </w:r>
      <w:r w:rsidR="00EB2DB5" w:rsidRPr="005A51E8">
        <w:rPr>
          <w:rFonts w:ascii="Times New Roman" w:hAnsi="Times New Roman"/>
          <w:sz w:val="24"/>
          <w:szCs w:val="24"/>
        </w:rPr>
        <w:t>t conceptualizations occurring during</w:t>
      </w:r>
      <w:r w:rsidRPr="005A51E8">
        <w:rPr>
          <w:rFonts w:ascii="Times New Roman" w:hAnsi="Times New Roman"/>
          <w:sz w:val="24"/>
          <w:szCs w:val="24"/>
        </w:rPr>
        <w:t xml:space="preserve"> the presentation of curriculum and positively impact perceptions of the participants. </w:t>
      </w:r>
    </w:p>
    <w:p w:rsidR="00C451CD" w:rsidRPr="005A51E8" w:rsidRDefault="00F2544C" w:rsidP="00F2544C">
      <w:pPr>
        <w:spacing w:after="0" w:line="240" w:lineRule="auto"/>
        <w:ind w:firstLine="720"/>
        <w:contextualSpacing/>
        <w:rPr>
          <w:rFonts w:ascii="Times New Roman" w:hAnsi="Times New Roman"/>
          <w:sz w:val="24"/>
          <w:szCs w:val="24"/>
        </w:rPr>
      </w:pPr>
      <w:r>
        <w:rPr>
          <w:rFonts w:ascii="Times New Roman" w:hAnsi="Times New Roman"/>
          <w:sz w:val="24"/>
          <w:szCs w:val="24"/>
        </w:rPr>
        <w:t>The Visual Communications program</w:t>
      </w:r>
      <w:r w:rsidR="00BA2F3A" w:rsidRPr="005A51E8">
        <w:rPr>
          <w:rFonts w:ascii="Times New Roman" w:hAnsi="Times New Roman"/>
          <w:sz w:val="24"/>
          <w:szCs w:val="24"/>
        </w:rPr>
        <w:t xml:space="preserve"> </w:t>
      </w:r>
      <w:r w:rsidRPr="005A51E8">
        <w:rPr>
          <w:rFonts w:ascii="Times New Roman" w:hAnsi="Times New Roman"/>
          <w:sz w:val="24"/>
          <w:szCs w:val="24"/>
        </w:rPr>
        <w:t xml:space="preserve">student perceptions </w:t>
      </w:r>
      <w:r>
        <w:rPr>
          <w:rFonts w:ascii="Times New Roman" w:hAnsi="Times New Roman"/>
          <w:sz w:val="24"/>
          <w:szCs w:val="24"/>
        </w:rPr>
        <w:t xml:space="preserve">assessments will continue via a </w:t>
      </w:r>
      <w:r w:rsidR="00BA2F3A" w:rsidRPr="005A51E8">
        <w:rPr>
          <w:rFonts w:ascii="Times New Roman" w:hAnsi="Times New Roman"/>
          <w:sz w:val="24"/>
          <w:szCs w:val="24"/>
        </w:rPr>
        <w:t xml:space="preserve">longitudinal study. </w:t>
      </w:r>
      <w:r>
        <w:rPr>
          <w:rFonts w:ascii="Times New Roman" w:hAnsi="Times New Roman"/>
          <w:sz w:val="24"/>
          <w:szCs w:val="24"/>
        </w:rPr>
        <w:t xml:space="preserve"> </w:t>
      </w:r>
      <w:r w:rsidR="00BA2F3A" w:rsidRPr="005A51E8">
        <w:rPr>
          <w:rFonts w:ascii="Times New Roman" w:hAnsi="Times New Roman"/>
          <w:sz w:val="24"/>
          <w:szCs w:val="24"/>
        </w:rPr>
        <w:t>Through discussion of topics and competencies covered in this program, agricultural communications curriculum could be added to the agricultural ed</w:t>
      </w:r>
      <w:r w:rsidR="00C451CD" w:rsidRPr="005A51E8">
        <w:rPr>
          <w:rFonts w:ascii="Times New Roman" w:hAnsi="Times New Roman"/>
          <w:sz w:val="24"/>
          <w:szCs w:val="24"/>
        </w:rPr>
        <w:t>ucation frameworks in [state].</w:t>
      </w:r>
      <w:r w:rsidR="00C451CD" w:rsidRPr="005A51E8">
        <w:rPr>
          <w:rFonts w:ascii="Times New Roman" w:hAnsi="Times New Roman"/>
          <w:sz w:val="24"/>
          <w:szCs w:val="24"/>
        </w:rPr>
        <w:br w:type="page"/>
      </w:r>
    </w:p>
    <w:p w:rsidR="00BA2F3A" w:rsidRPr="005A51E8" w:rsidRDefault="00BA2F3A" w:rsidP="00C451CD">
      <w:pPr>
        <w:spacing w:after="0" w:line="240" w:lineRule="auto"/>
        <w:contextualSpacing/>
        <w:jc w:val="center"/>
        <w:rPr>
          <w:rFonts w:ascii="Times New Roman" w:hAnsi="Times New Roman"/>
          <w:b/>
          <w:sz w:val="24"/>
          <w:szCs w:val="24"/>
        </w:rPr>
      </w:pPr>
      <w:r w:rsidRPr="005A51E8">
        <w:rPr>
          <w:rFonts w:ascii="Times New Roman" w:hAnsi="Times New Roman"/>
          <w:b/>
          <w:sz w:val="24"/>
          <w:szCs w:val="24"/>
        </w:rPr>
        <w:lastRenderedPageBreak/>
        <w:t>References</w:t>
      </w:r>
    </w:p>
    <w:p w:rsidR="00BA2F3A" w:rsidRPr="005A51E8" w:rsidRDefault="00BA2F3A" w:rsidP="00BA2F3A">
      <w:pPr>
        <w:spacing w:after="0" w:line="240" w:lineRule="auto"/>
        <w:jc w:val="center"/>
        <w:rPr>
          <w:rFonts w:ascii="Times New Roman" w:hAnsi="Times New Roman"/>
          <w:b/>
          <w:sz w:val="24"/>
          <w:szCs w:val="24"/>
        </w:rPr>
      </w:pPr>
    </w:p>
    <w:p w:rsidR="00BA2F3A" w:rsidRPr="005A51E8" w:rsidRDefault="00BA2F3A" w:rsidP="00BA2F3A">
      <w:pPr>
        <w:spacing w:after="0" w:line="240" w:lineRule="auto"/>
        <w:ind w:left="720" w:hanging="720"/>
        <w:rPr>
          <w:rFonts w:ascii="Times New Roman" w:hAnsi="Times New Roman"/>
          <w:sz w:val="24"/>
          <w:szCs w:val="24"/>
        </w:rPr>
      </w:pPr>
      <w:proofErr w:type="gramStart"/>
      <w:r w:rsidRPr="005A51E8">
        <w:rPr>
          <w:rFonts w:ascii="Times New Roman" w:hAnsi="Times New Roman"/>
          <w:sz w:val="24"/>
          <w:szCs w:val="24"/>
        </w:rPr>
        <w:t>Center for Excellence in Teaching.</w:t>
      </w:r>
      <w:proofErr w:type="gramEnd"/>
      <w:r w:rsidRPr="005A51E8">
        <w:rPr>
          <w:rFonts w:ascii="Times New Roman" w:hAnsi="Times New Roman"/>
          <w:sz w:val="24"/>
          <w:szCs w:val="24"/>
        </w:rPr>
        <w:t xml:space="preserve"> </w:t>
      </w:r>
      <w:proofErr w:type="gramStart"/>
      <w:r w:rsidRPr="005A51E8">
        <w:rPr>
          <w:rFonts w:ascii="Times New Roman" w:hAnsi="Times New Roman"/>
          <w:sz w:val="24"/>
          <w:szCs w:val="24"/>
        </w:rPr>
        <w:t>(n.d) University of Southern California.</w:t>
      </w:r>
      <w:proofErr w:type="gramEnd"/>
      <w:r w:rsidRPr="005A51E8">
        <w:rPr>
          <w:rFonts w:ascii="Times New Roman" w:hAnsi="Times New Roman"/>
          <w:sz w:val="24"/>
          <w:szCs w:val="24"/>
        </w:rPr>
        <w:t xml:space="preserve"> Retrieved February 16, 2011, from http://cet.usc.edu/resources/teaching_learning/index.html</w:t>
      </w:r>
    </w:p>
    <w:p w:rsidR="00BA2F3A" w:rsidRPr="005A51E8" w:rsidRDefault="00BA2F3A" w:rsidP="00BA2F3A">
      <w:pPr>
        <w:spacing w:after="0" w:line="240" w:lineRule="auto"/>
        <w:ind w:left="720" w:hanging="720"/>
        <w:rPr>
          <w:rStyle w:val="apple-style-span"/>
          <w:sz w:val="24"/>
          <w:szCs w:val="24"/>
        </w:rPr>
      </w:pPr>
    </w:p>
    <w:p w:rsidR="00BA2F3A" w:rsidRPr="005A51E8" w:rsidRDefault="00BA2F3A" w:rsidP="00BA2F3A">
      <w:pPr>
        <w:spacing w:after="0" w:line="240" w:lineRule="auto"/>
        <w:ind w:left="720" w:hanging="720"/>
        <w:rPr>
          <w:rFonts w:ascii="Times New Roman" w:hAnsi="Times New Roman"/>
          <w:sz w:val="24"/>
          <w:szCs w:val="24"/>
        </w:rPr>
      </w:pPr>
      <w:r w:rsidRPr="005A51E8">
        <w:rPr>
          <w:rFonts w:ascii="Times New Roman" w:hAnsi="Times New Roman"/>
          <w:sz w:val="24"/>
          <w:szCs w:val="24"/>
        </w:rPr>
        <w:t xml:space="preserve">Dillman, D. (2007). </w:t>
      </w:r>
      <w:r w:rsidRPr="005A51E8">
        <w:rPr>
          <w:rFonts w:ascii="Times New Roman" w:hAnsi="Times New Roman"/>
          <w:i/>
          <w:sz w:val="24"/>
          <w:szCs w:val="24"/>
        </w:rPr>
        <w:t>Mail and Internet Surveys: The Tailored Design Method</w:t>
      </w:r>
      <w:r w:rsidRPr="005A51E8">
        <w:rPr>
          <w:rFonts w:ascii="Times New Roman" w:hAnsi="Times New Roman"/>
          <w:sz w:val="24"/>
          <w:szCs w:val="24"/>
        </w:rPr>
        <w:t xml:space="preserve"> (2nd </w:t>
      </w:r>
      <w:proofErr w:type="gramStart"/>
      <w:r w:rsidRPr="005A51E8">
        <w:rPr>
          <w:rFonts w:ascii="Times New Roman" w:hAnsi="Times New Roman"/>
          <w:sz w:val="24"/>
          <w:szCs w:val="24"/>
        </w:rPr>
        <w:t>ed</w:t>
      </w:r>
      <w:proofErr w:type="gramEnd"/>
      <w:r w:rsidRPr="005A51E8">
        <w:rPr>
          <w:rFonts w:ascii="Times New Roman" w:hAnsi="Times New Roman"/>
          <w:sz w:val="24"/>
          <w:szCs w:val="24"/>
        </w:rPr>
        <w:t>.). Hoboken, NJ: John Wiley and Sons.</w:t>
      </w:r>
    </w:p>
    <w:p w:rsidR="00BA2F3A" w:rsidRPr="005A51E8" w:rsidRDefault="00BA2F3A" w:rsidP="00BA2F3A">
      <w:pPr>
        <w:spacing w:after="0" w:line="240" w:lineRule="auto"/>
        <w:ind w:left="720" w:hanging="720"/>
        <w:rPr>
          <w:rStyle w:val="apple-style-span"/>
          <w:sz w:val="24"/>
          <w:szCs w:val="24"/>
        </w:rPr>
      </w:pPr>
    </w:p>
    <w:p w:rsidR="00BA2F3A" w:rsidRPr="005A51E8" w:rsidRDefault="00BA2F3A" w:rsidP="00BA2F3A">
      <w:pPr>
        <w:spacing w:after="0" w:line="240" w:lineRule="auto"/>
        <w:ind w:left="720" w:hanging="720"/>
        <w:rPr>
          <w:rStyle w:val="apple-style-span"/>
          <w:sz w:val="24"/>
          <w:szCs w:val="24"/>
        </w:rPr>
      </w:pPr>
      <w:proofErr w:type="gramStart"/>
      <w:r w:rsidRPr="005A51E8">
        <w:rPr>
          <w:rStyle w:val="A9"/>
          <w:rFonts w:ascii="Times New Roman" w:hAnsi="Times New Roman" w:cs="Times New Roman"/>
          <w:color w:val="auto"/>
          <w:sz w:val="24"/>
          <w:szCs w:val="24"/>
        </w:rPr>
        <w:t>Doerfert, D. L. (Ed.) (2011).</w:t>
      </w:r>
      <w:proofErr w:type="gramEnd"/>
      <w:r w:rsidRPr="005A51E8">
        <w:rPr>
          <w:rStyle w:val="A9"/>
          <w:rFonts w:ascii="Times New Roman" w:hAnsi="Times New Roman" w:cs="Times New Roman"/>
          <w:color w:val="auto"/>
          <w:sz w:val="24"/>
          <w:szCs w:val="24"/>
        </w:rPr>
        <w:t xml:space="preserve"> </w:t>
      </w:r>
      <w:r w:rsidRPr="005A51E8">
        <w:rPr>
          <w:rStyle w:val="A9"/>
          <w:rFonts w:ascii="Times New Roman" w:hAnsi="Times New Roman" w:cs="Times New Roman"/>
          <w:i/>
          <w:iCs/>
          <w:color w:val="auto"/>
          <w:sz w:val="24"/>
          <w:szCs w:val="24"/>
        </w:rPr>
        <w:t>National research agenda: American Association for Agricultural Education’s research priority areas for 2011-2015</w:t>
      </w:r>
      <w:r w:rsidRPr="005A51E8">
        <w:rPr>
          <w:rStyle w:val="A9"/>
          <w:rFonts w:ascii="Times New Roman" w:hAnsi="Times New Roman" w:cs="Times New Roman"/>
          <w:color w:val="auto"/>
          <w:sz w:val="24"/>
          <w:szCs w:val="24"/>
        </w:rPr>
        <w:t>. Lubbock, TX: Texas Tech University, Department of Agricultural Education and Communications.</w:t>
      </w:r>
      <w:r w:rsidRPr="005A51E8">
        <w:rPr>
          <w:rStyle w:val="apple-style-span"/>
          <w:sz w:val="24"/>
          <w:szCs w:val="24"/>
        </w:rPr>
        <w:t xml:space="preserve"> </w:t>
      </w:r>
    </w:p>
    <w:p w:rsidR="00BA2F3A" w:rsidRPr="005A51E8" w:rsidRDefault="00BA2F3A" w:rsidP="00BA2F3A">
      <w:pPr>
        <w:spacing w:after="0" w:line="240" w:lineRule="auto"/>
        <w:ind w:left="720" w:hanging="720"/>
        <w:rPr>
          <w:rStyle w:val="apple-style-span"/>
          <w:sz w:val="24"/>
          <w:szCs w:val="24"/>
        </w:rPr>
      </w:pPr>
    </w:p>
    <w:p w:rsidR="00BA2F3A" w:rsidRPr="005A51E8" w:rsidRDefault="00BA2F3A" w:rsidP="00123507">
      <w:pPr>
        <w:autoSpaceDE w:val="0"/>
        <w:autoSpaceDN w:val="0"/>
        <w:adjustRightInd w:val="0"/>
        <w:spacing w:after="0" w:line="240" w:lineRule="auto"/>
        <w:ind w:left="720" w:hanging="720"/>
        <w:rPr>
          <w:rFonts w:ascii="Times New Roman" w:hAnsi="Times New Roman"/>
          <w:sz w:val="24"/>
          <w:szCs w:val="24"/>
        </w:rPr>
      </w:pPr>
      <w:r w:rsidRPr="005A51E8">
        <w:rPr>
          <w:rFonts w:ascii="Times New Roman" w:hAnsi="Times New Roman"/>
          <w:sz w:val="24"/>
          <w:szCs w:val="24"/>
        </w:rPr>
        <w:t xml:space="preserve">Edgar, D. W. (2007). </w:t>
      </w:r>
      <w:proofErr w:type="gramStart"/>
      <w:r w:rsidRPr="005A51E8">
        <w:rPr>
          <w:rFonts w:ascii="Times New Roman" w:hAnsi="Times New Roman"/>
          <w:i/>
          <w:iCs/>
          <w:sz w:val="24"/>
          <w:szCs w:val="24"/>
        </w:rPr>
        <w:t>Learning theories and historical events that have changed instructional design and education: Recitation literacy towards extraction literacy.</w:t>
      </w:r>
      <w:proofErr w:type="gramEnd"/>
      <w:r w:rsidRPr="005A51E8">
        <w:rPr>
          <w:rFonts w:ascii="Times New Roman" w:hAnsi="Times New Roman"/>
          <w:i/>
          <w:iCs/>
          <w:sz w:val="24"/>
          <w:szCs w:val="24"/>
        </w:rPr>
        <w:t xml:space="preserve"> </w:t>
      </w:r>
      <w:proofErr w:type="gramStart"/>
      <w:r w:rsidRPr="005A51E8">
        <w:rPr>
          <w:rFonts w:ascii="Times New Roman" w:hAnsi="Times New Roman"/>
          <w:sz w:val="24"/>
          <w:szCs w:val="24"/>
        </w:rPr>
        <w:t>Unpublished</w:t>
      </w:r>
      <w:r w:rsidRPr="005A51E8">
        <w:rPr>
          <w:rFonts w:ascii="Times New Roman" w:hAnsi="Times New Roman"/>
          <w:i/>
          <w:iCs/>
          <w:sz w:val="24"/>
          <w:szCs w:val="24"/>
        </w:rPr>
        <w:t xml:space="preserve"> </w:t>
      </w:r>
      <w:r w:rsidRPr="005A51E8">
        <w:rPr>
          <w:rFonts w:ascii="Times New Roman" w:hAnsi="Times New Roman"/>
          <w:sz w:val="24"/>
          <w:szCs w:val="24"/>
        </w:rPr>
        <w:t>manuscript.</w:t>
      </w:r>
      <w:proofErr w:type="gramEnd"/>
    </w:p>
    <w:p w:rsidR="00BA2F3A" w:rsidRPr="005A51E8" w:rsidRDefault="00BA2F3A" w:rsidP="00BA2F3A">
      <w:pPr>
        <w:spacing w:after="0" w:line="240" w:lineRule="auto"/>
        <w:rPr>
          <w:rStyle w:val="apple-style-span"/>
          <w:bCs/>
          <w:sz w:val="24"/>
          <w:szCs w:val="24"/>
        </w:rPr>
      </w:pPr>
    </w:p>
    <w:p w:rsidR="00BA2F3A" w:rsidRPr="005A51E8" w:rsidRDefault="00BA2F3A" w:rsidP="00BA2F3A">
      <w:pPr>
        <w:spacing w:after="0" w:line="240" w:lineRule="auto"/>
        <w:ind w:left="720" w:hanging="720"/>
        <w:rPr>
          <w:rFonts w:ascii="Times New Roman" w:hAnsi="Times New Roman"/>
          <w:sz w:val="24"/>
          <w:szCs w:val="24"/>
        </w:rPr>
      </w:pPr>
      <w:proofErr w:type="gramStart"/>
      <w:r w:rsidRPr="005A51E8">
        <w:rPr>
          <w:rFonts w:ascii="Times New Roman" w:hAnsi="Times New Roman"/>
          <w:sz w:val="24"/>
          <w:szCs w:val="24"/>
        </w:rPr>
        <w:t>Oklahoma Instructional Media Center.</w:t>
      </w:r>
      <w:proofErr w:type="gramEnd"/>
      <w:r w:rsidRPr="005A51E8">
        <w:rPr>
          <w:rFonts w:ascii="Times New Roman" w:hAnsi="Times New Roman"/>
          <w:sz w:val="24"/>
          <w:szCs w:val="24"/>
        </w:rPr>
        <w:t xml:space="preserve"> (2010). Agriculture Food and Natural Resource Cluster. Retrieved http://www.okcareertech.org/cimc/ag/index.htm</w:t>
      </w:r>
    </w:p>
    <w:p w:rsidR="00BA2F3A" w:rsidRPr="005A51E8" w:rsidRDefault="00BA2F3A" w:rsidP="00BA2F3A">
      <w:pPr>
        <w:spacing w:after="0" w:line="240" w:lineRule="auto"/>
        <w:ind w:left="720" w:hanging="720"/>
        <w:rPr>
          <w:rStyle w:val="apple-style-span"/>
          <w:sz w:val="24"/>
          <w:szCs w:val="24"/>
        </w:rPr>
      </w:pPr>
    </w:p>
    <w:p w:rsidR="00BA2F3A" w:rsidRPr="005A51E8" w:rsidRDefault="00BA2F3A" w:rsidP="00BA2F3A">
      <w:pPr>
        <w:spacing w:after="0" w:line="240" w:lineRule="auto"/>
        <w:ind w:left="720" w:hanging="720"/>
        <w:rPr>
          <w:rStyle w:val="apple-style-span"/>
          <w:sz w:val="24"/>
          <w:szCs w:val="24"/>
        </w:rPr>
      </w:pPr>
      <w:r w:rsidRPr="005A51E8">
        <w:rPr>
          <w:rStyle w:val="apple-style-span"/>
          <w:sz w:val="24"/>
          <w:szCs w:val="24"/>
        </w:rPr>
        <w:t xml:space="preserve">Rogers, E. M. (2003). </w:t>
      </w:r>
      <w:r w:rsidR="00F2544C">
        <w:rPr>
          <w:rStyle w:val="apple-style-span"/>
          <w:i/>
          <w:sz w:val="24"/>
          <w:szCs w:val="24"/>
        </w:rPr>
        <w:t>Diffusion of I</w:t>
      </w:r>
      <w:r w:rsidRPr="005A51E8">
        <w:rPr>
          <w:rStyle w:val="apple-style-span"/>
          <w:i/>
          <w:sz w:val="24"/>
          <w:szCs w:val="24"/>
        </w:rPr>
        <w:t>nnovations</w:t>
      </w:r>
      <w:r w:rsidRPr="005A51E8">
        <w:rPr>
          <w:rStyle w:val="apple-style-span"/>
          <w:sz w:val="24"/>
          <w:szCs w:val="24"/>
        </w:rPr>
        <w:t xml:space="preserve"> (5th </w:t>
      </w:r>
      <w:proofErr w:type="gramStart"/>
      <w:r w:rsidRPr="005A51E8">
        <w:rPr>
          <w:rStyle w:val="apple-style-span"/>
          <w:sz w:val="24"/>
          <w:szCs w:val="24"/>
        </w:rPr>
        <w:t>ed</w:t>
      </w:r>
      <w:proofErr w:type="gramEnd"/>
      <w:r w:rsidRPr="005A51E8">
        <w:rPr>
          <w:rStyle w:val="apple-style-span"/>
          <w:sz w:val="24"/>
          <w:szCs w:val="24"/>
        </w:rPr>
        <w:t xml:space="preserve">.) New York, NY. </w:t>
      </w:r>
      <w:proofErr w:type="gramStart"/>
      <w:r w:rsidRPr="005A51E8">
        <w:rPr>
          <w:rStyle w:val="apple-style-span"/>
          <w:sz w:val="24"/>
          <w:szCs w:val="24"/>
        </w:rPr>
        <w:t>The Free Press.</w:t>
      </w:r>
      <w:proofErr w:type="gramEnd"/>
    </w:p>
    <w:p w:rsidR="00BA2F3A" w:rsidRPr="005A51E8" w:rsidRDefault="00BA2F3A" w:rsidP="00BA2F3A">
      <w:pPr>
        <w:spacing w:after="0" w:line="240" w:lineRule="auto"/>
        <w:ind w:left="720" w:hanging="720"/>
        <w:rPr>
          <w:rFonts w:ascii="Times New Roman" w:hAnsi="Times New Roman"/>
          <w:sz w:val="24"/>
          <w:szCs w:val="24"/>
        </w:rPr>
      </w:pPr>
    </w:p>
    <w:p w:rsidR="00BA2F3A" w:rsidRPr="005A51E8" w:rsidRDefault="00BA2F3A" w:rsidP="00BA2F3A">
      <w:pPr>
        <w:spacing w:after="0" w:line="240" w:lineRule="auto"/>
        <w:ind w:left="720" w:hanging="720"/>
        <w:rPr>
          <w:rFonts w:ascii="Times New Roman" w:hAnsi="Times New Roman"/>
          <w:sz w:val="24"/>
          <w:szCs w:val="24"/>
        </w:rPr>
      </w:pPr>
      <w:proofErr w:type="gramStart"/>
      <w:r w:rsidRPr="005A51E8">
        <w:rPr>
          <w:rFonts w:ascii="Times New Roman" w:hAnsi="Times New Roman"/>
          <w:sz w:val="24"/>
          <w:szCs w:val="24"/>
        </w:rPr>
        <w:t xml:space="preserve">Talbert, B. A., Vaughn, R., &amp; </w:t>
      </w:r>
      <w:proofErr w:type="spellStart"/>
      <w:r w:rsidRPr="005A51E8">
        <w:rPr>
          <w:rFonts w:ascii="Times New Roman" w:hAnsi="Times New Roman"/>
          <w:sz w:val="24"/>
          <w:szCs w:val="24"/>
        </w:rPr>
        <w:t>Croom</w:t>
      </w:r>
      <w:proofErr w:type="spellEnd"/>
      <w:r w:rsidRPr="005A51E8">
        <w:rPr>
          <w:rFonts w:ascii="Times New Roman" w:hAnsi="Times New Roman"/>
          <w:sz w:val="24"/>
          <w:szCs w:val="24"/>
        </w:rPr>
        <w:t>, D. B. (2005).</w:t>
      </w:r>
      <w:proofErr w:type="gramEnd"/>
      <w:r w:rsidRPr="005A51E8">
        <w:rPr>
          <w:rFonts w:ascii="Times New Roman" w:hAnsi="Times New Roman"/>
          <w:sz w:val="24"/>
          <w:szCs w:val="24"/>
        </w:rPr>
        <w:t xml:space="preserve"> </w:t>
      </w:r>
      <w:r w:rsidR="00F2544C">
        <w:rPr>
          <w:rFonts w:ascii="Times New Roman" w:hAnsi="Times New Roman"/>
          <w:i/>
          <w:sz w:val="24"/>
          <w:szCs w:val="24"/>
        </w:rPr>
        <w:t>Foundations of Agricultural E</w:t>
      </w:r>
      <w:r w:rsidRPr="005A51E8">
        <w:rPr>
          <w:rFonts w:ascii="Times New Roman" w:hAnsi="Times New Roman"/>
          <w:i/>
          <w:sz w:val="24"/>
          <w:szCs w:val="24"/>
        </w:rPr>
        <w:t>ducation</w:t>
      </w:r>
      <w:r w:rsidRPr="005A51E8">
        <w:rPr>
          <w:rFonts w:ascii="Times New Roman" w:hAnsi="Times New Roman"/>
          <w:sz w:val="24"/>
          <w:szCs w:val="24"/>
        </w:rPr>
        <w:t xml:space="preserve"> (1st </w:t>
      </w:r>
      <w:proofErr w:type="gramStart"/>
      <w:r w:rsidRPr="005A51E8">
        <w:rPr>
          <w:rFonts w:ascii="Times New Roman" w:hAnsi="Times New Roman"/>
          <w:sz w:val="24"/>
          <w:szCs w:val="24"/>
        </w:rPr>
        <w:t>ed</w:t>
      </w:r>
      <w:proofErr w:type="gramEnd"/>
      <w:r w:rsidRPr="005A51E8">
        <w:rPr>
          <w:rFonts w:ascii="Times New Roman" w:hAnsi="Times New Roman"/>
          <w:sz w:val="24"/>
          <w:szCs w:val="24"/>
        </w:rPr>
        <w:t>.). Catlin, IL: Professional Educators Publications</w:t>
      </w:r>
    </w:p>
    <w:p w:rsidR="008008AB" w:rsidRPr="005A51E8" w:rsidRDefault="008008AB" w:rsidP="00BA2F3A">
      <w:pPr>
        <w:spacing w:line="240" w:lineRule="auto"/>
        <w:rPr>
          <w:rFonts w:ascii="Times New Roman" w:hAnsi="Times New Roman"/>
          <w:sz w:val="24"/>
          <w:szCs w:val="24"/>
        </w:rPr>
      </w:pPr>
    </w:p>
    <w:sectPr w:rsidR="008008AB" w:rsidRPr="005A51E8" w:rsidSect="00BA2F3A">
      <w:headerReference w:type="default" r:id="rId8"/>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77D6" w:rsidRDefault="007477D6" w:rsidP="008320A6">
      <w:pPr>
        <w:spacing w:after="0" w:line="240" w:lineRule="auto"/>
      </w:pPr>
      <w:r>
        <w:separator/>
      </w:r>
    </w:p>
  </w:endnote>
  <w:endnote w:type="continuationSeparator" w:id="0">
    <w:p w:rsidR="007477D6" w:rsidRDefault="007477D6" w:rsidP="00832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77D6" w:rsidRDefault="007477D6" w:rsidP="008320A6">
      <w:pPr>
        <w:spacing w:after="0" w:line="240" w:lineRule="auto"/>
      </w:pPr>
      <w:r>
        <w:separator/>
      </w:r>
    </w:p>
  </w:footnote>
  <w:footnote w:type="continuationSeparator" w:id="0">
    <w:p w:rsidR="007477D6" w:rsidRDefault="007477D6" w:rsidP="008320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6A7" w:rsidRPr="008006A7" w:rsidRDefault="008006A7" w:rsidP="008006A7">
    <w:pPr>
      <w:pStyle w:val="Header"/>
      <w:jc w:val="right"/>
      <w:rPr>
        <w:rFonts w:ascii="Times New Roman" w:hAnsi="Times New Roman"/>
        <w:sz w:val="24"/>
        <w:szCs w:val="24"/>
      </w:rPr>
    </w:pPr>
    <w:r w:rsidRPr="008006A7">
      <w:rPr>
        <w:rFonts w:ascii="Times New Roman" w:hAnsi="Times New Roman"/>
        <w:sz w:val="24"/>
        <w:szCs w:val="24"/>
      </w:rPr>
      <w:t>Research Poster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15B60"/>
    <w:multiLevelType w:val="hybridMultilevel"/>
    <w:tmpl w:val="F020A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CA4E54"/>
    <w:multiLevelType w:val="hybridMultilevel"/>
    <w:tmpl w:val="79CACC7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1EA3110D"/>
    <w:multiLevelType w:val="hybridMultilevel"/>
    <w:tmpl w:val="5BCE68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3A62243"/>
    <w:multiLevelType w:val="hybridMultilevel"/>
    <w:tmpl w:val="2C90D644"/>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3D593B45"/>
    <w:multiLevelType w:val="hybridMultilevel"/>
    <w:tmpl w:val="1F4C1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51E41CD"/>
    <w:multiLevelType w:val="hybridMultilevel"/>
    <w:tmpl w:val="2EFCC5A8"/>
    <w:lvl w:ilvl="0" w:tplc="0DF865CA">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45910ABB"/>
    <w:multiLevelType w:val="hybridMultilevel"/>
    <w:tmpl w:val="98A6B392"/>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7">
    <w:nsid w:val="471A6BB9"/>
    <w:multiLevelType w:val="hybridMultilevel"/>
    <w:tmpl w:val="B11AD99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500E6CC1"/>
    <w:multiLevelType w:val="hybridMultilevel"/>
    <w:tmpl w:val="D9760DD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57CE314C"/>
    <w:multiLevelType w:val="hybridMultilevel"/>
    <w:tmpl w:val="F30EF6D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61B704E6"/>
    <w:multiLevelType w:val="hybridMultilevel"/>
    <w:tmpl w:val="2C90D644"/>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0"/>
  </w:num>
  <w:num w:numId="4">
    <w:abstractNumId w:val="10"/>
  </w:num>
  <w:num w:numId="5">
    <w:abstractNumId w:val="7"/>
  </w:num>
  <w:num w:numId="6">
    <w:abstractNumId w:val="8"/>
  </w:num>
  <w:num w:numId="7">
    <w:abstractNumId w:val="1"/>
  </w:num>
  <w:num w:numId="8">
    <w:abstractNumId w:val="3"/>
  </w:num>
  <w:num w:numId="9">
    <w:abstractNumId w:val="5"/>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F3A"/>
    <w:rsid w:val="0000507A"/>
    <w:rsid w:val="0005327E"/>
    <w:rsid w:val="000A6292"/>
    <w:rsid w:val="000B5676"/>
    <w:rsid w:val="000D6A48"/>
    <w:rsid w:val="00123507"/>
    <w:rsid w:val="001944B3"/>
    <w:rsid w:val="001D5E69"/>
    <w:rsid w:val="002600A1"/>
    <w:rsid w:val="00281378"/>
    <w:rsid w:val="002F441D"/>
    <w:rsid w:val="003B4675"/>
    <w:rsid w:val="0048021A"/>
    <w:rsid w:val="005A25DE"/>
    <w:rsid w:val="005A51E8"/>
    <w:rsid w:val="00673CB9"/>
    <w:rsid w:val="006B6034"/>
    <w:rsid w:val="007477D6"/>
    <w:rsid w:val="007B4502"/>
    <w:rsid w:val="008006A7"/>
    <w:rsid w:val="008008AB"/>
    <w:rsid w:val="008320A6"/>
    <w:rsid w:val="008F45F2"/>
    <w:rsid w:val="009D66E1"/>
    <w:rsid w:val="00A06778"/>
    <w:rsid w:val="00B7171C"/>
    <w:rsid w:val="00BA2F3A"/>
    <w:rsid w:val="00C451CD"/>
    <w:rsid w:val="00CD6331"/>
    <w:rsid w:val="00D4102D"/>
    <w:rsid w:val="00EB2DB5"/>
    <w:rsid w:val="00F2544C"/>
    <w:rsid w:val="00F67342"/>
    <w:rsid w:val="00F77258"/>
    <w:rsid w:val="00F868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F3A"/>
    <w:rPr>
      <w:rFonts w:ascii="Calibri" w:eastAsia="Times New Roman" w:hAnsi="Calibri" w:cs="Times New Roman"/>
    </w:rPr>
  </w:style>
  <w:style w:type="paragraph" w:styleId="Heading3">
    <w:name w:val="heading 3"/>
    <w:basedOn w:val="Normal"/>
    <w:link w:val="Heading3Char"/>
    <w:uiPriority w:val="9"/>
    <w:qFormat/>
    <w:rsid w:val="00BA2F3A"/>
    <w:pPr>
      <w:spacing w:before="100" w:beforeAutospacing="1" w:after="100" w:afterAutospacing="1" w:line="240" w:lineRule="auto"/>
      <w:outlineLvl w:val="2"/>
    </w:pPr>
    <w:rPr>
      <w:rFonts w:ascii="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A2F3A"/>
    <w:rPr>
      <w:rFonts w:ascii="Times New Roman" w:eastAsia="Times New Roman" w:hAnsi="Times New Roman" w:cs="Times New Roman"/>
      <w:b/>
      <w:bCs/>
      <w:sz w:val="27"/>
      <w:szCs w:val="27"/>
    </w:rPr>
  </w:style>
  <w:style w:type="character" w:styleId="Emphasis">
    <w:name w:val="Emphasis"/>
    <w:basedOn w:val="DefaultParagraphFont"/>
    <w:uiPriority w:val="99"/>
    <w:qFormat/>
    <w:rsid w:val="00BA2F3A"/>
    <w:rPr>
      <w:rFonts w:ascii="Times New Roman" w:hAnsi="Times New Roman" w:cs="Times New Roman"/>
      <w:i/>
      <w:iCs/>
    </w:rPr>
  </w:style>
  <w:style w:type="paragraph" w:styleId="CommentText">
    <w:name w:val="annotation text"/>
    <w:basedOn w:val="Normal"/>
    <w:link w:val="CommentTextChar"/>
    <w:uiPriority w:val="99"/>
    <w:semiHidden/>
    <w:rsid w:val="00BA2F3A"/>
    <w:pPr>
      <w:spacing w:line="240" w:lineRule="auto"/>
    </w:pPr>
    <w:rPr>
      <w:sz w:val="20"/>
      <w:szCs w:val="20"/>
    </w:rPr>
  </w:style>
  <w:style w:type="character" w:customStyle="1" w:styleId="CommentTextChar">
    <w:name w:val="Comment Text Char"/>
    <w:basedOn w:val="DefaultParagraphFont"/>
    <w:link w:val="CommentText"/>
    <w:uiPriority w:val="99"/>
    <w:semiHidden/>
    <w:rsid w:val="00BA2F3A"/>
    <w:rPr>
      <w:rFonts w:ascii="Calibri" w:eastAsia="Times New Roman" w:hAnsi="Calibri" w:cs="Times New Roman"/>
      <w:sz w:val="20"/>
      <w:szCs w:val="20"/>
    </w:rPr>
  </w:style>
  <w:style w:type="paragraph" w:styleId="ListParagraph">
    <w:name w:val="List Paragraph"/>
    <w:basedOn w:val="Normal"/>
    <w:uiPriority w:val="99"/>
    <w:qFormat/>
    <w:rsid w:val="00BA2F3A"/>
    <w:pPr>
      <w:ind w:left="720"/>
      <w:contextualSpacing/>
    </w:pPr>
  </w:style>
  <w:style w:type="character" w:styleId="CommentReference">
    <w:name w:val="annotation reference"/>
    <w:basedOn w:val="DefaultParagraphFont"/>
    <w:uiPriority w:val="99"/>
    <w:semiHidden/>
    <w:rsid w:val="00BA2F3A"/>
    <w:rPr>
      <w:rFonts w:cs="Times New Roman"/>
      <w:sz w:val="16"/>
      <w:szCs w:val="16"/>
    </w:rPr>
  </w:style>
  <w:style w:type="character" w:customStyle="1" w:styleId="apple-style-span">
    <w:name w:val="apple-style-span"/>
    <w:basedOn w:val="DefaultParagraphFont"/>
    <w:uiPriority w:val="99"/>
    <w:rsid w:val="00BA2F3A"/>
    <w:rPr>
      <w:rFonts w:ascii="Times New Roman" w:hAnsi="Times New Roman" w:cs="Times New Roman"/>
    </w:rPr>
  </w:style>
  <w:style w:type="character" w:customStyle="1" w:styleId="apple-converted-space">
    <w:name w:val="apple-converted-space"/>
    <w:basedOn w:val="DefaultParagraphFont"/>
    <w:uiPriority w:val="99"/>
    <w:rsid w:val="00BA2F3A"/>
    <w:rPr>
      <w:rFonts w:ascii="Times New Roman" w:hAnsi="Times New Roman" w:cs="Times New Roman"/>
    </w:rPr>
  </w:style>
  <w:style w:type="character" w:customStyle="1" w:styleId="BalloonTextChar">
    <w:name w:val="Balloon Text Char"/>
    <w:basedOn w:val="DefaultParagraphFont"/>
    <w:link w:val="BalloonText"/>
    <w:uiPriority w:val="99"/>
    <w:semiHidden/>
    <w:rsid w:val="00BA2F3A"/>
    <w:rPr>
      <w:rFonts w:ascii="Tahoma" w:eastAsia="Times New Roman" w:hAnsi="Tahoma" w:cs="Tahoma"/>
      <w:sz w:val="16"/>
      <w:szCs w:val="16"/>
    </w:rPr>
  </w:style>
  <w:style w:type="paragraph" w:styleId="BalloonText">
    <w:name w:val="Balloon Text"/>
    <w:basedOn w:val="Normal"/>
    <w:link w:val="BalloonTextChar"/>
    <w:uiPriority w:val="99"/>
    <w:semiHidden/>
    <w:rsid w:val="00BA2F3A"/>
    <w:pPr>
      <w:spacing w:after="0" w:line="240" w:lineRule="auto"/>
    </w:pPr>
    <w:rPr>
      <w:rFonts w:ascii="Tahoma" w:hAnsi="Tahoma" w:cs="Tahoma"/>
      <w:sz w:val="16"/>
      <w:szCs w:val="16"/>
    </w:rPr>
  </w:style>
  <w:style w:type="paragraph" w:customStyle="1" w:styleId="Default">
    <w:name w:val="Default"/>
    <w:link w:val="DefaultChar"/>
    <w:uiPriority w:val="99"/>
    <w:rsid w:val="00BA2F3A"/>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DefaultChar">
    <w:name w:val="Default Char"/>
    <w:basedOn w:val="DefaultParagraphFont"/>
    <w:link w:val="Default"/>
    <w:uiPriority w:val="99"/>
    <w:locked/>
    <w:rsid w:val="00BA2F3A"/>
    <w:rPr>
      <w:rFonts w:ascii="Times New Roman" w:eastAsia="Times New Roman" w:hAnsi="Times New Roman" w:cs="Times New Roman"/>
      <w:color w:val="000000"/>
      <w:sz w:val="24"/>
      <w:szCs w:val="24"/>
    </w:rPr>
  </w:style>
  <w:style w:type="character" w:customStyle="1" w:styleId="CommentSubjectChar">
    <w:name w:val="Comment Subject Char"/>
    <w:basedOn w:val="CommentTextChar"/>
    <w:link w:val="CommentSubject"/>
    <w:uiPriority w:val="99"/>
    <w:semiHidden/>
    <w:rsid w:val="00BA2F3A"/>
    <w:rPr>
      <w:rFonts w:ascii="Calibri" w:eastAsia="Times New Roman" w:hAnsi="Calibri" w:cs="Times New Roman"/>
      <w:b/>
      <w:bCs/>
      <w:sz w:val="20"/>
      <w:szCs w:val="20"/>
    </w:rPr>
  </w:style>
  <w:style w:type="paragraph" w:styleId="CommentSubject">
    <w:name w:val="annotation subject"/>
    <w:basedOn w:val="CommentText"/>
    <w:next w:val="CommentText"/>
    <w:link w:val="CommentSubjectChar"/>
    <w:uiPriority w:val="99"/>
    <w:semiHidden/>
    <w:rsid w:val="00BA2F3A"/>
    <w:pPr>
      <w:spacing w:line="276" w:lineRule="auto"/>
    </w:pPr>
    <w:rPr>
      <w:b/>
      <w:bCs/>
    </w:rPr>
  </w:style>
  <w:style w:type="character" w:styleId="Hyperlink">
    <w:name w:val="Hyperlink"/>
    <w:basedOn w:val="DefaultParagraphFont"/>
    <w:uiPriority w:val="99"/>
    <w:rsid w:val="00BA2F3A"/>
    <w:rPr>
      <w:rFonts w:cs="Times New Roman"/>
      <w:color w:val="0000FF"/>
      <w:u w:val="single"/>
    </w:rPr>
  </w:style>
  <w:style w:type="paragraph" w:styleId="Header">
    <w:name w:val="header"/>
    <w:basedOn w:val="Normal"/>
    <w:link w:val="HeaderChar"/>
    <w:uiPriority w:val="99"/>
    <w:unhideWhenUsed/>
    <w:rsid w:val="00BA2F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2F3A"/>
    <w:rPr>
      <w:rFonts w:ascii="Calibri" w:eastAsia="Times New Roman" w:hAnsi="Calibri" w:cs="Times New Roman"/>
    </w:rPr>
  </w:style>
  <w:style w:type="paragraph" w:styleId="Footer">
    <w:name w:val="footer"/>
    <w:basedOn w:val="Normal"/>
    <w:link w:val="FooterChar"/>
    <w:uiPriority w:val="99"/>
    <w:unhideWhenUsed/>
    <w:rsid w:val="00BA2F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2F3A"/>
    <w:rPr>
      <w:rFonts w:ascii="Calibri" w:eastAsia="Times New Roman" w:hAnsi="Calibri" w:cs="Times New Roman"/>
    </w:rPr>
  </w:style>
  <w:style w:type="paragraph" w:customStyle="1" w:styleId="sp">
    <w:name w:val="sp"/>
    <w:basedOn w:val="Normal"/>
    <w:uiPriority w:val="99"/>
    <w:rsid w:val="00BA2F3A"/>
    <w:pPr>
      <w:widowControl w:val="0"/>
      <w:suppressAutoHyphens/>
      <w:spacing w:after="120" w:line="240" w:lineRule="auto"/>
    </w:pPr>
    <w:rPr>
      <w:rFonts w:ascii="Times New Roman" w:hAnsi="Times New Roman"/>
      <w:sz w:val="24"/>
      <w:szCs w:val="20"/>
    </w:rPr>
  </w:style>
  <w:style w:type="character" w:styleId="FollowedHyperlink">
    <w:name w:val="FollowedHyperlink"/>
    <w:basedOn w:val="DefaultParagraphFont"/>
    <w:uiPriority w:val="99"/>
    <w:semiHidden/>
    <w:rsid w:val="00BA2F3A"/>
    <w:rPr>
      <w:rFonts w:cs="Times New Roman"/>
      <w:color w:val="800080"/>
      <w:u w:val="single"/>
    </w:rPr>
  </w:style>
  <w:style w:type="paragraph" w:customStyle="1" w:styleId="ColorfulList-Accent11">
    <w:name w:val="Colorful List - Accent 11"/>
    <w:basedOn w:val="Normal"/>
    <w:uiPriority w:val="34"/>
    <w:qFormat/>
    <w:rsid w:val="00BA2F3A"/>
    <w:pPr>
      <w:spacing w:after="0" w:line="240" w:lineRule="auto"/>
      <w:ind w:left="720"/>
    </w:pPr>
    <w:rPr>
      <w:rFonts w:ascii="Times New Roman" w:hAnsi="Times New Roman"/>
      <w:sz w:val="24"/>
      <w:szCs w:val="24"/>
    </w:rPr>
  </w:style>
  <w:style w:type="table" w:styleId="LightShading">
    <w:name w:val="Light Shading"/>
    <w:basedOn w:val="TableNormal"/>
    <w:uiPriority w:val="60"/>
    <w:rsid w:val="00BA2F3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9">
    <w:name w:val="A9"/>
    <w:uiPriority w:val="99"/>
    <w:rsid w:val="00BA2F3A"/>
    <w:rPr>
      <w:rFonts w:cs="Californian FB"/>
      <w:color w:val="221E1F"/>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F3A"/>
    <w:rPr>
      <w:rFonts w:ascii="Calibri" w:eastAsia="Times New Roman" w:hAnsi="Calibri" w:cs="Times New Roman"/>
    </w:rPr>
  </w:style>
  <w:style w:type="paragraph" w:styleId="Heading3">
    <w:name w:val="heading 3"/>
    <w:basedOn w:val="Normal"/>
    <w:link w:val="Heading3Char"/>
    <w:uiPriority w:val="9"/>
    <w:qFormat/>
    <w:rsid w:val="00BA2F3A"/>
    <w:pPr>
      <w:spacing w:before="100" w:beforeAutospacing="1" w:after="100" w:afterAutospacing="1" w:line="240" w:lineRule="auto"/>
      <w:outlineLvl w:val="2"/>
    </w:pPr>
    <w:rPr>
      <w:rFonts w:ascii="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A2F3A"/>
    <w:rPr>
      <w:rFonts w:ascii="Times New Roman" w:eastAsia="Times New Roman" w:hAnsi="Times New Roman" w:cs="Times New Roman"/>
      <w:b/>
      <w:bCs/>
      <w:sz w:val="27"/>
      <w:szCs w:val="27"/>
    </w:rPr>
  </w:style>
  <w:style w:type="character" w:styleId="Emphasis">
    <w:name w:val="Emphasis"/>
    <w:basedOn w:val="DefaultParagraphFont"/>
    <w:uiPriority w:val="99"/>
    <w:qFormat/>
    <w:rsid w:val="00BA2F3A"/>
    <w:rPr>
      <w:rFonts w:ascii="Times New Roman" w:hAnsi="Times New Roman" w:cs="Times New Roman"/>
      <w:i/>
      <w:iCs/>
    </w:rPr>
  </w:style>
  <w:style w:type="paragraph" w:styleId="CommentText">
    <w:name w:val="annotation text"/>
    <w:basedOn w:val="Normal"/>
    <w:link w:val="CommentTextChar"/>
    <w:uiPriority w:val="99"/>
    <w:semiHidden/>
    <w:rsid w:val="00BA2F3A"/>
    <w:pPr>
      <w:spacing w:line="240" w:lineRule="auto"/>
    </w:pPr>
    <w:rPr>
      <w:sz w:val="20"/>
      <w:szCs w:val="20"/>
    </w:rPr>
  </w:style>
  <w:style w:type="character" w:customStyle="1" w:styleId="CommentTextChar">
    <w:name w:val="Comment Text Char"/>
    <w:basedOn w:val="DefaultParagraphFont"/>
    <w:link w:val="CommentText"/>
    <w:uiPriority w:val="99"/>
    <w:semiHidden/>
    <w:rsid w:val="00BA2F3A"/>
    <w:rPr>
      <w:rFonts w:ascii="Calibri" w:eastAsia="Times New Roman" w:hAnsi="Calibri" w:cs="Times New Roman"/>
      <w:sz w:val="20"/>
      <w:szCs w:val="20"/>
    </w:rPr>
  </w:style>
  <w:style w:type="paragraph" w:styleId="ListParagraph">
    <w:name w:val="List Paragraph"/>
    <w:basedOn w:val="Normal"/>
    <w:uiPriority w:val="99"/>
    <w:qFormat/>
    <w:rsid w:val="00BA2F3A"/>
    <w:pPr>
      <w:ind w:left="720"/>
      <w:contextualSpacing/>
    </w:pPr>
  </w:style>
  <w:style w:type="character" w:styleId="CommentReference">
    <w:name w:val="annotation reference"/>
    <w:basedOn w:val="DefaultParagraphFont"/>
    <w:uiPriority w:val="99"/>
    <w:semiHidden/>
    <w:rsid w:val="00BA2F3A"/>
    <w:rPr>
      <w:rFonts w:cs="Times New Roman"/>
      <w:sz w:val="16"/>
      <w:szCs w:val="16"/>
    </w:rPr>
  </w:style>
  <w:style w:type="character" w:customStyle="1" w:styleId="apple-style-span">
    <w:name w:val="apple-style-span"/>
    <w:basedOn w:val="DefaultParagraphFont"/>
    <w:uiPriority w:val="99"/>
    <w:rsid w:val="00BA2F3A"/>
    <w:rPr>
      <w:rFonts w:ascii="Times New Roman" w:hAnsi="Times New Roman" w:cs="Times New Roman"/>
    </w:rPr>
  </w:style>
  <w:style w:type="character" w:customStyle="1" w:styleId="apple-converted-space">
    <w:name w:val="apple-converted-space"/>
    <w:basedOn w:val="DefaultParagraphFont"/>
    <w:uiPriority w:val="99"/>
    <w:rsid w:val="00BA2F3A"/>
    <w:rPr>
      <w:rFonts w:ascii="Times New Roman" w:hAnsi="Times New Roman" w:cs="Times New Roman"/>
    </w:rPr>
  </w:style>
  <w:style w:type="character" w:customStyle="1" w:styleId="BalloonTextChar">
    <w:name w:val="Balloon Text Char"/>
    <w:basedOn w:val="DefaultParagraphFont"/>
    <w:link w:val="BalloonText"/>
    <w:uiPriority w:val="99"/>
    <w:semiHidden/>
    <w:rsid w:val="00BA2F3A"/>
    <w:rPr>
      <w:rFonts w:ascii="Tahoma" w:eastAsia="Times New Roman" w:hAnsi="Tahoma" w:cs="Tahoma"/>
      <w:sz w:val="16"/>
      <w:szCs w:val="16"/>
    </w:rPr>
  </w:style>
  <w:style w:type="paragraph" w:styleId="BalloonText">
    <w:name w:val="Balloon Text"/>
    <w:basedOn w:val="Normal"/>
    <w:link w:val="BalloonTextChar"/>
    <w:uiPriority w:val="99"/>
    <w:semiHidden/>
    <w:rsid w:val="00BA2F3A"/>
    <w:pPr>
      <w:spacing w:after="0" w:line="240" w:lineRule="auto"/>
    </w:pPr>
    <w:rPr>
      <w:rFonts w:ascii="Tahoma" w:hAnsi="Tahoma" w:cs="Tahoma"/>
      <w:sz w:val="16"/>
      <w:szCs w:val="16"/>
    </w:rPr>
  </w:style>
  <w:style w:type="paragraph" w:customStyle="1" w:styleId="Default">
    <w:name w:val="Default"/>
    <w:link w:val="DefaultChar"/>
    <w:uiPriority w:val="99"/>
    <w:rsid w:val="00BA2F3A"/>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DefaultChar">
    <w:name w:val="Default Char"/>
    <w:basedOn w:val="DefaultParagraphFont"/>
    <w:link w:val="Default"/>
    <w:uiPriority w:val="99"/>
    <w:locked/>
    <w:rsid w:val="00BA2F3A"/>
    <w:rPr>
      <w:rFonts w:ascii="Times New Roman" w:eastAsia="Times New Roman" w:hAnsi="Times New Roman" w:cs="Times New Roman"/>
      <w:color w:val="000000"/>
      <w:sz w:val="24"/>
      <w:szCs w:val="24"/>
    </w:rPr>
  </w:style>
  <w:style w:type="character" w:customStyle="1" w:styleId="CommentSubjectChar">
    <w:name w:val="Comment Subject Char"/>
    <w:basedOn w:val="CommentTextChar"/>
    <w:link w:val="CommentSubject"/>
    <w:uiPriority w:val="99"/>
    <w:semiHidden/>
    <w:rsid w:val="00BA2F3A"/>
    <w:rPr>
      <w:rFonts w:ascii="Calibri" w:eastAsia="Times New Roman" w:hAnsi="Calibri" w:cs="Times New Roman"/>
      <w:b/>
      <w:bCs/>
      <w:sz w:val="20"/>
      <w:szCs w:val="20"/>
    </w:rPr>
  </w:style>
  <w:style w:type="paragraph" w:styleId="CommentSubject">
    <w:name w:val="annotation subject"/>
    <w:basedOn w:val="CommentText"/>
    <w:next w:val="CommentText"/>
    <w:link w:val="CommentSubjectChar"/>
    <w:uiPriority w:val="99"/>
    <w:semiHidden/>
    <w:rsid w:val="00BA2F3A"/>
    <w:pPr>
      <w:spacing w:line="276" w:lineRule="auto"/>
    </w:pPr>
    <w:rPr>
      <w:b/>
      <w:bCs/>
    </w:rPr>
  </w:style>
  <w:style w:type="character" w:styleId="Hyperlink">
    <w:name w:val="Hyperlink"/>
    <w:basedOn w:val="DefaultParagraphFont"/>
    <w:uiPriority w:val="99"/>
    <w:rsid w:val="00BA2F3A"/>
    <w:rPr>
      <w:rFonts w:cs="Times New Roman"/>
      <w:color w:val="0000FF"/>
      <w:u w:val="single"/>
    </w:rPr>
  </w:style>
  <w:style w:type="paragraph" w:styleId="Header">
    <w:name w:val="header"/>
    <w:basedOn w:val="Normal"/>
    <w:link w:val="HeaderChar"/>
    <w:uiPriority w:val="99"/>
    <w:unhideWhenUsed/>
    <w:rsid w:val="00BA2F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2F3A"/>
    <w:rPr>
      <w:rFonts w:ascii="Calibri" w:eastAsia="Times New Roman" w:hAnsi="Calibri" w:cs="Times New Roman"/>
    </w:rPr>
  </w:style>
  <w:style w:type="paragraph" w:styleId="Footer">
    <w:name w:val="footer"/>
    <w:basedOn w:val="Normal"/>
    <w:link w:val="FooterChar"/>
    <w:uiPriority w:val="99"/>
    <w:unhideWhenUsed/>
    <w:rsid w:val="00BA2F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2F3A"/>
    <w:rPr>
      <w:rFonts w:ascii="Calibri" w:eastAsia="Times New Roman" w:hAnsi="Calibri" w:cs="Times New Roman"/>
    </w:rPr>
  </w:style>
  <w:style w:type="paragraph" w:customStyle="1" w:styleId="sp">
    <w:name w:val="sp"/>
    <w:basedOn w:val="Normal"/>
    <w:uiPriority w:val="99"/>
    <w:rsid w:val="00BA2F3A"/>
    <w:pPr>
      <w:widowControl w:val="0"/>
      <w:suppressAutoHyphens/>
      <w:spacing w:after="120" w:line="240" w:lineRule="auto"/>
    </w:pPr>
    <w:rPr>
      <w:rFonts w:ascii="Times New Roman" w:hAnsi="Times New Roman"/>
      <w:sz w:val="24"/>
      <w:szCs w:val="20"/>
    </w:rPr>
  </w:style>
  <w:style w:type="character" w:styleId="FollowedHyperlink">
    <w:name w:val="FollowedHyperlink"/>
    <w:basedOn w:val="DefaultParagraphFont"/>
    <w:uiPriority w:val="99"/>
    <w:semiHidden/>
    <w:rsid w:val="00BA2F3A"/>
    <w:rPr>
      <w:rFonts w:cs="Times New Roman"/>
      <w:color w:val="800080"/>
      <w:u w:val="single"/>
    </w:rPr>
  </w:style>
  <w:style w:type="paragraph" w:customStyle="1" w:styleId="ColorfulList-Accent11">
    <w:name w:val="Colorful List - Accent 11"/>
    <w:basedOn w:val="Normal"/>
    <w:uiPriority w:val="34"/>
    <w:qFormat/>
    <w:rsid w:val="00BA2F3A"/>
    <w:pPr>
      <w:spacing w:after="0" w:line="240" w:lineRule="auto"/>
      <w:ind w:left="720"/>
    </w:pPr>
    <w:rPr>
      <w:rFonts w:ascii="Times New Roman" w:hAnsi="Times New Roman"/>
      <w:sz w:val="24"/>
      <w:szCs w:val="24"/>
    </w:rPr>
  </w:style>
  <w:style w:type="table" w:styleId="LightShading">
    <w:name w:val="Light Shading"/>
    <w:basedOn w:val="TableNormal"/>
    <w:uiPriority w:val="60"/>
    <w:rsid w:val="00BA2F3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9">
    <w:name w:val="A9"/>
    <w:uiPriority w:val="99"/>
    <w:rsid w:val="00BA2F3A"/>
    <w:rPr>
      <w:rFonts w:cs="Californian FB"/>
      <w:color w:val="221E1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4</Pages>
  <Words>1397</Words>
  <Characters>7968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Leslie Dawn Edgar</cp:lastModifiedBy>
  <cp:revision>3</cp:revision>
  <cp:lastPrinted>2011-10-28T16:57:00Z</cp:lastPrinted>
  <dcterms:created xsi:type="dcterms:W3CDTF">2011-10-29T01:55:00Z</dcterms:created>
  <dcterms:modified xsi:type="dcterms:W3CDTF">2011-10-29T02:21:00Z</dcterms:modified>
</cp:coreProperties>
</file>