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1A1" w:rsidRPr="009E71A1" w:rsidRDefault="009E71A1" w:rsidP="00A651BB">
      <w:pPr>
        <w:spacing w:after="0" w:line="240" w:lineRule="auto"/>
        <w:jc w:val="right"/>
        <w:rPr>
          <w:rFonts w:ascii="Times New Roman" w:hAnsi="Times New Roman" w:cs="Times New Roman"/>
          <w:sz w:val="24"/>
          <w:szCs w:val="24"/>
        </w:rPr>
      </w:pPr>
      <w:r w:rsidRPr="009E71A1">
        <w:rPr>
          <w:rFonts w:ascii="Times New Roman" w:hAnsi="Times New Roman" w:cs="Times New Roman"/>
          <w:sz w:val="24"/>
          <w:szCs w:val="24"/>
        </w:rPr>
        <w:t>Research</w:t>
      </w:r>
    </w:p>
    <w:p w:rsidR="00A651BB" w:rsidRDefault="00A651BB" w:rsidP="00A651BB">
      <w:pPr>
        <w:spacing w:after="0" w:line="240" w:lineRule="auto"/>
        <w:jc w:val="center"/>
        <w:rPr>
          <w:rFonts w:ascii="Times New Roman" w:hAnsi="Times New Roman" w:cs="Times New Roman"/>
          <w:b/>
          <w:sz w:val="24"/>
          <w:szCs w:val="24"/>
        </w:rPr>
      </w:pPr>
    </w:p>
    <w:p w:rsidR="00A651BB" w:rsidRDefault="00A651BB" w:rsidP="00A651BB">
      <w:pPr>
        <w:spacing w:after="0" w:line="240" w:lineRule="auto"/>
        <w:jc w:val="center"/>
        <w:rPr>
          <w:rFonts w:ascii="Times New Roman" w:hAnsi="Times New Roman" w:cs="Times New Roman"/>
          <w:b/>
          <w:sz w:val="24"/>
          <w:szCs w:val="24"/>
        </w:rPr>
      </w:pPr>
    </w:p>
    <w:p w:rsidR="00A651BB" w:rsidRDefault="00A651BB" w:rsidP="00A651BB">
      <w:pPr>
        <w:spacing w:after="0" w:line="240" w:lineRule="auto"/>
        <w:jc w:val="center"/>
        <w:rPr>
          <w:rFonts w:ascii="Times New Roman" w:hAnsi="Times New Roman" w:cs="Times New Roman"/>
          <w:b/>
          <w:sz w:val="24"/>
          <w:szCs w:val="24"/>
        </w:rPr>
      </w:pPr>
    </w:p>
    <w:p w:rsidR="00A651BB" w:rsidRDefault="00A651BB" w:rsidP="00A651BB">
      <w:pPr>
        <w:spacing w:after="0" w:line="240" w:lineRule="auto"/>
        <w:jc w:val="center"/>
        <w:rPr>
          <w:rFonts w:ascii="Times New Roman" w:hAnsi="Times New Roman" w:cs="Times New Roman"/>
          <w:b/>
          <w:sz w:val="24"/>
          <w:szCs w:val="24"/>
        </w:rPr>
      </w:pPr>
    </w:p>
    <w:p w:rsidR="009E71A1" w:rsidRDefault="009E71A1" w:rsidP="00A651BB">
      <w:pPr>
        <w:spacing w:after="0" w:line="240" w:lineRule="auto"/>
        <w:jc w:val="center"/>
        <w:rPr>
          <w:rFonts w:ascii="Times New Roman" w:hAnsi="Times New Roman" w:cs="Times New Roman"/>
          <w:b/>
          <w:sz w:val="24"/>
          <w:szCs w:val="24"/>
        </w:rPr>
      </w:pPr>
      <w:r w:rsidRPr="009E71A1">
        <w:rPr>
          <w:rFonts w:ascii="Times New Roman" w:hAnsi="Times New Roman" w:cs="Times New Roman"/>
          <w:b/>
          <w:sz w:val="24"/>
          <w:szCs w:val="24"/>
        </w:rPr>
        <w:t xml:space="preserve">National Quality Program Standards: More </w:t>
      </w:r>
      <w:r w:rsidR="003C064B">
        <w:rPr>
          <w:rFonts w:ascii="Times New Roman" w:hAnsi="Times New Roman" w:cs="Times New Roman"/>
          <w:b/>
          <w:sz w:val="24"/>
          <w:szCs w:val="24"/>
        </w:rPr>
        <w:t>T</w:t>
      </w:r>
      <w:r w:rsidRPr="009E71A1">
        <w:rPr>
          <w:rFonts w:ascii="Times New Roman" w:hAnsi="Times New Roman" w:cs="Times New Roman"/>
          <w:b/>
          <w:sz w:val="24"/>
          <w:szCs w:val="24"/>
        </w:rPr>
        <w:t>han Local Program Success</w:t>
      </w:r>
    </w:p>
    <w:p w:rsidR="00A651BB" w:rsidRDefault="00A651BB" w:rsidP="00A651BB">
      <w:pPr>
        <w:spacing w:after="0" w:line="240" w:lineRule="auto"/>
        <w:jc w:val="center"/>
        <w:rPr>
          <w:rFonts w:ascii="Times New Roman" w:hAnsi="Times New Roman" w:cs="Times New Roman"/>
          <w:b/>
          <w:sz w:val="24"/>
          <w:szCs w:val="24"/>
        </w:rPr>
      </w:pP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Nikki E</w:t>
      </w:r>
      <w:r w:rsidR="00CA6D80">
        <w:rPr>
          <w:rFonts w:ascii="Times New Roman" w:hAnsi="Times New Roman" w:cs="Times New Roman"/>
          <w:sz w:val="24"/>
          <w:szCs w:val="24"/>
        </w:rPr>
        <w:t xml:space="preserve">.  </w:t>
      </w:r>
      <w:r w:rsidRPr="00DE6A03">
        <w:rPr>
          <w:rFonts w:ascii="Times New Roman" w:hAnsi="Times New Roman" w:cs="Times New Roman"/>
          <w:sz w:val="24"/>
          <w:szCs w:val="24"/>
        </w:rPr>
        <w:t>Bailey</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Montana State University</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229 Linfield Hall</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Bozeman MT 59717</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(406) 994-5778</w:t>
      </w:r>
    </w:p>
    <w:p w:rsidR="009E71A1" w:rsidRDefault="00CA6D80" w:rsidP="00A651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w:t>
      </w:r>
      <w:r w:rsidR="00DE6A03" w:rsidRPr="00DE6A03">
        <w:rPr>
          <w:rFonts w:ascii="Times New Roman" w:hAnsi="Times New Roman" w:cs="Times New Roman"/>
          <w:sz w:val="24"/>
          <w:szCs w:val="24"/>
        </w:rPr>
        <w:t>ikki.bailey@montana.edu</w:t>
      </w:r>
    </w:p>
    <w:p w:rsidR="00DE6A03" w:rsidRPr="00DE6A03" w:rsidRDefault="00DE6A03" w:rsidP="00A651BB">
      <w:pPr>
        <w:spacing w:after="0" w:line="240" w:lineRule="auto"/>
        <w:jc w:val="center"/>
        <w:rPr>
          <w:rFonts w:ascii="Times New Roman" w:hAnsi="Times New Roman" w:cs="Times New Roman"/>
          <w:sz w:val="24"/>
          <w:szCs w:val="24"/>
        </w:rPr>
      </w:pP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 xml:space="preserve">Alexandra </w:t>
      </w:r>
      <w:r w:rsidR="00DE6A03" w:rsidRPr="00DE6A03">
        <w:rPr>
          <w:rFonts w:ascii="Times New Roman" w:hAnsi="Times New Roman" w:cs="Times New Roman"/>
          <w:sz w:val="24"/>
          <w:szCs w:val="24"/>
        </w:rPr>
        <w:t>M</w:t>
      </w:r>
      <w:r w:rsidR="00CA6D80">
        <w:rPr>
          <w:rFonts w:ascii="Times New Roman" w:hAnsi="Times New Roman" w:cs="Times New Roman"/>
          <w:sz w:val="24"/>
          <w:szCs w:val="24"/>
        </w:rPr>
        <w:t xml:space="preserve">.  </w:t>
      </w:r>
      <w:r w:rsidRPr="00DE6A03">
        <w:rPr>
          <w:rFonts w:ascii="Times New Roman" w:hAnsi="Times New Roman" w:cs="Times New Roman"/>
          <w:sz w:val="24"/>
          <w:szCs w:val="24"/>
        </w:rPr>
        <w:t>Hill</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Montana State University</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229 Linfield Hall</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Bozeman MT 59717</w:t>
      </w:r>
    </w:p>
    <w:p w:rsidR="009E71A1"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(406) 994-5778</w:t>
      </w:r>
    </w:p>
    <w:p w:rsidR="009E71A1" w:rsidRDefault="00CA6D80" w:rsidP="00A651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w:t>
      </w:r>
      <w:r w:rsidR="00DE6A03" w:rsidRPr="00DE6A03">
        <w:rPr>
          <w:rFonts w:ascii="Times New Roman" w:hAnsi="Times New Roman" w:cs="Times New Roman"/>
          <w:sz w:val="24"/>
          <w:szCs w:val="24"/>
        </w:rPr>
        <w:t>lexandra.hill@montana.edu</w:t>
      </w:r>
    </w:p>
    <w:p w:rsidR="00DE6A03" w:rsidRPr="00DE6A03" w:rsidRDefault="00DE6A03" w:rsidP="00A651BB">
      <w:pPr>
        <w:spacing w:after="0" w:line="240" w:lineRule="auto"/>
        <w:jc w:val="center"/>
        <w:rPr>
          <w:rFonts w:ascii="Times New Roman" w:hAnsi="Times New Roman" w:cs="Times New Roman"/>
          <w:sz w:val="24"/>
          <w:szCs w:val="24"/>
        </w:rPr>
      </w:pP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Tyler R</w:t>
      </w:r>
      <w:r w:rsidR="00811A6F">
        <w:rPr>
          <w:rFonts w:ascii="Times New Roman" w:hAnsi="Times New Roman" w:cs="Times New Roman"/>
          <w:sz w:val="24"/>
          <w:szCs w:val="24"/>
        </w:rPr>
        <w:t xml:space="preserve">. </w:t>
      </w:r>
      <w:bookmarkStart w:id="0" w:name="_GoBack"/>
      <w:bookmarkEnd w:id="0"/>
      <w:proofErr w:type="spellStart"/>
      <w:r w:rsidRPr="00DE6A03">
        <w:rPr>
          <w:rFonts w:ascii="Times New Roman" w:hAnsi="Times New Roman" w:cs="Times New Roman"/>
          <w:sz w:val="24"/>
          <w:szCs w:val="24"/>
        </w:rPr>
        <w:t>Heupel</w:t>
      </w:r>
      <w:proofErr w:type="spellEnd"/>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Montana State University</w:t>
      </w: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230 Linfield Hall</w:t>
      </w: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Bozeman MT 59717</w:t>
      </w:r>
    </w:p>
    <w:p w:rsid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(406) 994-2132</w:t>
      </w:r>
    </w:p>
    <w:p w:rsidR="00B10E8D" w:rsidRPr="00B10E8D" w:rsidRDefault="00B10E8D" w:rsidP="00A651BB">
      <w:pPr>
        <w:spacing w:after="0" w:line="240" w:lineRule="auto"/>
        <w:jc w:val="center"/>
        <w:rPr>
          <w:rFonts w:ascii="Times New Roman" w:hAnsi="Times New Roman" w:cs="Times New Roman"/>
          <w:sz w:val="24"/>
          <w:szCs w:val="24"/>
        </w:rPr>
      </w:pPr>
      <w:r w:rsidRPr="00B10E8D">
        <w:rPr>
          <w:rFonts w:ascii="Times New Roman" w:hAnsi="Times New Roman" w:cs="Times New Roman"/>
          <w:sz w:val="24"/>
          <w:szCs w:val="24"/>
        </w:rPr>
        <w:t>tyler.heupel@msu.montana.edu</w:t>
      </w:r>
    </w:p>
    <w:p w:rsidR="00DE6A03" w:rsidRPr="00DE6A03" w:rsidRDefault="00DE6A03" w:rsidP="00A651BB">
      <w:pPr>
        <w:spacing w:after="0" w:line="240" w:lineRule="auto"/>
        <w:jc w:val="center"/>
        <w:rPr>
          <w:rFonts w:ascii="Times New Roman" w:hAnsi="Times New Roman" w:cs="Times New Roman"/>
          <w:sz w:val="24"/>
          <w:szCs w:val="24"/>
        </w:rPr>
      </w:pPr>
    </w:p>
    <w:p w:rsidR="00DE6A03" w:rsidRPr="00DE6A03" w:rsidRDefault="009E71A1"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Carl G</w:t>
      </w:r>
      <w:r w:rsidR="00CA6D80">
        <w:rPr>
          <w:rFonts w:ascii="Times New Roman" w:hAnsi="Times New Roman" w:cs="Times New Roman"/>
          <w:sz w:val="24"/>
          <w:szCs w:val="24"/>
        </w:rPr>
        <w:t xml:space="preserve">.  </w:t>
      </w:r>
      <w:r w:rsidRPr="00DE6A03">
        <w:rPr>
          <w:rFonts w:ascii="Times New Roman" w:hAnsi="Times New Roman" w:cs="Times New Roman"/>
          <w:sz w:val="24"/>
          <w:szCs w:val="24"/>
        </w:rPr>
        <w:t>Igo</w:t>
      </w: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Montana State University</w:t>
      </w: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230 Linfield Hall</w:t>
      </w: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Bozeman MT 59717</w:t>
      </w: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(406) 994-3693</w:t>
      </w:r>
    </w:p>
    <w:p w:rsidR="00DE6A03" w:rsidRPr="00DE6A03" w:rsidRDefault="00DE6A03" w:rsidP="00A651BB">
      <w:pPr>
        <w:spacing w:after="0" w:line="240" w:lineRule="auto"/>
        <w:jc w:val="center"/>
        <w:rPr>
          <w:rFonts w:ascii="Times New Roman" w:hAnsi="Times New Roman" w:cs="Times New Roman"/>
          <w:sz w:val="24"/>
          <w:szCs w:val="24"/>
        </w:rPr>
      </w:pPr>
      <w:r w:rsidRPr="00DE6A03">
        <w:rPr>
          <w:rFonts w:ascii="Times New Roman" w:hAnsi="Times New Roman" w:cs="Times New Roman"/>
          <w:sz w:val="24"/>
          <w:szCs w:val="24"/>
        </w:rPr>
        <w:t>cigo@montana.edu</w:t>
      </w:r>
    </w:p>
    <w:p w:rsidR="009E71A1" w:rsidRDefault="009E71A1" w:rsidP="00DE6A03">
      <w:pPr>
        <w:jc w:val="center"/>
        <w:rPr>
          <w:rFonts w:ascii="Times New Roman" w:hAnsi="Times New Roman" w:cs="Times New Roman"/>
          <w:b/>
          <w:sz w:val="24"/>
          <w:szCs w:val="24"/>
        </w:rPr>
      </w:pPr>
      <w:r>
        <w:rPr>
          <w:rFonts w:ascii="Times New Roman" w:hAnsi="Times New Roman" w:cs="Times New Roman"/>
          <w:b/>
          <w:sz w:val="24"/>
          <w:szCs w:val="24"/>
        </w:rPr>
        <w:br w:type="page"/>
      </w:r>
    </w:p>
    <w:p w:rsidR="002406AD" w:rsidRPr="009E71A1" w:rsidRDefault="008F07AA" w:rsidP="009E71A1">
      <w:pPr>
        <w:pStyle w:val="NoSpacing"/>
        <w:jc w:val="center"/>
        <w:rPr>
          <w:rFonts w:ascii="Times New Roman" w:hAnsi="Times New Roman" w:cs="Times New Roman"/>
          <w:b/>
          <w:sz w:val="24"/>
          <w:szCs w:val="24"/>
        </w:rPr>
      </w:pPr>
      <w:r w:rsidRPr="009E71A1">
        <w:rPr>
          <w:rFonts w:ascii="Times New Roman" w:hAnsi="Times New Roman" w:cs="Times New Roman"/>
          <w:b/>
          <w:sz w:val="24"/>
          <w:szCs w:val="24"/>
        </w:rPr>
        <w:lastRenderedPageBreak/>
        <w:t>National Quality Program Standards: More than Local Program Success</w:t>
      </w:r>
    </w:p>
    <w:p w:rsidR="00856483" w:rsidRPr="009E71A1" w:rsidRDefault="00856483" w:rsidP="009E71A1">
      <w:pPr>
        <w:pStyle w:val="NoSpacing"/>
        <w:rPr>
          <w:rFonts w:ascii="Times New Roman" w:hAnsi="Times New Roman" w:cs="Times New Roman"/>
          <w:sz w:val="24"/>
          <w:szCs w:val="24"/>
        </w:rPr>
      </w:pPr>
    </w:p>
    <w:p w:rsidR="001B1FD8" w:rsidRPr="009E71A1" w:rsidRDefault="005425D1" w:rsidP="009E71A1">
      <w:pPr>
        <w:pStyle w:val="NoSpacing"/>
        <w:rPr>
          <w:rFonts w:ascii="Times New Roman" w:hAnsi="Times New Roman" w:cs="Times New Roman"/>
          <w:sz w:val="24"/>
          <w:szCs w:val="24"/>
        </w:rPr>
      </w:pPr>
      <w:r w:rsidRPr="009E71A1">
        <w:rPr>
          <w:rFonts w:ascii="Times New Roman" w:hAnsi="Times New Roman" w:cs="Times New Roman"/>
          <w:sz w:val="24"/>
          <w:szCs w:val="24"/>
        </w:rPr>
        <w:t>National</w:t>
      </w:r>
      <w:r w:rsidR="00194FB7" w:rsidRPr="009E71A1">
        <w:rPr>
          <w:rFonts w:ascii="Times New Roman" w:hAnsi="Times New Roman" w:cs="Times New Roman"/>
          <w:sz w:val="24"/>
          <w:szCs w:val="24"/>
        </w:rPr>
        <w:t xml:space="preserve"> Quality Program Standards (NQPS</w:t>
      </w:r>
      <w:r w:rsidRPr="009E71A1">
        <w:rPr>
          <w:rFonts w:ascii="Times New Roman" w:hAnsi="Times New Roman" w:cs="Times New Roman"/>
          <w:sz w:val="24"/>
          <w:szCs w:val="24"/>
        </w:rPr>
        <w:t>)</w:t>
      </w:r>
      <w:r w:rsidR="00762242" w:rsidRPr="009E71A1">
        <w:rPr>
          <w:rFonts w:ascii="Times New Roman" w:hAnsi="Times New Roman" w:cs="Times New Roman"/>
          <w:sz w:val="24"/>
          <w:szCs w:val="24"/>
        </w:rPr>
        <w:t xml:space="preserve"> </w:t>
      </w:r>
      <w:r w:rsidRPr="009E71A1">
        <w:rPr>
          <w:rFonts w:ascii="Times New Roman" w:hAnsi="Times New Roman" w:cs="Times New Roman"/>
          <w:sz w:val="24"/>
          <w:szCs w:val="24"/>
        </w:rPr>
        <w:t>allow secondary</w:t>
      </w:r>
      <w:r w:rsidR="00762242" w:rsidRPr="009E71A1">
        <w:rPr>
          <w:rFonts w:ascii="Times New Roman" w:hAnsi="Times New Roman" w:cs="Times New Roman"/>
          <w:sz w:val="24"/>
          <w:szCs w:val="24"/>
        </w:rPr>
        <w:t xml:space="preserve"> agricultural</w:t>
      </w:r>
      <w:r w:rsidRPr="009E71A1">
        <w:rPr>
          <w:rFonts w:ascii="Times New Roman" w:hAnsi="Times New Roman" w:cs="Times New Roman"/>
          <w:sz w:val="24"/>
          <w:szCs w:val="24"/>
        </w:rPr>
        <w:t xml:space="preserve"> education teachers to </w:t>
      </w:r>
      <w:r w:rsidR="00762242" w:rsidRPr="009E71A1">
        <w:rPr>
          <w:rFonts w:ascii="Times New Roman" w:hAnsi="Times New Roman" w:cs="Times New Roman"/>
          <w:sz w:val="24"/>
          <w:szCs w:val="24"/>
        </w:rPr>
        <w:t>evaluate their programs against a national standard (</w:t>
      </w:r>
      <w:r w:rsidR="00194FB7" w:rsidRPr="009E71A1">
        <w:rPr>
          <w:rFonts w:ascii="Times New Roman" w:hAnsi="Times New Roman" w:cs="Times New Roman"/>
          <w:sz w:val="24"/>
          <w:szCs w:val="24"/>
        </w:rPr>
        <w:t>NCAE, 2009</w:t>
      </w:r>
      <w:r w:rsidR="00762242" w:rsidRPr="009E71A1">
        <w:rPr>
          <w:rFonts w:ascii="Times New Roman" w:hAnsi="Times New Roman" w:cs="Times New Roman"/>
          <w:sz w:val="24"/>
          <w:szCs w:val="24"/>
        </w:rPr>
        <w:t>)</w:t>
      </w:r>
      <w:r w:rsidR="00CA6D80">
        <w:rPr>
          <w:rFonts w:ascii="Times New Roman" w:hAnsi="Times New Roman" w:cs="Times New Roman"/>
          <w:sz w:val="24"/>
          <w:szCs w:val="24"/>
        </w:rPr>
        <w:t xml:space="preserve">.  </w:t>
      </w:r>
      <w:r w:rsidR="00762242" w:rsidRPr="009E71A1">
        <w:rPr>
          <w:rFonts w:ascii="Times New Roman" w:hAnsi="Times New Roman" w:cs="Times New Roman"/>
          <w:sz w:val="24"/>
          <w:szCs w:val="24"/>
        </w:rPr>
        <w:t xml:space="preserve">The NQPS </w:t>
      </w:r>
      <w:proofErr w:type="gramStart"/>
      <w:r w:rsidR="00762242" w:rsidRPr="009E71A1">
        <w:rPr>
          <w:rFonts w:ascii="Times New Roman" w:hAnsi="Times New Roman" w:cs="Times New Roman"/>
          <w:sz w:val="24"/>
          <w:szCs w:val="24"/>
        </w:rPr>
        <w:t>were created</w:t>
      </w:r>
      <w:proofErr w:type="gramEnd"/>
      <w:r w:rsidR="00762242" w:rsidRPr="009E71A1">
        <w:rPr>
          <w:rFonts w:ascii="Times New Roman" w:hAnsi="Times New Roman" w:cs="Times New Roman"/>
          <w:sz w:val="24"/>
          <w:szCs w:val="24"/>
        </w:rPr>
        <w:t xml:space="preserve"> to support teacher development and </w:t>
      </w:r>
      <w:r w:rsidR="00B24A7B" w:rsidRPr="009E71A1">
        <w:rPr>
          <w:rFonts w:ascii="Times New Roman" w:hAnsi="Times New Roman" w:cs="Times New Roman"/>
          <w:sz w:val="24"/>
          <w:szCs w:val="24"/>
        </w:rPr>
        <w:t>allow educators</w:t>
      </w:r>
      <w:r w:rsidR="00A60BD4" w:rsidRPr="009E71A1">
        <w:rPr>
          <w:rFonts w:ascii="Times New Roman" w:hAnsi="Times New Roman" w:cs="Times New Roman"/>
          <w:sz w:val="24"/>
          <w:szCs w:val="24"/>
        </w:rPr>
        <w:t xml:space="preserve"> to</w:t>
      </w:r>
      <w:r w:rsidR="00B24A7B" w:rsidRPr="009E71A1">
        <w:rPr>
          <w:rFonts w:ascii="Times New Roman" w:hAnsi="Times New Roman" w:cs="Times New Roman"/>
          <w:sz w:val="24"/>
          <w:szCs w:val="24"/>
        </w:rPr>
        <w:t xml:space="preserve"> </w:t>
      </w:r>
      <w:r w:rsidR="00856483" w:rsidRPr="009E71A1">
        <w:rPr>
          <w:rFonts w:ascii="Times New Roman" w:hAnsi="Times New Roman" w:cs="Times New Roman"/>
          <w:sz w:val="24"/>
          <w:szCs w:val="24"/>
        </w:rPr>
        <w:t>evaluate areas within established agricultural education programs</w:t>
      </w:r>
      <w:r w:rsidR="00CA6D80">
        <w:rPr>
          <w:rFonts w:ascii="Times New Roman" w:hAnsi="Times New Roman" w:cs="Times New Roman"/>
          <w:sz w:val="24"/>
          <w:szCs w:val="24"/>
        </w:rPr>
        <w:t xml:space="preserve">.  </w:t>
      </w:r>
      <w:r w:rsidR="00526F63" w:rsidRPr="009E71A1">
        <w:rPr>
          <w:rFonts w:ascii="Times New Roman" w:hAnsi="Times New Roman" w:cs="Times New Roman"/>
          <w:sz w:val="24"/>
          <w:szCs w:val="24"/>
        </w:rPr>
        <w:t xml:space="preserve">NQPS self-assessments </w:t>
      </w:r>
      <w:proofErr w:type="gramStart"/>
      <w:r w:rsidR="00AB6612" w:rsidRPr="009E71A1">
        <w:rPr>
          <w:rFonts w:ascii="Times New Roman" w:hAnsi="Times New Roman" w:cs="Times New Roman"/>
          <w:sz w:val="24"/>
          <w:szCs w:val="24"/>
        </w:rPr>
        <w:t>we</w:t>
      </w:r>
      <w:r w:rsidR="00526F63" w:rsidRPr="009E71A1">
        <w:rPr>
          <w:rFonts w:ascii="Times New Roman" w:hAnsi="Times New Roman" w:cs="Times New Roman"/>
          <w:sz w:val="24"/>
          <w:szCs w:val="24"/>
        </w:rPr>
        <w:t>re used</w:t>
      </w:r>
      <w:proofErr w:type="gramEnd"/>
      <w:r w:rsidR="00526F63" w:rsidRPr="009E71A1">
        <w:rPr>
          <w:rFonts w:ascii="Times New Roman" w:hAnsi="Times New Roman" w:cs="Times New Roman"/>
          <w:sz w:val="24"/>
          <w:szCs w:val="24"/>
        </w:rPr>
        <w:t xml:space="preserve"> as guidelines to </w:t>
      </w:r>
      <w:r w:rsidR="00A60BD4" w:rsidRPr="009E71A1">
        <w:rPr>
          <w:rFonts w:ascii="Times New Roman" w:hAnsi="Times New Roman" w:cs="Times New Roman"/>
          <w:sz w:val="24"/>
          <w:szCs w:val="24"/>
        </w:rPr>
        <w:t>help teachers identify areas of strength and those</w:t>
      </w:r>
      <w:r w:rsidR="00526F63" w:rsidRPr="009E71A1">
        <w:rPr>
          <w:rFonts w:ascii="Times New Roman" w:hAnsi="Times New Roman" w:cs="Times New Roman"/>
          <w:sz w:val="24"/>
          <w:szCs w:val="24"/>
        </w:rPr>
        <w:t xml:space="preserve"> that need planned improvement (</w:t>
      </w:r>
      <w:proofErr w:type="spellStart"/>
      <w:r w:rsidR="00526F63" w:rsidRPr="009E71A1">
        <w:rPr>
          <w:rFonts w:ascii="Times New Roman" w:hAnsi="Times New Roman" w:cs="Times New Roman"/>
          <w:sz w:val="24"/>
          <w:szCs w:val="24"/>
        </w:rPr>
        <w:t>Newlin</w:t>
      </w:r>
      <w:proofErr w:type="spellEnd"/>
      <w:r w:rsidR="00526F63" w:rsidRPr="009E71A1">
        <w:rPr>
          <w:rFonts w:ascii="Times New Roman" w:hAnsi="Times New Roman" w:cs="Times New Roman"/>
          <w:sz w:val="24"/>
          <w:szCs w:val="24"/>
        </w:rPr>
        <w:t>, 2008)</w:t>
      </w:r>
      <w:r w:rsidR="00CA6D80">
        <w:rPr>
          <w:rFonts w:ascii="Times New Roman" w:hAnsi="Times New Roman" w:cs="Times New Roman"/>
          <w:sz w:val="24"/>
          <w:szCs w:val="24"/>
        </w:rPr>
        <w:t xml:space="preserve">.  </w:t>
      </w:r>
      <w:r w:rsidR="00A975D7" w:rsidRPr="009E71A1">
        <w:rPr>
          <w:rFonts w:ascii="Times New Roman" w:hAnsi="Times New Roman" w:cs="Times New Roman"/>
          <w:sz w:val="24"/>
          <w:szCs w:val="24"/>
        </w:rPr>
        <w:t>Research</w:t>
      </w:r>
      <w:r w:rsidR="00AB6612" w:rsidRPr="009E71A1">
        <w:rPr>
          <w:rFonts w:ascii="Times New Roman" w:hAnsi="Times New Roman" w:cs="Times New Roman"/>
          <w:sz w:val="24"/>
          <w:szCs w:val="24"/>
        </w:rPr>
        <w:t>ers</w:t>
      </w:r>
      <w:r w:rsidR="00A975D7" w:rsidRPr="009E71A1">
        <w:rPr>
          <w:rFonts w:ascii="Times New Roman" w:hAnsi="Times New Roman" w:cs="Times New Roman"/>
          <w:sz w:val="24"/>
          <w:szCs w:val="24"/>
        </w:rPr>
        <w:t xml:space="preserve"> from </w:t>
      </w:r>
      <w:r w:rsidR="00AB6612" w:rsidRPr="009E71A1">
        <w:rPr>
          <w:rFonts w:ascii="Times New Roman" w:hAnsi="Times New Roman" w:cs="Times New Roman"/>
          <w:sz w:val="24"/>
          <w:szCs w:val="24"/>
        </w:rPr>
        <w:t xml:space="preserve">the </w:t>
      </w:r>
      <w:r w:rsidR="00A975D7" w:rsidRPr="009E71A1">
        <w:rPr>
          <w:rFonts w:ascii="Times New Roman" w:hAnsi="Times New Roman" w:cs="Times New Roman"/>
          <w:sz w:val="24"/>
          <w:szCs w:val="24"/>
        </w:rPr>
        <w:t>Ohio State Unive</w:t>
      </w:r>
      <w:r w:rsidR="00F00479" w:rsidRPr="009E71A1">
        <w:rPr>
          <w:rFonts w:ascii="Times New Roman" w:hAnsi="Times New Roman" w:cs="Times New Roman"/>
          <w:sz w:val="24"/>
          <w:szCs w:val="24"/>
        </w:rPr>
        <w:t xml:space="preserve">rsity </w:t>
      </w:r>
      <w:r w:rsidR="00AB6612" w:rsidRPr="009E71A1">
        <w:rPr>
          <w:rFonts w:ascii="Times New Roman" w:hAnsi="Times New Roman" w:cs="Times New Roman"/>
          <w:sz w:val="24"/>
          <w:szCs w:val="24"/>
        </w:rPr>
        <w:t xml:space="preserve">reported </w:t>
      </w:r>
      <w:r w:rsidR="00F00479" w:rsidRPr="009E71A1">
        <w:rPr>
          <w:rFonts w:ascii="Times New Roman" w:hAnsi="Times New Roman" w:cs="Times New Roman"/>
          <w:sz w:val="24"/>
          <w:szCs w:val="24"/>
        </w:rPr>
        <w:t xml:space="preserve">that several factors affected whether or not the teachers chose to </w:t>
      </w:r>
      <w:r w:rsidR="00A975D7" w:rsidRPr="009E71A1">
        <w:rPr>
          <w:rFonts w:ascii="Times New Roman" w:hAnsi="Times New Roman" w:cs="Times New Roman"/>
          <w:sz w:val="24"/>
          <w:szCs w:val="24"/>
        </w:rPr>
        <w:t>participate in the self-evaluation process available through the NQPS</w:t>
      </w:r>
      <w:r w:rsidR="00CA6D80">
        <w:rPr>
          <w:rFonts w:ascii="Times New Roman" w:hAnsi="Times New Roman" w:cs="Times New Roman"/>
          <w:sz w:val="24"/>
          <w:szCs w:val="24"/>
        </w:rPr>
        <w:t xml:space="preserve">.  </w:t>
      </w:r>
      <w:r w:rsidR="00A60BD4" w:rsidRPr="009E71A1">
        <w:rPr>
          <w:rFonts w:ascii="Times New Roman" w:hAnsi="Times New Roman" w:cs="Times New Roman"/>
          <w:sz w:val="24"/>
          <w:szCs w:val="24"/>
        </w:rPr>
        <w:t>T</w:t>
      </w:r>
      <w:r w:rsidR="00F00479" w:rsidRPr="009E71A1">
        <w:rPr>
          <w:rFonts w:ascii="Times New Roman" w:hAnsi="Times New Roman" w:cs="Times New Roman"/>
          <w:sz w:val="24"/>
          <w:szCs w:val="24"/>
        </w:rPr>
        <w:t xml:space="preserve">eachers who were more aware and interested were more likely to participate in the </w:t>
      </w:r>
      <w:proofErr w:type="gramStart"/>
      <w:r w:rsidR="00F00479" w:rsidRPr="009E71A1">
        <w:rPr>
          <w:rFonts w:ascii="Times New Roman" w:hAnsi="Times New Roman" w:cs="Times New Roman"/>
          <w:sz w:val="24"/>
          <w:szCs w:val="24"/>
        </w:rPr>
        <w:t>assessment</w:t>
      </w:r>
      <w:proofErr w:type="gramEnd"/>
      <w:r w:rsidR="00F00479" w:rsidRPr="009E71A1">
        <w:rPr>
          <w:rFonts w:ascii="Times New Roman" w:hAnsi="Times New Roman" w:cs="Times New Roman"/>
          <w:sz w:val="24"/>
          <w:szCs w:val="24"/>
        </w:rPr>
        <w:t xml:space="preserve"> as were teachers who had funding, support and/or time to participate</w:t>
      </w:r>
      <w:r w:rsidR="00CA6D80">
        <w:rPr>
          <w:rFonts w:ascii="Times New Roman" w:hAnsi="Times New Roman" w:cs="Times New Roman"/>
          <w:sz w:val="24"/>
          <w:szCs w:val="24"/>
        </w:rPr>
        <w:t xml:space="preserve">.  </w:t>
      </w:r>
      <w:r w:rsidR="00A60BD4" w:rsidRPr="009E71A1">
        <w:rPr>
          <w:rFonts w:ascii="Times New Roman" w:hAnsi="Times New Roman" w:cs="Times New Roman"/>
          <w:sz w:val="24"/>
          <w:szCs w:val="24"/>
        </w:rPr>
        <w:t xml:space="preserve">The same </w:t>
      </w:r>
      <w:r w:rsidR="001608D2">
        <w:rPr>
          <w:rFonts w:ascii="Times New Roman" w:hAnsi="Times New Roman" w:cs="Times New Roman"/>
          <w:sz w:val="24"/>
          <w:szCs w:val="24"/>
        </w:rPr>
        <w:t>researchers</w:t>
      </w:r>
      <w:r w:rsidR="00A60BD4" w:rsidRPr="009E71A1">
        <w:rPr>
          <w:rFonts w:ascii="Times New Roman" w:hAnsi="Times New Roman" w:cs="Times New Roman"/>
          <w:sz w:val="24"/>
          <w:szCs w:val="24"/>
        </w:rPr>
        <w:t xml:space="preserve"> urged</w:t>
      </w:r>
      <w:r w:rsidR="006213F1" w:rsidRPr="009E71A1">
        <w:rPr>
          <w:rFonts w:ascii="Times New Roman" w:hAnsi="Times New Roman" w:cs="Times New Roman"/>
          <w:sz w:val="24"/>
          <w:szCs w:val="24"/>
        </w:rPr>
        <w:t xml:space="preserve"> further </w:t>
      </w:r>
      <w:r w:rsidR="00B24A7B" w:rsidRPr="009E71A1">
        <w:rPr>
          <w:rFonts w:ascii="Times New Roman" w:hAnsi="Times New Roman" w:cs="Times New Roman"/>
          <w:sz w:val="24"/>
          <w:szCs w:val="24"/>
        </w:rPr>
        <w:t>investigat</w:t>
      </w:r>
      <w:r w:rsidR="001608D2">
        <w:rPr>
          <w:rFonts w:ascii="Times New Roman" w:hAnsi="Times New Roman" w:cs="Times New Roman"/>
          <w:sz w:val="24"/>
          <w:szCs w:val="24"/>
        </w:rPr>
        <w:t>ion for</w:t>
      </w:r>
      <w:r w:rsidR="00B24A7B" w:rsidRPr="009E71A1">
        <w:rPr>
          <w:rFonts w:ascii="Times New Roman" w:hAnsi="Times New Roman" w:cs="Times New Roman"/>
          <w:sz w:val="24"/>
          <w:szCs w:val="24"/>
        </w:rPr>
        <w:t xml:space="preserve"> both the usage of NQPS</w:t>
      </w:r>
      <w:r w:rsidR="006213F1" w:rsidRPr="009E71A1">
        <w:rPr>
          <w:rFonts w:ascii="Times New Roman" w:hAnsi="Times New Roman" w:cs="Times New Roman"/>
          <w:sz w:val="24"/>
          <w:szCs w:val="24"/>
        </w:rPr>
        <w:t xml:space="preserve"> and </w:t>
      </w:r>
      <w:r w:rsidR="00B24A7B" w:rsidRPr="009E71A1">
        <w:rPr>
          <w:rFonts w:ascii="Times New Roman" w:hAnsi="Times New Roman" w:cs="Times New Roman"/>
          <w:sz w:val="24"/>
          <w:szCs w:val="24"/>
        </w:rPr>
        <w:t>the quality of agriculture education programs</w:t>
      </w:r>
      <w:r w:rsidR="001608D2">
        <w:rPr>
          <w:rFonts w:ascii="Times New Roman" w:hAnsi="Times New Roman" w:cs="Times New Roman"/>
          <w:sz w:val="24"/>
          <w:szCs w:val="24"/>
        </w:rPr>
        <w:t>, based on</w:t>
      </w:r>
      <w:r w:rsidR="00B24A7B" w:rsidRPr="009E71A1">
        <w:rPr>
          <w:rFonts w:ascii="Times New Roman" w:hAnsi="Times New Roman" w:cs="Times New Roman"/>
          <w:sz w:val="24"/>
          <w:szCs w:val="24"/>
        </w:rPr>
        <w:t xml:space="preserve"> NQPS</w:t>
      </w:r>
      <w:r w:rsidR="001608D2">
        <w:rPr>
          <w:rFonts w:ascii="Times New Roman" w:hAnsi="Times New Roman" w:cs="Times New Roman"/>
          <w:sz w:val="24"/>
          <w:szCs w:val="24"/>
        </w:rPr>
        <w:t xml:space="preserve">, </w:t>
      </w:r>
      <w:r w:rsidR="006213F1" w:rsidRPr="009E71A1">
        <w:rPr>
          <w:rFonts w:ascii="Times New Roman" w:hAnsi="Times New Roman" w:cs="Times New Roman"/>
          <w:sz w:val="24"/>
          <w:szCs w:val="24"/>
        </w:rPr>
        <w:t>in other states (Ulrich &amp; Whittington, 2011)</w:t>
      </w:r>
      <w:r w:rsidR="00CA6D80">
        <w:rPr>
          <w:rFonts w:ascii="Times New Roman" w:hAnsi="Times New Roman" w:cs="Times New Roman"/>
          <w:sz w:val="24"/>
          <w:szCs w:val="24"/>
        </w:rPr>
        <w:t xml:space="preserve">.  </w:t>
      </w:r>
      <w:r w:rsidR="00AB6612" w:rsidRPr="009E71A1">
        <w:rPr>
          <w:rFonts w:ascii="Times New Roman" w:hAnsi="Times New Roman" w:cs="Times New Roman"/>
          <w:sz w:val="24"/>
          <w:szCs w:val="24"/>
        </w:rPr>
        <w:t xml:space="preserve">From these recommendations, </w:t>
      </w:r>
      <w:r w:rsidR="00B24A7B" w:rsidRPr="009E71A1">
        <w:rPr>
          <w:rFonts w:ascii="Times New Roman" w:hAnsi="Times New Roman" w:cs="Times New Roman"/>
          <w:sz w:val="24"/>
          <w:szCs w:val="24"/>
        </w:rPr>
        <w:t xml:space="preserve">this </w:t>
      </w:r>
      <w:r w:rsidR="00AB6612" w:rsidRPr="009E71A1">
        <w:rPr>
          <w:rFonts w:ascii="Times New Roman" w:hAnsi="Times New Roman" w:cs="Times New Roman"/>
          <w:sz w:val="24"/>
          <w:szCs w:val="24"/>
        </w:rPr>
        <w:t>descriptive study</w:t>
      </w:r>
      <w:r w:rsidR="00B24A7B" w:rsidRPr="009E71A1">
        <w:rPr>
          <w:rFonts w:ascii="Times New Roman" w:hAnsi="Times New Roman" w:cs="Times New Roman"/>
          <w:sz w:val="24"/>
          <w:szCs w:val="24"/>
        </w:rPr>
        <w:t xml:space="preserve"> utilized an online questionnaire and questions adapted from the NQPS assessment and applied previous research to </w:t>
      </w:r>
      <w:r w:rsidR="00AB6612" w:rsidRPr="009E71A1">
        <w:rPr>
          <w:rFonts w:ascii="Times New Roman" w:hAnsi="Times New Roman" w:cs="Times New Roman"/>
          <w:sz w:val="24"/>
          <w:szCs w:val="24"/>
        </w:rPr>
        <w:t>&lt;state&gt;</w:t>
      </w:r>
      <w:r w:rsidR="00B24A7B" w:rsidRPr="009E71A1">
        <w:rPr>
          <w:rFonts w:ascii="Times New Roman" w:hAnsi="Times New Roman" w:cs="Times New Roman"/>
          <w:sz w:val="24"/>
          <w:szCs w:val="24"/>
        </w:rPr>
        <w:t xml:space="preserve"> Secondary Agriculture Education teachers.</w:t>
      </w:r>
    </w:p>
    <w:p w:rsidR="00F35C25" w:rsidRPr="009E71A1" w:rsidRDefault="00F35C25" w:rsidP="009E71A1">
      <w:pPr>
        <w:pStyle w:val="NoSpacing"/>
        <w:rPr>
          <w:rFonts w:ascii="Times New Roman" w:hAnsi="Times New Roman" w:cs="Times New Roman"/>
          <w:sz w:val="24"/>
          <w:szCs w:val="24"/>
        </w:rPr>
      </w:pPr>
    </w:p>
    <w:p w:rsidR="00F35C25" w:rsidRPr="009E71A1" w:rsidRDefault="00F35C25" w:rsidP="009E71A1">
      <w:pPr>
        <w:pStyle w:val="NoSpacing"/>
        <w:jc w:val="center"/>
        <w:rPr>
          <w:rFonts w:ascii="Times New Roman" w:hAnsi="Times New Roman" w:cs="Times New Roman"/>
          <w:b/>
          <w:sz w:val="24"/>
          <w:szCs w:val="24"/>
        </w:rPr>
      </w:pPr>
      <w:r w:rsidRPr="009E71A1">
        <w:rPr>
          <w:rFonts w:ascii="Times New Roman" w:hAnsi="Times New Roman" w:cs="Times New Roman"/>
          <w:b/>
          <w:sz w:val="24"/>
          <w:szCs w:val="24"/>
        </w:rPr>
        <w:t>Conceptual Framework and Literature Review</w:t>
      </w:r>
    </w:p>
    <w:p w:rsidR="00B817DA" w:rsidRPr="009E71A1" w:rsidRDefault="00B817DA" w:rsidP="009E71A1">
      <w:pPr>
        <w:pStyle w:val="NoSpacing"/>
        <w:jc w:val="center"/>
        <w:rPr>
          <w:rFonts w:ascii="Times New Roman" w:hAnsi="Times New Roman" w:cs="Times New Roman"/>
          <w:b/>
          <w:sz w:val="24"/>
          <w:szCs w:val="24"/>
        </w:rPr>
      </w:pPr>
    </w:p>
    <w:p w:rsidR="001B1FD8" w:rsidRPr="009E71A1" w:rsidRDefault="00002B40" w:rsidP="009E71A1">
      <w:pPr>
        <w:pStyle w:val="NoSpacing"/>
        <w:rPr>
          <w:rFonts w:ascii="Times New Roman" w:hAnsi="Times New Roman" w:cs="Times New Roman"/>
          <w:sz w:val="24"/>
          <w:szCs w:val="24"/>
        </w:rPr>
      </w:pPr>
      <w:r w:rsidRPr="009E71A1">
        <w:rPr>
          <w:rFonts w:ascii="Times New Roman" w:hAnsi="Times New Roman" w:cs="Times New Roman"/>
          <w:sz w:val="24"/>
          <w:szCs w:val="24"/>
        </w:rPr>
        <w:t xml:space="preserve">According to the NQPS assessment, NQPS </w:t>
      </w:r>
      <w:proofErr w:type="gramStart"/>
      <w:r w:rsidRPr="009E71A1">
        <w:rPr>
          <w:rFonts w:ascii="Times New Roman" w:hAnsi="Times New Roman" w:cs="Times New Roman"/>
          <w:sz w:val="24"/>
          <w:szCs w:val="24"/>
        </w:rPr>
        <w:t>is focused</w:t>
      </w:r>
      <w:proofErr w:type="gramEnd"/>
      <w:r w:rsidRPr="009E71A1">
        <w:rPr>
          <w:rFonts w:ascii="Times New Roman" w:hAnsi="Times New Roman" w:cs="Times New Roman"/>
          <w:sz w:val="24"/>
          <w:szCs w:val="24"/>
        </w:rPr>
        <w:t xml:space="preserve"> on evaluating agriculture education programs for “relevant instruction, rigorous clear goals, continuous program </w:t>
      </w:r>
      <w:r w:rsidR="001608D2" w:rsidRPr="009E71A1">
        <w:rPr>
          <w:rFonts w:ascii="Times New Roman" w:hAnsi="Times New Roman" w:cs="Times New Roman"/>
          <w:sz w:val="24"/>
          <w:szCs w:val="24"/>
        </w:rPr>
        <w:t>improvement,</w:t>
      </w:r>
      <w:r w:rsidRPr="009E71A1">
        <w:rPr>
          <w:rFonts w:ascii="Times New Roman" w:hAnsi="Times New Roman" w:cs="Times New Roman"/>
          <w:sz w:val="24"/>
          <w:szCs w:val="24"/>
        </w:rPr>
        <w:t xml:space="preserve"> and the development of essen</w:t>
      </w:r>
      <w:r w:rsidR="00A60BD4" w:rsidRPr="009E71A1">
        <w:rPr>
          <w:rFonts w:ascii="Times New Roman" w:hAnsi="Times New Roman" w:cs="Times New Roman"/>
          <w:sz w:val="24"/>
          <w:szCs w:val="24"/>
        </w:rPr>
        <w:t>tial skills for student success</w:t>
      </w:r>
      <w:r w:rsidRPr="009E71A1">
        <w:rPr>
          <w:rFonts w:ascii="Times New Roman" w:hAnsi="Times New Roman" w:cs="Times New Roman"/>
          <w:sz w:val="24"/>
          <w:szCs w:val="24"/>
        </w:rPr>
        <w:t>” (</w:t>
      </w:r>
      <w:r w:rsidR="00194FB7" w:rsidRPr="009E71A1">
        <w:rPr>
          <w:rFonts w:ascii="Times New Roman" w:hAnsi="Times New Roman" w:cs="Times New Roman"/>
          <w:sz w:val="24"/>
          <w:szCs w:val="24"/>
        </w:rPr>
        <w:t>NCAE, 2009, p.</w:t>
      </w:r>
      <w:r w:rsidRPr="009E71A1">
        <w:rPr>
          <w:rFonts w:ascii="Times New Roman" w:hAnsi="Times New Roman" w:cs="Times New Roman"/>
          <w:sz w:val="24"/>
          <w:szCs w:val="24"/>
        </w:rPr>
        <w:t>2)</w:t>
      </w:r>
      <w:r w:rsidR="00CA6D80">
        <w:rPr>
          <w:rFonts w:ascii="Times New Roman" w:hAnsi="Times New Roman" w:cs="Times New Roman"/>
          <w:sz w:val="24"/>
          <w:szCs w:val="24"/>
        </w:rPr>
        <w:t xml:space="preserve">.  </w:t>
      </w:r>
      <w:r w:rsidR="00AB6612" w:rsidRPr="009E71A1">
        <w:rPr>
          <w:rFonts w:ascii="Times New Roman" w:hAnsi="Times New Roman" w:cs="Times New Roman"/>
          <w:sz w:val="24"/>
          <w:szCs w:val="24"/>
        </w:rPr>
        <w:t>Previous r</w:t>
      </w:r>
      <w:r w:rsidR="001B1FD8" w:rsidRPr="009E71A1">
        <w:rPr>
          <w:rFonts w:ascii="Times New Roman" w:hAnsi="Times New Roman" w:cs="Times New Roman"/>
          <w:sz w:val="24"/>
          <w:szCs w:val="24"/>
        </w:rPr>
        <w:t>esearch</w:t>
      </w:r>
      <w:r w:rsidR="00AB6612" w:rsidRPr="009E71A1">
        <w:rPr>
          <w:rFonts w:ascii="Times New Roman" w:hAnsi="Times New Roman" w:cs="Times New Roman"/>
          <w:sz w:val="24"/>
          <w:szCs w:val="24"/>
        </w:rPr>
        <w:t>ers indicated</w:t>
      </w:r>
      <w:r w:rsidR="001B1FD8" w:rsidRPr="009E71A1">
        <w:rPr>
          <w:rFonts w:ascii="Times New Roman" w:hAnsi="Times New Roman" w:cs="Times New Roman"/>
          <w:sz w:val="24"/>
          <w:szCs w:val="24"/>
        </w:rPr>
        <w:t xml:space="preserve"> secondary agriculture education teachers need</w:t>
      </w:r>
      <w:r w:rsidR="00CA6D80">
        <w:rPr>
          <w:rFonts w:ascii="Times New Roman" w:hAnsi="Times New Roman" w:cs="Times New Roman"/>
          <w:sz w:val="24"/>
          <w:szCs w:val="24"/>
        </w:rPr>
        <w:t>ed</w:t>
      </w:r>
      <w:r w:rsidR="001B1FD8" w:rsidRPr="009E71A1">
        <w:rPr>
          <w:rFonts w:ascii="Times New Roman" w:hAnsi="Times New Roman" w:cs="Times New Roman"/>
          <w:sz w:val="24"/>
          <w:szCs w:val="24"/>
        </w:rPr>
        <w:t xml:space="preserve"> to continue </w:t>
      </w:r>
      <w:r w:rsidR="00AB6612" w:rsidRPr="009E71A1">
        <w:rPr>
          <w:rFonts w:ascii="Times New Roman" w:hAnsi="Times New Roman" w:cs="Times New Roman"/>
          <w:sz w:val="24"/>
          <w:szCs w:val="24"/>
        </w:rPr>
        <w:t>developing</w:t>
      </w:r>
      <w:r w:rsidR="001B1FD8" w:rsidRPr="009E71A1">
        <w:rPr>
          <w:rFonts w:ascii="Times New Roman" w:hAnsi="Times New Roman" w:cs="Times New Roman"/>
          <w:sz w:val="24"/>
          <w:szCs w:val="24"/>
        </w:rPr>
        <w:t xml:space="preserve"> both teaching and program </w:t>
      </w:r>
      <w:r w:rsidR="00AB6612" w:rsidRPr="009E71A1">
        <w:rPr>
          <w:rFonts w:ascii="Times New Roman" w:hAnsi="Times New Roman" w:cs="Times New Roman"/>
          <w:sz w:val="24"/>
          <w:szCs w:val="24"/>
        </w:rPr>
        <w:t>quality</w:t>
      </w:r>
      <w:r w:rsidR="00A60BD4" w:rsidRPr="009E71A1">
        <w:rPr>
          <w:rFonts w:ascii="Times New Roman" w:hAnsi="Times New Roman" w:cs="Times New Roman"/>
          <w:sz w:val="24"/>
          <w:szCs w:val="24"/>
        </w:rPr>
        <w:t xml:space="preserve"> </w:t>
      </w:r>
      <w:r w:rsidR="001B1FD8" w:rsidRPr="009E71A1">
        <w:rPr>
          <w:rFonts w:ascii="Times New Roman" w:hAnsi="Times New Roman" w:cs="Times New Roman"/>
          <w:sz w:val="24"/>
          <w:szCs w:val="24"/>
        </w:rPr>
        <w:t>(</w:t>
      </w:r>
      <w:r w:rsidRPr="009E71A1">
        <w:rPr>
          <w:rFonts w:ascii="Times New Roman" w:hAnsi="Times New Roman" w:cs="Times New Roman"/>
          <w:sz w:val="24"/>
          <w:szCs w:val="24"/>
        </w:rPr>
        <w:t xml:space="preserve">McKim &amp; Saucier, 2011; Warner &amp; Myers, 2011; </w:t>
      </w:r>
      <w:proofErr w:type="spellStart"/>
      <w:r w:rsidRPr="009E71A1">
        <w:rPr>
          <w:rFonts w:ascii="Times New Roman" w:hAnsi="Times New Roman" w:cs="Times New Roman"/>
          <w:sz w:val="24"/>
          <w:szCs w:val="24"/>
        </w:rPr>
        <w:t>Layfield</w:t>
      </w:r>
      <w:proofErr w:type="spellEnd"/>
      <w:r w:rsidRPr="009E71A1">
        <w:rPr>
          <w:rFonts w:ascii="Times New Roman" w:hAnsi="Times New Roman" w:cs="Times New Roman"/>
          <w:sz w:val="24"/>
          <w:szCs w:val="24"/>
        </w:rPr>
        <w:t xml:space="preserve"> &amp; Dobbins, 2002)</w:t>
      </w:r>
      <w:r w:rsidR="00CA6D80">
        <w:rPr>
          <w:rFonts w:ascii="Times New Roman" w:hAnsi="Times New Roman" w:cs="Times New Roman"/>
          <w:sz w:val="24"/>
          <w:szCs w:val="24"/>
        </w:rPr>
        <w:t xml:space="preserve">.  </w:t>
      </w:r>
      <w:r w:rsidR="00194FB7" w:rsidRPr="009E71A1">
        <w:rPr>
          <w:rFonts w:ascii="Times New Roman" w:hAnsi="Times New Roman" w:cs="Times New Roman"/>
          <w:sz w:val="24"/>
          <w:szCs w:val="24"/>
        </w:rPr>
        <w:t>Rogers (1983</w:t>
      </w:r>
      <w:r w:rsidR="00AB6612" w:rsidRPr="009E71A1">
        <w:rPr>
          <w:rFonts w:ascii="Times New Roman" w:hAnsi="Times New Roman" w:cs="Times New Roman"/>
          <w:sz w:val="24"/>
          <w:szCs w:val="24"/>
        </w:rPr>
        <w:t xml:space="preserve">) </w:t>
      </w:r>
      <w:r w:rsidR="00A60BD4" w:rsidRPr="009E71A1">
        <w:rPr>
          <w:rFonts w:ascii="Times New Roman" w:hAnsi="Times New Roman" w:cs="Times New Roman"/>
          <w:sz w:val="24"/>
          <w:szCs w:val="24"/>
        </w:rPr>
        <w:t xml:space="preserve">Diffusion </w:t>
      </w:r>
      <w:r w:rsidR="00AB6612" w:rsidRPr="009E71A1">
        <w:rPr>
          <w:rFonts w:ascii="Times New Roman" w:hAnsi="Times New Roman" w:cs="Times New Roman"/>
          <w:sz w:val="24"/>
          <w:szCs w:val="24"/>
        </w:rPr>
        <w:t>T</w:t>
      </w:r>
      <w:r w:rsidR="00A60BD4" w:rsidRPr="009E71A1">
        <w:rPr>
          <w:rFonts w:ascii="Times New Roman" w:hAnsi="Times New Roman" w:cs="Times New Roman"/>
          <w:sz w:val="24"/>
          <w:szCs w:val="24"/>
        </w:rPr>
        <w:t xml:space="preserve">heory </w:t>
      </w:r>
      <w:r w:rsidR="00AB6612" w:rsidRPr="009E71A1">
        <w:rPr>
          <w:rFonts w:ascii="Times New Roman" w:hAnsi="Times New Roman" w:cs="Times New Roman"/>
          <w:sz w:val="24"/>
          <w:szCs w:val="24"/>
        </w:rPr>
        <w:t>delineated</w:t>
      </w:r>
      <w:r w:rsidR="00A60BD4" w:rsidRPr="009E71A1">
        <w:rPr>
          <w:rFonts w:ascii="Times New Roman" w:hAnsi="Times New Roman" w:cs="Times New Roman"/>
          <w:sz w:val="24"/>
          <w:szCs w:val="24"/>
        </w:rPr>
        <w:t xml:space="preserve"> how ideas and technologies </w:t>
      </w:r>
      <w:proofErr w:type="gramStart"/>
      <w:r w:rsidR="00CA6D80">
        <w:rPr>
          <w:rFonts w:ascii="Times New Roman" w:hAnsi="Times New Roman" w:cs="Times New Roman"/>
          <w:sz w:val="24"/>
          <w:szCs w:val="24"/>
        </w:rPr>
        <w:t>we</w:t>
      </w:r>
      <w:r w:rsidR="00A60BD4" w:rsidRPr="009E71A1">
        <w:rPr>
          <w:rFonts w:ascii="Times New Roman" w:hAnsi="Times New Roman" w:cs="Times New Roman"/>
          <w:sz w:val="24"/>
          <w:szCs w:val="24"/>
        </w:rPr>
        <w:t>re adopted</w:t>
      </w:r>
      <w:proofErr w:type="gramEnd"/>
      <w:r w:rsidR="00A60BD4" w:rsidRPr="009E71A1">
        <w:rPr>
          <w:rFonts w:ascii="Times New Roman" w:hAnsi="Times New Roman" w:cs="Times New Roman"/>
          <w:sz w:val="24"/>
          <w:szCs w:val="24"/>
        </w:rPr>
        <w:t xml:space="preserve"> within a similar group of individuals</w:t>
      </w:r>
      <w:r w:rsidR="00CA6D80">
        <w:rPr>
          <w:rFonts w:ascii="Times New Roman" w:hAnsi="Times New Roman" w:cs="Times New Roman"/>
          <w:sz w:val="24"/>
          <w:szCs w:val="24"/>
        </w:rPr>
        <w:t xml:space="preserve">.  </w:t>
      </w:r>
      <w:r w:rsidR="00A60BD4" w:rsidRPr="009E71A1">
        <w:rPr>
          <w:rFonts w:ascii="Times New Roman" w:hAnsi="Times New Roman" w:cs="Times New Roman"/>
          <w:sz w:val="24"/>
          <w:szCs w:val="24"/>
        </w:rPr>
        <w:t>As an innovation bec</w:t>
      </w:r>
      <w:r w:rsidR="00CA6D80">
        <w:rPr>
          <w:rFonts w:ascii="Times New Roman" w:hAnsi="Times New Roman" w:cs="Times New Roman"/>
          <w:sz w:val="24"/>
          <w:szCs w:val="24"/>
        </w:rPr>
        <w:t>a</w:t>
      </w:r>
      <w:r w:rsidR="00A60BD4" w:rsidRPr="009E71A1">
        <w:rPr>
          <w:rFonts w:ascii="Times New Roman" w:hAnsi="Times New Roman" w:cs="Times New Roman"/>
          <w:sz w:val="24"/>
          <w:szCs w:val="24"/>
        </w:rPr>
        <w:t>me more popular, the rate of adoption increase</w:t>
      </w:r>
      <w:r w:rsidR="00CA6D80">
        <w:rPr>
          <w:rFonts w:ascii="Times New Roman" w:hAnsi="Times New Roman" w:cs="Times New Roman"/>
          <w:sz w:val="24"/>
          <w:szCs w:val="24"/>
        </w:rPr>
        <w:t>d</w:t>
      </w:r>
      <w:r w:rsidR="00A60BD4" w:rsidRPr="009E71A1">
        <w:rPr>
          <w:rFonts w:ascii="Times New Roman" w:hAnsi="Times New Roman" w:cs="Times New Roman"/>
          <w:sz w:val="24"/>
          <w:szCs w:val="24"/>
        </w:rPr>
        <w:t xml:space="preserve"> and the process bec</w:t>
      </w:r>
      <w:r w:rsidR="00CA6D80">
        <w:rPr>
          <w:rFonts w:ascii="Times New Roman" w:hAnsi="Times New Roman" w:cs="Times New Roman"/>
          <w:sz w:val="24"/>
          <w:szCs w:val="24"/>
        </w:rPr>
        <w:t>a</w:t>
      </w:r>
      <w:r w:rsidR="00A60BD4" w:rsidRPr="009E71A1">
        <w:rPr>
          <w:rFonts w:ascii="Times New Roman" w:hAnsi="Times New Roman" w:cs="Times New Roman"/>
          <w:sz w:val="24"/>
          <w:szCs w:val="24"/>
        </w:rPr>
        <w:t>me more widely a</w:t>
      </w:r>
      <w:r w:rsidR="00AB6612" w:rsidRPr="009E71A1">
        <w:rPr>
          <w:rFonts w:ascii="Times New Roman" w:hAnsi="Times New Roman" w:cs="Times New Roman"/>
          <w:sz w:val="24"/>
          <w:szCs w:val="24"/>
        </w:rPr>
        <w:t>ccepted</w:t>
      </w:r>
      <w:r w:rsidR="00CA6D80">
        <w:rPr>
          <w:rFonts w:ascii="Times New Roman" w:hAnsi="Times New Roman" w:cs="Times New Roman"/>
          <w:sz w:val="24"/>
          <w:szCs w:val="24"/>
        </w:rPr>
        <w:t xml:space="preserve">.  </w:t>
      </w:r>
      <w:r w:rsidR="00A60BD4" w:rsidRPr="009E71A1">
        <w:rPr>
          <w:rFonts w:ascii="Times New Roman" w:hAnsi="Times New Roman" w:cs="Times New Roman"/>
          <w:sz w:val="24"/>
          <w:szCs w:val="24"/>
        </w:rPr>
        <w:t xml:space="preserve">Researchers at </w:t>
      </w:r>
      <w:r w:rsidR="00AB6612" w:rsidRPr="009E71A1">
        <w:rPr>
          <w:rFonts w:ascii="Times New Roman" w:hAnsi="Times New Roman" w:cs="Times New Roman"/>
          <w:sz w:val="24"/>
          <w:szCs w:val="24"/>
        </w:rPr>
        <w:t xml:space="preserve">the </w:t>
      </w:r>
      <w:r w:rsidR="00A60BD4" w:rsidRPr="009E71A1">
        <w:rPr>
          <w:rFonts w:ascii="Times New Roman" w:hAnsi="Times New Roman" w:cs="Times New Roman"/>
          <w:sz w:val="24"/>
          <w:szCs w:val="24"/>
        </w:rPr>
        <w:t xml:space="preserve">Ohio State used this theory to assess whether NQPS </w:t>
      </w:r>
      <w:proofErr w:type="gramStart"/>
      <w:r w:rsidR="00A60BD4" w:rsidRPr="009E71A1">
        <w:rPr>
          <w:rFonts w:ascii="Times New Roman" w:hAnsi="Times New Roman" w:cs="Times New Roman"/>
          <w:sz w:val="24"/>
          <w:szCs w:val="24"/>
        </w:rPr>
        <w:t>could be used</w:t>
      </w:r>
      <w:proofErr w:type="gramEnd"/>
      <w:r w:rsidR="00A60BD4" w:rsidRPr="009E71A1">
        <w:rPr>
          <w:rFonts w:ascii="Times New Roman" w:hAnsi="Times New Roman" w:cs="Times New Roman"/>
          <w:sz w:val="24"/>
          <w:szCs w:val="24"/>
        </w:rPr>
        <w:t xml:space="preserve"> not only </w:t>
      </w:r>
      <w:r w:rsidRPr="009E71A1">
        <w:rPr>
          <w:rFonts w:ascii="Times New Roman" w:hAnsi="Times New Roman" w:cs="Times New Roman"/>
          <w:sz w:val="24"/>
          <w:szCs w:val="24"/>
        </w:rPr>
        <w:t>to evaluate individual programs</w:t>
      </w:r>
      <w:r w:rsidR="00A60BD4" w:rsidRPr="009E71A1">
        <w:rPr>
          <w:rFonts w:ascii="Times New Roman" w:hAnsi="Times New Roman" w:cs="Times New Roman"/>
          <w:sz w:val="24"/>
          <w:szCs w:val="24"/>
        </w:rPr>
        <w:t>,</w:t>
      </w:r>
      <w:r w:rsidRPr="009E71A1">
        <w:rPr>
          <w:rFonts w:ascii="Times New Roman" w:hAnsi="Times New Roman" w:cs="Times New Roman"/>
          <w:sz w:val="24"/>
          <w:szCs w:val="24"/>
        </w:rPr>
        <w:t xml:space="preserve"> but also </w:t>
      </w:r>
      <w:r w:rsidR="00C80AF8" w:rsidRPr="009E71A1">
        <w:rPr>
          <w:rFonts w:ascii="Times New Roman" w:hAnsi="Times New Roman" w:cs="Times New Roman"/>
          <w:sz w:val="24"/>
          <w:szCs w:val="24"/>
        </w:rPr>
        <w:t xml:space="preserve">to assess relationships between </w:t>
      </w:r>
      <w:r w:rsidR="00AB6612" w:rsidRPr="009E71A1">
        <w:rPr>
          <w:rFonts w:ascii="Times New Roman" w:hAnsi="Times New Roman" w:cs="Times New Roman"/>
          <w:sz w:val="24"/>
          <w:szCs w:val="24"/>
        </w:rPr>
        <w:t xml:space="preserve">selected </w:t>
      </w:r>
      <w:r w:rsidR="00C80AF8" w:rsidRPr="009E71A1">
        <w:rPr>
          <w:rFonts w:ascii="Times New Roman" w:hAnsi="Times New Roman" w:cs="Times New Roman"/>
          <w:sz w:val="24"/>
          <w:szCs w:val="24"/>
        </w:rPr>
        <w:t xml:space="preserve">teacher </w:t>
      </w:r>
      <w:r w:rsidR="00AB6612" w:rsidRPr="009E71A1">
        <w:rPr>
          <w:rFonts w:ascii="Times New Roman" w:hAnsi="Times New Roman" w:cs="Times New Roman"/>
          <w:sz w:val="24"/>
          <w:szCs w:val="24"/>
        </w:rPr>
        <w:t xml:space="preserve">characteristics, </w:t>
      </w:r>
      <w:r w:rsidR="00C80AF8" w:rsidRPr="009E71A1">
        <w:rPr>
          <w:rFonts w:ascii="Times New Roman" w:hAnsi="Times New Roman" w:cs="Times New Roman"/>
          <w:sz w:val="24"/>
          <w:szCs w:val="24"/>
        </w:rPr>
        <w:t>such as experience and salary</w:t>
      </w:r>
      <w:r w:rsidR="00AB6612" w:rsidRPr="009E71A1">
        <w:rPr>
          <w:rFonts w:ascii="Times New Roman" w:hAnsi="Times New Roman" w:cs="Times New Roman"/>
          <w:sz w:val="24"/>
          <w:szCs w:val="24"/>
        </w:rPr>
        <w:t>,</w:t>
      </w:r>
      <w:r w:rsidR="00C80AF8" w:rsidRPr="009E71A1">
        <w:rPr>
          <w:rFonts w:ascii="Times New Roman" w:hAnsi="Times New Roman" w:cs="Times New Roman"/>
          <w:sz w:val="24"/>
          <w:szCs w:val="24"/>
        </w:rPr>
        <w:t xml:space="preserve"> and willingness to adopt NQPS</w:t>
      </w:r>
      <w:r w:rsidR="00A60BD4" w:rsidRPr="009E71A1">
        <w:rPr>
          <w:rFonts w:ascii="Times New Roman" w:hAnsi="Times New Roman" w:cs="Times New Roman"/>
          <w:sz w:val="24"/>
          <w:szCs w:val="24"/>
        </w:rPr>
        <w:t xml:space="preserve"> (Ulrich &amp; Whittington, 2011)</w:t>
      </w:r>
      <w:r w:rsidR="00CA6D80">
        <w:rPr>
          <w:rFonts w:ascii="Times New Roman" w:hAnsi="Times New Roman" w:cs="Times New Roman"/>
          <w:sz w:val="24"/>
          <w:szCs w:val="24"/>
        </w:rPr>
        <w:t xml:space="preserve">.  </w:t>
      </w:r>
      <w:r w:rsidR="00C00A4F" w:rsidRPr="009E71A1">
        <w:rPr>
          <w:rFonts w:ascii="Times New Roman" w:hAnsi="Times New Roman" w:cs="Times New Roman"/>
          <w:sz w:val="24"/>
          <w:szCs w:val="24"/>
        </w:rPr>
        <w:t xml:space="preserve">The 2011 &lt;state&gt; legislature </w:t>
      </w:r>
      <w:r w:rsidR="00931C6C" w:rsidRPr="009E71A1">
        <w:rPr>
          <w:rFonts w:ascii="Times New Roman" w:hAnsi="Times New Roman" w:cs="Times New Roman"/>
          <w:sz w:val="24"/>
          <w:szCs w:val="24"/>
        </w:rPr>
        <w:t>appropriated $257, 917 for improving agricultural education</w:t>
      </w:r>
      <w:r w:rsidR="00CA6D80">
        <w:rPr>
          <w:rFonts w:ascii="Times New Roman" w:hAnsi="Times New Roman" w:cs="Times New Roman"/>
          <w:sz w:val="24"/>
          <w:szCs w:val="24"/>
        </w:rPr>
        <w:t xml:space="preserve">.  </w:t>
      </w:r>
      <w:r w:rsidR="00931C6C" w:rsidRPr="009E71A1">
        <w:rPr>
          <w:rFonts w:ascii="Times New Roman" w:hAnsi="Times New Roman" w:cs="Times New Roman"/>
          <w:sz w:val="24"/>
          <w:szCs w:val="24"/>
        </w:rPr>
        <w:t>This appropriation included $500 to each agricultural education program completing the NQPS assessment.</w:t>
      </w:r>
    </w:p>
    <w:p w:rsidR="00762242" w:rsidRPr="009E71A1" w:rsidRDefault="00762242" w:rsidP="009E71A1">
      <w:pPr>
        <w:pStyle w:val="NoSpacing"/>
        <w:rPr>
          <w:rFonts w:ascii="Times New Roman" w:hAnsi="Times New Roman" w:cs="Times New Roman"/>
          <w:sz w:val="24"/>
          <w:szCs w:val="24"/>
        </w:rPr>
      </w:pPr>
    </w:p>
    <w:p w:rsidR="00762242" w:rsidRPr="009E71A1" w:rsidRDefault="00762242" w:rsidP="009E71A1">
      <w:pPr>
        <w:pStyle w:val="NoSpacing"/>
        <w:jc w:val="center"/>
        <w:rPr>
          <w:rFonts w:ascii="Times New Roman" w:hAnsi="Times New Roman" w:cs="Times New Roman"/>
          <w:b/>
          <w:sz w:val="24"/>
          <w:szCs w:val="24"/>
        </w:rPr>
      </w:pPr>
      <w:r w:rsidRPr="009E71A1">
        <w:rPr>
          <w:rFonts w:ascii="Times New Roman" w:hAnsi="Times New Roman" w:cs="Times New Roman"/>
          <w:b/>
          <w:sz w:val="24"/>
          <w:szCs w:val="24"/>
        </w:rPr>
        <w:t>Methods</w:t>
      </w:r>
    </w:p>
    <w:p w:rsidR="00762242" w:rsidRPr="009E71A1" w:rsidRDefault="00762242" w:rsidP="009E71A1">
      <w:pPr>
        <w:pStyle w:val="NoSpacing"/>
        <w:rPr>
          <w:rFonts w:ascii="Times New Roman" w:hAnsi="Times New Roman" w:cs="Times New Roman"/>
          <w:sz w:val="24"/>
          <w:szCs w:val="24"/>
        </w:rPr>
      </w:pPr>
    </w:p>
    <w:p w:rsidR="00E15FBE" w:rsidRPr="009E71A1" w:rsidRDefault="008E0736" w:rsidP="009E71A1">
      <w:pPr>
        <w:pStyle w:val="NoSpacing"/>
        <w:rPr>
          <w:rFonts w:ascii="Times New Roman" w:hAnsi="Times New Roman" w:cs="Times New Roman"/>
          <w:sz w:val="24"/>
          <w:szCs w:val="24"/>
        </w:rPr>
      </w:pPr>
      <w:r w:rsidRPr="009E71A1">
        <w:rPr>
          <w:rFonts w:ascii="Times New Roman" w:hAnsi="Times New Roman" w:cs="Times New Roman"/>
          <w:sz w:val="24"/>
          <w:szCs w:val="24"/>
        </w:rPr>
        <w:t xml:space="preserve">The purpose of this </w:t>
      </w:r>
      <w:r w:rsidR="00762242" w:rsidRPr="009E71A1">
        <w:rPr>
          <w:rFonts w:ascii="Times New Roman" w:hAnsi="Times New Roman" w:cs="Times New Roman"/>
          <w:sz w:val="24"/>
          <w:szCs w:val="24"/>
        </w:rPr>
        <w:t xml:space="preserve">project was to </w:t>
      </w:r>
      <w:r w:rsidR="00AB6612" w:rsidRPr="009E71A1">
        <w:rPr>
          <w:rFonts w:ascii="Times New Roman" w:hAnsi="Times New Roman" w:cs="Times New Roman"/>
          <w:sz w:val="24"/>
          <w:szCs w:val="24"/>
        </w:rPr>
        <w:t xml:space="preserve">assess </w:t>
      </w:r>
      <w:r w:rsidRPr="009E71A1">
        <w:rPr>
          <w:rFonts w:ascii="Times New Roman" w:hAnsi="Times New Roman" w:cs="Times New Roman"/>
          <w:sz w:val="24"/>
          <w:szCs w:val="24"/>
        </w:rPr>
        <w:t xml:space="preserve">the extent to which &lt;state&gt; secondary agricultural educators were </w:t>
      </w:r>
      <w:r w:rsidR="00E832A1" w:rsidRPr="009E71A1">
        <w:rPr>
          <w:rFonts w:ascii="Times New Roman" w:hAnsi="Times New Roman" w:cs="Times New Roman"/>
          <w:sz w:val="24"/>
          <w:szCs w:val="24"/>
        </w:rPr>
        <w:t>us</w:t>
      </w:r>
      <w:r w:rsidRPr="009E71A1">
        <w:rPr>
          <w:rFonts w:ascii="Times New Roman" w:hAnsi="Times New Roman" w:cs="Times New Roman"/>
          <w:sz w:val="24"/>
          <w:szCs w:val="24"/>
        </w:rPr>
        <w:t>ing</w:t>
      </w:r>
      <w:r w:rsidR="00762242" w:rsidRPr="009E71A1">
        <w:rPr>
          <w:rFonts w:ascii="Times New Roman" w:hAnsi="Times New Roman" w:cs="Times New Roman"/>
          <w:sz w:val="24"/>
          <w:szCs w:val="24"/>
        </w:rPr>
        <w:t xml:space="preserve"> NQPS </w:t>
      </w:r>
      <w:r w:rsidRPr="009E71A1">
        <w:rPr>
          <w:rFonts w:ascii="Times New Roman" w:hAnsi="Times New Roman" w:cs="Times New Roman"/>
          <w:sz w:val="24"/>
          <w:szCs w:val="24"/>
        </w:rPr>
        <w:t xml:space="preserve">assessment </w:t>
      </w:r>
      <w:r w:rsidR="00C80AF8" w:rsidRPr="009E71A1">
        <w:rPr>
          <w:rFonts w:ascii="Times New Roman" w:hAnsi="Times New Roman" w:cs="Times New Roman"/>
          <w:sz w:val="24"/>
          <w:szCs w:val="24"/>
        </w:rPr>
        <w:t xml:space="preserve">with emphasis on identifying </w:t>
      </w:r>
      <w:r w:rsidR="00931C6C" w:rsidRPr="009E71A1">
        <w:rPr>
          <w:rFonts w:ascii="Times New Roman" w:hAnsi="Times New Roman" w:cs="Times New Roman"/>
          <w:sz w:val="24"/>
          <w:szCs w:val="24"/>
        </w:rPr>
        <w:t>best practices</w:t>
      </w:r>
      <w:r w:rsidR="00CA6D80">
        <w:rPr>
          <w:rFonts w:ascii="Times New Roman" w:hAnsi="Times New Roman" w:cs="Times New Roman"/>
          <w:sz w:val="24"/>
          <w:szCs w:val="24"/>
        </w:rPr>
        <w:t xml:space="preserve">.  </w:t>
      </w:r>
      <w:r w:rsidR="00762242" w:rsidRPr="009E71A1">
        <w:rPr>
          <w:rFonts w:ascii="Times New Roman" w:hAnsi="Times New Roman" w:cs="Times New Roman"/>
          <w:sz w:val="24"/>
          <w:szCs w:val="24"/>
        </w:rPr>
        <w:t>Objectives</w:t>
      </w:r>
      <w:r w:rsidR="00E832A1" w:rsidRPr="009E71A1">
        <w:rPr>
          <w:rFonts w:ascii="Times New Roman" w:hAnsi="Times New Roman" w:cs="Times New Roman"/>
          <w:sz w:val="24"/>
          <w:szCs w:val="24"/>
        </w:rPr>
        <w:t xml:space="preserve"> of the study were</w:t>
      </w:r>
      <w:r w:rsidR="00C80AF8" w:rsidRPr="009E71A1">
        <w:rPr>
          <w:rFonts w:ascii="Times New Roman" w:hAnsi="Times New Roman" w:cs="Times New Roman"/>
          <w:sz w:val="24"/>
          <w:szCs w:val="24"/>
        </w:rPr>
        <w:t>:</w:t>
      </w:r>
      <w:r w:rsidR="00762242" w:rsidRPr="009E71A1">
        <w:rPr>
          <w:rFonts w:ascii="Times New Roman" w:hAnsi="Times New Roman" w:cs="Times New Roman"/>
          <w:sz w:val="24"/>
          <w:szCs w:val="24"/>
        </w:rPr>
        <w:t xml:space="preserve"> 1) Determine the rate at which </w:t>
      </w:r>
      <w:r w:rsidRPr="009E71A1">
        <w:rPr>
          <w:rFonts w:ascii="Times New Roman" w:hAnsi="Times New Roman" w:cs="Times New Roman"/>
          <w:sz w:val="24"/>
          <w:szCs w:val="24"/>
        </w:rPr>
        <w:t>&lt;state&gt;</w:t>
      </w:r>
      <w:r w:rsidR="00762242" w:rsidRPr="009E71A1">
        <w:rPr>
          <w:rFonts w:ascii="Times New Roman" w:hAnsi="Times New Roman" w:cs="Times New Roman"/>
          <w:sz w:val="24"/>
          <w:szCs w:val="24"/>
        </w:rPr>
        <w:t xml:space="preserve"> </w:t>
      </w:r>
      <w:r w:rsidRPr="009E71A1">
        <w:rPr>
          <w:rFonts w:ascii="Times New Roman" w:hAnsi="Times New Roman" w:cs="Times New Roman"/>
          <w:sz w:val="24"/>
          <w:szCs w:val="24"/>
        </w:rPr>
        <w:t>a</w:t>
      </w:r>
      <w:r w:rsidR="00762242" w:rsidRPr="009E71A1">
        <w:rPr>
          <w:rFonts w:ascii="Times New Roman" w:hAnsi="Times New Roman" w:cs="Times New Roman"/>
          <w:sz w:val="24"/>
          <w:szCs w:val="24"/>
        </w:rPr>
        <w:t>gricultur</w:t>
      </w:r>
      <w:r w:rsidRPr="009E71A1">
        <w:rPr>
          <w:rFonts w:ascii="Times New Roman" w:hAnsi="Times New Roman" w:cs="Times New Roman"/>
          <w:sz w:val="24"/>
          <w:szCs w:val="24"/>
        </w:rPr>
        <w:t>al</w:t>
      </w:r>
      <w:r w:rsidR="00762242" w:rsidRPr="009E71A1">
        <w:rPr>
          <w:rFonts w:ascii="Times New Roman" w:hAnsi="Times New Roman" w:cs="Times New Roman"/>
          <w:sz w:val="24"/>
          <w:szCs w:val="24"/>
        </w:rPr>
        <w:t xml:space="preserve"> </w:t>
      </w:r>
      <w:r w:rsidRPr="009E71A1">
        <w:rPr>
          <w:rFonts w:ascii="Times New Roman" w:hAnsi="Times New Roman" w:cs="Times New Roman"/>
          <w:sz w:val="24"/>
          <w:szCs w:val="24"/>
        </w:rPr>
        <w:t>educators</w:t>
      </w:r>
      <w:r w:rsidR="00762242" w:rsidRPr="009E71A1">
        <w:rPr>
          <w:rFonts w:ascii="Times New Roman" w:hAnsi="Times New Roman" w:cs="Times New Roman"/>
          <w:sz w:val="24"/>
          <w:szCs w:val="24"/>
        </w:rPr>
        <w:t xml:space="preserve"> </w:t>
      </w:r>
      <w:r w:rsidRPr="009E71A1">
        <w:rPr>
          <w:rFonts w:ascii="Times New Roman" w:hAnsi="Times New Roman" w:cs="Times New Roman"/>
          <w:sz w:val="24"/>
          <w:szCs w:val="24"/>
        </w:rPr>
        <w:t>we</w:t>
      </w:r>
      <w:r w:rsidR="00762242" w:rsidRPr="009E71A1">
        <w:rPr>
          <w:rFonts w:ascii="Times New Roman" w:hAnsi="Times New Roman" w:cs="Times New Roman"/>
          <w:sz w:val="24"/>
          <w:szCs w:val="24"/>
        </w:rPr>
        <w:t>re utilizing NQPS to evaluate their programs</w:t>
      </w:r>
      <w:r w:rsidR="00E15FBE" w:rsidRPr="009E71A1">
        <w:rPr>
          <w:rFonts w:ascii="Times New Roman" w:hAnsi="Times New Roman" w:cs="Times New Roman"/>
          <w:sz w:val="24"/>
          <w:szCs w:val="24"/>
        </w:rPr>
        <w:t>,</w:t>
      </w:r>
      <w:r w:rsidR="00762242" w:rsidRPr="009E71A1">
        <w:rPr>
          <w:rFonts w:ascii="Times New Roman" w:hAnsi="Times New Roman" w:cs="Times New Roman"/>
          <w:sz w:val="24"/>
          <w:szCs w:val="24"/>
        </w:rPr>
        <w:t xml:space="preserve"> and 2) Determine </w:t>
      </w:r>
      <w:r w:rsidRPr="009E71A1">
        <w:rPr>
          <w:rFonts w:ascii="Times New Roman" w:hAnsi="Times New Roman" w:cs="Times New Roman"/>
          <w:sz w:val="24"/>
          <w:szCs w:val="24"/>
        </w:rPr>
        <w:t xml:space="preserve">NQPS </w:t>
      </w:r>
      <w:r w:rsidR="00762242" w:rsidRPr="009E71A1">
        <w:rPr>
          <w:rFonts w:ascii="Times New Roman" w:hAnsi="Times New Roman" w:cs="Times New Roman"/>
          <w:sz w:val="24"/>
          <w:szCs w:val="24"/>
        </w:rPr>
        <w:t xml:space="preserve">areas in which </w:t>
      </w:r>
      <w:r w:rsidRPr="009E71A1">
        <w:rPr>
          <w:rFonts w:ascii="Times New Roman" w:hAnsi="Times New Roman" w:cs="Times New Roman"/>
          <w:sz w:val="24"/>
          <w:szCs w:val="24"/>
        </w:rPr>
        <w:t>&lt;state&gt;</w:t>
      </w:r>
      <w:r w:rsidR="00762242" w:rsidRPr="009E71A1">
        <w:rPr>
          <w:rFonts w:ascii="Times New Roman" w:hAnsi="Times New Roman" w:cs="Times New Roman"/>
          <w:sz w:val="24"/>
          <w:szCs w:val="24"/>
        </w:rPr>
        <w:t xml:space="preserve"> </w:t>
      </w:r>
      <w:r w:rsidRPr="009E71A1">
        <w:rPr>
          <w:rFonts w:ascii="Times New Roman" w:hAnsi="Times New Roman" w:cs="Times New Roman"/>
          <w:sz w:val="24"/>
          <w:szCs w:val="24"/>
        </w:rPr>
        <w:t>agricultural educators</w:t>
      </w:r>
      <w:r w:rsidR="00762242" w:rsidRPr="009E71A1">
        <w:rPr>
          <w:rFonts w:ascii="Times New Roman" w:hAnsi="Times New Roman" w:cs="Times New Roman"/>
          <w:sz w:val="24"/>
          <w:szCs w:val="24"/>
        </w:rPr>
        <w:t xml:space="preserve"> excel</w:t>
      </w:r>
      <w:r w:rsidRPr="009E71A1">
        <w:rPr>
          <w:rFonts w:ascii="Times New Roman" w:hAnsi="Times New Roman" w:cs="Times New Roman"/>
          <w:sz w:val="24"/>
          <w:szCs w:val="24"/>
        </w:rPr>
        <w:t>led</w:t>
      </w:r>
      <w:r w:rsidR="00762242" w:rsidRPr="009E71A1">
        <w:rPr>
          <w:rFonts w:ascii="Times New Roman" w:hAnsi="Times New Roman" w:cs="Times New Roman"/>
          <w:sz w:val="24"/>
          <w:szCs w:val="24"/>
        </w:rPr>
        <w:t xml:space="preserve"> </w:t>
      </w:r>
      <w:r w:rsidRPr="009E71A1">
        <w:rPr>
          <w:rFonts w:ascii="Times New Roman" w:hAnsi="Times New Roman" w:cs="Times New Roman"/>
          <w:sz w:val="24"/>
          <w:szCs w:val="24"/>
        </w:rPr>
        <w:t xml:space="preserve">or </w:t>
      </w:r>
      <w:proofErr w:type="gramStart"/>
      <w:r w:rsidRPr="009E71A1">
        <w:rPr>
          <w:rFonts w:ascii="Times New Roman" w:hAnsi="Times New Roman" w:cs="Times New Roman"/>
          <w:sz w:val="24"/>
          <w:szCs w:val="24"/>
        </w:rPr>
        <w:t>were challenged</w:t>
      </w:r>
      <w:proofErr w:type="gramEnd"/>
      <w:r w:rsidR="00CA6D80">
        <w:rPr>
          <w:rFonts w:ascii="Times New Roman" w:hAnsi="Times New Roman" w:cs="Times New Roman"/>
          <w:sz w:val="24"/>
          <w:szCs w:val="24"/>
        </w:rPr>
        <w:t xml:space="preserve">.  </w:t>
      </w:r>
      <w:r w:rsidR="00E832A1" w:rsidRPr="009E71A1">
        <w:rPr>
          <w:rFonts w:ascii="Times New Roman" w:hAnsi="Times New Roman" w:cs="Times New Roman"/>
          <w:sz w:val="24"/>
          <w:szCs w:val="24"/>
        </w:rPr>
        <w:t xml:space="preserve">Participation was voluntary and teachers </w:t>
      </w:r>
      <w:proofErr w:type="gramStart"/>
      <w:r w:rsidR="00E832A1" w:rsidRPr="009E71A1">
        <w:rPr>
          <w:rFonts w:ascii="Times New Roman" w:hAnsi="Times New Roman" w:cs="Times New Roman"/>
          <w:sz w:val="24"/>
          <w:szCs w:val="24"/>
        </w:rPr>
        <w:t>were informed</w:t>
      </w:r>
      <w:proofErr w:type="gramEnd"/>
      <w:r w:rsidR="00E832A1" w:rsidRPr="009E71A1">
        <w:rPr>
          <w:rFonts w:ascii="Times New Roman" w:hAnsi="Times New Roman" w:cs="Times New Roman"/>
          <w:sz w:val="24"/>
          <w:szCs w:val="24"/>
        </w:rPr>
        <w:t xml:space="preserve"> t</w:t>
      </w:r>
      <w:r w:rsidRPr="009E71A1">
        <w:rPr>
          <w:rFonts w:ascii="Times New Roman" w:hAnsi="Times New Roman" w:cs="Times New Roman"/>
          <w:sz w:val="24"/>
          <w:szCs w:val="24"/>
        </w:rPr>
        <w:t>hat results were confidential</w:t>
      </w:r>
      <w:r w:rsidR="00CA6D80">
        <w:rPr>
          <w:rFonts w:ascii="Times New Roman" w:hAnsi="Times New Roman" w:cs="Times New Roman"/>
          <w:sz w:val="24"/>
          <w:szCs w:val="24"/>
        </w:rPr>
        <w:t xml:space="preserve">.  </w:t>
      </w:r>
      <w:r w:rsidR="00E15FBE" w:rsidRPr="009E71A1">
        <w:rPr>
          <w:rFonts w:ascii="Times New Roman" w:hAnsi="Times New Roman" w:cs="Times New Roman"/>
          <w:sz w:val="24"/>
          <w:szCs w:val="24"/>
        </w:rPr>
        <w:t>The survey was composed of</w:t>
      </w:r>
      <w:r w:rsidR="00F35C25" w:rsidRPr="009E71A1">
        <w:rPr>
          <w:rFonts w:ascii="Times New Roman" w:hAnsi="Times New Roman" w:cs="Times New Roman"/>
          <w:sz w:val="24"/>
          <w:szCs w:val="24"/>
        </w:rPr>
        <w:t xml:space="preserve"> multiple choice and</w:t>
      </w:r>
      <w:r w:rsidR="00E15FBE" w:rsidRPr="009E71A1">
        <w:rPr>
          <w:rFonts w:ascii="Times New Roman" w:hAnsi="Times New Roman" w:cs="Times New Roman"/>
          <w:sz w:val="24"/>
          <w:szCs w:val="24"/>
        </w:rPr>
        <w:t xml:space="preserve"> Likert-type questions</w:t>
      </w:r>
      <w:r w:rsidR="00F35C25" w:rsidRPr="009E71A1">
        <w:rPr>
          <w:rFonts w:ascii="Times New Roman" w:hAnsi="Times New Roman" w:cs="Times New Roman"/>
          <w:sz w:val="24"/>
          <w:szCs w:val="24"/>
        </w:rPr>
        <w:t xml:space="preserve">; questions were designed to obtain demographic information and to </w:t>
      </w:r>
      <w:r w:rsidRPr="009E71A1">
        <w:rPr>
          <w:rFonts w:ascii="Times New Roman" w:hAnsi="Times New Roman" w:cs="Times New Roman"/>
          <w:sz w:val="24"/>
          <w:szCs w:val="24"/>
        </w:rPr>
        <w:t>assess</w:t>
      </w:r>
      <w:r w:rsidR="00F35C25" w:rsidRPr="009E71A1">
        <w:rPr>
          <w:rFonts w:ascii="Times New Roman" w:hAnsi="Times New Roman" w:cs="Times New Roman"/>
          <w:sz w:val="24"/>
          <w:szCs w:val="24"/>
        </w:rPr>
        <w:t xml:space="preserve"> use and perceived value of NQPS</w:t>
      </w:r>
      <w:r w:rsidR="00CA6D80">
        <w:rPr>
          <w:rFonts w:ascii="Times New Roman" w:hAnsi="Times New Roman" w:cs="Times New Roman"/>
          <w:sz w:val="24"/>
          <w:szCs w:val="24"/>
        </w:rPr>
        <w:t xml:space="preserve">.  </w:t>
      </w:r>
      <w:r w:rsidR="00F35C25" w:rsidRPr="009E71A1">
        <w:rPr>
          <w:rFonts w:ascii="Times New Roman" w:hAnsi="Times New Roman" w:cs="Times New Roman"/>
          <w:sz w:val="24"/>
          <w:szCs w:val="24"/>
        </w:rPr>
        <w:t xml:space="preserve">Additional questions </w:t>
      </w:r>
      <w:proofErr w:type="gramStart"/>
      <w:r w:rsidR="00F35C25" w:rsidRPr="009E71A1">
        <w:rPr>
          <w:rFonts w:ascii="Times New Roman" w:hAnsi="Times New Roman" w:cs="Times New Roman"/>
          <w:sz w:val="24"/>
          <w:szCs w:val="24"/>
        </w:rPr>
        <w:t xml:space="preserve">were </w:t>
      </w:r>
      <w:r w:rsidRPr="009E71A1">
        <w:rPr>
          <w:rFonts w:ascii="Times New Roman" w:hAnsi="Times New Roman" w:cs="Times New Roman"/>
          <w:sz w:val="24"/>
          <w:szCs w:val="24"/>
        </w:rPr>
        <w:t>developed</w:t>
      </w:r>
      <w:proofErr w:type="gramEnd"/>
      <w:r w:rsidRPr="009E71A1">
        <w:rPr>
          <w:rFonts w:ascii="Times New Roman" w:hAnsi="Times New Roman" w:cs="Times New Roman"/>
          <w:sz w:val="24"/>
          <w:szCs w:val="24"/>
        </w:rPr>
        <w:t xml:space="preserve"> based on the recommendations of Ulrich and Whittington (2011)</w:t>
      </w:r>
      <w:r w:rsidR="00CA6D80">
        <w:rPr>
          <w:rFonts w:ascii="Times New Roman" w:hAnsi="Times New Roman" w:cs="Times New Roman"/>
          <w:sz w:val="24"/>
          <w:szCs w:val="24"/>
        </w:rPr>
        <w:t xml:space="preserve">.  </w:t>
      </w:r>
    </w:p>
    <w:p w:rsidR="00F35C25" w:rsidRPr="009E71A1" w:rsidRDefault="00F35C25" w:rsidP="009E71A1">
      <w:pPr>
        <w:pStyle w:val="NoSpacing"/>
        <w:jc w:val="center"/>
        <w:rPr>
          <w:rFonts w:ascii="Times New Roman" w:hAnsi="Times New Roman" w:cs="Times New Roman"/>
          <w:b/>
          <w:sz w:val="24"/>
          <w:szCs w:val="24"/>
        </w:rPr>
      </w:pPr>
    </w:p>
    <w:p w:rsidR="00CA6D80" w:rsidRDefault="00CA6D80" w:rsidP="009E71A1">
      <w:pPr>
        <w:pStyle w:val="NoSpacing"/>
        <w:jc w:val="center"/>
        <w:rPr>
          <w:rFonts w:ascii="Times New Roman" w:hAnsi="Times New Roman" w:cs="Times New Roman"/>
          <w:b/>
          <w:sz w:val="24"/>
          <w:szCs w:val="24"/>
        </w:rPr>
      </w:pPr>
    </w:p>
    <w:p w:rsidR="00E15FBE" w:rsidRPr="009E71A1" w:rsidRDefault="00E15FBE" w:rsidP="009E71A1">
      <w:pPr>
        <w:pStyle w:val="NoSpacing"/>
        <w:jc w:val="center"/>
        <w:rPr>
          <w:rFonts w:ascii="Times New Roman" w:hAnsi="Times New Roman" w:cs="Times New Roman"/>
          <w:b/>
          <w:sz w:val="24"/>
          <w:szCs w:val="24"/>
        </w:rPr>
      </w:pPr>
      <w:r w:rsidRPr="009E71A1">
        <w:rPr>
          <w:rFonts w:ascii="Times New Roman" w:hAnsi="Times New Roman" w:cs="Times New Roman"/>
          <w:b/>
          <w:sz w:val="24"/>
          <w:szCs w:val="24"/>
        </w:rPr>
        <w:lastRenderedPageBreak/>
        <w:t>Results</w:t>
      </w:r>
    </w:p>
    <w:p w:rsidR="00762242" w:rsidRPr="009E71A1" w:rsidRDefault="00762242" w:rsidP="009E71A1">
      <w:pPr>
        <w:pStyle w:val="NoSpacing"/>
        <w:rPr>
          <w:rFonts w:ascii="Times New Roman" w:hAnsi="Times New Roman" w:cs="Times New Roman"/>
          <w:sz w:val="24"/>
          <w:szCs w:val="24"/>
        </w:rPr>
      </w:pPr>
    </w:p>
    <w:p w:rsidR="00F35C25" w:rsidRPr="009E71A1" w:rsidRDefault="00E15FBE" w:rsidP="009E71A1">
      <w:pPr>
        <w:pStyle w:val="NoSpacing"/>
        <w:rPr>
          <w:rFonts w:ascii="Times New Roman" w:hAnsi="Times New Roman" w:cs="Times New Roman"/>
          <w:sz w:val="24"/>
          <w:szCs w:val="24"/>
        </w:rPr>
      </w:pPr>
      <w:r w:rsidRPr="009E71A1">
        <w:rPr>
          <w:rFonts w:ascii="Times New Roman" w:hAnsi="Times New Roman" w:cs="Times New Roman"/>
          <w:sz w:val="24"/>
          <w:szCs w:val="24"/>
        </w:rPr>
        <w:t xml:space="preserve">Fifty percent (n=45) of </w:t>
      </w:r>
      <w:r w:rsidR="008E0736" w:rsidRPr="009E71A1">
        <w:rPr>
          <w:rFonts w:ascii="Times New Roman" w:hAnsi="Times New Roman" w:cs="Times New Roman"/>
          <w:sz w:val="24"/>
          <w:szCs w:val="24"/>
        </w:rPr>
        <w:t>&lt;state&gt;</w:t>
      </w:r>
      <w:r w:rsidRPr="009E71A1">
        <w:rPr>
          <w:rFonts w:ascii="Times New Roman" w:hAnsi="Times New Roman" w:cs="Times New Roman"/>
          <w:sz w:val="24"/>
          <w:szCs w:val="24"/>
        </w:rPr>
        <w:t xml:space="preserve"> secondary agricultural educat</w:t>
      </w:r>
      <w:r w:rsidR="008E0736" w:rsidRPr="009E71A1">
        <w:rPr>
          <w:rFonts w:ascii="Times New Roman" w:hAnsi="Times New Roman" w:cs="Times New Roman"/>
          <w:sz w:val="24"/>
          <w:szCs w:val="24"/>
        </w:rPr>
        <w:t>ors</w:t>
      </w:r>
      <w:r w:rsidRPr="009E71A1">
        <w:rPr>
          <w:rFonts w:ascii="Times New Roman" w:hAnsi="Times New Roman" w:cs="Times New Roman"/>
          <w:sz w:val="24"/>
          <w:szCs w:val="24"/>
        </w:rPr>
        <w:t xml:space="preserve"> completed th</w:t>
      </w:r>
      <w:r w:rsidR="007925B0" w:rsidRPr="009E71A1">
        <w:rPr>
          <w:rFonts w:ascii="Times New Roman" w:hAnsi="Times New Roman" w:cs="Times New Roman"/>
          <w:sz w:val="24"/>
          <w:szCs w:val="24"/>
        </w:rPr>
        <w:t>e survey</w:t>
      </w:r>
      <w:proofErr w:type="gramStart"/>
      <w:r w:rsidR="007925B0" w:rsidRPr="009E71A1">
        <w:rPr>
          <w:rFonts w:ascii="Times New Roman" w:hAnsi="Times New Roman" w:cs="Times New Roman"/>
          <w:sz w:val="24"/>
          <w:szCs w:val="24"/>
        </w:rPr>
        <w:t>;</w:t>
      </w:r>
      <w:proofErr w:type="gramEnd"/>
      <w:r w:rsidR="007925B0" w:rsidRPr="009E71A1">
        <w:rPr>
          <w:rFonts w:ascii="Times New Roman" w:hAnsi="Times New Roman" w:cs="Times New Roman"/>
          <w:sz w:val="24"/>
          <w:szCs w:val="24"/>
        </w:rPr>
        <w:t xml:space="preserve"> </w:t>
      </w:r>
      <w:r w:rsidR="00856483" w:rsidRPr="009E71A1">
        <w:rPr>
          <w:rFonts w:ascii="Times New Roman" w:hAnsi="Times New Roman" w:cs="Times New Roman"/>
          <w:sz w:val="24"/>
          <w:szCs w:val="24"/>
        </w:rPr>
        <w:t>87</w:t>
      </w:r>
      <w:r w:rsidRPr="009E71A1">
        <w:rPr>
          <w:rFonts w:ascii="Times New Roman" w:hAnsi="Times New Roman" w:cs="Times New Roman"/>
          <w:sz w:val="24"/>
          <w:szCs w:val="24"/>
        </w:rPr>
        <w:t>% (n=39) reported they were using the NQPS instrum</w:t>
      </w:r>
      <w:r w:rsidR="00CA6D80">
        <w:rPr>
          <w:rFonts w:ascii="Times New Roman" w:hAnsi="Times New Roman" w:cs="Times New Roman"/>
          <w:sz w:val="24"/>
          <w:szCs w:val="24"/>
        </w:rPr>
        <w:t xml:space="preserve">ent to evaluate their program.  </w:t>
      </w:r>
      <w:r w:rsidRPr="009E71A1">
        <w:rPr>
          <w:rFonts w:ascii="Times New Roman" w:hAnsi="Times New Roman" w:cs="Times New Roman"/>
          <w:sz w:val="24"/>
          <w:szCs w:val="24"/>
        </w:rPr>
        <w:t xml:space="preserve">The number of </w:t>
      </w:r>
      <w:r w:rsidR="00856483" w:rsidRPr="009E71A1">
        <w:rPr>
          <w:rFonts w:ascii="Times New Roman" w:hAnsi="Times New Roman" w:cs="Times New Roman"/>
          <w:sz w:val="24"/>
          <w:szCs w:val="24"/>
        </w:rPr>
        <w:t>years the respondents had</w:t>
      </w:r>
      <w:r w:rsidRPr="009E71A1">
        <w:rPr>
          <w:rFonts w:ascii="Times New Roman" w:hAnsi="Times New Roman" w:cs="Times New Roman"/>
          <w:sz w:val="24"/>
          <w:szCs w:val="24"/>
        </w:rPr>
        <w:t xml:space="preserve"> taught agriculture education varied greatly within the sample:</w:t>
      </w:r>
      <w:r w:rsidR="00856483" w:rsidRPr="009E71A1">
        <w:rPr>
          <w:rFonts w:ascii="Times New Roman" w:hAnsi="Times New Roman" w:cs="Times New Roman"/>
          <w:sz w:val="24"/>
          <w:szCs w:val="24"/>
        </w:rPr>
        <w:t xml:space="preserve"> </w:t>
      </w:r>
      <w:r w:rsidR="007925B0" w:rsidRPr="009E71A1">
        <w:rPr>
          <w:rFonts w:ascii="Times New Roman" w:hAnsi="Times New Roman" w:cs="Times New Roman"/>
          <w:sz w:val="24"/>
          <w:szCs w:val="24"/>
        </w:rPr>
        <w:t>38</w:t>
      </w:r>
      <w:r w:rsidRPr="009E71A1">
        <w:rPr>
          <w:rFonts w:ascii="Times New Roman" w:hAnsi="Times New Roman" w:cs="Times New Roman"/>
          <w:sz w:val="24"/>
          <w:szCs w:val="24"/>
        </w:rPr>
        <w:t>% (n=</w:t>
      </w:r>
      <w:r w:rsidR="007925B0" w:rsidRPr="009E71A1">
        <w:rPr>
          <w:rFonts w:ascii="Times New Roman" w:hAnsi="Times New Roman" w:cs="Times New Roman"/>
          <w:sz w:val="24"/>
          <w:szCs w:val="24"/>
        </w:rPr>
        <w:t>17</w:t>
      </w:r>
      <w:r w:rsidRPr="009E71A1">
        <w:rPr>
          <w:rFonts w:ascii="Times New Roman" w:hAnsi="Times New Roman" w:cs="Times New Roman"/>
          <w:sz w:val="24"/>
          <w:szCs w:val="24"/>
        </w:rPr>
        <w:t>) had taught 0-</w:t>
      </w:r>
      <w:r w:rsidR="007925B0" w:rsidRPr="009E71A1">
        <w:rPr>
          <w:rFonts w:ascii="Times New Roman" w:hAnsi="Times New Roman" w:cs="Times New Roman"/>
          <w:sz w:val="24"/>
          <w:szCs w:val="24"/>
        </w:rPr>
        <w:t>7</w:t>
      </w:r>
      <w:r w:rsidRPr="009E71A1">
        <w:rPr>
          <w:rFonts w:ascii="Times New Roman" w:hAnsi="Times New Roman" w:cs="Times New Roman"/>
          <w:sz w:val="24"/>
          <w:szCs w:val="24"/>
        </w:rPr>
        <w:t xml:space="preserve"> years</w:t>
      </w:r>
      <w:r w:rsidR="00856483" w:rsidRPr="009E71A1">
        <w:rPr>
          <w:rFonts w:ascii="Times New Roman" w:hAnsi="Times New Roman" w:cs="Times New Roman"/>
          <w:sz w:val="24"/>
          <w:szCs w:val="24"/>
        </w:rPr>
        <w:t xml:space="preserve">; </w:t>
      </w:r>
      <w:r w:rsidR="007925B0" w:rsidRPr="009E71A1">
        <w:rPr>
          <w:rFonts w:ascii="Times New Roman" w:hAnsi="Times New Roman" w:cs="Times New Roman"/>
          <w:sz w:val="24"/>
          <w:szCs w:val="24"/>
        </w:rPr>
        <w:t>15.5</w:t>
      </w:r>
      <w:r w:rsidRPr="009E71A1">
        <w:rPr>
          <w:rFonts w:ascii="Times New Roman" w:hAnsi="Times New Roman" w:cs="Times New Roman"/>
          <w:sz w:val="24"/>
          <w:szCs w:val="24"/>
        </w:rPr>
        <w:t>% (n=</w:t>
      </w:r>
      <w:r w:rsidR="007925B0" w:rsidRPr="009E71A1">
        <w:rPr>
          <w:rFonts w:ascii="Times New Roman" w:hAnsi="Times New Roman" w:cs="Times New Roman"/>
          <w:sz w:val="24"/>
          <w:szCs w:val="24"/>
        </w:rPr>
        <w:t>7</w:t>
      </w:r>
      <w:r w:rsidRPr="009E71A1">
        <w:rPr>
          <w:rFonts w:ascii="Times New Roman" w:hAnsi="Times New Roman" w:cs="Times New Roman"/>
          <w:sz w:val="24"/>
          <w:szCs w:val="24"/>
        </w:rPr>
        <w:t>) had taught 8-1</w:t>
      </w:r>
      <w:r w:rsidR="007925B0" w:rsidRPr="009E71A1">
        <w:rPr>
          <w:rFonts w:ascii="Times New Roman" w:hAnsi="Times New Roman" w:cs="Times New Roman"/>
          <w:sz w:val="24"/>
          <w:szCs w:val="24"/>
        </w:rPr>
        <w:t>5</w:t>
      </w:r>
      <w:r w:rsidRPr="009E71A1">
        <w:rPr>
          <w:rFonts w:ascii="Times New Roman" w:hAnsi="Times New Roman" w:cs="Times New Roman"/>
          <w:sz w:val="24"/>
          <w:szCs w:val="24"/>
        </w:rPr>
        <w:t xml:space="preserve"> years; </w:t>
      </w:r>
      <w:r w:rsidR="007925B0" w:rsidRPr="009E71A1">
        <w:rPr>
          <w:rFonts w:ascii="Times New Roman" w:hAnsi="Times New Roman" w:cs="Times New Roman"/>
          <w:sz w:val="24"/>
          <w:szCs w:val="24"/>
        </w:rPr>
        <w:t>11</w:t>
      </w:r>
      <w:r w:rsidRPr="009E71A1">
        <w:rPr>
          <w:rFonts w:ascii="Times New Roman" w:hAnsi="Times New Roman" w:cs="Times New Roman"/>
          <w:sz w:val="24"/>
          <w:szCs w:val="24"/>
        </w:rPr>
        <w:t>% (n=</w:t>
      </w:r>
      <w:r w:rsidR="007925B0" w:rsidRPr="009E71A1">
        <w:rPr>
          <w:rFonts w:ascii="Times New Roman" w:hAnsi="Times New Roman" w:cs="Times New Roman"/>
          <w:sz w:val="24"/>
          <w:szCs w:val="24"/>
        </w:rPr>
        <w:t>5</w:t>
      </w:r>
      <w:r w:rsidRPr="009E71A1">
        <w:rPr>
          <w:rFonts w:ascii="Times New Roman" w:hAnsi="Times New Roman" w:cs="Times New Roman"/>
          <w:sz w:val="24"/>
          <w:szCs w:val="24"/>
        </w:rPr>
        <w:t>) had taught 1</w:t>
      </w:r>
      <w:r w:rsidR="00856483" w:rsidRPr="009E71A1">
        <w:rPr>
          <w:rFonts w:ascii="Times New Roman" w:hAnsi="Times New Roman" w:cs="Times New Roman"/>
          <w:sz w:val="24"/>
          <w:szCs w:val="24"/>
        </w:rPr>
        <w:t>6-</w:t>
      </w:r>
      <w:r w:rsidR="007925B0" w:rsidRPr="009E71A1">
        <w:rPr>
          <w:rFonts w:ascii="Times New Roman" w:hAnsi="Times New Roman" w:cs="Times New Roman"/>
          <w:sz w:val="24"/>
          <w:szCs w:val="24"/>
        </w:rPr>
        <w:t>23</w:t>
      </w:r>
      <w:r w:rsidR="00856483" w:rsidRPr="009E71A1">
        <w:rPr>
          <w:rFonts w:ascii="Times New Roman" w:hAnsi="Times New Roman" w:cs="Times New Roman"/>
          <w:sz w:val="24"/>
          <w:szCs w:val="24"/>
        </w:rPr>
        <w:t xml:space="preserve"> years; and </w:t>
      </w:r>
      <w:r w:rsidR="007925B0" w:rsidRPr="009E71A1">
        <w:rPr>
          <w:rFonts w:ascii="Times New Roman" w:hAnsi="Times New Roman" w:cs="Times New Roman"/>
          <w:sz w:val="24"/>
          <w:szCs w:val="24"/>
        </w:rPr>
        <w:t>15.5</w:t>
      </w:r>
      <w:r w:rsidRPr="009E71A1">
        <w:rPr>
          <w:rFonts w:ascii="Times New Roman" w:hAnsi="Times New Roman" w:cs="Times New Roman"/>
          <w:sz w:val="24"/>
          <w:szCs w:val="24"/>
        </w:rPr>
        <w:t xml:space="preserve">% (n=7) had taught more than 24 </w:t>
      </w:r>
      <w:proofErr w:type="gramStart"/>
      <w:r w:rsidRPr="009E71A1">
        <w:rPr>
          <w:rFonts w:ascii="Times New Roman" w:hAnsi="Times New Roman" w:cs="Times New Roman"/>
          <w:sz w:val="24"/>
          <w:szCs w:val="24"/>
        </w:rPr>
        <w:t>years</w:t>
      </w:r>
      <w:r w:rsidR="007925B0" w:rsidRPr="009E71A1">
        <w:rPr>
          <w:rFonts w:ascii="Times New Roman" w:hAnsi="Times New Roman" w:cs="Times New Roman"/>
          <w:sz w:val="24"/>
          <w:szCs w:val="24"/>
        </w:rPr>
        <w:t>;</w:t>
      </w:r>
      <w:proofErr w:type="gramEnd"/>
      <w:r w:rsidR="007925B0" w:rsidRPr="009E71A1">
        <w:rPr>
          <w:rFonts w:ascii="Times New Roman" w:hAnsi="Times New Roman" w:cs="Times New Roman"/>
          <w:sz w:val="24"/>
          <w:szCs w:val="24"/>
        </w:rPr>
        <w:t xml:space="preserve"> nine respondents skipped the qu</w:t>
      </w:r>
      <w:r w:rsidR="00C00A4F" w:rsidRPr="009E71A1">
        <w:rPr>
          <w:rFonts w:ascii="Times New Roman" w:hAnsi="Times New Roman" w:cs="Times New Roman"/>
          <w:sz w:val="24"/>
          <w:szCs w:val="24"/>
        </w:rPr>
        <w:t>estion</w:t>
      </w:r>
      <w:r w:rsidR="00CA6D80">
        <w:rPr>
          <w:rFonts w:ascii="Times New Roman" w:hAnsi="Times New Roman" w:cs="Times New Roman"/>
          <w:sz w:val="24"/>
          <w:szCs w:val="24"/>
        </w:rPr>
        <w:t xml:space="preserve">.  </w:t>
      </w:r>
      <w:r w:rsidR="00856483" w:rsidRPr="009E71A1">
        <w:rPr>
          <w:rFonts w:ascii="Times New Roman" w:hAnsi="Times New Roman" w:cs="Times New Roman"/>
          <w:sz w:val="24"/>
          <w:szCs w:val="24"/>
        </w:rPr>
        <w:t>Within program type, teachers within single teacher Ag Ed programs accounted for 8</w:t>
      </w:r>
      <w:r w:rsidR="00C00A4F" w:rsidRPr="009E71A1">
        <w:rPr>
          <w:rFonts w:ascii="Times New Roman" w:hAnsi="Times New Roman" w:cs="Times New Roman"/>
          <w:sz w:val="24"/>
          <w:szCs w:val="24"/>
        </w:rPr>
        <w:t>7</w:t>
      </w:r>
      <w:r w:rsidR="00856483" w:rsidRPr="009E71A1">
        <w:rPr>
          <w:rFonts w:ascii="Times New Roman" w:hAnsi="Times New Roman" w:cs="Times New Roman"/>
          <w:sz w:val="24"/>
          <w:szCs w:val="24"/>
        </w:rPr>
        <w:t>% (n=3</w:t>
      </w:r>
      <w:r w:rsidR="00C00A4F" w:rsidRPr="009E71A1">
        <w:rPr>
          <w:rFonts w:ascii="Times New Roman" w:hAnsi="Times New Roman" w:cs="Times New Roman"/>
          <w:sz w:val="24"/>
          <w:szCs w:val="24"/>
        </w:rPr>
        <w:t>9</w:t>
      </w:r>
      <w:r w:rsidR="00856483" w:rsidRPr="009E71A1">
        <w:rPr>
          <w:rFonts w:ascii="Times New Roman" w:hAnsi="Times New Roman" w:cs="Times New Roman"/>
          <w:sz w:val="24"/>
          <w:szCs w:val="24"/>
        </w:rPr>
        <w:t>) of the respondents and 1</w:t>
      </w:r>
      <w:r w:rsidR="00C00A4F" w:rsidRPr="009E71A1">
        <w:rPr>
          <w:rFonts w:ascii="Times New Roman" w:hAnsi="Times New Roman" w:cs="Times New Roman"/>
          <w:sz w:val="24"/>
          <w:szCs w:val="24"/>
        </w:rPr>
        <w:t>3</w:t>
      </w:r>
      <w:r w:rsidR="00856483" w:rsidRPr="009E71A1">
        <w:rPr>
          <w:rFonts w:ascii="Times New Roman" w:hAnsi="Times New Roman" w:cs="Times New Roman"/>
          <w:sz w:val="24"/>
          <w:szCs w:val="24"/>
        </w:rPr>
        <w:t xml:space="preserve">% (n=6) were in </w:t>
      </w:r>
      <w:r w:rsidR="00C00A4F" w:rsidRPr="009E71A1">
        <w:rPr>
          <w:rFonts w:ascii="Times New Roman" w:hAnsi="Times New Roman" w:cs="Times New Roman"/>
          <w:sz w:val="24"/>
          <w:szCs w:val="24"/>
        </w:rPr>
        <w:t>m</w:t>
      </w:r>
      <w:r w:rsidR="00856483" w:rsidRPr="009E71A1">
        <w:rPr>
          <w:rFonts w:ascii="Times New Roman" w:hAnsi="Times New Roman" w:cs="Times New Roman"/>
          <w:sz w:val="24"/>
          <w:szCs w:val="24"/>
        </w:rPr>
        <w:t>ulti</w:t>
      </w:r>
      <w:r w:rsidR="00CA6D80">
        <w:rPr>
          <w:rFonts w:ascii="Times New Roman" w:hAnsi="Times New Roman" w:cs="Times New Roman"/>
          <w:sz w:val="24"/>
          <w:szCs w:val="24"/>
        </w:rPr>
        <w:t xml:space="preserve">-teacher Ag Ed programs.  </w:t>
      </w:r>
      <w:r w:rsidR="00856483" w:rsidRPr="009E71A1">
        <w:rPr>
          <w:rFonts w:ascii="Times New Roman" w:hAnsi="Times New Roman" w:cs="Times New Roman"/>
          <w:sz w:val="24"/>
          <w:szCs w:val="24"/>
        </w:rPr>
        <w:t xml:space="preserve">The </w:t>
      </w:r>
      <w:r w:rsidR="00C00A4F" w:rsidRPr="009E71A1">
        <w:rPr>
          <w:rFonts w:ascii="Times New Roman" w:hAnsi="Times New Roman" w:cs="Times New Roman"/>
          <w:sz w:val="24"/>
          <w:szCs w:val="24"/>
        </w:rPr>
        <w:t>mean</w:t>
      </w:r>
      <w:r w:rsidR="00856483" w:rsidRPr="009E71A1">
        <w:rPr>
          <w:rFonts w:ascii="Times New Roman" w:hAnsi="Times New Roman" w:cs="Times New Roman"/>
          <w:sz w:val="24"/>
          <w:szCs w:val="24"/>
        </w:rPr>
        <w:t xml:space="preserve"> </w:t>
      </w:r>
      <w:r w:rsidR="00C00A4F" w:rsidRPr="009E71A1">
        <w:rPr>
          <w:rFonts w:ascii="Times New Roman" w:hAnsi="Times New Roman" w:cs="Times New Roman"/>
          <w:sz w:val="24"/>
          <w:szCs w:val="24"/>
        </w:rPr>
        <w:t>enrollment</w:t>
      </w:r>
      <w:r w:rsidR="00856483" w:rsidRPr="009E71A1">
        <w:rPr>
          <w:rFonts w:ascii="Times New Roman" w:hAnsi="Times New Roman" w:cs="Times New Roman"/>
          <w:sz w:val="24"/>
          <w:szCs w:val="24"/>
        </w:rPr>
        <w:t xml:space="preserve"> </w:t>
      </w:r>
      <w:r w:rsidR="00C00A4F" w:rsidRPr="009E71A1">
        <w:rPr>
          <w:rFonts w:ascii="Times New Roman" w:hAnsi="Times New Roman" w:cs="Times New Roman"/>
          <w:sz w:val="24"/>
          <w:szCs w:val="24"/>
        </w:rPr>
        <w:t xml:space="preserve">reported by respondents was </w:t>
      </w:r>
      <w:r w:rsidR="00856483" w:rsidRPr="009E71A1">
        <w:rPr>
          <w:rFonts w:ascii="Times New Roman" w:hAnsi="Times New Roman" w:cs="Times New Roman"/>
          <w:sz w:val="24"/>
          <w:szCs w:val="24"/>
        </w:rPr>
        <w:t>66 students</w:t>
      </w:r>
      <w:r w:rsidR="00C00A4F" w:rsidRPr="009E71A1">
        <w:rPr>
          <w:rFonts w:ascii="Times New Roman" w:hAnsi="Times New Roman" w:cs="Times New Roman"/>
          <w:sz w:val="24"/>
          <w:szCs w:val="24"/>
        </w:rPr>
        <w:t xml:space="preserve"> and the mean reported FFA membership was</w:t>
      </w:r>
      <w:r w:rsidR="00856483" w:rsidRPr="009E71A1">
        <w:rPr>
          <w:rFonts w:ascii="Times New Roman" w:hAnsi="Times New Roman" w:cs="Times New Roman"/>
          <w:sz w:val="24"/>
          <w:szCs w:val="24"/>
        </w:rPr>
        <w:t xml:space="preserve"> 44</w:t>
      </w:r>
      <w:r w:rsidR="00CA6D80">
        <w:rPr>
          <w:rFonts w:ascii="Times New Roman" w:hAnsi="Times New Roman" w:cs="Times New Roman"/>
          <w:sz w:val="24"/>
          <w:szCs w:val="24"/>
        </w:rPr>
        <w:t xml:space="preserve">.  </w:t>
      </w:r>
    </w:p>
    <w:p w:rsidR="009C683A" w:rsidRPr="009E71A1" w:rsidRDefault="009C683A" w:rsidP="009E71A1">
      <w:pPr>
        <w:pStyle w:val="NoSpacing"/>
        <w:rPr>
          <w:rFonts w:ascii="Times New Roman" w:hAnsi="Times New Roman" w:cs="Times New Roman"/>
          <w:sz w:val="24"/>
          <w:szCs w:val="24"/>
        </w:rPr>
      </w:pPr>
    </w:p>
    <w:p w:rsidR="009C683A" w:rsidRPr="009E71A1" w:rsidRDefault="00931C6C" w:rsidP="009E71A1">
      <w:pPr>
        <w:pStyle w:val="NoSpacing"/>
        <w:rPr>
          <w:rFonts w:ascii="Times New Roman" w:hAnsi="Times New Roman" w:cs="Times New Roman"/>
          <w:sz w:val="24"/>
          <w:szCs w:val="24"/>
        </w:rPr>
      </w:pPr>
      <w:r w:rsidRPr="009E71A1">
        <w:rPr>
          <w:rFonts w:ascii="Times New Roman" w:hAnsi="Times New Roman" w:cs="Times New Roman"/>
          <w:sz w:val="24"/>
          <w:szCs w:val="24"/>
        </w:rPr>
        <w:t xml:space="preserve">Within standard one, </w:t>
      </w:r>
      <w:r w:rsidR="001D1F27" w:rsidRPr="009E71A1">
        <w:rPr>
          <w:rFonts w:ascii="Times New Roman" w:hAnsi="Times New Roman" w:cs="Times New Roman"/>
          <w:sz w:val="24"/>
          <w:szCs w:val="24"/>
        </w:rPr>
        <w:t>Curriculum and Program Design,</w:t>
      </w:r>
      <w:r w:rsidRPr="009E71A1">
        <w:rPr>
          <w:rFonts w:ascii="Times New Roman" w:hAnsi="Times New Roman" w:cs="Times New Roman"/>
          <w:sz w:val="24"/>
          <w:szCs w:val="24"/>
        </w:rPr>
        <w:t xml:space="preserve"> </w:t>
      </w:r>
      <w:r w:rsidR="001D1F27" w:rsidRPr="009E71A1">
        <w:rPr>
          <w:rFonts w:ascii="Times New Roman" w:hAnsi="Times New Roman" w:cs="Times New Roman"/>
          <w:sz w:val="24"/>
          <w:szCs w:val="24"/>
        </w:rPr>
        <w:t>the mean rankings were 2.5 or above (4.0 scale) for each benchmark except articulated curriculum (1.88), documented lesson plans (2.31), equipment inventory (2.29), equipment maintenance (2.39), student’s SAE (2.19), student portfolios (2.19) and grading procedures (2.19)</w:t>
      </w:r>
      <w:r w:rsidR="00CA6D80">
        <w:rPr>
          <w:rFonts w:ascii="Times New Roman" w:hAnsi="Times New Roman" w:cs="Times New Roman"/>
          <w:sz w:val="24"/>
          <w:szCs w:val="24"/>
        </w:rPr>
        <w:t xml:space="preserve">.  </w:t>
      </w:r>
      <w:r w:rsidR="001D1F27" w:rsidRPr="009E71A1">
        <w:rPr>
          <w:rFonts w:ascii="Times New Roman" w:hAnsi="Times New Roman" w:cs="Times New Roman"/>
          <w:sz w:val="24"/>
          <w:szCs w:val="24"/>
        </w:rPr>
        <w:t>For standard two, Experiential Learning, mean rankings were above 2.5 in</w:t>
      </w:r>
      <w:r w:rsidR="0013418E" w:rsidRPr="009E71A1">
        <w:rPr>
          <w:rFonts w:ascii="Times New Roman" w:hAnsi="Times New Roman" w:cs="Times New Roman"/>
          <w:sz w:val="24"/>
          <w:szCs w:val="24"/>
        </w:rPr>
        <w:t xml:space="preserve"> each benchmark except teacher maintains accurate SAE records </w:t>
      </w:r>
      <w:proofErr w:type="gramStart"/>
      <w:r w:rsidR="0013418E" w:rsidRPr="009E71A1">
        <w:rPr>
          <w:rFonts w:ascii="Times New Roman" w:hAnsi="Times New Roman" w:cs="Times New Roman"/>
          <w:sz w:val="24"/>
          <w:szCs w:val="24"/>
        </w:rPr>
        <w:t>(2.37), continuous SAE instruction (2.30), and student SAE records (2.07)</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r w:rsidR="0013418E" w:rsidRPr="009E71A1">
        <w:rPr>
          <w:rFonts w:ascii="Times New Roman" w:hAnsi="Times New Roman" w:cs="Times New Roman"/>
          <w:sz w:val="24"/>
          <w:szCs w:val="24"/>
        </w:rPr>
        <w:t xml:space="preserve">Teachers reported non-existent or struggling scores in </w:t>
      </w:r>
      <w:r w:rsidR="001608D2">
        <w:rPr>
          <w:rFonts w:ascii="Times New Roman" w:hAnsi="Times New Roman" w:cs="Times New Roman"/>
          <w:sz w:val="24"/>
          <w:szCs w:val="24"/>
        </w:rPr>
        <w:t>s</w:t>
      </w:r>
      <w:r w:rsidR="0013418E" w:rsidRPr="009E71A1">
        <w:rPr>
          <w:rFonts w:ascii="Times New Roman" w:hAnsi="Times New Roman" w:cs="Times New Roman"/>
          <w:sz w:val="24"/>
          <w:szCs w:val="24"/>
        </w:rPr>
        <w:t xml:space="preserve">tandard </w:t>
      </w:r>
      <w:proofErr w:type="gramStart"/>
      <w:r w:rsidR="0013418E" w:rsidRPr="009E71A1">
        <w:rPr>
          <w:rFonts w:ascii="Times New Roman" w:hAnsi="Times New Roman" w:cs="Times New Roman"/>
          <w:sz w:val="24"/>
          <w:szCs w:val="24"/>
        </w:rPr>
        <w:t>3</w:t>
      </w:r>
      <w:proofErr w:type="gramEnd"/>
      <w:r w:rsidR="0013418E" w:rsidRPr="009E71A1">
        <w:rPr>
          <w:rFonts w:ascii="Times New Roman" w:hAnsi="Times New Roman" w:cs="Times New Roman"/>
          <w:sz w:val="24"/>
          <w:szCs w:val="24"/>
        </w:rPr>
        <w:t>, Leadership Development for 100% FFA membership (2.00), student leadership plans (1.83), student participation in FFA (2.03), and FFA participation above local level (1.90)</w:t>
      </w:r>
      <w:r w:rsidR="00CA6D80">
        <w:rPr>
          <w:rFonts w:ascii="Times New Roman" w:hAnsi="Times New Roman" w:cs="Times New Roman"/>
          <w:sz w:val="24"/>
          <w:szCs w:val="24"/>
        </w:rPr>
        <w:t xml:space="preserve">.  </w:t>
      </w:r>
      <w:r w:rsidR="0013418E" w:rsidRPr="009E71A1">
        <w:rPr>
          <w:rFonts w:ascii="Times New Roman" w:hAnsi="Times New Roman" w:cs="Times New Roman"/>
          <w:sz w:val="24"/>
          <w:szCs w:val="24"/>
        </w:rPr>
        <w:t>Standard four was School and Community Partnerships</w:t>
      </w:r>
      <w:r w:rsidR="00CA6D80">
        <w:rPr>
          <w:rFonts w:ascii="Times New Roman" w:hAnsi="Times New Roman" w:cs="Times New Roman"/>
          <w:sz w:val="24"/>
          <w:szCs w:val="24"/>
        </w:rPr>
        <w:t xml:space="preserve">.  </w:t>
      </w:r>
      <w:r w:rsidR="0013418E" w:rsidRPr="009E71A1">
        <w:rPr>
          <w:rFonts w:ascii="Times New Roman" w:hAnsi="Times New Roman" w:cs="Times New Roman"/>
          <w:sz w:val="24"/>
          <w:szCs w:val="24"/>
        </w:rPr>
        <w:t xml:space="preserve">In this standard, benchmarks with mean scores below 2.5 included community partner </w:t>
      </w:r>
      <w:r w:rsidR="001608D2" w:rsidRPr="009E71A1">
        <w:rPr>
          <w:rFonts w:ascii="Times New Roman" w:hAnsi="Times New Roman" w:cs="Times New Roman"/>
          <w:sz w:val="24"/>
          <w:szCs w:val="24"/>
        </w:rPr>
        <w:t>familiarities</w:t>
      </w:r>
      <w:r w:rsidR="0013418E" w:rsidRPr="009E71A1">
        <w:rPr>
          <w:rFonts w:ascii="Times New Roman" w:hAnsi="Times New Roman" w:cs="Times New Roman"/>
          <w:sz w:val="24"/>
          <w:szCs w:val="24"/>
        </w:rPr>
        <w:t xml:space="preserve"> with program goals (2.27), </w:t>
      </w:r>
      <w:r w:rsidR="001608D2">
        <w:rPr>
          <w:rFonts w:ascii="Times New Roman" w:hAnsi="Times New Roman" w:cs="Times New Roman"/>
          <w:sz w:val="24"/>
          <w:szCs w:val="24"/>
        </w:rPr>
        <w:t xml:space="preserve">and </w:t>
      </w:r>
      <w:r w:rsidR="0013418E" w:rsidRPr="009E71A1">
        <w:rPr>
          <w:rFonts w:ascii="Times New Roman" w:hAnsi="Times New Roman" w:cs="Times New Roman"/>
          <w:sz w:val="24"/>
          <w:szCs w:val="24"/>
        </w:rPr>
        <w:t>organized FFA Alumni (2.40)</w:t>
      </w:r>
      <w:r w:rsidR="00CA6D80">
        <w:rPr>
          <w:rFonts w:ascii="Times New Roman" w:hAnsi="Times New Roman" w:cs="Times New Roman"/>
          <w:sz w:val="24"/>
          <w:szCs w:val="24"/>
        </w:rPr>
        <w:t xml:space="preserve">.  </w:t>
      </w:r>
      <w:r w:rsidR="0013418E" w:rsidRPr="009E71A1">
        <w:rPr>
          <w:rFonts w:ascii="Times New Roman" w:hAnsi="Times New Roman" w:cs="Times New Roman"/>
          <w:sz w:val="24"/>
          <w:szCs w:val="24"/>
        </w:rPr>
        <w:t>Benchmarks below 2.5 in Marketing (</w:t>
      </w:r>
      <w:r w:rsidR="001608D2">
        <w:rPr>
          <w:rFonts w:ascii="Times New Roman" w:hAnsi="Times New Roman" w:cs="Times New Roman"/>
          <w:sz w:val="24"/>
          <w:szCs w:val="24"/>
        </w:rPr>
        <w:t>s</w:t>
      </w:r>
      <w:r w:rsidR="0013418E" w:rsidRPr="009E71A1">
        <w:rPr>
          <w:rFonts w:ascii="Times New Roman" w:hAnsi="Times New Roman" w:cs="Times New Roman"/>
          <w:sz w:val="24"/>
          <w:szCs w:val="24"/>
        </w:rPr>
        <w:t xml:space="preserve">tandard five) included stakeholder familiarity (2.37), annual public relations program (2.30), communication plan (1.80), annual recruitment/retention (2.17), </w:t>
      </w:r>
      <w:r w:rsidR="00200253" w:rsidRPr="009E71A1">
        <w:rPr>
          <w:rFonts w:ascii="Times New Roman" w:hAnsi="Times New Roman" w:cs="Times New Roman"/>
          <w:sz w:val="24"/>
          <w:szCs w:val="24"/>
        </w:rPr>
        <w:t>reporting program success to stakeholders (2.07), and relationships with decision makers (2.17)</w:t>
      </w:r>
      <w:r w:rsidR="00CA6D80">
        <w:rPr>
          <w:rFonts w:ascii="Times New Roman" w:hAnsi="Times New Roman" w:cs="Times New Roman"/>
          <w:sz w:val="24"/>
          <w:szCs w:val="24"/>
        </w:rPr>
        <w:t xml:space="preserve">.  </w:t>
      </w:r>
      <w:r w:rsidR="00200253" w:rsidRPr="009E71A1">
        <w:rPr>
          <w:rFonts w:ascii="Times New Roman" w:hAnsi="Times New Roman" w:cs="Times New Roman"/>
          <w:sz w:val="24"/>
          <w:szCs w:val="24"/>
        </w:rPr>
        <w:t xml:space="preserve">Within </w:t>
      </w:r>
      <w:r w:rsidR="001608D2">
        <w:rPr>
          <w:rFonts w:ascii="Times New Roman" w:hAnsi="Times New Roman" w:cs="Times New Roman"/>
          <w:sz w:val="24"/>
          <w:szCs w:val="24"/>
        </w:rPr>
        <w:t>s</w:t>
      </w:r>
      <w:r w:rsidR="00200253" w:rsidRPr="009E71A1">
        <w:rPr>
          <w:rFonts w:ascii="Times New Roman" w:hAnsi="Times New Roman" w:cs="Times New Roman"/>
          <w:sz w:val="24"/>
          <w:szCs w:val="24"/>
        </w:rPr>
        <w:t>tandard six, Certification and Professional Growth, the benchmark means ranged from 2.93 to 4.0</w:t>
      </w:r>
      <w:r w:rsidR="00CA6D80">
        <w:rPr>
          <w:rFonts w:ascii="Times New Roman" w:hAnsi="Times New Roman" w:cs="Times New Roman"/>
          <w:sz w:val="24"/>
          <w:szCs w:val="24"/>
        </w:rPr>
        <w:t xml:space="preserve">.  </w:t>
      </w:r>
      <w:r w:rsidR="00200253" w:rsidRPr="009E71A1">
        <w:rPr>
          <w:rFonts w:ascii="Times New Roman" w:hAnsi="Times New Roman" w:cs="Times New Roman"/>
          <w:sz w:val="24"/>
          <w:szCs w:val="24"/>
        </w:rPr>
        <w:t>In contrast, the benchmarks for standard seven, Program Planning and Evaluation included means below 2.50 for all but one: advisory committee is reflective of local community (2.60)</w:t>
      </w:r>
      <w:r w:rsidR="00CA6D80">
        <w:rPr>
          <w:rFonts w:ascii="Times New Roman" w:hAnsi="Times New Roman" w:cs="Times New Roman"/>
          <w:sz w:val="24"/>
          <w:szCs w:val="24"/>
        </w:rPr>
        <w:t xml:space="preserve">.  </w:t>
      </w:r>
      <w:r w:rsidR="00BE2A9A" w:rsidRPr="009E71A1">
        <w:rPr>
          <w:rFonts w:ascii="Times New Roman" w:hAnsi="Times New Roman" w:cs="Times New Roman"/>
          <w:sz w:val="24"/>
          <w:szCs w:val="24"/>
        </w:rPr>
        <w:t>A vast majority (86%)</w:t>
      </w:r>
      <w:r w:rsidR="00070E42" w:rsidRPr="009E71A1">
        <w:rPr>
          <w:rFonts w:ascii="Times New Roman" w:hAnsi="Times New Roman" w:cs="Times New Roman"/>
          <w:sz w:val="24"/>
          <w:szCs w:val="24"/>
        </w:rPr>
        <w:t xml:space="preserve"> of respondents </w:t>
      </w:r>
      <w:r w:rsidR="00BE2A9A" w:rsidRPr="009E71A1">
        <w:rPr>
          <w:rFonts w:ascii="Times New Roman" w:hAnsi="Times New Roman" w:cs="Times New Roman"/>
          <w:sz w:val="24"/>
          <w:szCs w:val="24"/>
        </w:rPr>
        <w:t>believed the</w:t>
      </w:r>
      <w:r w:rsidR="00070E42" w:rsidRPr="009E71A1">
        <w:rPr>
          <w:rFonts w:ascii="Times New Roman" w:hAnsi="Times New Roman" w:cs="Times New Roman"/>
          <w:sz w:val="24"/>
          <w:szCs w:val="24"/>
        </w:rPr>
        <w:t xml:space="preserve"> NQPS would help them improve their </w:t>
      </w:r>
      <w:r w:rsidR="00BE2A9A" w:rsidRPr="009E71A1">
        <w:rPr>
          <w:rFonts w:ascii="Times New Roman" w:hAnsi="Times New Roman" w:cs="Times New Roman"/>
          <w:sz w:val="24"/>
          <w:szCs w:val="24"/>
        </w:rPr>
        <w:t>program</w:t>
      </w:r>
      <w:r w:rsidR="00070E42" w:rsidRPr="009E71A1">
        <w:rPr>
          <w:rFonts w:ascii="Times New Roman" w:hAnsi="Times New Roman" w:cs="Times New Roman"/>
          <w:sz w:val="24"/>
          <w:szCs w:val="24"/>
        </w:rPr>
        <w:t>, but only 33% felt they had received adequate training to evaluate their program</w:t>
      </w:r>
      <w:r w:rsidR="00BE2A9A" w:rsidRPr="009E71A1">
        <w:rPr>
          <w:rFonts w:ascii="Times New Roman" w:hAnsi="Times New Roman" w:cs="Times New Roman"/>
          <w:sz w:val="24"/>
          <w:szCs w:val="24"/>
        </w:rPr>
        <w:t xml:space="preserve"> using NQPS</w:t>
      </w:r>
      <w:r w:rsidR="00CA6D80">
        <w:rPr>
          <w:rFonts w:ascii="Times New Roman" w:hAnsi="Times New Roman" w:cs="Times New Roman"/>
          <w:sz w:val="24"/>
          <w:szCs w:val="24"/>
        </w:rPr>
        <w:t xml:space="preserve">.  </w:t>
      </w:r>
      <w:r w:rsidR="00BE2A9A" w:rsidRPr="009E71A1">
        <w:rPr>
          <w:rFonts w:ascii="Times New Roman" w:hAnsi="Times New Roman" w:cs="Times New Roman"/>
          <w:sz w:val="24"/>
          <w:szCs w:val="24"/>
        </w:rPr>
        <w:t>More teachers in the 0-7 year experience range reported positive interest in using NQPS annually.</w:t>
      </w:r>
    </w:p>
    <w:p w:rsidR="00AB19E3" w:rsidRPr="009E71A1" w:rsidRDefault="00AB19E3" w:rsidP="009E71A1">
      <w:pPr>
        <w:pStyle w:val="NoSpacing"/>
        <w:rPr>
          <w:rFonts w:ascii="Times New Roman" w:hAnsi="Times New Roman" w:cs="Times New Roman"/>
          <w:sz w:val="24"/>
          <w:szCs w:val="24"/>
        </w:rPr>
      </w:pPr>
    </w:p>
    <w:p w:rsidR="00AB19E3" w:rsidRPr="009E71A1" w:rsidRDefault="00AB19E3" w:rsidP="009E71A1">
      <w:pPr>
        <w:pStyle w:val="NoSpacing"/>
        <w:jc w:val="center"/>
        <w:rPr>
          <w:rFonts w:ascii="Times New Roman" w:hAnsi="Times New Roman" w:cs="Times New Roman"/>
          <w:b/>
          <w:sz w:val="24"/>
          <w:szCs w:val="24"/>
        </w:rPr>
      </w:pPr>
      <w:r w:rsidRPr="009E71A1">
        <w:rPr>
          <w:rFonts w:ascii="Times New Roman" w:hAnsi="Times New Roman" w:cs="Times New Roman"/>
          <w:b/>
          <w:sz w:val="24"/>
          <w:szCs w:val="24"/>
        </w:rPr>
        <w:t>Conclusions and Recommendations</w:t>
      </w:r>
    </w:p>
    <w:p w:rsidR="00F35C25" w:rsidRPr="009E71A1" w:rsidRDefault="00F35C25" w:rsidP="009E71A1">
      <w:pPr>
        <w:pStyle w:val="NoSpacing"/>
        <w:rPr>
          <w:rFonts w:ascii="Times New Roman" w:hAnsi="Times New Roman" w:cs="Times New Roman"/>
          <w:sz w:val="24"/>
          <w:szCs w:val="24"/>
        </w:rPr>
      </w:pPr>
    </w:p>
    <w:p w:rsidR="004C3C97" w:rsidRPr="009E71A1" w:rsidRDefault="00070E42" w:rsidP="009E71A1">
      <w:pPr>
        <w:pStyle w:val="NoSpacing"/>
        <w:rPr>
          <w:rFonts w:ascii="Times New Roman" w:hAnsi="Times New Roman" w:cs="Times New Roman"/>
          <w:sz w:val="24"/>
          <w:szCs w:val="24"/>
        </w:rPr>
      </w:pPr>
      <w:r w:rsidRPr="009E71A1">
        <w:rPr>
          <w:rFonts w:ascii="Times New Roman" w:hAnsi="Times New Roman" w:cs="Times New Roman"/>
          <w:sz w:val="24"/>
          <w:szCs w:val="24"/>
        </w:rPr>
        <w:t xml:space="preserve">The large majority of responding secondary agricultural education teachers in </w:t>
      </w:r>
      <w:r w:rsidR="00BE2A9A" w:rsidRPr="009E71A1">
        <w:rPr>
          <w:rFonts w:ascii="Times New Roman" w:hAnsi="Times New Roman" w:cs="Times New Roman"/>
          <w:sz w:val="24"/>
          <w:szCs w:val="24"/>
        </w:rPr>
        <w:t>&lt;state&gt;</w:t>
      </w:r>
      <w:r w:rsidRPr="009E71A1">
        <w:rPr>
          <w:rFonts w:ascii="Times New Roman" w:hAnsi="Times New Roman" w:cs="Times New Roman"/>
          <w:sz w:val="24"/>
          <w:szCs w:val="24"/>
        </w:rPr>
        <w:t xml:space="preserve"> had utilized NQPS to self-assess their program</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 xml:space="preserve">The aggregate survey results indicated a statewide need for </w:t>
      </w:r>
      <w:r w:rsidR="00BE2A9A" w:rsidRPr="009E71A1">
        <w:rPr>
          <w:rFonts w:ascii="Times New Roman" w:hAnsi="Times New Roman" w:cs="Times New Roman"/>
          <w:sz w:val="24"/>
          <w:szCs w:val="24"/>
        </w:rPr>
        <w:t>professional development related to</w:t>
      </w:r>
      <w:r w:rsidRPr="009E71A1">
        <w:rPr>
          <w:rFonts w:ascii="Times New Roman" w:hAnsi="Times New Roman" w:cs="Times New Roman"/>
          <w:sz w:val="24"/>
          <w:szCs w:val="24"/>
        </w:rPr>
        <w:t xml:space="preserve"> program plannin</w:t>
      </w:r>
      <w:r w:rsidR="00D61879" w:rsidRPr="009E71A1">
        <w:rPr>
          <w:rFonts w:ascii="Times New Roman" w:hAnsi="Times New Roman" w:cs="Times New Roman"/>
          <w:sz w:val="24"/>
          <w:szCs w:val="24"/>
        </w:rPr>
        <w:t>g and evaluation (standard 7)</w:t>
      </w:r>
      <w:r w:rsidR="00CA6D80">
        <w:rPr>
          <w:rFonts w:ascii="Times New Roman" w:hAnsi="Times New Roman" w:cs="Times New Roman"/>
          <w:sz w:val="24"/>
          <w:szCs w:val="24"/>
        </w:rPr>
        <w:t xml:space="preserve">.  </w:t>
      </w:r>
      <w:r w:rsidR="00D61879" w:rsidRPr="009E71A1">
        <w:rPr>
          <w:rFonts w:ascii="Times New Roman" w:hAnsi="Times New Roman" w:cs="Times New Roman"/>
          <w:sz w:val="24"/>
          <w:szCs w:val="24"/>
        </w:rPr>
        <w:t xml:space="preserve">Additional emphasis </w:t>
      </w:r>
      <w:proofErr w:type="gramStart"/>
      <w:r w:rsidR="00BE2A9A" w:rsidRPr="009E71A1">
        <w:rPr>
          <w:rFonts w:ascii="Times New Roman" w:hAnsi="Times New Roman" w:cs="Times New Roman"/>
          <w:sz w:val="24"/>
          <w:szCs w:val="24"/>
        </w:rPr>
        <w:t>is needed</w:t>
      </w:r>
      <w:proofErr w:type="gramEnd"/>
      <w:r w:rsidR="00D61879" w:rsidRPr="009E71A1">
        <w:rPr>
          <w:rFonts w:ascii="Times New Roman" w:hAnsi="Times New Roman" w:cs="Times New Roman"/>
          <w:sz w:val="24"/>
          <w:szCs w:val="24"/>
        </w:rPr>
        <w:t xml:space="preserve"> on </w:t>
      </w:r>
      <w:r w:rsidR="00BE2A9A" w:rsidRPr="009E71A1">
        <w:rPr>
          <w:rFonts w:ascii="Times New Roman" w:hAnsi="Times New Roman" w:cs="Times New Roman"/>
          <w:sz w:val="24"/>
          <w:szCs w:val="24"/>
        </w:rPr>
        <w:t>leadership development and FFA recruiting strategies</w:t>
      </w:r>
      <w:r w:rsidR="00CA6D80">
        <w:rPr>
          <w:rFonts w:ascii="Times New Roman" w:hAnsi="Times New Roman" w:cs="Times New Roman"/>
          <w:sz w:val="24"/>
          <w:szCs w:val="24"/>
        </w:rPr>
        <w:t xml:space="preserve">.  </w:t>
      </w:r>
      <w:r w:rsidR="004C3C97" w:rsidRPr="009E71A1">
        <w:rPr>
          <w:rFonts w:ascii="Times New Roman" w:hAnsi="Times New Roman" w:cs="Times New Roman"/>
          <w:sz w:val="24"/>
          <w:szCs w:val="24"/>
        </w:rPr>
        <w:t>M</w:t>
      </w:r>
      <w:r w:rsidR="00D61879" w:rsidRPr="009E71A1">
        <w:rPr>
          <w:rFonts w:ascii="Times New Roman" w:hAnsi="Times New Roman" w:cs="Times New Roman"/>
          <w:sz w:val="24"/>
          <w:szCs w:val="24"/>
        </w:rPr>
        <w:t>ost respondents reported they had a professional growth plan and participated in continuing education courses (standard 5)</w:t>
      </w:r>
      <w:r w:rsidR="001608D2">
        <w:rPr>
          <w:rFonts w:ascii="Times New Roman" w:hAnsi="Times New Roman" w:cs="Times New Roman"/>
          <w:sz w:val="24"/>
          <w:szCs w:val="24"/>
        </w:rPr>
        <w:t xml:space="preserve">, </w:t>
      </w:r>
      <w:r w:rsidR="00D61879" w:rsidRPr="009E71A1">
        <w:rPr>
          <w:rFonts w:ascii="Times New Roman" w:hAnsi="Times New Roman" w:cs="Times New Roman"/>
          <w:sz w:val="24"/>
          <w:szCs w:val="24"/>
        </w:rPr>
        <w:t>indicat</w:t>
      </w:r>
      <w:r w:rsidR="001608D2">
        <w:rPr>
          <w:rFonts w:ascii="Times New Roman" w:hAnsi="Times New Roman" w:cs="Times New Roman"/>
          <w:sz w:val="24"/>
          <w:szCs w:val="24"/>
        </w:rPr>
        <w:t>ing</w:t>
      </w:r>
      <w:r w:rsidR="00D61879" w:rsidRPr="009E71A1">
        <w:rPr>
          <w:rFonts w:ascii="Times New Roman" w:hAnsi="Times New Roman" w:cs="Times New Roman"/>
          <w:sz w:val="24"/>
          <w:szCs w:val="24"/>
        </w:rPr>
        <w:t xml:space="preserve"> a strong desire </w:t>
      </w:r>
      <w:r w:rsidR="004C3C97" w:rsidRPr="009E71A1">
        <w:rPr>
          <w:rFonts w:ascii="Times New Roman" w:hAnsi="Times New Roman" w:cs="Times New Roman"/>
          <w:sz w:val="24"/>
          <w:szCs w:val="24"/>
        </w:rPr>
        <w:t xml:space="preserve">among </w:t>
      </w:r>
      <w:r w:rsidR="00D61879" w:rsidRPr="009E71A1">
        <w:rPr>
          <w:rFonts w:ascii="Times New Roman" w:hAnsi="Times New Roman" w:cs="Times New Roman"/>
          <w:sz w:val="24"/>
          <w:szCs w:val="24"/>
        </w:rPr>
        <w:t>educators to strengthen</w:t>
      </w:r>
      <w:r w:rsidR="004C3C97" w:rsidRPr="009E71A1">
        <w:rPr>
          <w:rFonts w:ascii="Times New Roman" w:hAnsi="Times New Roman" w:cs="Times New Roman"/>
          <w:sz w:val="24"/>
          <w:szCs w:val="24"/>
        </w:rPr>
        <w:t xml:space="preserve"> their own programming</w:t>
      </w:r>
      <w:r w:rsidR="00CA6D80">
        <w:rPr>
          <w:rFonts w:ascii="Times New Roman" w:hAnsi="Times New Roman" w:cs="Times New Roman"/>
          <w:sz w:val="24"/>
          <w:szCs w:val="24"/>
        </w:rPr>
        <w:t xml:space="preserve">.  </w:t>
      </w:r>
      <w:r w:rsidR="004C3C97" w:rsidRPr="009E71A1">
        <w:rPr>
          <w:rFonts w:ascii="Times New Roman" w:hAnsi="Times New Roman" w:cs="Times New Roman"/>
          <w:sz w:val="24"/>
          <w:szCs w:val="24"/>
        </w:rPr>
        <w:t xml:space="preserve">NQPS received an overall favorable rating among educators and should continue to </w:t>
      </w:r>
      <w:proofErr w:type="gramStart"/>
      <w:r w:rsidR="004C3C97" w:rsidRPr="009E71A1">
        <w:rPr>
          <w:rFonts w:ascii="Times New Roman" w:hAnsi="Times New Roman" w:cs="Times New Roman"/>
          <w:sz w:val="24"/>
          <w:szCs w:val="24"/>
        </w:rPr>
        <w:t>be implemented</w:t>
      </w:r>
      <w:proofErr w:type="gramEnd"/>
      <w:r w:rsidR="004C3C97" w:rsidRPr="009E71A1">
        <w:rPr>
          <w:rFonts w:ascii="Times New Roman" w:hAnsi="Times New Roman" w:cs="Times New Roman"/>
          <w:sz w:val="24"/>
          <w:szCs w:val="24"/>
        </w:rPr>
        <w:t xml:space="preserve"> nationwide</w:t>
      </w:r>
      <w:r w:rsidR="00CA6D80">
        <w:rPr>
          <w:rFonts w:ascii="Times New Roman" w:hAnsi="Times New Roman" w:cs="Times New Roman"/>
          <w:sz w:val="24"/>
          <w:szCs w:val="24"/>
        </w:rPr>
        <w:t xml:space="preserve">.  </w:t>
      </w:r>
      <w:r w:rsidR="004C3C97" w:rsidRPr="009E71A1">
        <w:rPr>
          <w:rFonts w:ascii="Times New Roman" w:hAnsi="Times New Roman" w:cs="Times New Roman"/>
          <w:sz w:val="24"/>
          <w:szCs w:val="24"/>
        </w:rPr>
        <w:t>Based on these findings and those from U</w:t>
      </w:r>
      <w:r w:rsidR="00BE2A9A" w:rsidRPr="009E71A1">
        <w:rPr>
          <w:rFonts w:ascii="Times New Roman" w:hAnsi="Times New Roman" w:cs="Times New Roman"/>
          <w:sz w:val="24"/>
          <w:szCs w:val="24"/>
        </w:rPr>
        <w:t>lr</w:t>
      </w:r>
      <w:r w:rsidR="004C3C97" w:rsidRPr="009E71A1">
        <w:rPr>
          <w:rFonts w:ascii="Times New Roman" w:hAnsi="Times New Roman" w:cs="Times New Roman"/>
          <w:sz w:val="24"/>
          <w:szCs w:val="24"/>
        </w:rPr>
        <w:t>ich and Whittington (2011), NQPS is helpful not only when evaluating individual programs but also to provide guidance for continuing education programs statewide.</w:t>
      </w:r>
    </w:p>
    <w:p w:rsidR="004C3C97" w:rsidRPr="009E71A1" w:rsidRDefault="004C3C97" w:rsidP="009E71A1">
      <w:pPr>
        <w:pStyle w:val="NoSpacing"/>
        <w:rPr>
          <w:rFonts w:ascii="Times New Roman" w:hAnsi="Times New Roman" w:cs="Times New Roman"/>
          <w:sz w:val="24"/>
          <w:szCs w:val="24"/>
        </w:rPr>
      </w:pPr>
    </w:p>
    <w:p w:rsidR="00CE26B9" w:rsidRPr="009E71A1" w:rsidRDefault="00CE26B9" w:rsidP="009E71A1">
      <w:pPr>
        <w:pStyle w:val="NoSpacing"/>
        <w:jc w:val="center"/>
        <w:rPr>
          <w:rFonts w:ascii="Times New Roman" w:hAnsi="Times New Roman" w:cs="Times New Roman"/>
          <w:b/>
          <w:sz w:val="24"/>
          <w:szCs w:val="24"/>
        </w:rPr>
      </w:pPr>
      <w:r w:rsidRPr="009E71A1">
        <w:rPr>
          <w:rFonts w:ascii="Times New Roman" w:hAnsi="Times New Roman" w:cs="Times New Roman"/>
          <w:b/>
          <w:sz w:val="24"/>
          <w:szCs w:val="24"/>
        </w:rPr>
        <w:lastRenderedPageBreak/>
        <w:t>References</w:t>
      </w:r>
    </w:p>
    <w:p w:rsidR="00CE26B9" w:rsidRPr="009E71A1" w:rsidRDefault="00CE26B9" w:rsidP="009E71A1">
      <w:pPr>
        <w:pStyle w:val="NoSpacing"/>
        <w:rPr>
          <w:rFonts w:ascii="Times New Roman" w:hAnsi="Times New Roman" w:cs="Times New Roman"/>
          <w:sz w:val="24"/>
          <w:szCs w:val="24"/>
        </w:rPr>
      </w:pPr>
    </w:p>
    <w:p w:rsidR="00CE26B9" w:rsidRPr="009E71A1" w:rsidRDefault="00CE26B9" w:rsidP="00E75C93">
      <w:pPr>
        <w:pStyle w:val="NoSpacing"/>
        <w:ind w:left="720" w:hanging="720"/>
        <w:rPr>
          <w:rFonts w:ascii="Times New Roman" w:hAnsi="Times New Roman" w:cs="Times New Roman"/>
          <w:sz w:val="24"/>
          <w:szCs w:val="24"/>
        </w:rPr>
      </w:pPr>
      <w:proofErr w:type="spellStart"/>
      <w:r w:rsidRPr="009E71A1">
        <w:rPr>
          <w:rFonts w:ascii="Times New Roman" w:hAnsi="Times New Roman" w:cs="Times New Roman"/>
          <w:sz w:val="24"/>
          <w:szCs w:val="24"/>
        </w:rPr>
        <w:t>Layfield</w:t>
      </w:r>
      <w:proofErr w:type="spellEnd"/>
      <w:r w:rsidRPr="009E71A1">
        <w:rPr>
          <w:rFonts w:ascii="Times New Roman" w:hAnsi="Times New Roman" w:cs="Times New Roman"/>
          <w:sz w:val="24"/>
          <w:szCs w:val="24"/>
        </w:rPr>
        <w:t>, K</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D., &amp; Dobbins, T</w:t>
      </w:r>
      <w:r w:rsidR="00CA6D80">
        <w:rPr>
          <w:rFonts w:ascii="Times New Roman" w:hAnsi="Times New Roman" w:cs="Times New Roman"/>
          <w:sz w:val="24"/>
          <w:szCs w:val="24"/>
        </w:rPr>
        <w:t xml:space="preserve">.  </w:t>
      </w:r>
      <w:proofErr w:type="gramStart"/>
      <w:r w:rsidRPr="009E71A1">
        <w:rPr>
          <w:rFonts w:ascii="Times New Roman" w:hAnsi="Times New Roman" w:cs="Times New Roman"/>
          <w:sz w:val="24"/>
          <w:szCs w:val="24"/>
        </w:rPr>
        <w:t>R</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w:t>
      </w:r>
      <w:proofErr w:type="gramEnd"/>
      <w:r w:rsidRPr="009E71A1">
        <w:rPr>
          <w:rFonts w:ascii="Times New Roman" w:hAnsi="Times New Roman" w:cs="Times New Roman"/>
          <w:sz w:val="24"/>
          <w:szCs w:val="24"/>
        </w:rPr>
        <w:t>2002)</w:t>
      </w:r>
      <w:r w:rsidR="00CA6D80">
        <w:rPr>
          <w:rFonts w:ascii="Times New Roman" w:hAnsi="Times New Roman" w:cs="Times New Roman"/>
          <w:sz w:val="24"/>
          <w:szCs w:val="24"/>
        </w:rPr>
        <w:t xml:space="preserve">.  </w:t>
      </w:r>
      <w:proofErr w:type="spellStart"/>
      <w:proofErr w:type="gramStart"/>
      <w:r w:rsidRPr="009E71A1">
        <w:rPr>
          <w:rFonts w:ascii="Times New Roman" w:hAnsi="Times New Roman" w:cs="Times New Roman"/>
          <w:sz w:val="24"/>
          <w:szCs w:val="24"/>
        </w:rPr>
        <w:t>Inservice</w:t>
      </w:r>
      <w:proofErr w:type="spellEnd"/>
      <w:r w:rsidRPr="009E71A1">
        <w:rPr>
          <w:rFonts w:ascii="Times New Roman" w:hAnsi="Times New Roman" w:cs="Times New Roman"/>
          <w:sz w:val="24"/>
          <w:szCs w:val="24"/>
        </w:rPr>
        <w:t xml:space="preserve"> needs and perceived competenci</w:t>
      </w:r>
      <w:r w:rsidR="00E75C93">
        <w:rPr>
          <w:rFonts w:ascii="Times New Roman" w:hAnsi="Times New Roman" w:cs="Times New Roman"/>
          <w:sz w:val="24"/>
          <w:szCs w:val="24"/>
        </w:rPr>
        <w:t>es of South Carolina agricultural</w:t>
      </w:r>
      <w:r w:rsidRPr="009E71A1">
        <w:rPr>
          <w:rFonts w:ascii="Times New Roman" w:hAnsi="Times New Roman" w:cs="Times New Roman"/>
          <w:sz w:val="24"/>
          <w:szCs w:val="24"/>
        </w:rPr>
        <w:t xml:space="preserve"> educators</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r w:rsidRPr="009E71A1">
        <w:rPr>
          <w:rFonts w:ascii="Times New Roman" w:hAnsi="Times New Roman" w:cs="Times New Roman"/>
          <w:i/>
          <w:sz w:val="24"/>
          <w:szCs w:val="24"/>
        </w:rPr>
        <w:t>Journal of Agriculture Education</w:t>
      </w:r>
      <w:r w:rsidRPr="009E71A1">
        <w:rPr>
          <w:rFonts w:ascii="Times New Roman" w:hAnsi="Times New Roman" w:cs="Times New Roman"/>
          <w:sz w:val="24"/>
          <w:szCs w:val="24"/>
        </w:rPr>
        <w:t xml:space="preserve">, </w:t>
      </w:r>
      <w:r w:rsidRPr="009E71A1">
        <w:rPr>
          <w:rFonts w:ascii="Times New Roman" w:hAnsi="Times New Roman" w:cs="Times New Roman"/>
          <w:i/>
          <w:sz w:val="24"/>
          <w:szCs w:val="24"/>
        </w:rPr>
        <w:t>43</w:t>
      </w:r>
      <w:r w:rsidRPr="009E71A1">
        <w:rPr>
          <w:rFonts w:ascii="Times New Roman" w:hAnsi="Times New Roman" w:cs="Times New Roman"/>
          <w:sz w:val="24"/>
          <w:szCs w:val="24"/>
        </w:rPr>
        <w:t>(4) 46-55</w:t>
      </w:r>
      <w:r w:rsidR="00CA6D80">
        <w:rPr>
          <w:rFonts w:ascii="Times New Roman" w:hAnsi="Times New Roman" w:cs="Times New Roman"/>
          <w:sz w:val="24"/>
          <w:szCs w:val="24"/>
        </w:rPr>
        <w:t xml:space="preserve">.  </w:t>
      </w:r>
      <w:proofErr w:type="gramStart"/>
      <w:r w:rsidRPr="009E71A1">
        <w:rPr>
          <w:rFonts w:ascii="Times New Roman" w:hAnsi="Times New Roman" w:cs="Times New Roman"/>
          <w:sz w:val="24"/>
          <w:szCs w:val="24"/>
        </w:rPr>
        <w:t xml:space="preserve">Retrieved </w:t>
      </w:r>
      <w:r w:rsidR="00E75C93">
        <w:rPr>
          <w:rFonts w:ascii="Times New Roman" w:hAnsi="Times New Roman" w:cs="Times New Roman"/>
          <w:sz w:val="24"/>
          <w:szCs w:val="24"/>
        </w:rPr>
        <w:t>from</w:t>
      </w:r>
      <w:r w:rsidRPr="009E71A1">
        <w:rPr>
          <w:rFonts w:ascii="Times New Roman" w:hAnsi="Times New Roman" w:cs="Times New Roman"/>
          <w:sz w:val="24"/>
          <w:szCs w:val="24"/>
        </w:rPr>
        <w:t xml:space="preserve"> http://202.198.141.51/upload/soft/0-a/43-04-46.pdf.</w:t>
      </w:r>
      <w:proofErr w:type="gramEnd"/>
    </w:p>
    <w:p w:rsidR="00CE26B9" w:rsidRPr="009E71A1" w:rsidRDefault="00CE26B9" w:rsidP="00E75C93">
      <w:pPr>
        <w:pStyle w:val="NoSpacing"/>
        <w:ind w:left="720" w:hanging="720"/>
        <w:rPr>
          <w:rFonts w:ascii="Times New Roman" w:hAnsi="Times New Roman" w:cs="Times New Roman"/>
          <w:sz w:val="24"/>
          <w:szCs w:val="24"/>
        </w:rPr>
      </w:pPr>
    </w:p>
    <w:p w:rsidR="00CE26B9" w:rsidRPr="009E71A1" w:rsidRDefault="00CE26B9" w:rsidP="00E75C93">
      <w:pPr>
        <w:pStyle w:val="NoSpacing"/>
        <w:ind w:left="720" w:hanging="720"/>
        <w:rPr>
          <w:rFonts w:ascii="Times New Roman" w:hAnsi="Times New Roman" w:cs="Times New Roman"/>
          <w:sz w:val="24"/>
          <w:szCs w:val="24"/>
        </w:rPr>
      </w:pPr>
      <w:proofErr w:type="gramStart"/>
      <w:r w:rsidRPr="009E71A1">
        <w:rPr>
          <w:rFonts w:ascii="Times New Roman" w:hAnsi="Times New Roman" w:cs="Times New Roman"/>
          <w:sz w:val="24"/>
          <w:szCs w:val="24"/>
        </w:rPr>
        <w:t>McKim, B.R., &amp; Saucier, P</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proofErr w:type="gramStart"/>
      <w:r w:rsidRPr="009E71A1">
        <w:rPr>
          <w:rFonts w:ascii="Times New Roman" w:hAnsi="Times New Roman" w:cs="Times New Roman"/>
          <w:sz w:val="24"/>
          <w:szCs w:val="24"/>
        </w:rPr>
        <w:t>R</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w:t>
      </w:r>
      <w:proofErr w:type="gramEnd"/>
      <w:r w:rsidRPr="009E71A1">
        <w:rPr>
          <w:rFonts w:ascii="Times New Roman" w:hAnsi="Times New Roman" w:cs="Times New Roman"/>
          <w:sz w:val="24"/>
          <w:szCs w:val="24"/>
        </w:rPr>
        <w:t>2011)</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Agricultural mechanics laboratory management professional development needs of Wyoming secondary agriculture teachers</w:t>
      </w:r>
      <w:r w:rsidR="00CA6D80">
        <w:rPr>
          <w:rFonts w:ascii="Times New Roman" w:hAnsi="Times New Roman" w:cs="Times New Roman"/>
          <w:sz w:val="24"/>
          <w:szCs w:val="24"/>
        </w:rPr>
        <w:t xml:space="preserve">.  </w:t>
      </w:r>
      <w:r w:rsidRPr="009E71A1">
        <w:rPr>
          <w:rFonts w:ascii="Times New Roman" w:hAnsi="Times New Roman" w:cs="Times New Roman"/>
          <w:i/>
          <w:sz w:val="24"/>
          <w:szCs w:val="24"/>
        </w:rPr>
        <w:t>Journal of Agricultural Education</w:t>
      </w:r>
      <w:r w:rsidRPr="009E71A1">
        <w:rPr>
          <w:rFonts w:ascii="Times New Roman" w:hAnsi="Times New Roman" w:cs="Times New Roman"/>
          <w:sz w:val="24"/>
          <w:szCs w:val="24"/>
        </w:rPr>
        <w:t xml:space="preserve">, </w:t>
      </w:r>
      <w:r w:rsidRPr="009E71A1">
        <w:rPr>
          <w:rFonts w:ascii="Times New Roman" w:hAnsi="Times New Roman" w:cs="Times New Roman"/>
          <w:i/>
          <w:sz w:val="24"/>
          <w:szCs w:val="24"/>
        </w:rPr>
        <w:t>52</w:t>
      </w:r>
      <w:r w:rsidRPr="009E71A1">
        <w:rPr>
          <w:rFonts w:ascii="Times New Roman" w:hAnsi="Times New Roman" w:cs="Times New Roman"/>
          <w:sz w:val="24"/>
          <w:szCs w:val="24"/>
        </w:rPr>
        <w:t>(3) 75-86</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DOI: 10.5032/jae.2011.03075.</w:t>
      </w:r>
    </w:p>
    <w:p w:rsidR="00CE26B9" w:rsidRPr="009E71A1" w:rsidRDefault="00CE26B9" w:rsidP="00E75C93">
      <w:pPr>
        <w:pStyle w:val="NoSpacing"/>
        <w:ind w:left="720" w:hanging="720"/>
        <w:rPr>
          <w:rFonts w:ascii="Times New Roman" w:hAnsi="Times New Roman" w:cs="Times New Roman"/>
          <w:sz w:val="24"/>
          <w:szCs w:val="24"/>
        </w:rPr>
      </w:pPr>
    </w:p>
    <w:p w:rsidR="00CE26B9" w:rsidRPr="009E71A1" w:rsidRDefault="00CE26B9" w:rsidP="00E75C93">
      <w:pPr>
        <w:pStyle w:val="NoSpacing"/>
        <w:ind w:left="720" w:hanging="720"/>
        <w:rPr>
          <w:rFonts w:ascii="Times New Roman" w:hAnsi="Times New Roman" w:cs="Times New Roman"/>
          <w:sz w:val="24"/>
          <w:szCs w:val="24"/>
        </w:rPr>
      </w:pPr>
      <w:proofErr w:type="gramStart"/>
      <w:r w:rsidRPr="009E71A1">
        <w:rPr>
          <w:rFonts w:ascii="Times New Roman" w:hAnsi="Times New Roman" w:cs="Times New Roman"/>
          <w:sz w:val="24"/>
          <w:szCs w:val="24"/>
        </w:rPr>
        <w:t>The National Council for Agricultural Education (2009)</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proofErr w:type="gramStart"/>
      <w:r w:rsidRPr="00E75C93">
        <w:rPr>
          <w:rFonts w:ascii="Times New Roman" w:hAnsi="Times New Roman" w:cs="Times New Roman"/>
          <w:i/>
          <w:sz w:val="24"/>
          <w:szCs w:val="24"/>
        </w:rPr>
        <w:t>National quality program standards for secondary (grades 9-12) agricul</w:t>
      </w:r>
      <w:r w:rsidR="00E75C93" w:rsidRPr="00E75C93">
        <w:rPr>
          <w:rFonts w:ascii="Times New Roman" w:hAnsi="Times New Roman" w:cs="Times New Roman"/>
          <w:i/>
          <w:sz w:val="24"/>
          <w:szCs w:val="24"/>
        </w:rPr>
        <w:t>tural education</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r w:rsidR="00E75C93">
        <w:rPr>
          <w:rFonts w:ascii="Times New Roman" w:hAnsi="Times New Roman" w:cs="Times New Roman"/>
          <w:sz w:val="24"/>
          <w:szCs w:val="24"/>
        </w:rPr>
        <w:t>Retrieved from</w:t>
      </w:r>
      <w:r w:rsidRPr="009E71A1">
        <w:rPr>
          <w:rFonts w:ascii="Times New Roman" w:hAnsi="Times New Roman" w:cs="Times New Roman"/>
          <w:sz w:val="24"/>
          <w:szCs w:val="24"/>
        </w:rPr>
        <w:t xml:space="preserve"> https://ffa.learn.com/files/pdf/NQPS.pdf</w:t>
      </w:r>
    </w:p>
    <w:p w:rsidR="00CE26B9" w:rsidRPr="009E71A1" w:rsidRDefault="00CE26B9" w:rsidP="00E75C93">
      <w:pPr>
        <w:pStyle w:val="NoSpacing"/>
        <w:ind w:left="720" w:hanging="720"/>
        <w:rPr>
          <w:rFonts w:ascii="Times New Roman" w:hAnsi="Times New Roman" w:cs="Times New Roman"/>
          <w:sz w:val="24"/>
          <w:szCs w:val="24"/>
        </w:rPr>
      </w:pPr>
    </w:p>
    <w:p w:rsidR="00CE26B9" w:rsidRPr="009E71A1" w:rsidRDefault="00CE26B9" w:rsidP="00E75C93">
      <w:pPr>
        <w:pStyle w:val="NoSpacing"/>
        <w:ind w:left="720" w:hanging="720"/>
        <w:rPr>
          <w:rFonts w:ascii="Times New Roman" w:hAnsi="Times New Roman" w:cs="Times New Roman"/>
          <w:sz w:val="24"/>
          <w:szCs w:val="24"/>
        </w:rPr>
      </w:pPr>
      <w:proofErr w:type="spellStart"/>
      <w:r w:rsidRPr="009E71A1">
        <w:rPr>
          <w:rFonts w:ascii="Times New Roman" w:hAnsi="Times New Roman" w:cs="Times New Roman"/>
          <w:sz w:val="24"/>
          <w:szCs w:val="24"/>
        </w:rPr>
        <w:t>Newlin</w:t>
      </w:r>
      <w:proofErr w:type="spellEnd"/>
      <w:r w:rsidRPr="009E71A1">
        <w:rPr>
          <w:rFonts w:ascii="Times New Roman" w:hAnsi="Times New Roman" w:cs="Times New Roman"/>
          <w:sz w:val="24"/>
          <w:szCs w:val="24"/>
        </w:rPr>
        <w:t>, M</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(2008)</w:t>
      </w:r>
      <w:proofErr w:type="gramStart"/>
      <w:r w:rsidR="00CA6D80">
        <w:rPr>
          <w:rFonts w:ascii="Times New Roman" w:hAnsi="Times New Roman" w:cs="Times New Roman"/>
          <w:sz w:val="24"/>
          <w:szCs w:val="24"/>
        </w:rPr>
        <w:t xml:space="preserve">.  </w:t>
      </w:r>
      <w:r w:rsidRPr="00E75C93">
        <w:rPr>
          <w:rFonts w:ascii="Times New Roman" w:hAnsi="Times New Roman" w:cs="Times New Roman"/>
          <w:i/>
          <w:sz w:val="24"/>
          <w:szCs w:val="24"/>
        </w:rPr>
        <w:t>New</w:t>
      </w:r>
      <w:proofErr w:type="gramEnd"/>
      <w:r w:rsidRPr="00E75C93">
        <w:rPr>
          <w:rFonts w:ascii="Times New Roman" w:hAnsi="Times New Roman" w:cs="Times New Roman"/>
          <w:i/>
          <w:sz w:val="24"/>
          <w:szCs w:val="24"/>
        </w:rPr>
        <w:t xml:space="preserve"> standards help educators improve program quality</w:t>
      </w:r>
      <w:r w:rsidR="00CA6D80">
        <w:rPr>
          <w:rFonts w:ascii="Times New Roman" w:hAnsi="Times New Roman" w:cs="Times New Roman"/>
          <w:sz w:val="24"/>
          <w:szCs w:val="24"/>
        </w:rPr>
        <w:t xml:space="preserve">.  </w:t>
      </w:r>
      <w:proofErr w:type="gramStart"/>
      <w:r w:rsidRPr="009E71A1">
        <w:rPr>
          <w:rFonts w:ascii="Times New Roman" w:hAnsi="Times New Roman" w:cs="Times New Roman"/>
          <w:sz w:val="24"/>
          <w:szCs w:val="24"/>
        </w:rPr>
        <w:t>National F</w:t>
      </w:r>
      <w:r w:rsidR="00E75C93">
        <w:rPr>
          <w:rFonts w:ascii="Times New Roman" w:hAnsi="Times New Roman" w:cs="Times New Roman"/>
          <w:sz w:val="24"/>
          <w:szCs w:val="24"/>
        </w:rPr>
        <w:t>FA Organization</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r w:rsidR="00E75C93">
        <w:rPr>
          <w:rFonts w:ascii="Times New Roman" w:hAnsi="Times New Roman" w:cs="Times New Roman"/>
          <w:sz w:val="24"/>
          <w:szCs w:val="24"/>
        </w:rPr>
        <w:t>Retrieved from</w:t>
      </w:r>
      <w:r w:rsidRPr="009E71A1">
        <w:rPr>
          <w:rFonts w:ascii="Times New Roman" w:hAnsi="Times New Roman" w:cs="Times New Roman"/>
          <w:sz w:val="24"/>
          <w:szCs w:val="24"/>
        </w:rPr>
        <w:t xml:space="preserve"> </w:t>
      </w:r>
      <w:r w:rsidR="008F07AA" w:rsidRPr="009E71A1">
        <w:rPr>
          <w:rFonts w:ascii="Times New Roman" w:hAnsi="Times New Roman" w:cs="Times New Roman"/>
          <w:sz w:val="24"/>
          <w:szCs w:val="24"/>
        </w:rPr>
        <w:t xml:space="preserve">https://www.ffa.org/FFAResources/Publications/MakingA </w:t>
      </w:r>
      <w:r w:rsidRPr="009E71A1">
        <w:rPr>
          <w:rFonts w:ascii="Times New Roman" w:hAnsi="Times New Roman" w:cs="Times New Roman"/>
          <w:sz w:val="24"/>
          <w:szCs w:val="24"/>
        </w:rPr>
        <w:t>Difference/0809/Pages/New-Standards-Help-Educators-Improve-Program-Quality.aspx#</w:t>
      </w:r>
    </w:p>
    <w:p w:rsidR="00CE26B9" w:rsidRPr="009E71A1" w:rsidRDefault="00CE26B9" w:rsidP="00E75C93">
      <w:pPr>
        <w:pStyle w:val="NoSpacing"/>
        <w:ind w:left="720" w:hanging="720"/>
        <w:rPr>
          <w:rFonts w:ascii="Times New Roman" w:hAnsi="Times New Roman" w:cs="Times New Roman"/>
          <w:sz w:val="24"/>
          <w:szCs w:val="24"/>
        </w:rPr>
      </w:pPr>
    </w:p>
    <w:p w:rsidR="00CE26B9" w:rsidRPr="009E71A1" w:rsidRDefault="00CE26B9" w:rsidP="00E75C93">
      <w:pPr>
        <w:pStyle w:val="NoSpacing"/>
        <w:ind w:left="720" w:hanging="720"/>
        <w:rPr>
          <w:rFonts w:ascii="Times New Roman" w:hAnsi="Times New Roman" w:cs="Times New Roman"/>
          <w:sz w:val="24"/>
          <w:szCs w:val="24"/>
        </w:rPr>
      </w:pPr>
      <w:proofErr w:type="gramStart"/>
      <w:r w:rsidRPr="009E71A1">
        <w:rPr>
          <w:rFonts w:ascii="Times New Roman" w:hAnsi="Times New Roman" w:cs="Times New Roman"/>
          <w:sz w:val="24"/>
          <w:szCs w:val="24"/>
        </w:rPr>
        <w:t>Rogers, E</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proofErr w:type="gramStart"/>
      <w:r w:rsidRPr="009E71A1">
        <w:rPr>
          <w:rFonts w:ascii="Times New Roman" w:hAnsi="Times New Roman" w:cs="Times New Roman"/>
          <w:sz w:val="24"/>
          <w:szCs w:val="24"/>
        </w:rPr>
        <w:t>M</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w:t>
      </w:r>
      <w:proofErr w:type="gramEnd"/>
      <w:r w:rsidRPr="009E71A1">
        <w:rPr>
          <w:rFonts w:ascii="Times New Roman" w:hAnsi="Times New Roman" w:cs="Times New Roman"/>
          <w:sz w:val="24"/>
          <w:szCs w:val="24"/>
        </w:rPr>
        <w:t>Ed</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3)</w:t>
      </w:r>
      <w:proofErr w:type="gramStart"/>
      <w:r w:rsidR="00CA6D80">
        <w:rPr>
          <w:rFonts w:ascii="Times New Roman" w:hAnsi="Times New Roman" w:cs="Times New Roman"/>
          <w:sz w:val="24"/>
          <w:szCs w:val="24"/>
        </w:rPr>
        <w:t xml:space="preserve">.  </w:t>
      </w:r>
      <w:r w:rsidRPr="009E71A1">
        <w:rPr>
          <w:rFonts w:ascii="Times New Roman" w:hAnsi="Times New Roman" w:cs="Times New Roman"/>
          <w:sz w:val="24"/>
          <w:szCs w:val="24"/>
        </w:rPr>
        <w:t>(</w:t>
      </w:r>
      <w:proofErr w:type="gramEnd"/>
      <w:r w:rsidRPr="009E71A1">
        <w:rPr>
          <w:rFonts w:ascii="Times New Roman" w:hAnsi="Times New Roman" w:cs="Times New Roman"/>
          <w:sz w:val="24"/>
          <w:szCs w:val="24"/>
        </w:rPr>
        <w:t>1983)</w:t>
      </w:r>
      <w:r w:rsidR="00CA6D80">
        <w:rPr>
          <w:rFonts w:ascii="Times New Roman" w:hAnsi="Times New Roman" w:cs="Times New Roman"/>
          <w:sz w:val="24"/>
          <w:szCs w:val="24"/>
        </w:rPr>
        <w:t xml:space="preserve">.  </w:t>
      </w:r>
      <w:proofErr w:type="gramStart"/>
      <w:r w:rsidRPr="009E71A1">
        <w:rPr>
          <w:rFonts w:ascii="Times New Roman" w:hAnsi="Times New Roman" w:cs="Times New Roman"/>
          <w:i/>
          <w:sz w:val="24"/>
          <w:szCs w:val="24"/>
        </w:rPr>
        <w:t>Diffusion of innovations</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r w:rsidRPr="009E71A1">
        <w:rPr>
          <w:rFonts w:ascii="Times New Roman" w:hAnsi="Times New Roman" w:cs="Times New Roman"/>
          <w:sz w:val="24"/>
          <w:szCs w:val="24"/>
        </w:rPr>
        <w:t>New York, NY: The Free Press.</w:t>
      </w:r>
    </w:p>
    <w:p w:rsidR="00CE26B9" w:rsidRPr="009E71A1" w:rsidRDefault="00CE26B9" w:rsidP="00E75C93">
      <w:pPr>
        <w:pStyle w:val="NoSpacing"/>
        <w:ind w:left="720" w:hanging="720"/>
        <w:rPr>
          <w:rFonts w:ascii="Times New Roman" w:hAnsi="Times New Roman" w:cs="Times New Roman"/>
          <w:sz w:val="24"/>
          <w:szCs w:val="24"/>
        </w:rPr>
      </w:pPr>
    </w:p>
    <w:p w:rsidR="008F07AA" w:rsidRPr="009E71A1" w:rsidRDefault="00CE26B9" w:rsidP="00E75C93">
      <w:pPr>
        <w:pStyle w:val="NoSpacing"/>
        <w:ind w:left="720" w:hanging="720"/>
        <w:rPr>
          <w:rFonts w:ascii="Times New Roman" w:hAnsi="Times New Roman" w:cs="Times New Roman"/>
          <w:sz w:val="24"/>
          <w:szCs w:val="24"/>
        </w:rPr>
      </w:pPr>
      <w:proofErr w:type="spellStart"/>
      <w:r w:rsidRPr="009E71A1">
        <w:rPr>
          <w:rFonts w:ascii="Times New Roman" w:hAnsi="Times New Roman" w:cs="Times New Roman"/>
          <w:sz w:val="24"/>
          <w:szCs w:val="24"/>
        </w:rPr>
        <w:t>Urlich</w:t>
      </w:r>
      <w:proofErr w:type="spellEnd"/>
      <w:r w:rsidRPr="009E71A1">
        <w:rPr>
          <w:rFonts w:ascii="Times New Roman" w:hAnsi="Times New Roman" w:cs="Times New Roman"/>
          <w:sz w:val="24"/>
          <w:szCs w:val="24"/>
        </w:rPr>
        <w:t>, R., &amp; Whittington, M.S</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(2011)</w:t>
      </w:r>
      <w:proofErr w:type="gramStart"/>
      <w:r w:rsidR="00CA6D80">
        <w:rPr>
          <w:rFonts w:ascii="Times New Roman" w:hAnsi="Times New Roman" w:cs="Times New Roman"/>
          <w:sz w:val="24"/>
          <w:szCs w:val="24"/>
        </w:rPr>
        <w:t xml:space="preserve">.  </w:t>
      </w:r>
      <w:r w:rsidRPr="009E71A1">
        <w:rPr>
          <w:rFonts w:ascii="Times New Roman" w:hAnsi="Times New Roman" w:cs="Times New Roman"/>
          <w:sz w:val="24"/>
          <w:szCs w:val="24"/>
        </w:rPr>
        <w:t>Agricultural</w:t>
      </w:r>
      <w:proofErr w:type="gramEnd"/>
      <w:r w:rsidRPr="009E71A1">
        <w:rPr>
          <w:rFonts w:ascii="Times New Roman" w:hAnsi="Times New Roman" w:cs="Times New Roman"/>
          <w:sz w:val="24"/>
          <w:szCs w:val="24"/>
        </w:rPr>
        <w:t xml:space="preserve"> science teachers’ self-assessment of programs, and relationship to implementation of quality program standards</w:t>
      </w:r>
      <w:r w:rsidR="00CA6D80">
        <w:rPr>
          <w:rFonts w:ascii="Times New Roman" w:hAnsi="Times New Roman" w:cs="Times New Roman"/>
          <w:sz w:val="24"/>
          <w:szCs w:val="24"/>
        </w:rPr>
        <w:t xml:space="preserve">.  </w:t>
      </w:r>
      <w:r w:rsidR="008F07AA" w:rsidRPr="00E75C93">
        <w:rPr>
          <w:rFonts w:ascii="Times New Roman" w:hAnsi="Times New Roman" w:cs="Times New Roman"/>
          <w:i/>
          <w:sz w:val="24"/>
          <w:szCs w:val="24"/>
        </w:rPr>
        <w:t>Proceedings of the American Association of Agricultural Education Research Conference, USA, 38</w:t>
      </w:r>
      <w:r w:rsidR="008F07AA" w:rsidRPr="009E71A1">
        <w:rPr>
          <w:rFonts w:ascii="Times New Roman" w:hAnsi="Times New Roman" w:cs="Times New Roman"/>
          <w:sz w:val="24"/>
          <w:szCs w:val="24"/>
        </w:rPr>
        <w:t>,</w:t>
      </w:r>
      <w:r w:rsidR="00E75C93">
        <w:rPr>
          <w:rFonts w:ascii="Times New Roman" w:hAnsi="Times New Roman" w:cs="Times New Roman"/>
          <w:sz w:val="24"/>
          <w:szCs w:val="24"/>
        </w:rPr>
        <w:t xml:space="preserve"> </w:t>
      </w:r>
      <w:r w:rsidR="008F07AA" w:rsidRPr="009E71A1">
        <w:rPr>
          <w:rFonts w:ascii="Times New Roman" w:hAnsi="Times New Roman" w:cs="Times New Roman"/>
          <w:sz w:val="24"/>
          <w:szCs w:val="24"/>
        </w:rPr>
        <w:t>420-430.</w:t>
      </w:r>
    </w:p>
    <w:p w:rsidR="00CE26B9" w:rsidRPr="009E71A1" w:rsidRDefault="008F07AA" w:rsidP="00E75C93">
      <w:pPr>
        <w:pStyle w:val="NoSpacing"/>
        <w:ind w:left="720" w:hanging="720"/>
        <w:rPr>
          <w:rFonts w:ascii="Times New Roman" w:hAnsi="Times New Roman" w:cs="Times New Roman"/>
          <w:sz w:val="24"/>
          <w:szCs w:val="24"/>
        </w:rPr>
      </w:pPr>
      <w:r w:rsidRPr="009E71A1">
        <w:rPr>
          <w:rFonts w:ascii="Times New Roman" w:hAnsi="Times New Roman" w:cs="Times New Roman"/>
          <w:sz w:val="24"/>
          <w:szCs w:val="24"/>
        </w:rPr>
        <w:t xml:space="preserve"> </w:t>
      </w:r>
    </w:p>
    <w:p w:rsidR="00526F63" w:rsidRPr="009E71A1" w:rsidRDefault="00CE26B9" w:rsidP="001608D2">
      <w:pPr>
        <w:pStyle w:val="NoSpacing"/>
        <w:ind w:left="720" w:hanging="720"/>
        <w:rPr>
          <w:rFonts w:ascii="Times New Roman" w:hAnsi="Times New Roman" w:cs="Times New Roman"/>
          <w:sz w:val="24"/>
          <w:szCs w:val="24"/>
        </w:rPr>
      </w:pPr>
      <w:proofErr w:type="gramStart"/>
      <w:r w:rsidRPr="009E71A1">
        <w:rPr>
          <w:rFonts w:ascii="Times New Roman" w:hAnsi="Times New Roman" w:cs="Times New Roman"/>
          <w:sz w:val="24"/>
          <w:szCs w:val="24"/>
        </w:rPr>
        <w:t>Warner, A</w:t>
      </w:r>
      <w:r w:rsidR="00CA6D80">
        <w:rPr>
          <w:rFonts w:ascii="Times New Roman" w:hAnsi="Times New Roman" w:cs="Times New Roman"/>
          <w:sz w:val="24"/>
          <w:szCs w:val="24"/>
        </w:rPr>
        <w:t>.</w:t>
      </w:r>
      <w:proofErr w:type="gramEnd"/>
      <w:r w:rsidR="00CA6D80">
        <w:rPr>
          <w:rFonts w:ascii="Times New Roman" w:hAnsi="Times New Roman" w:cs="Times New Roman"/>
          <w:sz w:val="24"/>
          <w:szCs w:val="24"/>
        </w:rPr>
        <w:t xml:space="preserve">  </w:t>
      </w:r>
      <w:r w:rsidRPr="009E71A1">
        <w:rPr>
          <w:rFonts w:ascii="Times New Roman" w:hAnsi="Times New Roman" w:cs="Times New Roman"/>
          <w:sz w:val="24"/>
          <w:szCs w:val="24"/>
        </w:rPr>
        <w:t>J., &amp; Myers, B</w:t>
      </w:r>
      <w:r w:rsidR="00CA6D80">
        <w:rPr>
          <w:rFonts w:ascii="Times New Roman" w:hAnsi="Times New Roman" w:cs="Times New Roman"/>
          <w:sz w:val="24"/>
          <w:szCs w:val="24"/>
        </w:rPr>
        <w:t xml:space="preserve">.  </w:t>
      </w:r>
      <w:proofErr w:type="gramStart"/>
      <w:r w:rsidRPr="009E71A1">
        <w:rPr>
          <w:rFonts w:ascii="Times New Roman" w:hAnsi="Times New Roman" w:cs="Times New Roman"/>
          <w:sz w:val="24"/>
          <w:szCs w:val="24"/>
        </w:rPr>
        <w:t>E</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w:t>
      </w:r>
      <w:proofErr w:type="gramEnd"/>
      <w:r w:rsidRPr="009E71A1">
        <w:rPr>
          <w:rFonts w:ascii="Times New Roman" w:hAnsi="Times New Roman" w:cs="Times New Roman"/>
          <w:sz w:val="24"/>
          <w:szCs w:val="24"/>
        </w:rPr>
        <w:t>2011)</w:t>
      </w:r>
      <w:r w:rsidR="00CA6D80">
        <w:rPr>
          <w:rFonts w:ascii="Times New Roman" w:hAnsi="Times New Roman" w:cs="Times New Roman"/>
          <w:sz w:val="24"/>
          <w:szCs w:val="24"/>
        </w:rPr>
        <w:t xml:space="preserve">.  </w:t>
      </w:r>
      <w:r w:rsidRPr="009E71A1">
        <w:rPr>
          <w:rFonts w:ascii="Times New Roman" w:hAnsi="Times New Roman" w:cs="Times New Roman"/>
          <w:sz w:val="24"/>
          <w:szCs w:val="24"/>
        </w:rPr>
        <w:t>Agriscience teachers’ concern profiles for content of area reading strategies</w:t>
      </w:r>
      <w:r w:rsidR="00CA6D80">
        <w:rPr>
          <w:rFonts w:ascii="Times New Roman" w:hAnsi="Times New Roman" w:cs="Times New Roman"/>
          <w:sz w:val="24"/>
          <w:szCs w:val="24"/>
        </w:rPr>
        <w:t xml:space="preserve">.  </w:t>
      </w:r>
      <w:r w:rsidRPr="009E71A1">
        <w:rPr>
          <w:rFonts w:ascii="Times New Roman" w:hAnsi="Times New Roman" w:cs="Times New Roman"/>
          <w:i/>
          <w:sz w:val="24"/>
          <w:szCs w:val="24"/>
        </w:rPr>
        <w:t>Journal of Agriculture Education</w:t>
      </w:r>
      <w:r w:rsidRPr="009E71A1">
        <w:rPr>
          <w:rFonts w:ascii="Times New Roman" w:hAnsi="Times New Roman" w:cs="Times New Roman"/>
          <w:sz w:val="24"/>
          <w:szCs w:val="24"/>
        </w:rPr>
        <w:t>,</w:t>
      </w:r>
      <w:r w:rsidRPr="009E71A1">
        <w:rPr>
          <w:rFonts w:ascii="Times New Roman" w:hAnsi="Times New Roman" w:cs="Times New Roman"/>
          <w:i/>
          <w:sz w:val="24"/>
          <w:szCs w:val="24"/>
        </w:rPr>
        <w:t xml:space="preserve"> 52</w:t>
      </w:r>
      <w:r w:rsidRPr="009E71A1">
        <w:rPr>
          <w:rFonts w:ascii="Times New Roman" w:hAnsi="Times New Roman" w:cs="Times New Roman"/>
          <w:sz w:val="24"/>
          <w:szCs w:val="24"/>
        </w:rPr>
        <w:t>(4) 109-122</w:t>
      </w:r>
      <w:r w:rsidR="00CA6D80">
        <w:rPr>
          <w:rFonts w:ascii="Times New Roman" w:hAnsi="Times New Roman" w:cs="Times New Roman"/>
          <w:sz w:val="24"/>
          <w:szCs w:val="24"/>
        </w:rPr>
        <w:t xml:space="preserve">.  </w:t>
      </w:r>
      <w:proofErr w:type="gramStart"/>
      <w:r w:rsidRPr="009E71A1">
        <w:rPr>
          <w:rFonts w:ascii="Times New Roman" w:hAnsi="Times New Roman" w:cs="Times New Roman"/>
          <w:sz w:val="24"/>
          <w:szCs w:val="24"/>
        </w:rPr>
        <w:t>DOI: 10.5032/jae.2011.04109.</w:t>
      </w:r>
      <w:proofErr w:type="gramEnd"/>
    </w:p>
    <w:sectPr w:rsidR="00526F63" w:rsidRPr="009E71A1" w:rsidSect="0043333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E9A" w:rsidRDefault="00612E9A" w:rsidP="00CA6D80">
      <w:pPr>
        <w:spacing w:after="0" w:line="240" w:lineRule="auto"/>
      </w:pPr>
      <w:r>
        <w:separator/>
      </w:r>
    </w:p>
  </w:endnote>
  <w:endnote w:type="continuationSeparator" w:id="0">
    <w:p w:rsidR="00612E9A" w:rsidRDefault="00612E9A" w:rsidP="00CA6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80" w:rsidRDefault="00CA6D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80" w:rsidRDefault="00CA6D8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80" w:rsidRDefault="00CA6D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E9A" w:rsidRDefault="00612E9A" w:rsidP="00CA6D80">
      <w:pPr>
        <w:spacing w:after="0" w:line="240" w:lineRule="auto"/>
      </w:pPr>
      <w:r>
        <w:separator/>
      </w:r>
    </w:p>
  </w:footnote>
  <w:footnote w:type="continuationSeparator" w:id="0">
    <w:p w:rsidR="00612E9A" w:rsidRDefault="00612E9A" w:rsidP="00CA6D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80" w:rsidRDefault="00CA6D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80" w:rsidRDefault="00CA6D8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6D80" w:rsidRDefault="00CA6D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058B"/>
    <w:multiLevelType w:val="hybridMultilevel"/>
    <w:tmpl w:val="9D7AD080"/>
    <w:lvl w:ilvl="0" w:tplc="5C00C55A">
      <w:start w:val="1"/>
      <w:numFmt w:val="bullet"/>
      <w:lvlText w:val=""/>
      <w:lvlJc w:val="left"/>
      <w:pPr>
        <w:tabs>
          <w:tab w:val="num" w:pos="720"/>
        </w:tabs>
        <w:ind w:left="720" w:hanging="360"/>
      </w:pPr>
      <w:rPr>
        <w:rFonts w:ascii="Wingdings 2" w:hAnsi="Wingdings 2" w:hint="default"/>
      </w:rPr>
    </w:lvl>
    <w:lvl w:ilvl="1" w:tplc="9BC6795C">
      <w:start w:val="177"/>
      <w:numFmt w:val="bullet"/>
      <w:lvlText w:val=""/>
      <w:lvlJc w:val="left"/>
      <w:pPr>
        <w:tabs>
          <w:tab w:val="num" w:pos="1440"/>
        </w:tabs>
        <w:ind w:left="1440" w:hanging="360"/>
      </w:pPr>
      <w:rPr>
        <w:rFonts w:ascii="Wingdings" w:hAnsi="Wingdings" w:hint="default"/>
      </w:rPr>
    </w:lvl>
    <w:lvl w:ilvl="2" w:tplc="4EDA8916" w:tentative="1">
      <w:start w:val="1"/>
      <w:numFmt w:val="bullet"/>
      <w:lvlText w:val=""/>
      <w:lvlJc w:val="left"/>
      <w:pPr>
        <w:tabs>
          <w:tab w:val="num" w:pos="2160"/>
        </w:tabs>
        <w:ind w:left="2160" w:hanging="360"/>
      </w:pPr>
      <w:rPr>
        <w:rFonts w:ascii="Wingdings 2" w:hAnsi="Wingdings 2" w:hint="default"/>
      </w:rPr>
    </w:lvl>
    <w:lvl w:ilvl="3" w:tplc="A2623B8A" w:tentative="1">
      <w:start w:val="1"/>
      <w:numFmt w:val="bullet"/>
      <w:lvlText w:val=""/>
      <w:lvlJc w:val="left"/>
      <w:pPr>
        <w:tabs>
          <w:tab w:val="num" w:pos="2880"/>
        </w:tabs>
        <w:ind w:left="2880" w:hanging="360"/>
      </w:pPr>
      <w:rPr>
        <w:rFonts w:ascii="Wingdings 2" w:hAnsi="Wingdings 2" w:hint="default"/>
      </w:rPr>
    </w:lvl>
    <w:lvl w:ilvl="4" w:tplc="88B043BE" w:tentative="1">
      <w:start w:val="1"/>
      <w:numFmt w:val="bullet"/>
      <w:lvlText w:val=""/>
      <w:lvlJc w:val="left"/>
      <w:pPr>
        <w:tabs>
          <w:tab w:val="num" w:pos="3600"/>
        </w:tabs>
        <w:ind w:left="3600" w:hanging="360"/>
      </w:pPr>
      <w:rPr>
        <w:rFonts w:ascii="Wingdings 2" w:hAnsi="Wingdings 2" w:hint="default"/>
      </w:rPr>
    </w:lvl>
    <w:lvl w:ilvl="5" w:tplc="38BE5EE2" w:tentative="1">
      <w:start w:val="1"/>
      <w:numFmt w:val="bullet"/>
      <w:lvlText w:val=""/>
      <w:lvlJc w:val="left"/>
      <w:pPr>
        <w:tabs>
          <w:tab w:val="num" w:pos="4320"/>
        </w:tabs>
        <w:ind w:left="4320" w:hanging="360"/>
      </w:pPr>
      <w:rPr>
        <w:rFonts w:ascii="Wingdings 2" w:hAnsi="Wingdings 2" w:hint="default"/>
      </w:rPr>
    </w:lvl>
    <w:lvl w:ilvl="6" w:tplc="63A08CEA" w:tentative="1">
      <w:start w:val="1"/>
      <w:numFmt w:val="bullet"/>
      <w:lvlText w:val=""/>
      <w:lvlJc w:val="left"/>
      <w:pPr>
        <w:tabs>
          <w:tab w:val="num" w:pos="5040"/>
        </w:tabs>
        <w:ind w:left="5040" w:hanging="360"/>
      </w:pPr>
      <w:rPr>
        <w:rFonts w:ascii="Wingdings 2" w:hAnsi="Wingdings 2" w:hint="default"/>
      </w:rPr>
    </w:lvl>
    <w:lvl w:ilvl="7" w:tplc="941EC6E8" w:tentative="1">
      <w:start w:val="1"/>
      <w:numFmt w:val="bullet"/>
      <w:lvlText w:val=""/>
      <w:lvlJc w:val="left"/>
      <w:pPr>
        <w:tabs>
          <w:tab w:val="num" w:pos="5760"/>
        </w:tabs>
        <w:ind w:left="5760" w:hanging="360"/>
      </w:pPr>
      <w:rPr>
        <w:rFonts w:ascii="Wingdings 2" w:hAnsi="Wingdings 2" w:hint="default"/>
      </w:rPr>
    </w:lvl>
    <w:lvl w:ilvl="8" w:tplc="589E122E" w:tentative="1">
      <w:start w:val="1"/>
      <w:numFmt w:val="bullet"/>
      <w:lvlText w:val=""/>
      <w:lvlJc w:val="left"/>
      <w:pPr>
        <w:tabs>
          <w:tab w:val="num" w:pos="6480"/>
        </w:tabs>
        <w:ind w:left="6480" w:hanging="360"/>
      </w:pPr>
      <w:rPr>
        <w:rFonts w:ascii="Wingdings 2" w:hAnsi="Wingdings 2" w:hint="default"/>
      </w:rPr>
    </w:lvl>
  </w:abstractNum>
  <w:abstractNum w:abstractNumId="1">
    <w:nsid w:val="02077ED5"/>
    <w:multiLevelType w:val="hybridMultilevel"/>
    <w:tmpl w:val="247E6714"/>
    <w:lvl w:ilvl="0" w:tplc="F9167F3A">
      <w:start w:val="1"/>
      <w:numFmt w:val="bullet"/>
      <w:lvlText w:val=""/>
      <w:lvlJc w:val="left"/>
      <w:pPr>
        <w:tabs>
          <w:tab w:val="num" w:pos="720"/>
        </w:tabs>
        <w:ind w:left="720" w:hanging="360"/>
      </w:pPr>
      <w:rPr>
        <w:rFonts w:ascii="Wingdings" w:hAnsi="Wingdings" w:hint="default"/>
      </w:rPr>
    </w:lvl>
    <w:lvl w:ilvl="1" w:tplc="3244C9C8">
      <w:start w:val="177"/>
      <w:numFmt w:val="bullet"/>
      <w:lvlText w:val=""/>
      <w:lvlJc w:val="left"/>
      <w:pPr>
        <w:tabs>
          <w:tab w:val="num" w:pos="1440"/>
        </w:tabs>
        <w:ind w:left="1440" w:hanging="360"/>
      </w:pPr>
      <w:rPr>
        <w:rFonts w:ascii="Wingdings" w:hAnsi="Wingdings" w:hint="default"/>
      </w:rPr>
    </w:lvl>
    <w:lvl w:ilvl="2" w:tplc="A89A990C" w:tentative="1">
      <w:start w:val="1"/>
      <w:numFmt w:val="bullet"/>
      <w:lvlText w:val=""/>
      <w:lvlJc w:val="left"/>
      <w:pPr>
        <w:tabs>
          <w:tab w:val="num" w:pos="2160"/>
        </w:tabs>
        <w:ind w:left="2160" w:hanging="360"/>
      </w:pPr>
      <w:rPr>
        <w:rFonts w:ascii="Wingdings" w:hAnsi="Wingdings" w:hint="default"/>
      </w:rPr>
    </w:lvl>
    <w:lvl w:ilvl="3" w:tplc="D34497A8" w:tentative="1">
      <w:start w:val="1"/>
      <w:numFmt w:val="bullet"/>
      <w:lvlText w:val=""/>
      <w:lvlJc w:val="left"/>
      <w:pPr>
        <w:tabs>
          <w:tab w:val="num" w:pos="2880"/>
        </w:tabs>
        <w:ind w:left="2880" w:hanging="360"/>
      </w:pPr>
      <w:rPr>
        <w:rFonts w:ascii="Wingdings" w:hAnsi="Wingdings" w:hint="default"/>
      </w:rPr>
    </w:lvl>
    <w:lvl w:ilvl="4" w:tplc="B28E6F26" w:tentative="1">
      <w:start w:val="1"/>
      <w:numFmt w:val="bullet"/>
      <w:lvlText w:val=""/>
      <w:lvlJc w:val="left"/>
      <w:pPr>
        <w:tabs>
          <w:tab w:val="num" w:pos="3600"/>
        </w:tabs>
        <w:ind w:left="3600" w:hanging="360"/>
      </w:pPr>
      <w:rPr>
        <w:rFonts w:ascii="Wingdings" w:hAnsi="Wingdings" w:hint="default"/>
      </w:rPr>
    </w:lvl>
    <w:lvl w:ilvl="5" w:tplc="5F328364" w:tentative="1">
      <w:start w:val="1"/>
      <w:numFmt w:val="bullet"/>
      <w:lvlText w:val=""/>
      <w:lvlJc w:val="left"/>
      <w:pPr>
        <w:tabs>
          <w:tab w:val="num" w:pos="4320"/>
        </w:tabs>
        <w:ind w:left="4320" w:hanging="360"/>
      </w:pPr>
      <w:rPr>
        <w:rFonts w:ascii="Wingdings" w:hAnsi="Wingdings" w:hint="default"/>
      </w:rPr>
    </w:lvl>
    <w:lvl w:ilvl="6" w:tplc="FB74150A" w:tentative="1">
      <w:start w:val="1"/>
      <w:numFmt w:val="bullet"/>
      <w:lvlText w:val=""/>
      <w:lvlJc w:val="left"/>
      <w:pPr>
        <w:tabs>
          <w:tab w:val="num" w:pos="5040"/>
        </w:tabs>
        <w:ind w:left="5040" w:hanging="360"/>
      </w:pPr>
      <w:rPr>
        <w:rFonts w:ascii="Wingdings" w:hAnsi="Wingdings" w:hint="default"/>
      </w:rPr>
    </w:lvl>
    <w:lvl w:ilvl="7" w:tplc="A86A5578" w:tentative="1">
      <w:start w:val="1"/>
      <w:numFmt w:val="bullet"/>
      <w:lvlText w:val=""/>
      <w:lvlJc w:val="left"/>
      <w:pPr>
        <w:tabs>
          <w:tab w:val="num" w:pos="5760"/>
        </w:tabs>
        <w:ind w:left="5760" w:hanging="360"/>
      </w:pPr>
      <w:rPr>
        <w:rFonts w:ascii="Wingdings" w:hAnsi="Wingdings" w:hint="default"/>
      </w:rPr>
    </w:lvl>
    <w:lvl w:ilvl="8" w:tplc="440013DE" w:tentative="1">
      <w:start w:val="1"/>
      <w:numFmt w:val="bullet"/>
      <w:lvlText w:val=""/>
      <w:lvlJc w:val="left"/>
      <w:pPr>
        <w:tabs>
          <w:tab w:val="num" w:pos="6480"/>
        </w:tabs>
        <w:ind w:left="6480" w:hanging="360"/>
      </w:pPr>
      <w:rPr>
        <w:rFonts w:ascii="Wingdings" w:hAnsi="Wingdings" w:hint="default"/>
      </w:rPr>
    </w:lvl>
  </w:abstractNum>
  <w:abstractNum w:abstractNumId="2">
    <w:nsid w:val="110D488A"/>
    <w:multiLevelType w:val="hybridMultilevel"/>
    <w:tmpl w:val="16A40D10"/>
    <w:lvl w:ilvl="0" w:tplc="74EE4DB0">
      <w:start w:val="1"/>
      <w:numFmt w:val="bullet"/>
      <w:lvlText w:val=""/>
      <w:lvlJc w:val="left"/>
      <w:pPr>
        <w:tabs>
          <w:tab w:val="num" w:pos="720"/>
        </w:tabs>
        <w:ind w:left="720" w:hanging="360"/>
      </w:pPr>
      <w:rPr>
        <w:rFonts w:ascii="Wingdings 2" w:hAnsi="Wingdings 2" w:hint="default"/>
      </w:rPr>
    </w:lvl>
    <w:lvl w:ilvl="1" w:tplc="BC38656E">
      <w:start w:val="972"/>
      <w:numFmt w:val="bullet"/>
      <w:lvlText w:val=""/>
      <w:lvlJc w:val="left"/>
      <w:pPr>
        <w:tabs>
          <w:tab w:val="num" w:pos="1440"/>
        </w:tabs>
        <w:ind w:left="1440" w:hanging="360"/>
      </w:pPr>
      <w:rPr>
        <w:rFonts w:ascii="Wingdings" w:hAnsi="Wingdings" w:hint="default"/>
      </w:rPr>
    </w:lvl>
    <w:lvl w:ilvl="2" w:tplc="A260BE96">
      <w:start w:val="972"/>
      <w:numFmt w:val="bullet"/>
      <w:lvlText w:val="▪"/>
      <w:lvlJc w:val="left"/>
      <w:pPr>
        <w:tabs>
          <w:tab w:val="num" w:pos="2160"/>
        </w:tabs>
        <w:ind w:left="2160" w:hanging="360"/>
      </w:pPr>
      <w:rPr>
        <w:rFonts w:ascii="Arial" w:hAnsi="Arial" w:hint="default"/>
      </w:rPr>
    </w:lvl>
    <w:lvl w:ilvl="3" w:tplc="38B257CC" w:tentative="1">
      <w:start w:val="1"/>
      <w:numFmt w:val="bullet"/>
      <w:lvlText w:val=""/>
      <w:lvlJc w:val="left"/>
      <w:pPr>
        <w:tabs>
          <w:tab w:val="num" w:pos="2880"/>
        </w:tabs>
        <w:ind w:left="2880" w:hanging="360"/>
      </w:pPr>
      <w:rPr>
        <w:rFonts w:ascii="Wingdings 2" w:hAnsi="Wingdings 2" w:hint="default"/>
      </w:rPr>
    </w:lvl>
    <w:lvl w:ilvl="4" w:tplc="ACD6FFE8" w:tentative="1">
      <w:start w:val="1"/>
      <w:numFmt w:val="bullet"/>
      <w:lvlText w:val=""/>
      <w:lvlJc w:val="left"/>
      <w:pPr>
        <w:tabs>
          <w:tab w:val="num" w:pos="3600"/>
        </w:tabs>
        <w:ind w:left="3600" w:hanging="360"/>
      </w:pPr>
      <w:rPr>
        <w:rFonts w:ascii="Wingdings 2" w:hAnsi="Wingdings 2" w:hint="default"/>
      </w:rPr>
    </w:lvl>
    <w:lvl w:ilvl="5" w:tplc="FBE062A8" w:tentative="1">
      <w:start w:val="1"/>
      <w:numFmt w:val="bullet"/>
      <w:lvlText w:val=""/>
      <w:lvlJc w:val="left"/>
      <w:pPr>
        <w:tabs>
          <w:tab w:val="num" w:pos="4320"/>
        </w:tabs>
        <w:ind w:left="4320" w:hanging="360"/>
      </w:pPr>
      <w:rPr>
        <w:rFonts w:ascii="Wingdings 2" w:hAnsi="Wingdings 2" w:hint="default"/>
      </w:rPr>
    </w:lvl>
    <w:lvl w:ilvl="6" w:tplc="37EA6360" w:tentative="1">
      <w:start w:val="1"/>
      <w:numFmt w:val="bullet"/>
      <w:lvlText w:val=""/>
      <w:lvlJc w:val="left"/>
      <w:pPr>
        <w:tabs>
          <w:tab w:val="num" w:pos="5040"/>
        </w:tabs>
        <w:ind w:left="5040" w:hanging="360"/>
      </w:pPr>
      <w:rPr>
        <w:rFonts w:ascii="Wingdings 2" w:hAnsi="Wingdings 2" w:hint="default"/>
      </w:rPr>
    </w:lvl>
    <w:lvl w:ilvl="7" w:tplc="DAD267E0" w:tentative="1">
      <w:start w:val="1"/>
      <w:numFmt w:val="bullet"/>
      <w:lvlText w:val=""/>
      <w:lvlJc w:val="left"/>
      <w:pPr>
        <w:tabs>
          <w:tab w:val="num" w:pos="5760"/>
        </w:tabs>
        <w:ind w:left="5760" w:hanging="360"/>
      </w:pPr>
      <w:rPr>
        <w:rFonts w:ascii="Wingdings 2" w:hAnsi="Wingdings 2" w:hint="default"/>
      </w:rPr>
    </w:lvl>
    <w:lvl w:ilvl="8" w:tplc="6E4E23E0" w:tentative="1">
      <w:start w:val="1"/>
      <w:numFmt w:val="bullet"/>
      <w:lvlText w:val=""/>
      <w:lvlJc w:val="left"/>
      <w:pPr>
        <w:tabs>
          <w:tab w:val="num" w:pos="6480"/>
        </w:tabs>
        <w:ind w:left="6480" w:hanging="360"/>
      </w:pPr>
      <w:rPr>
        <w:rFonts w:ascii="Wingdings 2" w:hAnsi="Wingdings 2" w:hint="default"/>
      </w:rPr>
    </w:lvl>
  </w:abstractNum>
  <w:abstractNum w:abstractNumId="3">
    <w:nsid w:val="1AAC67AF"/>
    <w:multiLevelType w:val="hybridMultilevel"/>
    <w:tmpl w:val="EEA0269C"/>
    <w:lvl w:ilvl="0" w:tplc="A2F4E856">
      <w:start w:val="1"/>
      <w:numFmt w:val="bullet"/>
      <w:lvlText w:val=""/>
      <w:lvlJc w:val="left"/>
      <w:pPr>
        <w:tabs>
          <w:tab w:val="num" w:pos="720"/>
        </w:tabs>
        <w:ind w:left="720" w:hanging="360"/>
      </w:pPr>
      <w:rPr>
        <w:rFonts w:ascii="Wingdings" w:hAnsi="Wingdings" w:hint="default"/>
      </w:rPr>
    </w:lvl>
    <w:lvl w:ilvl="1" w:tplc="C57E192C" w:tentative="1">
      <w:start w:val="1"/>
      <w:numFmt w:val="bullet"/>
      <w:lvlText w:val=""/>
      <w:lvlJc w:val="left"/>
      <w:pPr>
        <w:tabs>
          <w:tab w:val="num" w:pos="1440"/>
        </w:tabs>
        <w:ind w:left="1440" w:hanging="360"/>
      </w:pPr>
      <w:rPr>
        <w:rFonts w:ascii="Wingdings" w:hAnsi="Wingdings" w:hint="default"/>
      </w:rPr>
    </w:lvl>
    <w:lvl w:ilvl="2" w:tplc="20B05DF6" w:tentative="1">
      <w:start w:val="1"/>
      <w:numFmt w:val="bullet"/>
      <w:lvlText w:val=""/>
      <w:lvlJc w:val="left"/>
      <w:pPr>
        <w:tabs>
          <w:tab w:val="num" w:pos="2160"/>
        </w:tabs>
        <w:ind w:left="2160" w:hanging="360"/>
      </w:pPr>
      <w:rPr>
        <w:rFonts w:ascii="Wingdings" w:hAnsi="Wingdings" w:hint="default"/>
      </w:rPr>
    </w:lvl>
    <w:lvl w:ilvl="3" w:tplc="0BC83E0E" w:tentative="1">
      <w:start w:val="1"/>
      <w:numFmt w:val="bullet"/>
      <w:lvlText w:val=""/>
      <w:lvlJc w:val="left"/>
      <w:pPr>
        <w:tabs>
          <w:tab w:val="num" w:pos="2880"/>
        </w:tabs>
        <w:ind w:left="2880" w:hanging="360"/>
      </w:pPr>
      <w:rPr>
        <w:rFonts w:ascii="Wingdings" w:hAnsi="Wingdings" w:hint="default"/>
      </w:rPr>
    </w:lvl>
    <w:lvl w:ilvl="4" w:tplc="0E3C55A8" w:tentative="1">
      <w:start w:val="1"/>
      <w:numFmt w:val="bullet"/>
      <w:lvlText w:val=""/>
      <w:lvlJc w:val="left"/>
      <w:pPr>
        <w:tabs>
          <w:tab w:val="num" w:pos="3600"/>
        </w:tabs>
        <w:ind w:left="3600" w:hanging="360"/>
      </w:pPr>
      <w:rPr>
        <w:rFonts w:ascii="Wingdings" w:hAnsi="Wingdings" w:hint="default"/>
      </w:rPr>
    </w:lvl>
    <w:lvl w:ilvl="5" w:tplc="9144740E" w:tentative="1">
      <w:start w:val="1"/>
      <w:numFmt w:val="bullet"/>
      <w:lvlText w:val=""/>
      <w:lvlJc w:val="left"/>
      <w:pPr>
        <w:tabs>
          <w:tab w:val="num" w:pos="4320"/>
        </w:tabs>
        <w:ind w:left="4320" w:hanging="360"/>
      </w:pPr>
      <w:rPr>
        <w:rFonts w:ascii="Wingdings" w:hAnsi="Wingdings" w:hint="default"/>
      </w:rPr>
    </w:lvl>
    <w:lvl w:ilvl="6" w:tplc="D882B50A" w:tentative="1">
      <w:start w:val="1"/>
      <w:numFmt w:val="bullet"/>
      <w:lvlText w:val=""/>
      <w:lvlJc w:val="left"/>
      <w:pPr>
        <w:tabs>
          <w:tab w:val="num" w:pos="5040"/>
        </w:tabs>
        <w:ind w:left="5040" w:hanging="360"/>
      </w:pPr>
      <w:rPr>
        <w:rFonts w:ascii="Wingdings" w:hAnsi="Wingdings" w:hint="default"/>
      </w:rPr>
    </w:lvl>
    <w:lvl w:ilvl="7" w:tplc="E30615EA" w:tentative="1">
      <w:start w:val="1"/>
      <w:numFmt w:val="bullet"/>
      <w:lvlText w:val=""/>
      <w:lvlJc w:val="left"/>
      <w:pPr>
        <w:tabs>
          <w:tab w:val="num" w:pos="5760"/>
        </w:tabs>
        <w:ind w:left="5760" w:hanging="360"/>
      </w:pPr>
      <w:rPr>
        <w:rFonts w:ascii="Wingdings" w:hAnsi="Wingdings" w:hint="default"/>
      </w:rPr>
    </w:lvl>
    <w:lvl w:ilvl="8" w:tplc="1A36F8C4" w:tentative="1">
      <w:start w:val="1"/>
      <w:numFmt w:val="bullet"/>
      <w:lvlText w:val=""/>
      <w:lvlJc w:val="left"/>
      <w:pPr>
        <w:tabs>
          <w:tab w:val="num" w:pos="6480"/>
        </w:tabs>
        <w:ind w:left="6480" w:hanging="360"/>
      </w:pPr>
      <w:rPr>
        <w:rFonts w:ascii="Wingdings" w:hAnsi="Wingdings" w:hint="default"/>
      </w:rPr>
    </w:lvl>
  </w:abstractNum>
  <w:abstractNum w:abstractNumId="4">
    <w:nsid w:val="223755B5"/>
    <w:multiLevelType w:val="hybridMultilevel"/>
    <w:tmpl w:val="6EBEEEEE"/>
    <w:lvl w:ilvl="0" w:tplc="C7FCBE20">
      <w:start w:val="1"/>
      <w:numFmt w:val="bullet"/>
      <w:lvlText w:val=""/>
      <w:lvlJc w:val="left"/>
      <w:pPr>
        <w:tabs>
          <w:tab w:val="num" w:pos="720"/>
        </w:tabs>
        <w:ind w:left="720" w:hanging="360"/>
      </w:pPr>
      <w:rPr>
        <w:rFonts w:ascii="Wingdings" w:hAnsi="Wingdings" w:hint="default"/>
      </w:rPr>
    </w:lvl>
    <w:lvl w:ilvl="1" w:tplc="7B3C30A0">
      <w:start w:val="177"/>
      <w:numFmt w:val="bullet"/>
      <w:lvlText w:val=""/>
      <w:lvlJc w:val="left"/>
      <w:pPr>
        <w:tabs>
          <w:tab w:val="num" w:pos="1440"/>
        </w:tabs>
        <w:ind w:left="1440" w:hanging="360"/>
      </w:pPr>
      <w:rPr>
        <w:rFonts w:ascii="Wingdings" w:hAnsi="Wingdings" w:hint="default"/>
      </w:rPr>
    </w:lvl>
    <w:lvl w:ilvl="2" w:tplc="F8547A7A" w:tentative="1">
      <w:start w:val="1"/>
      <w:numFmt w:val="bullet"/>
      <w:lvlText w:val=""/>
      <w:lvlJc w:val="left"/>
      <w:pPr>
        <w:tabs>
          <w:tab w:val="num" w:pos="2160"/>
        </w:tabs>
        <w:ind w:left="2160" w:hanging="360"/>
      </w:pPr>
      <w:rPr>
        <w:rFonts w:ascii="Wingdings" w:hAnsi="Wingdings" w:hint="default"/>
      </w:rPr>
    </w:lvl>
    <w:lvl w:ilvl="3" w:tplc="2250C512" w:tentative="1">
      <w:start w:val="1"/>
      <w:numFmt w:val="bullet"/>
      <w:lvlText w:val=""/>
      <w:lvlJc w:val="left"/>
      <w:pPr>
        <w:tabs>
          <w:tab w:val="num" w:pos="2880"/>
        </w:tabs>
        <w:ind w:left="2880" w:hanging="360"/>
      </w:pPr>
      <w:rPr>
        <w:rFonts w:ascii="Wingdings" w:hAnsi="Wingdings" w:hint="default"/>
      </w:rPr>
    </w:lvl>
    <w:lvl w:ilvl="4" w:tplc="C43A5B6A" w:tentative="1">
      <w:start w:val="1"/>
      <w:numFmt w:val="bullet"/>
      <w:lvlText w:val=""/>
      <w:lvlJc w:val="left"/>
      <w:pPr>
        <w:tabs>
          <w:tab w:val="num" w:pos="3600"/>
        </w:tabs>
        <w:ind w:left="3600" w:hanging="360"/>
      </w:pPr>
      <w:rPr>
        <w:rFonts w:ascii="Wingdings" w:hAnsi="Wingdings" w:hint="default"/>
      </w:rPr>
    </w:lvl>
    <w:lvl w:ilvl="5" w:tplc="8E6EACF6" w:tentative="1">
      <w:start w:val="1"/>
      <w:numFmt w:val="bullet"/>
      <w:lvlText w:val=""/>
      <w:lvlJc w:val="left"/>
      <w:pPr>
        <w:tabs>
          <w:tab w:val="num" w:pos="4320"/>
        </w:tabs>
        <w:ind w:left="4320" w:hanging="360"/>
      </w:pPr>
      <w:rPr>
        <w:rFonts w:ascii="Wingdings" w:hAnsi="Wingdings" w:hint="default"/>
      </w:rPr>
    </w:lvl>
    <w:lvl w:ilvl="6" w:tplc="03FAE1A4" w:tentative="1">
      <w:start w:val="1"/>
      <w:numFmt w:val="bullet"/>
      <w:lvlText w:val=""/>
      <w:lvlJc w:val="left"/>
      <w:pPr>
        <w:tabs>
          <w:tab w:val="num" w:pos="5040"/>
        </w:tabs>
        <w:ind w:left="5040" w:hanging="360"/>
      </w:pPr>
      <w:rPr>
        <w:rFonts w:ascii="Wingdings" w:hAnsi="Wingdings" w:hint="default"/>
      </w:rPr>
    </w:lvl>
    <w:lvl w:ilvl="7" w:tplc="CDB8C4A2" w:tentative="1">
      <w:start w:val="1"/>
      <w:numFmt w:val="bullet"/>
      <w:lvlText w:val=""/>
      <w:lvlJc w:val="left"/>
      <w:pPr>
        <w:tabs>
          <w:tab w:val="num" w:pos="5760"/>
        </w:tabs>
        <w:ind w:left="5760" w:hanging="360"/>
      </w:pPr>
      <w:rPr>
        <w:rFonts w:ascii="Wingdings" w:hAnsi="Wingdings" w:hint="default"/>
      </w:rPr>
    </w:lvl>
    <w:lvl w:ilvl="8" w:tplc="ED5A430C" w:tentative="1">
      <w:start w:val="1"/>
      <w:numFmt w:val="bullet"/>
      <w:lvlText w:val=""/>
      <w:lvlJc w:val="left"/>
      <w:pPr>
        <w:tabs>
          <w:tab w:val="num" w:pos="6480"/>
        </w:tabs>
        <w:ind w:left="6480" w:hanging="360"/>
      </w:pPr>
      <w:rPr>
        <w:rFonts w:ascii="Wingdings" w:hAnsi="Wingdings" w:hint="default"/>
      </w:rPr>
    </w:lvl>
  </w:abstractNum>
  <w:abstractNum w:abstractNumId="5">
    <w:nsid w:val="277B4890"/>
    <w:multiLevelType w:val="hybridMultilevel"/>
    <w:tmpl w:val="DBD658F0"/>
    <w:lvl w:ilvl="0" w:tplc="584020DA">
      <w:start w:val="1"/>
      <w:numFmt w:val="bullet"/>
      <w:lvlText w:val=""/>
      <w:lvlJc w:val="left"/>
      <w:pPr>
        <w:tabs>
          <w:tab w:val="num" w:pos="720"/>
        </w:tabs>
        <w:ind w:left="720" w:hanging="360"/>
      </w:pPr>
      <w:rPr>
        <w:rFonts w:ascii="Wingdings 2" w:hAnsi="Wingdings 2" w:hint="default"/>
      </w:rPr>
    </w:lvl>
    <w:lvl w:ilvl="1" w:tplc="9EFCBCB0" w:tentative="1">
      <w:start w:val="1"/>
      <w:numFmt w:val="bullet"/>
      <w:lvlText w:val=""/>
      <w:lvlJc w:val="left"/>
      <w:pPr>
        <w:tabs>
          <w:tab w:val="num" w:pos="1440"/>
        </w:tabs>
        <w:ind w:left="1440" w:hanging="360"/>
      </w:pPr>
      <w:rPr>
        <w:rFonts w:ascii="Wingdings 2" w:hAnsi="Wingdings 2" w:hint="default"/>
      </w:rPr>
    </w:lvl>
    <w:lvl w:ilvl="2" w:tplc="2DCEB360" w:tentative="1">
      <w:start w:val="1"/>
      <w:numFmt w:val="bullet"/>
      <w:lvlText w:val=""/>
      <w:lvlJc w:val="left"/>
      <w:pPr>
        <w:tabs>
          <w:tab w:val="num" w:pos="2160"/>
        </w:tabs>
        <w:ind w:left="2160" w:hanging="360"/>
      </w:pPr>
      <w:rPr>
        <w:rFonts w:ascii="Wingdings 2" w:hAnsi="Wingdings 2" w:hint="default"/>
      </w:rPr>
    </w:lvl>
    <w:lvl w:ilvl="3" w:tplc="07686B32" w:tentative="1">
      <w:start w:val="1"/>
      <w:numFmt w:val="bullet"/>
      <w:lvlText w:val=""/>
      <w:lvlJc w:val="left"/>
      <w:pPr>
        <w:tabs>
          <w:tab w:val="num" w:pos="2880"/>
        </w:tabs>
        <w:ind w:left="2880" w:hanging="360"/>
      </w:pPr>
      <w:rPr>
        <w:rFonts w:ascii="Wingdings 2" w:hAnsi="Wingdings 2" w:hint="default"/>
      </w:rPr>
    </w:lvl>
    <w:lvl w:ilvl="4" w:tplc="B614CF66" w:tentative="1">
      <w:start w:val="1"/>
      <w:numFmt w:val="bullet"/>
      <w:lvlText w:val=""/>
      <w:lvlJc w:val="left"/>
      <w:pPr>
        <w:tabs>
          <w:tab w:val="num" w:pos="3600"/>
        </w:tabs>
        <w:ind w:left="3600" w:hanging="360"/>
      </w:pPr>
      <w:rPr>
        <w:rFonts w:ascii="Wingdings 2" w:hAnsi="Wingdings 2" w:hint="default"/>
      </w:rPr>
    </w:lvl>
    <w:lvl w:ilvl="5" w:tplc="14EE53AE" w:tentative="1">
      <w:start w:val="1"/>
      <w:numFmt w:val="bullet"/>
      <w:lvlText w:val=""/>
      <w:lvlJc w:val="left"/>
      <w:pPr>
        <w:tabs>
          <w:tab w:val="num" w:pos="4320"/>
        </w:tabs>
        <w:ind w:left="4320" w:hanging="360"/>
      </w:pPr>
      <w:rPr>
        <w:rFonts w:ascii="Wingdings 2" w:hAnsi="Wingdings 2" w:hint="default"/>
      </w:rPr>
    </w:lvl>
    <w:lvl w:ilvl="6" w:tplc="C068E892" w:tentative="1">
      <w:start w:val="1"/>
      <w:numFmt w:val="bullet"/>
      <w:lvlText w:val=""/>
      <w:lvlJc w:val="left"/>
      <w:pPr>
        <w:tabs>
          <w:tab w:val="num" w:pos="5040"/>
        </w:tabs>
        <w:ind w:left="5040" w:hanging="360"/>
      </w:pPr>
      <w:rPr>
        <w:rFonts w:ascii="Wingdings 2" w:hAnsi="Wingdings 2" w:hint="default"/>
      </w:rPr>
    </w:lvl>
    <w:lvl w:ilvl="7" w:tplc="DBB41CA4" w:tentative="1">
      <w:start w:val="1"/>
      <w:numFmt w:val="bullet"/>
      <w:lvlText w:val=""/>
      <w:lvlJc w:val="left"/>
      <w:pPr>
        <w:tabs>
          <w:tab w:val="num" w:pos="5760"/>
        </w:tabs>
        <w:ind w:left="5760" w:hanging="360"/>
      </w:pPr>
      <w:rPr>
        <w:rFonts w:ascii="Wingdings 2" w:hAnsi="Wingdings 2" w:hint="default"/>
      </w:rPr>
    </w:lvl>
    <w:lvl w:ilvl="8" w:tplc="408A8106" w:tentative="1">
      <w:start w:val="1"/>
      <w:numFmt w:val="bullet"/>
      <w:lvlText w:val=""/>
      <w:lvlJc w:val="left"/>
      <w:pPr>
        <w:tabs>
          <w:tab w:val="num" w:pos="6480"/>
        </w:tabs>
        <w:ind w:left="6480" w:hanging="360"/>
      </w:pPr>
      <w:rPr>
        <w:rFonts w:ascii="Wingdings 2" w:hAnsi="Wingdings 2" w:hint="default"/>
      </w:rPr>
    </w:lvl>
  </w:abstractNum>
  <w:abstractNum w:abstractNumId="6">
    <w:nsid w:val="2E135B96"/>
    <w:multiLevelType w:val="hybridMultilevel"/>
    <w:tmpl w:val="BE1EFCDE"/>
    <w:lvl w:ilvl="0" w:tplc="64708D60">
      <w:start w:val="1"/>
      <w:numFmt w:val="bullet"/>
      <w:lvlText w:val=""/>
      <w:lvlJc w:val="left"/>
      <w:pPr>
        <w:tabs>
          <w:tab w:val="num" w:pos="720"/>
        </w:tabs>
        <w:ind w:left="720" w:hanging="360"/>
      </w:pPr>
      <w:rPr>
        <w:rFonts w:ascii="Wingdings 2" w:hAnsi="Wingdings 2" w:hint="default"/>
      </w:rPr>
    </w:lvl>
    <w:lvl w:ilvl="1" w:tplc="3E1889E4" w:tentative="1">
      <w:start w:val="1"/>
      <w:numFmt w:val="bullet"/>
      <w:lvlText w:val=""/>
      <w:lvlJc w:val="left"/>
      <w:pPr>
        <w:tabs>
          <w:tab w:val="num" w:pos="1440"/>
        </w:tabs>
        <w:ind w:left="1440" w:hanging="360"/>
      </w:pPr>
      <w:rPr>
        <w:rFonts w:ascii="Wingdings 2" w:hAnsi="Wingdings 2" w:hint="default"/>
      </w:rPr>
    </w:lvl>
    <w:lvl w:ilvl="2" w:tplc="5F10767A" w:tentative="1">
      <w:start w:val="1"/>
      <w:numFmt w:val="bullet"/>
      <w:lvlText w:val=""/>
      <w:lvlJc w:val="left"/>
      <w:pPr>
        <w:tabs>
          <w:tab w:val="num" w:pos="2160"/>
        </w:tabs>
        <w:ind w:left="2160" w:hanging="360"/>
      </w:pPr>
      <w:rPr>
        <w:rFonts w:ascii="Wingdings 2" w:hAnsi="Wingdings 2" w:hint="default"/>
      </w:rPr>
    </w:lvl>
    <w:lvl w:ilvl="3" w:tplc="87B6CED4" w:tentative="1">
      <w:start w:val="1"/>
      <w:numFmt w:val="bullet"/>
      <w:lvlText w:val=""/>
      <w:lvlJc w:val="left"/>
      <w:pPr>
        <w:tabs>
          <w:tab w:val="num" w:pos="2880"/>
        </w:tabs>
        <w:ind w:left="2880" w:hanging="360"/>
      </w:pPr>
      <w:rPr>
        <w:rFonts w:ascii="Wingdings 2" w:hAnsi="Wingdings 2" w:hint="default"/>
      </w:rPr>
    </w:lvl>
    <w:lvl w:ilvl="4" w:tplc="2856AEFA" w:tentative="1">
      <w:start w:val="1"/>
      <w:numFmt w:val="bullet"/>
      <w:lvlText w:val=""/>
      <w:lvlJc w:val="left"/>
      <w:pPr>
        <w:tabs>
          <w:tab w:val="num" w:pos="3600"/>
        </w:tabs>
        <w:ind w:left="3600" w:hanging="360"/>
      </w:pPr>
      <w:rPr>
        <w:rFonts w:ascii="Wingdings 2" w:hAnsi="Wingdings 2" w:hint="default"/>
      </w:rPr>
    </w:lvl>
    <w:lvl w:ilvl="5" w:tplc="2974C362" w:tentative="1">
      <w:start w:val="1"/>
      <w:numFmt w:val="bullet"/>
      <w:lvlText w:val=""/>
      <w:lvlJc w:val="left"/>
      <w:pPr>
        <w:tabs>
          <w:tab w:val="num" w:pos="4320"/>
        </w:tabs>
        <w:ind w:left="4320" w:hanging="360"/>
      </w:pPr>
      <w:rPr>
        <w:rFonts w:ascii="Wingdings 2" w:hAnsi="Wingdings 2" w:hint="default"/>
      </w:rPr>
    </w:lvl>
    <w:lvl w:ilvl="6" w:tplc="12F45F10" w:tentative="1">
      <w:start w:val="1"/>
      <w:numFmt w:val="bullet"/>
      <w:lvlText w:val=""/>
      <w:lvlJc w:val="left"/>
      <w:pPr>
        <w:tabs>
          <w:tab w:val="num" w:pos="5040"/>
        </w:tabs>
        <w:ind w:left="5040" w:hanging="360"/>
      </w:pPr>
      <w:rPr>
        <w:rFonts w:ascii="Wingdings 2" w:hAnsi="Wingdings 2" w:hint="default"/>
      </w:rPr>
    </w:lvl>
    <w:lvl w:ilvl="7" w:tplc="3FB42F52" w:tentative="1">
      <w:start w:val="1"/>
      <w:numFmt w:val="bullet"/>
      <w:lvlText w:val=""/>
      <w:lvlJc w:val="left"/>
      <w:pPr>
        <w:tabs>
          <w:tab w:val="num" w:pos="5760"/>
        </w:tabs>
        <w:ind w:left="5760" w:hanging="360"/>
      </w:pPr>
      <w:rPr>
        <w:rFonts w:ascii="Wingdings 2" w:hAnsi="Wingdings 2" w:hint="default"/>
      </w:rPr>
    </w:lvl>
    <w:lvl w:ilvl="8" w:tplc="D318D564" w:tentative="1">
      <w:start w:val="1"/>
      <w:numFmt w:val="bullet"/>
      <w:lvlText w:val=""/>
      <w:lvlJc w:val="left"/>
      <w:pPr>
        <w:tabs>
          <w:tab w:val="num" w:pos="6480"/>
        </w:tabs>
        <w:ind w:left="6480" w:hanging="360"/>
      </w:pPr>
      <w:rPr>
        <w:rFonts w:ascii="Wingdings 2" w:hAnsi="Wingdings 2" w:hint="default"/>
      </w:rPr>
    </w:lvl>
  </w:abstractNum>
  <w:abstractNum w:abstractNumId="7">
    <w:nsid w:val="32F3625E"/>
    <w:multiLevelType w:val="hybridMultilevel"/>
    <w:tmpl w:val="E12E50B2"/>
    <w:lvl w:ilvl="0" w:tplc="2F789E9A">
      <w:start w:val="1"/>
      <w:numFmt w:val="bullet"/>
      <w:lvlText w:val=""/>
      <w:lvlJc w:val="left"/>
      <w:pPr>
        <w:tabs>
          <w:tab w:val="num" w:pos="720"/>
        </w:tabs>
        <w:ind w:left="720" w:hanging="360"/>
      </w:pPr>
      <w:rPr>
        <w:rFonts w:ascii="Wingdings" w:hAnsi="Wingdings" w:hint="default"/>
      </w:rPr>
    </w:lvl>
    <w:lvl w:ilvl="1" w:tplc="1820FE2E">
      <w:start w:val="970"/>
      <w:numFmt w:val="bullet"/>
      <w:lvlText w:val=""/>
      <w:lvlJc w:val="left"/>
      <w:pPr>
        <w:tabs>
          <w:tab w:val="num" w:pos="1440"/>
        </w:tabs>
        <w:ind w:left="1440" w:hanging="360"/>
      </w:pPr>
      <w:rPr>
        <w:rFonts w:ascii="Wingdings" w:hAnsi="Wingdings" w:hint="default"/>
      </w:rPr>
    </w:lvl>
    <w:lvl w:ilvl="2" w:tplc="EFC03686" w:tentative="1">
      <w:start w:val="1"/>
      <w:numFmt w:val="bullet"/>
      <w:lvlText w:val=""/>
      <w:lvlJc w:val="left"/>
      <w:pPr>
        <w:tabs>
          <w:tab w:val="num" w:pos="2160"/>
        </w:tabs>
        <w:ind w:left="2160" w:hanging="360"/>
      </w:pPr>
      <w:rPr>
        <w:rFonts w:ascii="Wingdings" w:hAnsi="Wingdings" w:hint="default"/>
      </w:rPr>
    </w:lvl>
    <w:lvl w:ilvl="3" w:tplc="20129508" w:tentative="1">
      <w:start w:val="1"/>
      <w:numFmt w:val="bullet"/>
      <w:lvlText w:val=""/>
      <w:lvlJc w:val="left"/>
      <w:pPr>
        <w:tabs>
          <w:tab w:val="num" w:pos="2880"/>
        </w:tabs>
        <w:ind w:left="2880" w:hanging="360"/>
      </w:pPr>
      <w:rPr>
        <w:rFonts w:ascii="Wingdings" w:hAnsi="Wingdings" w:hint="default"/>
      </w:rPr>
    </w:lvl>
    <w:lvl w:ilvl="4" w:tplc="C0E0C6C2" w:tentative="1">
      <w:start w:val="1"/>
      <w:numFmt w:val="bullet"/>
      <w:lvlText w:val=""/>
      <w:lvlJc w:val="left"/>
      <w:pPr>
        <w:tabs>
          <w:tab w:val="num" w:pos="3600"/>
        </w:tabs>
        <w:ind w:left="3600" w:hanging="360"/>
      </w:pPr>
      <w:rPr>
        <w:rFonts w:ascii="Wingdings" w:hAnsi="Wingdings" w:hint="default"/>
      </w:rPr>
    </w:lvl>
    <w:lvl w:ilvl="5" w:tplc="AB80D3CE" w:tentative="1">
      <w:start w:val="1"/>
      <w:numFmt w:val="bullet"/>
      <w:lvlText w:val=""/>
      <w:lvlJc w:val="left"/>
      <w:pPr>
        <w:tabs>
          <w:tab w:val="num" w:pos="4320"/>
        </w:tabs>
        <w:ind w:left="4320" w:hanging="360"/>
      </w:pPr>
      <w:rPr>
        <w:rFonts w:ascii="Wingdings" w:hAnsi="Wingdings" w:hint="default"/>
      </w:rPr>
    </w:lvl>
    <w:lvl w:ilvl="6" w:tplc="20A49BE4" w:tentative="1">
      <w:start w:val="1"/>
      <w:numFmt w:val="bullet"/>
      <w:lvlText w:val=""/>
      <w:lvlJc w:val="left"/>
      <w:pPr>
        <w:tabs>
          <w:tab w:val="num" w:pos="5040"/>
        </w:tabs>
        <w:ind w:left="5040" w:hanging="360"/>
      </w:pPr>
      <w:rPr>
        <w:rFonts w:ascii="Wingdings" w:hAnsi="Wingdings" w:hint="default"/>
      </w:rPr>
    </w:lvl>
    <w:lvl w:ilvl="7" w:tplc="F5402AE8" w:tentative="1">
      <w:start w:val="1"/>
      <w:numFmt w:val="bullet"/>
      <w:lvlText w:val=""/>
      <w:lvlJc w:val="left"/>
      <w:pPr>
        <w:tabs>
          <w:tab w:val="num" w:pos="5760"/>
        </w:tabs>
        <w:ind w:left="5760" w:hanging="360"/>
      </w:pPr>
      <w:rPr>
        <w:rFonts w:ascii="Wingdings" w:hAnsi="Wingdings" w:hint="default"/>
      </w:rPr>
    </w:lvl>
    <w:lvl w:ilvl="8" w:tplc="8AF676F4" w:tentative="1">
      <w:start w:val="1"/>
      <w:numFmt w:val="bullet"/>
      <w:lvlText w:val=""/>
      <w:lvlJc w:val="left"/>
      <w:pPr>
        <w:tabs>
          <w:tab w:val="num" w:pos="6480"/>
        </w:tabs>
        <w:ind w:left="6480" w:hanging="360"/>
      </w:pPr>
      <w:rPr>
        <w:rFonts w:ascii="Wingdings" w:hAnsi="Wingdings" w:hint="default"/>
      </w:rPr>
    </w:lvl>
  </w:abstractNum>
  <w:abstractNum w:abstractNumId="8">
    <w:nsid w:val="38B83ACC"/>
    <w:multiLevelType w:val="hybridMultilevel"/>
    <w:tmpl w:val="CA828F8E"/>
    <w:lvl w:ilvl="0" w:tplc="B6A46364">
      <w:start w:val="1"/>
      <w:numFmt w:val="bullet"/>
      <w:lvlText w:val=""/>
      <w:lvlJc w:val="left"/>
      <w:pPr>
        <w:tabs>
          <w:tab w:val="num" w:pos="720"/>
        </w:tabs>
        <w:ind w:left="720" w:hanging="360"/>
      </w:pPr>
      <w:rPr>
        <w:rFonts w:ascii="Wingdings 2" w:hAnsi="Wingdings 2" w:hint="default"/>
      </w:rPr>
    </w:lvl>
    <w:lvl w:ilvl="1" w:tplc="77824060" w:tentative="1">
      <w:start w:val="1"/>
      <w:numFmt w:val="bullet"/>
      <w:lvlText w:val=""/>
      <w:lvlJc w:val="left"/>
      <w:pPr>
        <w:tabs>
          <w:tab w:val="num" w:pos="1440"/>
        </w:tabs>
        <w:ind w:left="1440" w:hanging="360"/>
      </w:pPr>
      <w:rPr>
        <w:rFonts w:ascii="Wingdings 2" w:hAnsi="Wingdings 2" w:hint="default"/>
      </w:rPr>
    </w:lvl>
    <w:lvl w:ilvl="2" w:tplc="08EC9AA6" w:tentative="1">
      <w:start w:val="1"/>
      <w:numFmt w:val="bullet"/>
      <w:lvlText w:val=""/>
      <w:lvlJc w:val="left"/>
      <w:pPr>
        <w:tabs>
          <w:tab w:val="num" w:pos="2160"/>
        </w:tabs>
        <w:ind w:left="2160" w:hanging="360"/>
      </w:pPr>
      <w:rPr>
        <w:rFonts w:ascii="Wingdings 2" w:hAnsi="Wingdings 2" w:hint="default"/>
      </w:rPr>
    </w:lvl>
    <w:lvl w:ilvl="3" w:tplc="40E6320C" w:tentative="1">
      <w:start w:val="1"/>
      <w:numFmt w:val="bullet"/>
      <w:lvlText w:val=""/>
      <w:lvlJc w:val="left"/>
      <w:pPr>
        <w:tabs>
          <w:tab w:val="num" w:pos="2880"/>
        </w:tabs>
        <w:ind w:left="2880" w:hanging="360"/>
      </w:pPr>
      <w:rPr>
        <w:rFonts w:ascii="Wingdings 2" w:hAnsi="Wingdings 2" w:hint="default"/>
      </w:rPr>
    </w:lvl>
    <w:lvl w:ilvl="4" w:tplc="4B50CCBE" w:tentative="1">
      <w:start w:val="1"/>
      <w:numFmt w:val="bullet"/>
      <w:lvlText w:val=""/>
      <w:lvlJc w:val="left"/>
      <w:pPr>
        <w:tabs>
          <w:tab w:val="num" w:pos="3600"/>
        </w:tabs>
        <w:ind w:left="3600" w:hanging="360"/>
      </w:pPr>
      <w:rPr>
        <w:rFonts w:ascii="Wingdings 2" w:hAnsi="Wingdings 2" w:hint="default"/>
      </w:rPr>
    </w:lvl>
    <w:lvl w:ilvl="5" w:tplc="34340650" w:tentative="1">
      <w:start w:val="1"/>
      <w:numFmt w:val="bullet"/>
      <w:lvlText w:val=""/>
      <w:lvlJc w:val="left"/>
      <w:pPr>
        <w:tabs>
          <w:tab w:val="num" w:pos="4320"/>
        </w:tabs>
        <w:ind w:left="4320" w:hanging="360"/>
      </w:pPr>
      <w:rPr>
        <w:rFonts w:ascii="Wingdings 2" w:hAnsi="Wingdings 2" w:hint="default"/>
      </w:rPr>
    </w:lvl>
    <w:lvl w:ilvl="6" w:tplc="98E054FA" w:tentative="1">
      <w:start w:val="1"/>
      <w:numFmt w:val="bullet"/>
      <w:lvlText w:val=""/>
      <w:lvlJc w:val="left"/>
      <w:pPr>
        <w:tabs>
          <w:tab w:val="num" w:pos="5040"/>
        </w:tabs>
        <w:ind w:left="5040" w:hanging="360"/>
      </w:pPr>
      <w:rPr>
        <w:rFonts w:ascii="Wingdings 2" w:hAnsi="Wingdings 2" w:hint="default"/>
      </w:rPr>
    </w:lvl>
    <w:lvl w:ilvl="7" w:tplc="736C68DC" w:tentative="1">
      <w:start w:val="1"/>
      <w:numFmt w:val="bullet"/>
      <w:lvlText w:val=""/>
      <w:lvlJc w:val="left"/>
      <w:pPr>
        <w:tabs>
          <w:tab w:val="num" w:pos="5760"/>
        </w:tabs>
        <w:ind w:left="5760" w:hanging="360"/>
      </w:pPr>
      <w:rPr>
        <w:rFonts w:ascii="Wingdings 2" w:hAnsi="Wingdings 2" w:hint="default"/>
      </w:rPr>
    </w:lvl>
    <w:lvl w:ilvl="8" w:tplc="526695CC" w:tentative="1">
      <w:start w:val="1"/>
      <w:numFmt w:val="bullet"/>
      <w:lvlText w:val=""/>
      <w:lvlJc w:val="left"/>
      <w:pPr>
        <w:tabs>
          <w:tab w:val="num" w:pos="6480"/>
        </w:tabs>
        <w:ind w:left="6480" w:hanging="360"/>
      </w:pPr>
      <w:rPr>
        <w:rFonts w:ascii="Wingdings 2" w:hAnsi="Wingdings 2" w:hint="default"/>
      </w:rPr>
    </w:lvl>
  </w:abstractNum>
  <w:abstractNum w:abstractNumId="9">
    <w:nsid w:val="3DA81BE5"/>
    <w:multiLevelType w:val="hybridMultilevel"/>
    <w:tmpl w:val="BB08C456"/>
    <w:lvl w:ilvl="0" w:tplc="A6F2109A">
      <w:start w:val="1"/>
      <w:numFmt w:val="bullet"/>
      <w:lvlText w:val=""/>
      <w:lvlJc w:val="left"/>
      <w:pPr>
        <w:tabs>
          <w:tab w:val="num" w:pos="720"/>
        </w:tabs>
        <w:ind w:left="720" w:hanging="360"/>
      </w:pPr>
      <w:rPr>
        <w:rFonts w:ascii="Wingdings" w:hAnsi="Wingdings" w:hint="default"/>
      </w:rPr>
    </w:lvl>
    <w:lvl w:ilvl="1" w:tplc="26AE58FE" w:tentative="1">
      <w:start w:val="1"/>
      <w:numFmt w:val="bullet"/>
      <w:lvlText w:val=""/>
      <w:lvlJc w:val="left"/>
      <w:pPr>
        <w:tabs>
          <w:tab w:val="num" w:pos="1440"/>
        </w:tabs>
        <w:ind w:left="1440" w:hanging="360"/>
      </w:pPr>
      <w:rPr>
        <w:rFonts w:ascii="Wingdings" w:hAnsi="Wingdings" w:hint="default"/>
      </w:rPr>
    </w:lvl>
    <w:lvl w:ilvl="2" w:tplc="6A8E3392" w:tentative="1">
      <w:start w:val="1"/>
      <w:numFmt w:val="bullet"/>
      <w:lvlText w:val=""/>
      <w:lvlJc w:val="left"/>
      <w:pPr>
        <w:tabs>
          <w:tab w:val="num" w:pos="2160"/>
        </w:tabs>
        <w:ind w:left="2160" w:hanging="360"/>
      </w:pPr>
      <w:rPr>
        <w:rFonts w:ascii="Wingdings" w:hAnsi="Wingdings" w:hint="default"/>
      </w:rPr>
    </w:lvl>
    <w:lvl w:ilvl="3" w:tplc="F000E778" w:tentative="1">
      <w:start w:val="1"/>
      <w:numFmt w:val="bullet"/>
      <w:lvlText w:val=""/>
      <w:lvlJc w:val="left"/>
      <w:pPr>
        <w:tabs>
          <w:tab w:val="num" w:pos="2880"/>
        </w:tabs>
        <w:ind w:left="2880" w:hanging="360"/>
      </w:pPr>
      <w:rPr>
        <w:rFonts w:ascii="Wingdings" w:hAnsi="Wingdings" w:hint="default"/>
      </w:rPr>
    </w:lvl>
    <w:lvl w:ilvl="4" w:tplc="97564890" w:tentative="1">
      <w:start w:val="1"/>
      <w:numFmt w:val="bullet"/>
      <w:lvlText w:val=""/>
      <w:lvlJc w:val="left"/>
      <w:pPr>
        <w:tabs>
          <w:tab w:val="num" w:pos="3600"/>
        </w:tabs>
        <w:ind w:left="3600" w:hanging="360"/>
      </w:pPr>
      <w:rPr>
        <w:rFonts w:ascii="Wingdings" w:hAnsi="Wingdings" w:hint="default"/>
      </w:rPr>
    </w:lvl>
    <w:lvl w:ilvl="5" w:tplc="1C2882B6" w:tentative="1">
      <w:start w:val="1"/>
      <w:numFmt w:val="bullet"/>
      <w:lvlText w:val=""/>
      <w:lvlJc w:val="left"/>
      <w:pPr>
        <w:tabs>
          <w:tab w:val="num" w:pos="4320"/>
        </w:tabs>
        <w:ind w:left="4320" w:hanging="360"/>
      </w:pPr>
      <w:rPr>
        <w:rFonts w:ascii="Wingdings" w:hAnsi="Wingdings" w:hint="default"/>
      </w:rPr>
    </w:lvl>
    <w:lvl w:ilvl="6" w:tplc="279E5CC6" w:tentative="1">
      <w:start w:val="1"/>
      <w:numFmt w:val="bullet"/>
      <w:lvlText w:val=""/>
      <w:lvlJc w:val="left"/>
      <w:pPr>
        <w:tabs>
          <w:tab w:val="num" w:pos="5040"/>
        </w:tabs>
        <w:ind w:left="5040" w:hanging="360"/>
      </w:pPr>
      <w:rPr>
        <w:rFonts w:ascii="Wingdings" w:hAnsi="Wingdings" w:hint="default"/>
      </w:rPr>
    </w:lvl>
    <w:lvl w:ilvl="7" w:tplc="6D1AE7B2" w:tentative="1">
      <w:start w:val="1"/>
      <w:numFmt w:val="bullet"/>
      <w:lvlText w:val=""/>
      <w:lvlJc w:val="left"/>
      <w:pPr>
        <w:tabs>
          <w:tab w:val="num" w:pos="5760"/>
        </w:tabs>
        <w:ind w:left="5760" w:hanging="360"/>
      </w:pPr>
      <w:rPr>
        <w:rFonts w:ascii="Wingdings" w:hAnsi="Wingdings" w:hint="default"/>
      </w:rPr>
    </w:lvl>
    <w:lvl w:ilvl="8" w:tplc="31CA707C" w:tentative="1">
      <w:start w:val="1"/>
      <w:numFmt w:val="bullet"/>
      <w:lvlText w:val=""/>
      <w:lvlJc w:val="left"/>
      <w:pPr>
        <w:tabs>
          <w:tab w:val="num" w:pos="6480"/>
        </w:tabs>
        <w:ind w:left="6480" w:hanging="360"/>
      </w:pPr>
      <w:rPr>
        <w:rFonts w:ascii="Wingdings" w:hAnsi="Wingdings" w:hint="default"/>
      </w:rPr>
    </w:lvl>
  </w:abstractNum>
  <w:abstractNum w:abstractNumId="10">
    <w:nsid w:val="4FB2136D"/>
    <w:multiLevelType w:val="hybridMultilevel"/>
    <w:tmpl w:val="FE440818"/>
    <w:lvl w:ilvl="0" w:tplc="F5FEC8C4">
      <w:start w:val="1"/>
      <w:numFmt w:val="bullet"/>
      <w:lvlText w:val=""/>
      <w:lvlJc w:val="left"/>
      <w:pPr>
        <w:tabs>
          <w:tab w:val="num" w:pos="720"/>
        </w:tabs>
        <w:ind w:left="720" w:hanging="360"/>
      </w:pPr>
      <w:rPr>
        <w:rFonts w:ascii="Wingdings" w:hAnsi="Wingdings" w:hint="default"/>
      </w:rPr>
    </w:lvl>
    <w:lvl w:ilvl="1" w:tplc="B484A4EC" w:tentative="1">
      <w:start w:val="1"/>
      <w:numFmt w:val="bullet"/>
      <w:lvlText w:val=""/>
      <w:lvlJc w:val="left"/>
      <w:pPr>
        <w:tabs>
          <w:tab w:val="num" w:pos="1440"/>
        </w:tabs>
        <w:ind w:left="1440" w:hanging="360"/>
      </w:pPr>
      <w:rPr>
        <w:rFonts w:ascii="Wingdings" w:hAnsi="Wingdings" w:hint="default"/>
      </w:rPr>
    </w:lvl>
    <w:lvl w:ilvl="2" w:tplc="7FC08F54" w:tentative="1">
      <w:start w:val="1"/>
      <w:numFmt w:val="bullet"/>
      <w:lvlText w:val=""/>
      <w:lvlJc w:val="left"/>
      <w:pPr>
        <w:tabs>
          <w:tab w:val="num" w:pos="2160"/>
        </w:tabs>
        <w:ind w:left="2160" w:hanging="360"/>
      </w:pPr>
      <w:rPr>
        <w:rFonts w:ascii="Wingdings" w:hAnsi="Wingdings" w:hint="default"/>
      </w:rPr>
    </w:lvl>
    <w:lvl w:ilvl="3" w:tplc="1C3C996A" w:tentative="1">
      <w:start w:val="1"/>
      <w:numFmt w:val="bullet"/>
      <w:lvlText w:val=""/>
      <w:lvlJc w:val="left"/>
      <w:pPr>
        <w:tabs>
          <w:tab w:val="num" w:pos="2880"/>
        </w:tabs>
        <w:ind w:left="2880" w:hanging="360"/>
      </w:pPr>
      <w:rPr>
        <w:rFonts w:ascii="Wingdings" w:hAnsi="Wingdings" w:hint="default"/>
      </w:rPr>
    </w:lvl>
    <w:lvl w:ilvl="4" w:tplc="0568E876" w:tentative="1">
      <w:start w:val="1"/>
      <w:numFmt w:val="bullet"/>
      <w:lvlText w:val=""/>
      <w:lvlJc w:val="left"/>
      <w:pPr>
        <w:tabs>
          <w:tab w:val="num" w:pos="3600"/>
        </w:tabs>
        <w:ind w:left="3600" w:hanging="360"/>
      </w:pPr>
      <w:rPr>
        <w:rFonts w:ascii="Wingdings" w:hAnsi="Wingdings" w:hint="default"/>
      </w:rPr>
    </w:lvl>
    <w:lvl w:ilvl="5" w:tplc="9A761034" w:tentative="1">
      <w:start w:val="1"/>
      <w:numFmt w:val="bullet"/>
      <w:lvlText w:val=""/>
      <w:lvlJc w:val="left"/>
      <w:pPr>
        <w:tabs>
          <w:tab w:val="num" w:pos="4320"/>
        </w:tabs>
        <w:ind w:left="4320" w:hanging="360"/>
      </w:pPr>
      <w:rPr>
        <w:rFonts w:ascii="Wingdings" w:hAnsi="Wingdings" w:hint="default"/>
      </w:rPr>
    </w:lvl>
    <w:lvl w:ilvl="6" w:tplc="FE50D558" w:tentative="1">
      <w:start w:val="1"/>
      <w:numFmt w:val="bullet"/>
      <w:lvlText w:val=""/>
      <w:lvlJc w:val="left"/>
      <w:pPr>
        <w:tabs>
          <w:tab w:val="num" w:pos="5040"/>
        </w:tabs>
        <w:ind w:left="5040" w:hanging="360"/>
      </w:pPr>
      <w:rPr>
        <w:rFonts w:ascii="Wingdings" w:hAnsi="Wingdings" w:hint="default"/>
      </w:rPr>
    </w:lvl>
    <w:lvl w:ilvl="7" w:tplc="0D4A53D4" w:tentative="1">
      <w:start w:val="1"/>
      <w:numFmt w:val="bullet"/>
      <w:lvlText w:val=""/>
      <w:lvlJc w:val="left"/>
      <w:pPr>
        <w:tabs>
          <w:tab w:val="num" w:pos="5760"/>
        </w:tabs>
        <w:ind w:left="5760" w:hanging="360"/>
      </w:pPr>
      <w:rPr>
        <w:rFonts w:ascii="Wingdings" w:hAnsi="Wingdings" w:hint="default"/>
      </w:rPr>
    </w:lvl>
    <w:lvl w:ilvl="8" w:tplc="77B6038E" w:tentative="1">
      <w:start w:val="1"/>
      <w:numFmt w:val="bullet"/>
      <w:lvlText w:val=""/>
      <w:lvlJc w:val="left"/>
      <w:pPr>
        <w:tabs>
          <w:tab w:val="num" w:pos="6480"/>
        </w:tabs>
        <w:ind w:left="6480" w:hanging="360"/>
      </w:pPr>
      <w:rPr>
        <w:rFonts w:ascii="Wingdings" w:hAnsi="Wingdings" w:hint="default"/>
      </w:rPr>
    </w:lvl>
  </w:abstractNum>
  <w:abstractNum w:abstractNumId="11">
    <w:nsid w:val="52111F49"/>
    <w:multiLevelType w:val="hybridMultilevel"/>
    <w:tmpl w:val="F238ED04"/>
    <w:lvl w:ilvl="0" w:tplc="426C9A5E">
      <w:start w:val="1"/>
      <w:numFmt w:val="bullet"/>
      <w:lvlText w:val=""/>
      <w:lvlJc w:val="left"/>
      <w:pPr>
        <w:tabs>
          <w:tab w:val="num" w:pos="720"/>
        </w:tabs>
        <w:ind w:left="720" w:hanging="360"/>
      </w:pPr>
      <w:rPr>
        <w:rFonts w:ascii="Wingdings" w:hAnsi="Wingdings" w:hint="default"/>
      </w:rPr>
    </w:lvl>
    <w:lvl w:ilvl="1" w:tplc="70F604CA" w:tentative="1">
      <w:start w:val="1"/>
      <w:numFmt w:val="bullet"/>
      <w:lvlText w:val=""/>
      <w:lvlJc w:val="left"/>
      <w:pPr>
        <w:tabs>
          <w:tab w:val="num" w:pos="1440"/>
        </w:tabs>
        <w:ind w:left="1440" w:hanging="360"/>
      </w:pPr>
      <w:rPr>
        <w:rFonts w:ascii="Wingdings" w:hAnsi="Wingdings" w:hint="default"/>
      </w:rPr>
    </w:lvl>
    <w:lvl w:ilvl="2" w:tplc="09044D72" w:tentative="1">
      <w:start w:val="1"/>
      <w:numFmt w:val="bullet"/>
      <w:lvlText w:val=""/>
      <w:lvlJc w:val="left"/>
      <w:pPr>
        <w:tabs>
          <w:tab w:val="num" w:pos="2160"/>
        </w:tabs>
        <w:ind w:left="2160" w:hanging="360"/>
      </w:pPr>
      <w:rPr>
        <w:rFonts w:ascii="Wingdings" w:hAnsi="Wingdings" w:hint="default"/>
      </w:rPr>
    </w:lvl>
    <w:lvl w:ilvl="3" w:tplc="9D24181A" w:tentative="1">
      <w:start w:val="1"/>
      <w:numFmt w:val="bullet"/>
      <w:lvlText w:val=""/>
      <w:lvlJc w:val="left"/>
      <w:pPr>
        <w:tabs>
          <w:tab w:val="num" w:pos="2880"/>
        </w:tabs>
        <w:ind w:left="2880" w:hanging="360"/>
      </w:pPr>
      <w:rPr>
        <w:rFonts w:ascii="Wingdings" w:hAnsi="Wingdings" w:hint="default"/>
      </w:rPr>
    </w:lvl>
    <w:lvl w:ilvl="4" w:tplc="09A0932E" w:tentative="1">
      <w:start w:val="1"/>
      <w:numFmt w:val="bullet"/>
      <w:lvlText w:val=""/>
      <w:lvlJc w:val="left"/>
      <w:pPr>
        <w:tabs>
          <w:tab w:val="num" w:pos="3600"/>
        </w:tabs>
        <w:ind w:left="3600" w:hanging="360"/>
      </w:pPr>
      <w:rPr>
        <w:rFonts w:ascii="Wingdings" w:hAnsi="Wingdings" w:hint="default"/>
      </w:rPr>
    </w:lvl>
    <w:lvl w:ilvl="5" w:tplc="B96272AC" w:tentative="1">
      <w:start w:val="1"/>
      <w:numFmt w:val="bullet"/>
      <w:lvlText w:val=""/>
      <w:lvlJc w:val="left"/>
      <w:pPr>
        <w:tabs>
          <w:tab w:val="num" w:pos="4320"/>
        </w:tabs>
        <w:ind w:left="4320" w:hanging="360"/>
      </w:pPr>
      <w:rPr>
        <w:rFonts w:ascii="Wingdings" w:hAnsi="Wingdings" w:hint="default"/>
      </w:rPr>
    </w:lvl>
    <w:lvl w:ilvl="6" w:tplc="8D44EF3C" w:tentative="1">
      <w:start w:val="1"/>
      <w:numFmt w:val="bullet"/>
      <w:lvlText w:val=""/>
      <w:lvlJc w:val="left"/>
      <w:pPr>
        <w:tabs>
          <w:tab w:val="num" w:pos="5040"/>
        </w:tabs>
        <w:ind w:left="5040" w:hanging="360"/>
      </w:pPr>
      <w:rPr>
        <w:rFonts w:ascii="Wingdings" w:hAnsi="Wingdings" w:hint="default"/>
      </w:rPr>
    </w:lvl>
    <w:lvl w:ilvl="7" w:tplc="5750E9BC" w:tentative="1">
      <w:start w:val="1"/>
      <w:numFmt w:val="bullet"/>
      <w:lvlText w:val=""/>
      <w:lvlJc w:val="left"/>
      <w:pPr>
        <w:tabs>
          <w:tab w:val="num" w:pos="5760"/>
        </w:tabs>
        <w:ind w:left="5760" w:hanging="360"/>
      </w:pPr>
      <w:rPr>
        <w:rFonts w:ascii="Wingdings" w:hAnsi="Wingdings" w:hint="default"/>
      </w:rPr>
    </w:lvl>
    <w:lvl w:ilvl="8" w:tplc="89A4E68C" w:tentative="1">
      <w:start w:val="1"/>
      <w:numFmt w:val="bullet"/>
      <w:lvlText w:val=""/>
      <w:lvlJc w:val="left"/>
      <w:pPr>
        <w:tabs>
          <w:tab w:val="num" w:pos="6480"/>
        </w:tabs>
        <w:ind w:left="6480" w:hanging="360"/>
      </w:pPr>
      <w:rPr>
        <w:rFonts w:ascii="Wingdings" w:hAnsi="Wingdings" w:hint="default"/>
      </w:rPr>
    </w:lvl>
  </w:abstractNum>
  <w:abstractNum w:abstractNumId="12">
    <w:nsid w:val="5745414F"/>
    <w:multiLevelType w:val="hybridMultilevel"/>
    <w:tmpl w:val="80A6EB7A"/>
    <w:lvl w:ilvl="0" w:tplc="4E00E97C">
      <w:start w:val="1"/>
      <w:numFmt w:val="bullet"/>
      <w:lvlText w:val=""/>
      <w:lvlJc w:val="left"/>
      <w:pPr>
        <w:tabs>
          <w:tab w:val="num" w:pos="720"/>
        </w:tabs>
        <w:ind w:left="720" w:hanging="360"/>
      </w:pPr>
      <w:rPr>
        <w:rFonts w:ascii="Wingdings" w:hAnsi="Wingdings" w:hint="default"/>
      </w:rPr>
    </w:lvl>
    <w:lvl w:ilvl="1" w:tplc="C054D856" w:tentative="1">
      <w:start w:val="1"/>
      <w:numFmt w:val="bullet"/>
      <w:lvlText w:val=""/>
      <w:lvlJc w:val="left"/>
      <w:pPr>
        <w:tabs>
          <w:tab w:val="num" w:pos="1440"/>
        </w:tabs>
        <w:ind w:left="1440" w:hanging="360"/>
      </w:pPr>
      <w:rPr>
        <w:rFonts w:ascii="Wingdings" w:hAnsi="Wingdings" w:hint="default"/>
      </w:rPr>
    </w:lvl>
    <w:lvl w:ilvl="2" w:tplc="0F8CEB16" w:tentative="1">
      <w:start w:val="1"/>
      <w:numFmt w:val="bullet"/>
      <w:lvlText w:val=""/>
      <w:lvlJc w:val="left"/>
      <w:pPr>
        <w:tabs>
          <w:tab w:val="num" w:pos="2160"/>
        </w:tabs>
        <w:ind w:left="2160" w:hanging="360"/>
      </w:pPr>
      <w:rPr>
        <w:rFonts w:ascii="Wingdings" w:hAnsi="Wingdings" w:hint="default"/>
      </w:rPr>
    </w:lvl>
    <w:lvl w:ilvl="3" w:tplc="4D4496E4" w:tentative="1">
      <w:start w:val="1"/>
      <w:numFmt w:val="bullet"/>
      <w:lvlText w:val=""/>
      <w:lvlJc w:val="left"/>
      <w:pPr>
        <w:tabs>
          <w:tab w:val="num" w:pos="2880"/>
        </w:tabs>
        <w:ind w:left="2880" w:hanging="360"/>
      </w:pPr>
      <w:rPr>
        <w:rFonts w:ascii="Wingdings" w:hAnsi="Wingdings" w:hint="default"/>
      </w:rPr>
    </w:lvl>
    <w:lvl w:ilvl="4" w:tplc="2186777A" w:tentative="1">
      <w:start w:val="1"/>
      <w:numFmt w:val="bullet"/>
      <w:lvlText w:val=""/>
      <w:lvlJc w:val="left"/>
      <w:pPr>
        <w:tabs>
          <w:tab w:val="num" w:pos="3600"/>
        </w:tabs>
        <w:ind w:left="3600" w:hanging="360"/>
      </w:pPr>
      <w:rPr>
        <w:rFonts w:ascii="Wingdings" w:hAnsi="Wingdings" w:hint="default"/>
      </w:rPr>
    </w:lvl>
    <w:lvl w:ilvl="5" w:tplc="1BAE3AEA" w:tentative="1">
      <w:start w:val="1"/>
      <w:numFmt w:val="bullet"/>
      <w:lvlText w:val=""/>
      <w:lvlJc w:val="left"/>
      <w:pPr>
        <w:tabs>
          <w:tab w:val="num" w:pos="4320"/>
        </w:tabs>
        <w:ind w:left="4320" w:hanging="360"/>
      </w:pPr>
      <w:rPr>
        <w:rFonts w:ascii="Wingdings" w:hAnsi="Wingdings" w:hint="default"/>
      </w:rPr>
    </w:lvl>
    <w:lvl w:ilvl="6" w:tplc="9B929AA6" w:tentative="1">
      <w:start w:val="1"/>
      <w:numFmt w:val="bullet"/>
      <w:lvlText w:val=""/>
      <w:lvlJc w:val="left"/>
      <w:pPr>
        <w:tabs>
          <w:tab w:val="num" w:pos="5040"/>
        </w:tabs>
        <w:ind w:left="5040" w:hanging="360"/>
      </w:pPr>
      <w:rPr>
        <w:rFonts w:ascii="Wingdings" w:hAnsi="Wingdings" w:hint="default"/>
      </w:rPr>
    </w:lvl>
    <w:lvl w:ilvl="7" w:tplc="563A810C" w:tentative="1">
      <w:start w:val="1"/>
      <w:numFmt w:val="bullet"/>
      <w:lvlText w:val=""/>
      <w:lvlJc w:val="left"/>
      <w:pPr>
        <w:tabs>
          <w:tab w:val="num" w:pos="5760"/>
        </w:tabs>
        <w:ind w:left="5760" w:hanging="360"/>
      </w:pPr>
      <w:rPr>
        <w:rFonts w:ascii="Wingdings" w:hAnsi="Wingdings" w:hint="default"/>
      </w:rPr>
    </w:lvl>
    <w:lvl w:ilvl="8" w:tplc="41C82784" w:tentative="1">
      <w:start w:val="1"/>
      <w:numFmt w:val="bullet"/>
      <w:lvlText w:val=""/>
      <w:lvlJc w:val="left"/>
      <w:pPr>
        <w:tabs>
          <w:tab w:val="num" w:pos="6480"/>
        </w:tabs>
        <w:ind w:left="6480" w:hanging="360"/>
      </w:pPr>
      <w:rPr>
        <w:rFonts w:ascii="Wingdings" w:hAnsi="Wingdings" w:hint="default"/>
      </w:rPr>
    </w:lvl>
  </w:abstractNum>
  <w:abstractNum w:abstractNumId="13">
    <w:nsid w:val="64166C81"/>
    <w:multiLevelType w:val="hybridMultilevel"/>
    <w:tmpl w:val="E12AB8C4"/>
    <w:lvl w:ilvl="0" w:tplc="D3EE06E6">
      <w:start w:val="1"/>
      <w:numFmt w:val="bullet"/>
      <w:lvlText w:val="•"/>
      <w:lvlJc w:val="left"/>
      <w:pPr>
        <w:tabs>
          <w:tab w:val="num" w:pos="720"/>
        </w:tabs>
        <w:ind w:left="720" w:hanging="360"/>
      </w:pPr>
      <w:rPr>
        <w:rFonts w:ascii="Arial" w:hAnsi="Arial" w:hint="default"/>
      </w:rPr>
    </w:lvl>
    <w:lvl w:ilvl="1" w:tplc="1ADCCBA0" w:tentative="1">
      <w:start w:val="1"/>
      <w:numFmt w:val="bullet"/>
      <w:lvlText w:val="•"/>
      <w:lvlJc w:val="left"/>
      <w:pPr>
        <w:tabs>
          <w:tab w:val="num" w:pos="1440"/>
        </w:tabs>
        <w:ind w:left="1440" w:hanging="360"/>
      </w:pPr>
      <w:rPr>
        <w:rFonts w:ascii="Arial" w:hAnsi="Arial" w:hint="default"/>
      </w:rPr>
    </w:lvl>
    <w:lvl w:ilvl="2" w:tplc="2EE43F44" w:tentative="1">
      <w:start w:val="1"/>
      <w:numFmt w:val="bullet"/>
      <w:lvlText w:val="•"/>
      <w:lvlJc w:val="left"/>
      <w:pPr>
        <w:tabs>
          <w:tab w:val="num" w:pos="2160"/>
        </w:tabs>
        <w:ind w:left="2160" w:hanging="360"/>
      </w:pPr>
      <w:rPr>
        <w:rFonts w:ascii="Arial" w:hAnsi="Arial" w:hint="default"/>
      </w:rPr>
    </w:lvl>
    <w:lvl w:ilvl="3" w:tplc="88AEEB94" w:tentative="1">
      <w:start w:val="1"/>
      <w:numFmt w:val="bullet"/>
      <w:lvlText w:val="•"/>
      <w:lvlJc w:val="left"/>
      <w:pPr>
        <w:tabs>
          <w:tab w:val="num" w:pos="2880"/>
        </w:tabs>
        <w:ind w:left="2880" w:hanging="360"/>
      </w:pPr>
      <w:rPr>
        <w:rFonts w:ascii="Arial" w:hAnsi="Arial" w:hint="default"/>
      </w:rPr>
    </w:lvl>
    <w:lvl w:ilvl="4" w:tplc="354E82C2" w:tentative="1">
      <w:start w:val="1"/>
      <w:numFmt w:val="bullet"/>
      <w:lvlText w:val="•"/>
      <w:lvlJc w:val="left"/>
      <w:pPr>
        <w:tabs>
          <w:tab w:val="num" w:pos="3600"/>
        </w:tabs>
        <w:ind w:left="3600" w:hanging="360"/>
      </w:pPr>
      <w:rPr>
        <w:rFonts w:ascii="Arial" w:hAnsi="Arial" w:hint="default"/>
      </w:rPr>
    </w:lvl>
    <w:lvl w:ilvl="5" w:tplc="C9E020D8" w:tentative="1">
      <w:start w:val="1"/>
      <w:numFmt w:val="bullet"/>
      <w:lvlText w:val="•"/>
      <w:lvlJc w:val="left"/>
      <w:pPr>
        <w:tabs>
          <w:tab w:val="num" w:pos="4320"/>
        </w:tabs>
        <w:ind w:left="4320" w:hanging="360"/>
      </w:pPr>
      <w:rPr>
        <w:rFonts w:ascii="Arial" w:hAnsi="Arial" w:hint="default"/>
      </w:rPr>
    </w:lvl>
    <w:lvl w:ilvl="6" w:tplc="409855CA" w:tentative="1">
      <w:start w:val="1"/>
      <w:numFmt w:val="bullet"/>
      <w:lvlText w:val="•"/>
      <w:lvlJc w:val="left"/>
      <w:pPr>
        <w:tabs>
          <w:tab w:val="num" w:pos="5040"/>
        </w:tabs>
        <w:ind w:left="5040" w:hanging="360"/>
      </w:pPr>
      <w:rPr>
        <w:rFonts w:ascii="Arial" w:hAnsi="Arial" w:hint="default"/>
      </w:rPr>
    </w:lvl>
    <w:lvl w:ilvl="7" w:tplc="79AE827C" w:tentative="1">
      <w:start w:val="1"/>
      <w:numFmt w:val="bullet"/>
      <w:lvlText w:val="•"/>
      <w:lvlJc w:val="left"/>
      <w:pPr>
        <w:tabs>
          <w:tab w:val="num" w:pos="5760"/>
        </w:tabs>
        <w:ind w:left="5760" w:hanging="360"/>
      </w:pPr>
      <w:rPr>
        <w:rFonts w:ascii="Arial" w:hAnsi="Arial" w:hint="default"/>
      </w:rPr>
    </w:lvl>
    <w:lvl w:ilvl="8" w:tplc="714CD82C" w:tentative="1">
      <w:start w:val="1"/>
      <w:numFmt w:val="bullet"/>
      <w:lvlText w:val="•"/>
      <w:lvlJc w:val="left"/>
      <w:pPr>
        <w:tabs>
          <w:tab w:val="num" w:pos="6480"/>
        </w:tabs>
        <w:ind w:left="6480" w:hanging="360"/>
      </w:pPr>
      <w:rPr>
        <w:rFonts w:ascii="Arial" w:hAnsi="Arial" w:hint="default"/>
      </w:rPr>
    </w:lvl>
  </w:abstractNum>
  <w:abstractNum w:abstractNumId="14">
    <w:nsid w:val="74332763"/>
    <w:multiLevelType w:val="hybridMultilevel"/>
    <w:tmpl w:val="784EA3F8"/>
    <w:lvl w:ilvl="0" w:tplc="E44AACC2">
      <w:start w:val="1"/>
      <w:numFmt w:val="bullet"/>
      <w:lvlText w:val=""/>
      <w:lvlJc w:val="left"/>
      <w:pPr>
        <w:tabs>
          <w:tab w:val="num" w:pos="720"/>
        </w:tabs>
        <w:ind w:left="720" w:hanging="360"/>
      </w:pPr>
      <w:rPr>
        <w:rFonts w:ascii="Wingdings" w:hAnsi="Wingdings" w:hint="default"/>
      </w:rPr>
    </w:lvl>
    <w:lvl w:ilvl="1" w:tplc="18B898F2" w:tentative="1">
      <w:start w:val="1"/>
      <w:numFmt w:val="bullet"/>
      <w:lvlText w:val=""/>
      <w:lvlJc w:val="left"/>
      <w:pPr>
        <w:tabs>
          <w:tab w:val="num" w:pos="1440"/>
        </w:tabs>
        <w:ind w:left="1440" w:hanging="360"/>
      </w:pPr>
      <w:rPr>
        <w:rFonts w:ascii="Wingdings" w:hAnsi="Wingdings" w:hint="default"/>
      </w:rPr>
    </w:lvl>
    <w:lvl w:ilvl="2" w:tplc="E04C681C" w:tentative="1">
      <w:start w:val="1"/>
      <w:numFmt w:val="bullet"/>
      <w:lvlText w:val=""/>
      <w:lvlJc w:val="left"/>
      <w:pPr>
        <w:tabs>
          <w:tab w:val="num" w:pos="2160"/>
        </w:tabs>
        <w:ind w:left="2160" w:hanging="360"/>
      </w:pPr>
      <w:rPr>
        <w:rFonts w:ascii="Wingdings" w:hAnsi="Wingdings" w:hint="default"/>
      </w:rPr>
    </w:lvl>
    <w:lvl w:ilvl="3" w:tplc="5D026DB6" w:tentative="1">
      <w:start w:val="1"/>
      <w:numFmt w:val="bullet"/>
      <w:lvlText w:val=""/>
      <w:lvlJc w:val="left"/>
      <w:pPr>
        <w:tabs>
          <w:tab w:val="num" w:pos="2880"/>
        </w:tabs>
        <w:ind w:left="2880" w:hanging="360"/>
      </w:pPr>
      <w:rPr>
        <w:rFonts w:ascii="Wingdings" w:hAnsi="Wingdings" w:hint="default"/>
      </w:rPr>
    </w:lvl>
    <w:lvl w:ilvl="4" w:tplc="52B209D6" w:tentative="1">
      <w:start w:val="1"/>
      <w:numFmt w:val="bullet"/>
      <w:lvlText w:val=""/>
      <w:lvlJc w:val="left"/>
      <w:pPr>
        <w:tabs>
          <w:tab w:val="num" w:pos="3600"/>
        </w:tabs>
        <w:ind w:left="3600" w:hanging="360"/>
      </w:pPr>
      <w:rPr>
        <w:rFonts w:ascii="Wingdings" w:hAnsi="Wingdings" w:hint="default"/>
      </w:rPr>
    </w:lvl>
    <w:lvl w:ilvl="5" w:tplc="AC723A2E" w:tentative="1">
      <w:start w:val="1"/>
      <w:numFmt w:val="bullet"/>
      <w:lvlText w:val=""/>
      <w:lvlJc w:val="left"/>
      <w:pPr>
        <w:tabs>
          <w:tab w:val="num" w:pos="4320"/>
        </w:tabs>
        <w:ind w:left="4320" w:hanging="360"/>
      </w:pPr>
      <w:rPr>
        <w:rFonts w:ascii="Wingdings" w:hAnsi="Wingdings" w:hint="default"/>
      </w:rPr>
    </w:lvl>
    <w:lvl w:ilvl="6" w:tplc="70805096" w:tentative="1">
      <w:start w:val="1"/>
      <w:numFmt w:val="bullet"/>
      <w:lvlText w:val=""/>
      <w:lvlJc w:val="left"/>
      <w:pPr>
        <w:tabs>
          <w:tab w:val="num" w:pos="5040"/>
        </w:tabs>
        <w:ind w:left="5040" w:hanging="360"/>
      </w:pPr>
      <w:rPr>
        <w:rFonts w:ascii="Wingdings" w:hAnsi="Wingdings" w:hint="default"/>
      </w:rPr>
    </w:lvl>
    <w:lvl w:ilvl="7" w:tplc="E62E1812" w:tentative="1">
      <w:start w:val="1"/>
      <w:numFmt w:val="bullet"/>
      <w:lvlText w:val=""/>
      <w:lvlJc w:val="left"/>
      <w:pPr>
        <w:tabs>
          <w:tab w:val="num" w:pos="5760"/>
        </w:tabs>
        <w:ind w:left="5760" w:hanging="360"/>
      </w:pPr>
      <w:rPr>
        <w:rFonts w:ascii="Wingdings" w:hAnsi="Wingdings" w:hint="default"/>
      </w:rPr>
    </w:lvl>
    <w:lvl w:ilvl="8" w:tplc="BB3A0F06" w:tentative="1">
      <w:start w:val="1"/>
      <w:numFmt w:val="bullet"/>
      <w:lvlText w:val=""/>
      <w:lvlJc w:val="left"/>
      <w:pPr>
        <w:tabs>
          <w:tab w:val="num" w:pos="6480"/>
        </w:tabs>
        <w:ind w:left="6480" w:hanging="360"/>
      </w:pPr>
      <w:rPr>
        <w:rFonts w:ascii="Wingdings" w:hAnsi="Wingdings" w:hint="default"/>
      </w:rPr>
    </w:lvl>
  </w:abstractNum>
  <w:abstractNum w:abstractNumId="15">
    <w:nsid w:val="76C52D72"/>
    <w:multiLevelType w:val="hybridMultilevel"/>
    <w:tmpl w:val="E7F6742A"/>
    <w:lvl w:ilvl="0" w:tplc="0884F0A0">
      <w:start w:val="1"/>
      <w:numFmt w:val="bullet"/>
      <w:lvlText w:val=""/>
      <w:lvlJc w:val="left"/>
      <w:pPr>
        <w:tabs>
          <w:tab w:val="num" w:pos="720"/>
        </w:tabs>
        <w:ind w:left="720" w:hanging="360"/>
      </w:pPr>
      <w:rPr>
        <w:rFonts w:ascii="Wingdings 2" w:hAnsi="Wingdings 2" w:hint="default"/>
      </w:rPr>
    </w:lvl>
    <w:lvl w:ilvl="1" w:tplc="B032FDCE">
      <w:start w:val="965"/>
      <w:numFmt w:val="bullet"/>
      <w:lvlText w:val=""/>
      <w:lvlJc w:val="left"/>
      <w:pPr>
        <w:tabs>
          <w:tab w:val="num" w:pos="1440"/>
        </w:tabs>
        <w:ind w:left="1440" w:hanging="360"/>
      </w:pPr>
      <w:rPr>
        <w:rFonts w:ascii="Wingdings" w:hAnsi="Wingdings" w:hint="default"/>
      </w:rPr>
    </w:lvl>
    <w:lvl w:ilvl="2" w:tplc="4F52518E" w:tentative="1">
      <w:start w:val="1"/>
      <w:numFmt w:val="bullet"/>
      <w:lvlText w:val=""/>
      <w:lvlJc w:val="left"/>
      <w:pPr>
        <w:tabs>
          <w:tab w:val="num" w:pos="2160"/>
        </w:tabs>
        <w:ind w:left="2160" w:hanging="360"/>
      </w:pPr>
      <w:rPr>
        <w:rFonts w:ascii="Wingdings 2" w:hAnsi="Wingdings 2" w:hint="default"/>
      </w:rPr>
    </w:lvl>
    <w:lvl w:ilvl="3" w:tplc="3F703BE8" w:tentative="1">
      <w:start w:val="1"/>
      <w:numFmt w:val="bullet"/>
      <w:lvlText w:val=""/>
      <w:lvlJc w:val="left"/>
      <w:pPr>
        <w:tabs>
          <w:tab w:val="num" w:pos="2880"/>
        </w:tabs>
        <w:ind w:left="2880" w:hanging="360"/>
      </w:pPr>
      <w:rPr>
        <w:rFonts w:ascii="Wingdings 2" w:hAnsi="Wingdings 2" w:hint="default"/>
      </w:rPr>
    </w:lvl>
    <w:lvl w:ilvl="4" w:tplc="98707F8A" w:tentative="1">
      <w:start w:val="1"/>
      <w:numFmt w:val="bullet"/>
      <w:lvlText w:val=""/>
      <w:lvlJc w:val="left"/>
      <w:pPr>
        <w:tabs>
          <w:tab w:val="num" w:pos="3600"/>
        </w:tabs>
        <w:ind w:left="3600" w:hanging="360"/>
      </w:pPr>
      <w:rPr>
        <w:rFonts w:ascii="Wingdings 2" w:hAnsi="Wingdings 2" w:hint="default"/>
      </w:rPr>
    </w:lvl>
    <w:lvl w:ilvl="5" w:tplc="3B8490FC" w:tentative="1">
      <w:start w:val="1"/>
      <w:numFmt w:val="bullet"/>
      <w:lvlText w:val=""/>
      <w:lvlJc w:val="left"/>
      <w:pPr>
        <w:tabs>
          <w:tab w:val="num" w:pos="4320"/>
        </w:tabs>
        <w:ind w:left="4320" w:hanging="360"/>
      </w:pPr>
      <w:rPr>
        <w:rFonts w:ascii="Wingdings 2" w:hAnsi="Wingdings 2" w:hint="default"/>
      </w:rPr>
    </w:lvl>
    <w:lvl w:ilvl="6" w:tplc="754A1CE6" w:tentative="1">
      <w:start w:val="1"/>
      <w:numFmt w:val="bullet"/>
      <w:lvlText w:val=""/>
      <w:lvlJc w:val="left"/>
      <w:pPr>
        <w:tabs>
          <w:tab w:val="num" w:pos="5040"/>
        </w:tabs>
        <w:ind w:left="5040" w:hanging="360"/>
      </w:pPr>
      <w:rPr>
        <w:rFonts w:ascii="Wingdings 2" w:hAnsi="Wingdings 2" w:hint="default"/>
      </w:rPr>
    </w:lvl>
    <w:lvl w:ilvl="7" w:tplc="F0E08276" w:tentative="1">
      <w:start w:val="1"/>
      <w:numFmt w:val="bullet"/>
      <w:lvlText w:val=""/>
      <w:lvlJc w:val="left"/>
      <w:pPr>
        <w:tabs>
          <w:tab w:val="num" w:pos="5760"/>
        </w:tabs>
        <w:ind w:left="5760" w:hanging="360"/>
      </w:pPr>
      <w:rPr>
        <w:rFonts w:ascii="Wingdings 2" w:hAnsi="Wingdings 2" w:hint="default"/>
      </w:rPr>
    </w:lvl>
    <w:lvl w:ilvl="8" w:tplc="8E724CD0" w:tentative="1">
      <w:start w:val="1"/>
      <w:numFmt w:val="bullet"/>
      <w:lvlText w:val=""/>
      <w:lvlJc w:val="left"/>
      <w:pPr>
        <w:tabs>
          <w:tab w:val="num" w:pos="6480"/>
        </w:tabs>
        <w:ind w:left="6480" w:hanging="360"/>
      </w:pPr>
      <w:rPr>
        <w:rFonts w:ascii="Wingdings 2" w:hAnsi="Wingdings 2" w:hint="default"/>
      </w:rPr>
    </w:lvl>
  </w:abstractNum>
  <w:abstractNum w:abstractNumId="16">
    <w:nsid w:val="7871490C"/>
    <w:multiLevelType w:val="hybridMultilevel"/>
    <w:tmpl w:val="075488FC"/>
    <w:lvl w:ilvl="0" w:tplc="CD3613B8">
      <w:start w:val="1"/>
      <w:numFmt w:val="bullet"/>
      <w:lvlText w:val=""/>
      <w:lvlJc w:val="left"/>
      <w:pPr>
        <w:tabs>
          <w:tab w:val="num" w:pos="720"/>
        </w:tabs>
        <w:ind w:left="720" w:hanging="360"/>
      </w:pPr>
      <w:rPr>
        <w:rFonts w:ascii="Wingdings 2" w:hAnsi="Wingdings 2" w:hint="default"/>
      </w:rPr>
    </w:lvl>
    <w:lvl w:ilvl="1" w:tplc="F33AB95C">
      <w:start w:val="970"/>
      <w:numFmt w:val="bullet"/>
      <w:lvlText w:val=""/>
      <w:lvlJc w:val="left"/>
      <w:pPr>
        <w:tabs>
          <w:tab w:val="num" w:pos="1440"/>
        </w:tabs>
        <w:ind w:left="1440" w:hanging="360"/>
      </w:pPr>
      <w:rPr>
        <w:rFonts w:ascii="Wingdings" w:hAnsi="Wingdings" w:hint="default"/>
      </w:rPr>
    </w:lvl>
    <w:lvl w:ilvl="2" w:tplc="A4865C44" w:tentative="1">
      <w:start w:val="1"/>
      <w:numFmt w:val="bullet"/>
      <w:lvlText w:val=""/>
      <w:lvlJc w:val="left"/>
      <w:pPr>
        <w:tabs>
          <w:tab w:val="num" w:pos="2160"/>
        </w:tabs>
        <w:ind w:left="2160" w:hanging="360"/>
      </w:pPr>
      <w:rPr>
        <w:rFonts w:ascii="Wingdings 2" w:hAnsi="Wingdings 2" w:hint="default"/>
      </w:rPr>
    </w:lvl>
    <w:lvl w:ilvl="3" w:tplc="19787D46" w:tentative="1">
      <w:start w:val="1"/>
      <w:numFmt w:val="bullet"/>
      <w:lvlText w:val=""/>
      <w:lvlJc w:val="left"/>
      <w:pPr>
        <w:tabs>
          <w:tab w:val="num" w:pos="2880"/>
        </w:tabs>
        <w:ind w:left="2880" w:hanging="360"/>
      </w:pPr>
      <w:rPr>
        <w:rFonts w:ascii="Wingdings 2" w:hAnsi="Wingdings 2" w:hint="default"/>
      </w:rPr>
    </w:lvl>
    <w:lvl w:ilvl="4" w:tplc="437653A8" w:tentative="1">
      <w:start w:val="1"/>
      <w:numFmt w:val="bullet"/>
      <w:lvlText w:val=""/>
      <w:lvlJc w:val="left"/>
      <w:pPr>
        <w:tabs>
          <w:tab w:val="num" w:pos="3600"/>
        </w:tabs>
        <w:ind w:left="3600" w:hanging="360"/>
      </w:pPr>
      <w:rPr>
        <w:rFonts w:ascii="Wingdings 2" w:hAnsi="Wingdings 2" w:hint="default"/>
      </w:rPr>
    </w:lvl>
    <w:lvl w:ilvl="5" w:tplc="D2A6A494" w:tentative="1">
      <w:start w:val="1"/>
      <w:numFmt w:val="bullet"/>
      <w:lvlText w:val=""/>
      <w:lvlJc w:val="left"/>
      <w:pPr>
        <w:tabs>
          <w:tab w:val="num" w:pos="4320"/>
        </w:tabs>
        <w:ind w:left="4320" w:hanging="360"/>
      </w:pPr>
      <w:rPr>
        <w:rFonts w:ascii="Wingdings 2" w:hAnsi="Wingdings 2" w:hint="default"/>
      </w:rPr>
    </w:lvl>
    <w:lvl w:ilvl="6" w:tplc="75BC130E" w:tentative="1">
      <w:start w:val="1"/>
      <w:numFmt w:val="bullet"/>
      <w:lvlText w:val=""/>
      <w:lvlJc w:val="left"/>
      <w:pPr>
        <w:tabs>
          <w:tab w:val="num" w:pos="5040"/>
        </w:tabs>
        <w:ind w:left="5040" w:hanging="360"/>
      </w:pPr>
      <w:rPr>
        <w:rFonts w:ascii="Wingdings 2" w:hAnsi="Wingdings 2" w:hint="default"/>
      </w:rPr>
    </w:lvl>
    <w:lvl w:ilvl="7" w:tplc="85382F9C" w:tentative="1">
      <w:start w:val="1"/>
      <w:numFmt w:val="bullet"/>
      <w:lvlText w:val=""/>
      <w:lvlJc w:val="left"/>
      <w:pPr>
        <w:tabs>
          <w:tab w:val="num" w:pos="5760"/>
        </w:tabs>
        <w:ind w:left="5760" w:hanging="360"/>
      </w:pPr>
      <w:rPr>
        <w:rFonts w:ascii="Wingdings 2" w:hAnsi="Wingdings 2" w:hint="default"/>
      </w:rPr>
    </w:lvl>
    <w:lvl w:ilvl="8" w:tplc="DC7646FC" w:tentative="1">
      <w:start w:val="1"/>
      <w:numFmt w:val="bullet"/>
      <w:lvlText w:val=""/>
      <w:lvlJc w:val="left"/>
      <w:pPr>
        <w:tabs>
          <w:tab w:val="num" w:pos="6480"/>
        </w:tabs>
        <w:ind w:left="6480" w:hanging="360"/>
      </w:pPr>
      <w:rPr>
        <w:rFonts w:ascii="Wingdings 2" w:hAnsi="Wingdings 2" w:hint="default"/>
      </w:rPr>
    </w:lvl>
  </w:abstractNum>
  <w:num w:numId="1">
    <w:abstractNumId w:val="15"/>
  </w:num>
  <w:num w:numId="2">
    <w:abstractNumId w:val="2"/>
  </w:num>
  <w:num w:numId="3">
    <w:abstractNumId w:val="6"/>
  </w:num>
  <w:num w:numId="4">
    <w:abstractNumId w:val="5"/>
  </w:num>
  <w:num w:numId="5">
    <w:abstractNumId w:val="8"/>
  </w:num>
  <w:num w:numId="6">
    <w:abstractNumId w:val="16"/>
  </w:num>
  <w:num w:numId="7">
    <w:abstractNumId w:val="0"/>
  </w:num>
  <w:num w:numId="8">
    <w:abstractNumId w:val="13"/>
  </w:num>
  <w:num w:numId="9">
    <w:abstractNumId w:val="7"/>
  </w:num>
  <w:num w:numId="10">
    <w:abstractNumId w:val="4"/>
  </w:num>
  <w:num w:numId="11">
    <w:abstractNumId w:val="1"/>
  </w:num>
  <w:num w:numId="12">
    <w:abstractNumId w:val="9"/>
  </w:num>
  <w:num w:numId="13">
    <w:abstractNumId w:val="12"/>
  </w:num>
  <w:num w:numId="14">
    <w:abstractNumId w:val="14"/>
  </w:num>
  <w:num w:numId="15">
    <w:abstractNumId w:val="11"/>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552"/>
    <w:rsid w:val="00002B40"/>
    <w:rsid w:val="00070E42"/>
    <w:rsid w:val="000B0518"/>
    <w:rsid w:val="000C1E16"/>
    <w:rsid w:val="001156EF"/>
    <w:rsid w:val="00117C70"/>
    <w:rsid w:val="00125B28"/>
    <w:rsid w:val="0013418E"/>
    <w:rsid w:val="001608D2"/>
    <w:rsid w:val="00194FB7"/>
    <w:rsid w:val="001A61F2"/>
    <w:rsid w:val="001B1FD8"/>
    <w:rsid w:val="001D1F27"/>
    <w:rsid w:val="00200253"/>
    <w:rsid w:val="002406AD"/>
    <w:rsid w:val="00267D77"/>
    <w:rsid w:val="002A494D"/>
    <w:rsid w:val="002E64F8"/>
    <w:rsid w:val="00363DBF"/>
    <w:rsid w:val="00397233"/>
    <w:rsid w:val="003C064B"/>
    <w:rsid w:val="003C1552"/>
    <w:rsid w:val="0040106B"/>
    <w:rsid w:val="00433330"/>
    <w:rsid w:val="004C3C97"/>
    <w:rsid w:val="00523525"/>
    <w:rsid w:val="00526F63"/>
    <w:rsid w:val="00535DC3"/>
    <w:rsid w:val="005425D1"/>
    <w:rsid w:val="00546DE9"/>
    <w:rsid w:val="00580A4A"/>
    <w:rsid w:val="00604A9E"/>
    <w:rsid w:val="00612912"/>
    <w:rsid w:val="00612E9A"/>
    <w:rsid w:val="006213F1"/>
    <w:rsid w:val="00622934"/>
    <w:rsid w:val="006348F4"/>
    <w:rsid w:val="00654CA0"/>
    <w:rsid w:val="00690C70"/>
    <w:rsid w:val="006E7B9D"/>
    <w:rsid w:val="006F5192"/>
    <w:rsid w:val="0070245F"/>
    <w:rsid w:val="00732373"/>
    <w:rsid w:val="00762242"/>
    <w:rsid w:val="007925B0"/>
    <w:rsid w:val="007958DE"/>
    <w:rsid w:val="008022B0"/>
    <w:rsid w:val="00811A6F"/>
    <w:rsid w:val="00856483"/>
    <w:rsid w:val="008E0736"/>
    <w:rsid w:val="008F07AA"/>
    <w:rsid w:val="00931C6C"/>
    <w:rsid w:val="009C683A"/>
    <w:rsid w:val="009D6930"/>
    <w:rsid w:val="009E71A1"/>
    <w:rsid w:val="00A60BD4"/>
    <w:rsid w:val="00A651BB"/>
    <w:rsid w:val="00A84069"/>
    <w:rsid w:val="00A975D7"/>
    <w:rsid w:val="00AB19E3"/>
    <w:rsid w:val="00AB6612"/>
    <w:rsid w:val="00B10E8D"/>
    <w:rsid w:val="00B24A7B"/>
    <w:rsid w:val="00B7409D"/>
    <w:rsid w:val="00B817DA"/>
    <w:rsid w:val="00B92B46"/>
    <w:rsid w:val="00BE2A9A"/>
    <w:rsid w:val="00BE4A26"/>
    <w:rsid w:val="00C00A4F"/>
    <w:rsid w:val="00C02040"/>
    <w:rsid w:val="00C80AF8"/>
    <w:rsid w:val="00CA6D80"/>
    <w:rsid w:val="00CD1691"/>
    <w:rsid w:val="00CE26B9"/>
    <w:rsid w:val="00CF547A"/>
    <w:rsid w:val="00D22C7F"/>
    <w:rsid w:val="00D5057B"/>
    <w:rsid w:val="00D5718D"/>
    <w:rsid w:val="00D61879"/>
    <w:rsid w:val="00D74691"/>
    <w:rsid w:val="00DE6A03"/>
    <w:rsid w:val="00E15FBE"/>
    <w:rsid w:val="00E5391E"/>
    <w:rsid w:val="00E74061"/>
    <w:rsid w:val="00E75C93"/>
    <w:rsid w:val="00E832A1"/>
    <w:rsid w:val="00E86F54"/>
    <w:rsid w:val="00EA30D6"/>
    <w:rsid w:val="00EC4253"/>
    <w:rsid w:val="00EF7A65"/>
    <w:rsid w:val="00F00479"/>
    <w:rsid w:val="00F35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552"/>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C15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552"/>
    <w:rPr>
      <w:rFonts w:ascii="Tahoma" w:hAnsi="Tahoma" w:cs="Tahoma"/>
      <w:sz w:val="16"/>
      <w:szCs w:val="16"/>
    </w:rPr>
  </w:style>
  <w:style w:type="paragraph" w:styleId="NoSpacing">
    <w:name w:val="No Spacing"/>
    <w:uiPriority w:val="1"/>
    <w:qFormat/>
    <w:rsid w:val="008022B0"/>
    <w:pPr>
      <w:spacing w:after="0" w:line="240" w:lineRule="auto"/>
    </w:pPr>
  </w:style>
  <w:style w:type="character" w:styleId="Hyperlink">
    <w:name w:val="Hyperlink"/>
    <w:basedOn w:val="DefaultParagraphFont"/>
    <w:uiPriority w:val="99"/>
    <w:unhideWhenUsed/>
    <w:rsid w:val="00F35C25"/>
    <w:rPr>
      <w:color w:val="0000FF" w:themeColor="hyperlink"/>
      <w:u w:val="single"/>
    </w:rPr>
  </w:style>
  <w:style w:type="paragraph" w:styleId="Header">
    <w:name w:val="header"/>
    <w:basedOn w:val="Normal"/>
    <w:link w:val="HeaderChar"/>
    <w:uiPriority w:val="99"/>
    <w:unhideWhenUsed/>
    <w:rsid w:val="00CA6D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D80"/>
  </w:style>
  <w:style w:type="paragraph" w:styleId="Footer">
    <w:name w:val="footer"/>
    <w:basedOn w:val="Normal"/>
    <w:link w:val="FooterChar"/>
    <w:uiPriority w:val="99"/>
    <w:unhideWhenUsed/>
    <w:rsid w:val="00CA6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D8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552"/>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C15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552"/>
    <w:rPr>
      <w:rFonts w:ascii="Tahoma" w:hAnsi="Tahoma" w:cs="Tahoma"/>
      <w:sz w:val="16"/>
      <w:szCs w:val="16"/>
    </w:rPr>
  </w:style>
  <w:style w:type="paragraph" w:styleId="NoSpacing">
    <w:name w:val="No Spacing"/>
    <w:uiPriority w:val="1"/>
    <w:qFormat/>
    <w:rsid w:val="008022B0"/>
    <w:pPr>
      <w:spacing w:after="0" w:line="240" w:lineRule="auto"/>
    </w:pPr>
  </w:style>
  <w:style w:type="character" w:styleId="Hyperlink">
    <w:name w:val="Hyperlink"/>
    <w:basedOn w:val="DefaultParagraphFont"/>
    <w:uiPriority w:val="99"/>
    <w:unhideWhenUsed/>
    <w:rsid w:val="00F35C25"/>
    <w:rPr>
      <w:color w:val="0000FF" w:themeColor="hyperlink"/>
      <w:u w:val="single"/>
    </w:rPr>
  </w:style>
  <w:style w:type="paragraph" w:styleId="Header">
    <w:name w:val="header"/>
    <w:basedOn w:val="Normal"/>
    <w:link w:val="HeaderChar"/>
    <w:uiPriority w:val="99"/>
    <w:unhideWhenUsed/>
    <w:rsid w:val="00CA6D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D80"/>
  </w:style>
  <w:style w:type="paragraph" w:styleId="Footer">
    <w:name w:val="footer"/>
    <w:basedOn w:val="Normal"/>
    <w:link w:val="FooterChar"/>
    <w:uiPriority w:val="99"/>
    <w:unhideWhenUsed/>
    <w:rsid w:val="00CA6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D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86860">
      <w:bodyDiv w:val="1"/>
      <w:marLeft w:val="0"/>
      <w:marRight w:val="0"/>
      <w:marTop w:val="0"/>
      <w:marBottom w:val="0"/>
      <w:divBdr>
        <w:top w:val="none" w:sz="0" w:space="0" w:color="auto"/>
        <w:left w:val="none" w:sz="0" w:space="0" w:color="auto"/>
        <w:bottom w:val="none" w:sz="0" w:space="0" w:color="auto"/>
        <w:right w:val="none" w:sz="0" w:space="0" w:color="auto"/>
      </w:divBdr>
      <w:divsChild>
        <w:div w:id="1774473705">
          <w:marLeft w:val="691"/>
          <w:marRight w:val="0"/>
          <w:marTop w:val="0"/>
          <w:marBottom w:val="0"/>
          <w:divBdr>
            <w:top w:val="none" w:sz="0" w:space="0" w:color="auto"/>
            <w:left w:val="none" w:sz="0" w:space="0" w:color="auto"/>
            <w:bottom w:val="none" w:sz="0" w:space="0" w:color="auto"/>
            <w:right w:val="none" w:sz="0" w:space="0" w:color="auto"/>
          </w:divBdr>
        </w:div>
        <w:div w:id="102924125">
          <w:marLeft w:val="1152"/>
          <w:marRight w:val="0"/>
          <w:marTop w:val="134"/>
          <w:marBottom w:val="0"/>
          <w:divBdr>
            <w:top w:val="none" w:sz="0" w:space="0" w:color="auto"/>
            <w:left w:val="none" w:sz="0" w:space="0" w:color="auto"/>
            <w:bottom w:val="none" w:sz="0" w:space="0" w:color="auto"/>
            <w:right w:val="none" w:sz="0" w:space="0" w:color="auto"/>
          </w:divBdr>
        </w:div>
        <w:div w:id="825123570">
          <w:marLeft w:val="1152"/>
          <w:marRight w:val="0"/>
          <w:marTop w:val="134"/>
          <w:marBottom w:val="0"/>
          <w:divBdr>
            <w:top w:val="none" w:sz="0" w:space="0" w:color="auto"/>
            <w:left w:val="none" w:sz="0" w:space="0" w:color="auto"/>
            <w:bottom w:val="none" w:sz="0" w:space="0" w:color="auto"/>
            <w:right w:val="none" w:sz="0" w:space="0" w:color="auto"/>
          </w:divBdr>
        </w:div>
        <w:div w:id="67576524">
          <w:marLeft w:val="691"/>
          <w:marRight w:val="0"/>
          <w:marTop w:val="0"/>
          <w:marBottom w:val="0"/>
          <w:divBdr>
            <w:top w:val="none" w:sz="0" w:space="0" w:color="auto"/>
            <w:left w:val="none" w:sz="0" w:space="0" w:color="auto"/>
            <w:bottom w:val="none" w:sz="0" w:space="0" w:color="auto"/>
            <w:right w:val="none" w:sz="0" w:space="0" w:color="auto"/>
          </w:divBdr>
        </w:div>
      </w:divsChild>
    </w:div>
    <w:div w:id="196897881">
      <w:bodyDiv w:val="1"/>
      <w:marLeft w:val="0"/>
      <w:marRight w:val="0"/>
      <w:marTop w:val="0"/>
      <w:marBottom w:val="0"/>
      <w:divBdr>
        <w:top w:val="none" w:sz="0" w:space="0" w:color="auto"/>
        <w:left w:val="none" w:sz="0" w:space="0" w:color="auto"/>
        <w:bottom w:val="none" w:sz="0" w:space="0" w:color="auto"/>
        <w:right w:val="none" w:sz="0" w:space="0" w:color="auto"/>
      </w:divBdr>
      <w:divsChild>
        <w:div w:id="766771943">
          <w:marLeft w:val="691"/>
          <w:marRight w:val="0"/>
          <w:marTop w:val="0"/>
          <w:marBottom w:val="0"/>
          <w:divBdr>
            <w:top w:val="none" w:sz="0" w:space="0" w:color="auto"/>
            <w:left w:val="none" w:sz="0" w:space="0" w:color="auto"/>
            <w:bottom w:val="none" w:sz="0" w:space="0" w:color="auto"/>
            <w:right w:val="none" w:sz="0" w:space="0" w:color="auto"/>
          </w:divBdr>
        </w:div>
        <w:div w:id="1561675575">
          <w:marLeft w:val="691"/>
          <w:marRight w:val="0"/>
          <w:marTop w:val="0"/>
          <w:marBottom w:val="0"/>
          <w:divBdr>
            <w:top w:val="none" w:sz="0" w:space="0" w:color="auto"/>
            <w:left w:val="none" w:sz="0" w:space="0" w:color="auto"/>
            <w:bottom w:val="none" w:sz="0" w:space="0" w:color="auto"/>
            <w:right w:val="none" w:sz="0" w:space="0" w:color="auto"/>
          </w:divBdr>
        </w:div>
        <w:div w:id="827210240">
          <w:marLeft w:val="1152"/>
          <w:marRight w:val="0"/>
          <w:marTop w:val="115"/>
          <w:marBottom w:val="0"/>
          <w:divBdr>
            <w:top w:val="none" w:sz="0" w:space="0" w:color="auto"/>
            <w:left w:val="none" w:sz="0" w:space="0" w:color="auto"/>
            <w:bottom w:val="none" w:sz="0" w:space="0" w:color="auto"/>
            <w:right w:val="none" w:sz="0" w:space="0" w:color="auto"/>
          </w:divBdr>
        </w:div>
        <w:div w:id="944656421">
          <w:marLeft w:val="1152"/>
          <w:marRight w:val="0"/>
          <w:marTop w:val="115"/>
          <w:marBottom w:val="0"/>
          <w:divBdr>
            <w:top w:val="none" w:sz="0" w:space="0" w:color="auto"/>
            <w:left w:val="none" w:sz="0" w:space="0" w:color="auto"/>
            <w:bottom w:val="none" w:sz="0" w:space="0" w:color="auto"/>
            <w:right w:val="none" w:sz="0" w:space="0" w:color="auto"/>
          </w:divBdr>
        </w:div>
        <w:div w:id="838010524">
          <w:marLeft w:val="1152"/>
          <w:marRight w:val="0"/>
          <w:marTop w:val="115"/>
          <w:marBottom w:val="0"/>
          <w:divBdr>
            <w:top w:val="none" w:sz="0" w:space="0" w:color="auto"/>
            <w:left w:val="none" w:sz="0" w:space="0" w:color="auto"/>
            <w:bottom w:val="none" w:sz="0" w:space="0" w:color="auto"/>
            <w:right w:val="none" w:sz="0" w:space="0" w:color="auto"/>
          </w:divBdr>
        </w:div>
      </w:divsChild>
    </w:div>
    <w:div w:id="544484689">
      <w:bodyDiv w:val="1"/>
      <w:marLeft w:val="0"/>
      <w:marRight w:val="0"/>
      <w:marTop w:val="0"/>
      <w:marBottom w:val="0"/>
      <w:divBdr>
        <w:top w:val="none" w:sz="0" w:space="0" w:color="auto"/>
        <w:left w:val="none" w:sz="0" w:space="0" w:color="auto"/>
        <w:bottom w:val="none" w:sz="0" w:space="0" w:color="auto"/>
        <w:right w:val="none" w:sz="0" w:space="0" w:color="auto"/>
      </w:divBdr>
    </w:div>
    <w:div w:id="722173681">
      <w:bodyDiv w:val="1"/>
      <w:marLeft w:val="0"/>
      <w:marRight w:val="0"/>
      <w:marTop w:val="0"/>
      <w:marBottom w:val="0"/>
      <w:divBdr>
        <w:top w:val="none" w:sz="0" w:space="0" w:color="auto"/>
        <w:left w:val="none" w:sz="0" w:space="0" w:color="auto"/>
        <w:bottom w:val="none" w:sz="0" w:space="0" w:color="auto"/>
        <w:right w:val="none" w:sz="0" w:space="0" w:color="auto"/>
      </w:divBdr>
      <w:divsChild>
        <w:div w:id="1789087380">
          <w:marLeft w:val="691"/>
          <w:marRight w:val="0"/>
          <w:marTop w:val="0"/>
          <w:marBottom w:val="0"/>
          <w:divBdr>
            <w:top w:val="none" w:sz="0" w:space="0" w:color="auto"/>
            <w:left w:val="none" w:sz="0" w:space="0" w:color="auto"/>
            <w:bottom w:val="none" w:sz="0" w:space="0" w:color="auto"/>
            <w:right w:val="none" w:sz="0" w:space="0" w:color="auto"/>
          </w:divBdr>
        </w:div>
        <w:div w:id="450980459">
          <w:marLeft w:val="691"/>
          <w:marRight w:val="0"/>
          <w:marTop w:val="0"/>
          <w:marBottom w:val="0"/>
          <w:divBdr>
            <w:top w:val="none" w:sz="0" w:space="0" w:color="auto"/>
            <w:left w:val="none" w:sz="0" w:space="0" w:color="auto"/>
            <w:bottom w:val="none" w:sz="0" w:space="0" w:color="auto"/>
            <w:right w:val="none" w:sz="0" w:space="0" w:color="auto"/>
          </w:divBdr>
        </w:div>
        <w:div w:id="513544217">
          <w:marLeft w:val="691"/>
          <w:marRight w:val="0"/>
          <w:marTop w:val="0"/>
          <w:marBottom w:val="0"/>
          <w:divBdr>
            <w:top w:val="none" w:sz="0" w:space="0" w:color="auto"/>
            <w:left w:val="none" w:sz="0" w:space="0" w:color="auto"/>
            <w:bottom w:val="none" w:sz="0" w:space="0" w:color="auto"/>
            <w:right w:val="none" w:sz="0" w:space="0" w:color="auto"/>
          </w:divBdr>
        </w:div>
      </w:divsChild>
    </w:div>
    <w:div w:id="793644427">
      <w:bodyDiv w:val="1"/>
      <w:marLeft w:val="0"/>
      <w:marRight w:val="0"/>
      <w:marTop w:val="0"/>
      <w:marBottom w:val="0"/>
      <w:divBdr>
        <w:top w:val="none" w:sz="0" w:space="0" w:color="auto"/>
        <w:left w:val="none" w:sz="0" w:space="0" w:color="auto"/>
        <w:bottom w:val="none" w:sz="0" w:space="0" w:color="auto"/>
        <w:right w:val="none" w:sz="0" w:space="0" w:color="auto"/>
      </w:divBdr>
      <w:divsChild>
        <w:div w:id="223679816">
          <w:marLeft w:val="691"/>
          <w:marRight w:val="0"/>
          <w:marTop w:val="0"/>
          <w:marBottom w:val="0"/>
          <w:divBdr>
            <w:top w:val="none" w:sz="0" w:space="0" w:color="auto"/>
            <w:left w:val="none" w:sz="0" w:space="0" w:color="auto"/>
            <w:bottom w:val="none" w:sz="0" w:space="0" w:color="auto"/>
            <w:right w:val="none" w:sz="0" w:space="0" w:color="auto"/>
          </w:divBdr>
        </w:div>
        <w:div w:id="616064870">
          <w:marLeft w:val="691"/>
          <w:marRight w:val="0"/>
          <w:marTop w:val="0"/>
          <w:marBottom w:val="0"/>
          <w:divBdr>
            <w:top w:val="none" w:sz="0" w:space="0" w:color="auto"/>
            <w:left w:val="none" w:sz="0" w:space="0" w:color="auto"/>
            <w:bottom w:val="none" w:sz="0" w:space="0" w:color="auto"/>
            <w:right w:val="none" w:sz="0" w:space="0" w:color="auto"/>
          </w:divBdr>
        </w:div>
        <w:div w:id="2071804897">
          <w:marLeft w:val="691"/>
          <w:marRight w:val="0"/>
          <w:marTop w:val="0"/>
          <w:marBottom w:val="0"/>
          <w:divBdr>
            <w:top w:val="none" w:sz="0" w:space="0" w:color="auto"/>
            <w:left w:val="none" w:sz="0" w:space="0" w:color="auto"/>
            <w:bottom w:val="none" w:sz="0" w:space="0" w:color="auto"/>
            <w:right w:val="none" w:sz="0" w:space="0" w:color="auto"/>
          </w:divBdr>
        </w:div>
      </w:divsChild>
    </w:div>
    <w:div w:id="814027320">
      <w:bodyDiv w:val="1"/>
      <w:marLeft w:val="0"/>
      <w:marRight w:val="0"/>
      <w:marTop w:val="0"/>
      <w:marBottom w:val="0"/>
      <w:divBdr>
        <w:top w:val="none" w:sz="0" w:space="0" w:color="auto"/>
        <w:left w:val="none" w:sz="0" w:space="0" w:color="auto"/>
        <w:bottom w:val="none" w:sz="0" w:space="0" w:color="auto"/>
        <w:right w:val="none" w:sz="0" w:space="0" w:color="auto"/>
      </w:divBdr>
      <w:divsChild>
        <w:div w:id="1159350304">
          <w:marLeft w:val="720"/>
          <w:marRight w:val="0"/>
          <w:marTop w:val="86"/>
          <w:marBottom w:val="0"/>
          <w:divBdr>
            <w:top w:val="none" w:sz="0" w:space="0" w:color="auto"/>
            <w:left w:val="none" w:sz="0" w:space="0" w:color="auto"/>
            <w:bottom w:val="none" w:sz="0" w:space="0" w:color="auto"/>
            <w:right w:val="none" w:sz="0" w:space="0" w:color="auto"/>
          </w:divBdr>
        </w:div>
        <w:div w:id="927349492">
          <w:marLeft w:val="720"/>
          <w:marRight w:val="0"/>
          <w:marTop w:val="86"/>
          <w:marBottom w:val="0"/>
          <w:divBdr>
            <w:top w:val="none" w:sz="0" w:space="0" w:color="auto"/>
            <w:left w:val="none" w:sz="0" w:space="0" w:color="auto"/>
            <w:bottom w:val="none" w:sz="0" w:space="0" w:color="auto"/>
            <w:right w:val="none" w:sz="0" w:space="0" w:color="auto"/>
          </w:divBdr>
        </w:div>
      </w:divsChild>
    </w:div>
    <w:div w:id="1002438918">
      <w:bodyDiv w:val="1"/>
      <w:marLeft w:val="0"/>
      <w:marRight w:val="0"/>
      <w:marTop w:val="0"/>
      <w:marBottom w:val="0"/>
      <w:divBdr>
        <w:top w:val="none" w:sz="0" w:space="0" w:color="auto"/>
        <w:left w:val="none" w:sz="0" w:space="0" w:color="auto"/>
        <w:bottom w:val="none" w:sz="0" w:space="0" w:color="auto"/>
        <w:right w:val="none" w:sz="0" w:space="0" w:color="auto"/>
      </w:divBdr>
    </w:div>
    <w:div w:id="1337927855">
      <w:bodyDiv w:val="1"/>
      <w:marLeft w:val="0"/>
      <w:marRight w:val="0"/>
      <w:marTop w:val="0"/>
      <w:marBottom w:val="0"/>
      <w:divBdr>
        <w:top w:val="none" w:sz="0" w:space="0" w:color="auto"/>
        <w:left w:val="none" w:sz="0" w:space="0" w:color="auto"/>
        <w:bottom w:val="none" w:sz="0" w:space="0" w:color="auto"/>
        <w:right w:val="none" w:sz="0" w:space="0" w:color="auto"/>
      </w:divBdr>
    </w:div>
    <w:div w:id="1608386389">
      <w:bodyDiv w:val="1"/>
      <w:marLeft w:val="0"/>
      <w:marRight w:val="0"/>
      <w:marTop w:val="0"/>
      <w:marBottom w:val="0"/>
      <w:divBdr>
        <w:top w:val="none" w:sz="0" w:space="0" w:color="auto"/>
        <w:left w:val="none" w:sz="0" w:space="0" w:color="auto"/>
        <w:bottom w:val="none" w:sz="0" w:space="0" w:color="auto"/>
        <w:right w:val="none" w:sz="0" w:space="0" w:color="auto"/>
      </w:divBdr>
      <w:divsChild>
        <w:div w:id="1275673818">
          <w:marLeft w:val="691"/>
          <w:marRight w:val="0"/>
          <w:marTop w:val="0"/>
          <w:marBottom w:val="0"/>
          <w:divBdr>
            <w:top w:val="none" w:sz="0" w:space="0" w:color="auto"/>
            <w:left w:val="none" w:sz="0" w:space="0" w:color="auto"/>
            <w:bottom w:val="none" w:sz="0" w:space="0" w:color="auto"/>
            <w:right w:val="none" w:sz="0" w:space="0" w:color="auto"/>
          </w:divBdr>
        </w:div>
        <w:div w:id="305282022">
          <w:marLeft w:val="1152"/>
          <w:marRight w:val="0"/>
          <w:marTop w:val="115"/>
          <w:marBottom w:val="0"/>
          <w:divBdr>
            <w:top w:val="none" w:sz="0" w:space="0" w:color="auto"/>
            <w:left w:val="none" w:sz="0" w:space="0" w:color="auto"/>
            <w:bottom w:val="none" w:sz="0" w:space="0" w:color="auto"/>
            <w:right w:val="none" w:sz="0" w:space="0" w:color="auto"/>
          </w:divBdr>
        </w:div>
        <w:div w:id="310253234">
          <w:marLeft w:val="1152"/>
          <w:marRight w:val="0"/>
          <w:marTop w:val="115"/>
          <w:marBottom w:val="0"/>
          <w:divBdr>
            <w:top w:val="none" w:sz="0" w:space="0" w:color="auto"/>
            <w:left w:val="none" w:sz="0" w:space="0" w:color="auto"/>
            <w:bottom w:val="none" w:sz="0" w:space="0" w:color="auto"/>
            <w:right w:val="none" w:sz="0" w:space="0" w:color="auto"/>
          </w:divBdr>
        </w:div>
        <w:div w:id="957881355">
          <w:marLeft w:val="1152"/>
          <w:marRight w:val="0"/>
          <w:marTop w:val="115"/>
          <w:marBottom w:val="0"/>
          <w:divBdr>
            <w:top w:val="none" w:sz="0" w:space="0" w:color="auto"/>
            <w:left w:val="none" w:sz="0" w:space="0" w:color="auto"/>
            <w:bottom w:val="none" w:sz="0" w:space="0" w:color="auto"/>
            <w:right w:val="none" w:sz="0" w:space="0" w:color="auto"/>
          </w:divBdr>
        </w:div>
        <w:div w:id="1827437296">
          <w:marLeft w:val="1152"/>
          <w:marRight w:val="0"/>
          <w:marTop w:val="115"/>
          <w:marBottom w:val="0"/>
          <w:divBdr>
            <w:top w:val="none" w:sz="0" w:space="0" w:color="auto"/>
            <w:left w:val="none" w:sz="0" w:space="0" w:color="auto"/>
            <w:bottom w:val="none" w:sz="0" w:space="0" w:color="auto"/>
            <w:right w:val="none" w:sz="0" w:space="0" w:color="auto"/>
          </w:divBdr>
        </w:div>
        <w:div w:id="1963875998">
          <w:marLeft w:val="1570"/>
          <w:marRight w:val="0"/>
          <w:marTop w:val="106"/>
          <w:marBottom w:val="0"/>
          <w:divBdr>
            <w:top w:val="none" w:sz="0" w:space="0" w:color="auto"/>
            <w:left w:val="none" w:sz="0" w:space="0" w:color="auto"/>
            <w:bottom w:val="none" w:sz="0" w:space="0" w:color="auto"/>
            <w:right w:val="none" w:sz="0" w:space="0" w:color="auto"/>
          </w:divBdr>
        </w:div>
        <w:div w:id="1748114606">
          <w:marLeft w:val="1570"/>
          <w:marRight w:val="0"/>
          <w:marTop w:val="106"/>
          <w:marBottom w:val="0"/>
          <w:divBdr>
            <w:top w:val="none" w:sz="0" w:space="0" w:color="auto"/>
            <w:left w:val="none" w:sz="0" w:space="0" w:color="auto"/>
            <w:bottom w:val="none" w:sz="0" w:space="0" w:color="auto"/>
            <w:right w:val="none" w:sz="0" w:space="0" w:color="auto"/>
          </w:divBdr>
        </w:div>
        <w:div w:id="1357272503">
          <w:marLeft w:val="1570"/>
          <w:marRight w:val="0"/>
          <w:marTop w:val="106"/>
          <w:marBottom w:val="0"/>
          <w:divBdr>
            <w:top w:val="none" w:sz="0" w:space="0" w:color="auto"/>
            <w:left w:val="none" w:sz="0" w:space="0" w:color="auto"/>
            <w:bottom w:val="none" w:sz="0" w:space="0" w:color="auto"/>
            <w:right w:val="none" w:sz="0" w:space="0" w:color="auto"/>
          </w:divBdr>
        </w:div>
      </w:divsChild>
    </w:div>
    <w:div w:id="1632902984">
      <w:bodyDiv w:val="1"/>
      <w:marLeft w:val="0"/>
      <w:marRight w:val="0"/>
      <w:marTop w:val="0"/>
      <w:marBottom w:val="0"/>
      <w:divBdr>
        <w:top w:val="none" w:sz="0" w:space="0" w:color="auto"/>
        <w:left w:val="none" w:sz="0" w:space="0" w:color="auto"/>
        <w:bottom w:val="none" w:sz="0" w:space="0" w:color="auto"/>
        <w:right w:val="none" w:sz="0" w:space="0" w:color="auto"/>
      </w:divBdr>
      <w:divsChild>
        <w:div w:id="1663855435">
          <w:marLeft w:val="274"/>
          <w:marRight w:val="0"/>
          <w:marTop w:val="0"/>
          <w:marBottom w:val="0"/>
          <w:divBdr>
            <w:top w:val="none" w:sz="0" w:space="0" w:color="auto"/>
            <w:left w:val="none" w:sz="0" w:space="0" w:color="auto"/>
            <w:bottom w:val="none" w:sz="0" w:space="0" w:color="auto"/>
            <w:right w:val="none" w:sz="0" w:space="0" w:color="auto"/>
          </w:divBdr>
        </w:div>
        <w:div w:id="2076195164">
          <w:marLeft w:val="274"/>
          <w:marRight w:val="0"/>
          <w:marTop w:val="0"/>
          <w:marBottom w:val="0"/>
          <w:divBdr>
            <w:top w:val="none" w:sz="0" w:space="0" w:color="auto"/>
            <w:left w:val="none" w:sz="0" w:space="0" w:color="auto"/>
            <w:bottom w:val="none" w:sz="0" w:space="0" w:color="auto"/>
            <w:right w:val="none" w:sz="0" w:space="0" w:color="auto"/>
          </w:divBdr>
        </w:div>
        <w:div w:id="443236197">
          <w:marLeft w:val="994"/>
          <w:marRight w:val="0"/>
          <w:marTop w:val="86"/>
          <w:marBottom w:val="0"/>
          <w:divBdr>
            <w:top w:val="none" w:sz="0" w:space="0" w:color="auto"/>
            <w:left w:val="none" w:sz="0" w:space="0" w:color="auto"/>
            <w:bottom w:val="none" w:sz="0" w:space="0" w:color="auto"/>
            <w:right w:val="none" w:sz="0" w:space="0" w:color="auto"/>
          </w:divBdr>
        </w:div>
        <w:div w:id="263655935">
          <w:marLeft w:val="994"/>
          <w:marRight w:val="0"/>
          <w:marTop w:val="86"/>
          <w:marBottom w:val="0"/>
          <w:divBdr>
            <w:top w:val="none" w:sz="0" w:space="0" w:color="auto"/>
            <w:left w:val="none" w:sz="0" w:space="0" w:color="auto"/>
            <w:bottom w:val="none" w:sz="0" w:space="0" w:color="auto"/>
            <w:right w:val="none" w:sz="0" w:space="0" w:color="auto"/>
          </w:divBdr>
        </w:div>
        <w:div w:id="1752657735">
          <w:marLeft w:val="274"/>
          <w:marRight w:val="0"/>
          <w:marTop w:val="0"/>
          <w:marBottom w:val="0"/>
          <w:divBdr>
            <w:top w:val="none" w:sz="0" w:space="0" w:color="auto"/>
            <w:left w:val="none" w:sz="0" w:space="0" w:color="auto"/>
            <w:bottom w:val="none" w:sz="0" w:space="0" w:color="auto"/>
            <w:right w:val="none" w:sz="0" w:space="0" w:color="auto"/>
          </w:divBdr>
        </w:div>
        <w:div w:id="509100002">
          <w:marLeft w:val="994"/>
          <w:marRight w:val="0"/>
          <w:marTop w:val="86"/>
          <w:marBottom w:val="0"/>
          <w:divBdr>
            <w:top w:val="none" w:sz="0" w:space="0" w:color="auto"/>
            <w:left w:val="none" w:sz="0" w:space="0" w:color="auto"/>
            <w:bottom w:val="none" w:sz="0" w:space="0" w:color="auto"/>
            <w:right w:val="none" w:sz="0" w:space="0" w:color="auto"/>
          </w:divBdr>
        </w:div>
        <w:div w:id="1230311090">
          <w:marLeft w:val="994"/>
          <w:marRight w:val="0"/>
          <w:marTop w:val="86"/>
          <w:marBottom w:val="0"/>
          <w:divBdr>
            <w:top w:val="none" w:sz="0" w:space="0" w:color="auto"/>
            <w:left w:val="none" w:sz="0" w:space="0" w:color="auto"/>
            <w:bottom w:val="none" w:sz="0" w:space="0" w:color="auto"/>
            <w:right w:val="none" w:sz="0" w:space="0" w:color="auto"/>
          </w:divBdr>
        </w:div>
      </w:divsChild>
    </w:div>
    <w:div w:id="1843625327">
      <w:bodyDiv w:val="1"/>
      <w:marLeft w:val="0"/>
      <w:marRight w:val="0"/>
      <w:marTop w:val="0"/>
      <w:marBottom w:val="0"/>
      <w:divBdr>
        <w:top w:val="none" w:sz="0" w:space="0" w:color="auto"/>
        <w:left w:val="none" w:sz="0" w:space="0" w:color="auto"/>
        <w:bottom w:val="none" w:sz="0" w:space="0" w:color="auto"/>
        <w:right w:val="none" w:sz="0" w:space="0" w:color="auto"/>
      </w:divBdr>
      <w:divsChild>
        <w:div w:id="1641953967">
          <w:marLeft w:val="691"/>
          <w:marRight w:val="0"/>
          <w:marTop w:val="0"/>
          <w:marBottom w:val="0"/>
          <w:divBdr>
            <w:top w:val="none" w:sz="0" w:space="0" w:color="auto"/>
            <w:left w:val="none" w:sz="0" w:space="0" w:color="auto"/>
            <w:bottom w:val="none" w:sz="0" w:space="0" w:color="auto"/>
            <w:right w:val="none" w:sz="0" w:space="0" w:color="auto"/>
          </w:divBdr>
        </w:div>
        <w:div w:id="1694071759">
          <w:marLeft w:val="1152"/>
          <w:marRight w:val="0"/>
          <w:marTop w:val="134"/>
          <w:marBottom w:val="0"/>
          <w:divBdr>
            <w:top w:val="none" w:sz="0" w:space="0" w:color="auto"/>
            <w:left w:val="none" w:sz="0" w:space="0" w:color="auto"/>
            <w:bottom w:val="none" w:sz="0" w:space="0" w:color="auto"/>
            <w:right w:val="none" w:sz="0" w:space="0" w:color="auto"/>
          </w:divBdr>
        </w:div>
        <w:div w:id="1809515923">
          <w:marLeft w:val="1152"/>
          <w:marRight w:val="0"/>
          <w:marTop w:val="134"/>
          <w:marBottom w:val="0"/>
          <w:divBdr>
            <w:top w:val="none" w:sz="0" w:space="0" w:color="auto"/>
            <w:left w:val="none" w:sz="0" w:space="0" w:color="auto"/>
            <w:bottom w:val="none" w:sz="0" w:space="0" w:color="auto"/>
            <w:right w:val="none" w:sz="0" w:space="0" w:color="auto"/>
          </w:divBdr>
        </w:div>
        <w:div w:id="1963686777">
          <w:marLeft w:val="691"/>
          <w:marRight w:val="0"/>
          <w:marTop w:val="0"/>
          <w:marBottom w:val="0"/>
          <w:divBdr>
            <w:top w:val="none" w:sz="0" w:space="0" w:color="auto"/>
            <w:left w:val="none" w:sz="0" w:space="0" w:color="auto"/>
            <w:bottom w:val="none" w:sz="0" w:space="0" w:color="auto"/>
            <w:right w:val="none" w:sz="0" w:space="0" w:color="auto"/>
          </w:divBdr>
        </w:div>
      </w:divsChild>
    </w:div>
    <w:div w:id="1955281322">
      <w:bodyDiv w:val="1"/>
      <w:marLeft w:val="0"/>
      <w:marRight w:val="0"/>
      <w:marTop w:val="0"/>
      <w:marBottom w:val="0"/>
      <w:divBdr>
        <w:top w:val="none" w:sz="0" w:space="0" w:color="auto"/>
        <w:left w:val="none" w:sz="0" w:space="0" w:color="auto"/>
        <w:bottom w:val="none" w:sz="0" w:space="0" w:color="auto"/>
        <w:right w:val="none" w:sz="0" w:space="0" w:color="auto"/>
      </w:divBdr>
    </w:div>
    <w:div w:id="21111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2012-01-21T02:16:00Z</dcterms:created>
  <dcterms:modified xsi:type="dcterms:W3CDTF">2012-01-21T02:18:00Z</dcterms:modified>
</cp:coreProperties>
</file>