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C7F" w:rsidRPr="00E203DD" w:rsidRDefault="00E86BE2" w:rsidP="00E86BE2">
      <w:pPr>
        <w:jc w:val="right"/>
      </w:pPr>
      <w:r w:rsidRPr="00E203DD">
        <w:t>Innovative Idea</w:t>
      </w: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023729" w:rsidRDefault="00023729" w:rsidP="00023729">
      <w:pPr>
        <w:pStyle w:val="NoSpacing"/>
        <w:jc w:val="center"/>
        <w:rPr>
          <w:b/>
        </w:rPr>
      </w:pPr>
    </w:p>
    <w:p w:rsidR="00023729" w:rsidRDefault="00023729" w:rsidP="00023729">
      <w:pPr>
        <w:pStyle w:val="NoSpacing"/>
        <w:jc w:val="center"/>
        <w:rPr>
          <w:b/>
        </w:rPr>
      </w:pPr>
    </w:p>
    <w:p w:rsidR="00023729" w:rsidRDefault="00023729" w:rsidP="00023729">
      <w:pPr>
        <w:pStyle w:val="NoSpacing"/>
        <w:jc w:val="center"/>
        <w:rPr>
          <w:b/>
        </w:rPr>
      </w:pPr>
    </w:p>
    <w:p w:rsidR="00B82C7F" w:rsidRPr="00023729" w:rsidRDefault="00D0422B" w:rsidP="00023729">
      <w:pPr>
        <w:pStyle w:val="NoSpacing"/>
        <w:jc w:val="center"/>
        <w:rPr>
          <w:b/>
        </w:rPr>
      </w:pPr>
      <w:r>
        <w:rPr>
          <w:b/>
        </w:rPr>
        <w:t>A Brighter Outlook for American Indian Youth: Developing Safety Curriculums for Agricultural Education Programs on American Indian Reservations</w:t>
      </w:r>
    </w:p>
    <w:p w:rsidR="00D0422B" w:rsidRPr="00023729" w:rsidRDefault="00D0422B" w:rsidP="00023729">
      <w:pPr>
        <w:pStyle w:val="NoSpacing"/>
        <w:jc w:val="center"/>
        <w:rPr>
          <w:b/>
        </w:rPr>
      </w:pPr>
    </w:p>
    <w:p w:rsidR="00023729" w:rsidRPr="00E203DD" w:rsidRDefault="00A66A28" w:rsidP="00023729">
      <w:pPr>
        <w:pStyle w:val="NoSpacing"/>
        <w:jc w:val="center"/>
      </w:pPr>
      <w:r w:rsidRPr="00E203DD">
        <w:t>Alexandra M. Hill</w:t>
      </w:r>
    </w:p>
    <w:p w:rsidR="00023729" w:rsidRPr="00E203DD" w:rsidRDefault="00FE0DF8" w:rsidP="00023729">
      <w:pPr>
        <w:pStyle w:val="NoSpacing"/>
        <w:jc w:val="center"/>
      </w:pPr>
      <w:r w:rsidRPr="00E203DD">
        <w:t>Montana</w:t>
      </w:r>
      <w:r w:rsidR="00023729" w:rsidRPr="00E203DD">
        <w:t xml:space="preserve"> State University</w:t>
      </w:r>
    </w:p>
    <w:p w:rsidR="00023729" w:rsidRPr="00E203DD" w:rsidRDefault="00023729" w:rsidP="00023729">
      <w:pPr>
        <w:pStyle w:val="NoSpacing"/>
        <w:jc w:val="center"/>
      </w:pPr>
      <w:r w:rsidRPr="00E203DD">
        <w:t>230 Linfield Hall</w:t>
      </w:r>
    </w:p>
    <w:p w:rsidR="00023729" w:rsidRPr="00E203DD" w:rsidRDefault="00023729" w:rsidP="00023729">
      <w:pPr>
        <w:pStyle w:val="NoSpacing"/>
        <w:jc w:val="center"/>
      </w:pPr>
      <w:r w:rsidRPr="00E203DD">
        <w:t>Bozeman</w:t>
      </w:r>
      <w:r w:rsidR="00E86BE2" w:rsidRPr="00E203DD">
        <w:t>, MT</w:t>
      </w:r>
      <w:r w:rsidRPr="00E203DD">
        <w:t xml:space="preserve"> 59718</w:t>
      </w:r>
    </w:p>
    <w:p w:rsidR="00023729" w:rsidRPr="00E203DD" w:rsidRDefault="00023729" w:rsidP="00023729">
      <w:pPr>
        <w:pStyle w:val="NoSpacing"/>
        <w:jc w:val="center"/>
      </w:pPr>
      <w:r w:rsidRPr="00E203DD">
        <w:t>(406) 994-5778</w:t>
      </w:r>
    </w:p>
    <w:p w:rsidR="00023729" w:rsidRPr="00E203DD" w:rsidRDefault="00A66A28" w:rsidP="00023729">
      <w:pPr>
        <w:pStyle w:val="NoSpacing"/>
        <w:jc w:val="center"/>
      </w:pPr>
      <w:r w:rsidRPr="00E203DD">
        <w:t>alex.bueno.hill@gmail.com</w:t>
      </w:r>
    </w:p>
    <w:p w:rsidR="00023729" w:rsidRPr="00E203DD" w:rsidRDefault="00023729" w:rsidP="00023729">
      <w:pPr>
        <w:pStyle w:val="NoSpacing"/>
        <w:jc w:val="center"/>
      </w:pPr>
    </w:p>
    <w:p w:rsidR="00E86BE2" w:rsidRPr="00E203DD" w:rsidRDefault="00E86BE2" w:rsidP="00023729">
      <w:pPr>
        <w:pStyle w:val="NoSpacing"/>
        <w:jc w:val="center"/>
      </w:pPr>
      <w:r w:rsidRPr="00E203DD">
        <w:t xml:space="preserve">Nikki </w:t>
      </w:r>
      <w:r w:rsidR="00FE0DF8" w:rsidRPr="00E203DD">
        <w:t xml:space="preserve">E. </w:t>
      </w:r>
      <w:r w:rsidRPr="00E203DD">
        <w:t>Bailey</w:t>
      </w:r>
    </w:p>
    <w:p w:rsidR="00E86BE2" w:rsidRPr="00E203DD" w:rsidRDefault="00FE0DF8" w:rsidP="00023729">
      <w:pPr>
        <w:pStyle w:val="NoSpacing"/>
        <w:jc w:val="center"/>
      </w:pPr>
      <w:r w:rsidRPr="00E203DD">
        <w:t>Montana</w:t>
      </w:r>
      <w:r w:rsidR="00E86BE2" w:rsidRPr="00E203DD">
        <w:t xml:space="preserve"> State University </w:t>
      </w:r>
    </w:p>
    <w:p w:rsidR="00E86BE2" w:rsidRPr="00E203DD" w:rsidRDefault="00E86BE2" w:rsidP="00023729">
      <w:pPr>
        <w:pStyle w:val="NoSpacing"/>
        <w:jc w:val="center"/>
      </w:pPr>
      <w:r w:rsidRPr="00E203DD">
        <w:t>230 Linfield Hall</w:t>
      </w:r>
    </w:p>
    <w:p w:rsidR="00E86BE2" w:rsidRPr="00E203DD" w:rsidRDefault="00E86BE2" w:rsidP="00023729">
      <w:pPr>
        <w:pStyle w:val="NoSpacing"/>
        <w:jc w:val="center"/>
      </w:pPr>
      <w:r w:rsidRPr="00E203DD">
        <w:t>Bozeman, MT 59718</w:t>
      </w:r>
    </w:p>
    <w:p w:rsidR="00E86BE2" w:rsidRPr="00E203DD" w:rsidRDefault="00E86BE2" w:rsidP="00023729">
      <w:pPr>
        <w:pStyle w:val="NoSpacing"/>
        <w:jc w:val="center"/>
      </w:pPr>
      <w:r w:rsidRPr="00E203DD">
        <w:t>nikki.bailey@msu.</w:t>
      </w:r>
      <w:r w:rsidR="00FE0DF8" w:rsidRPr="00E203DD">
        <w:t>montana</w:t>
      </w:r>
      <w:r w:rsidRPr="00E203DD">
        <w:t>.edu</w:t>
      </w:r>
    </w:p>
    <w:p w:rsidR="00E86BE2" w:rsidRPr="00E203DD" w:rsidRDefault="00E86BE2" w:rsidP="00023729">
      <w:pPr>
        <w:pStyle w:val="NoSpacing"/>
        <w:jc w:val="center"/>
      </w:pPr>
    </w:p>
    <w:p w:rsidR="00023729" w:rsidRPr="00E203DD" w:rsidRDefault="00A66A28" w:rsidP="00023729">
      <w:pPr>
        <w:pStyle w:val="NoSpacing"/>
        <w:jc w:val="center"/>
      </w:pPr>
      <w:r w:rsidRPr="00E203DD">
        <w:t>Martin</w:t>
      </w:r>
      <w:r w:rsidR="00023729" w:rsidRPr="00E203DD">
        <w:t xml:space="preserve"> Frick</w:t>
      </w:r>
    </w:p>
    <w:p w:rsidR="00023729" w:rsidRPr="00E203DD" w:rsidRDefault="00FE0DF8" w:rsidP="00023729">
      <w:pPr>
        <w:pStyle w:val="NoSpacing"/>
        <w:jc w:val="center"/>
      </w:pPr>
      <w:r w:rsidRPr="00E203DD">
        <w:t>Montana</w:t>
      </w:r>
      <w:r w:rsidR="00023729" w:rsidRPr="00E203DD">
        <w:t xml:space="preserve"> State University</w:t>
      </w:r>
    </w:p>
    <w:p w:rsidR="00023729" w:rsidRPr="00E203DD" w:rsidRDefault="00023729" w:rsidP="00023729">
      <w:pPr>
        <w:pStyle w:val="NoSpacing"/>
        <w:jc w:val="center"/>
      </w:pPr>
      <w:r w:rsidRPr="00E203DD">
        <w:t>230 Linfield Hall</w:t>
      </w:r>
    </w:p>
    <w:p w:rsidR="00023729" w:rsidRPr="00E203DD" w:rsidRDefault="00FE0DF8" w:rsidP="00023729">
      <w:pPr>
        <w:pStyle w:val="NoSpacing"/>
        <w:jc w:val="center"/>
      </w:pPr>
      <w:r w:rsidRPr="00E203DD">
        <w:t>Bozeman MT</w:t>
      </w:r>
      <w:r w:rsidR="00023729" w:rsidRPr="00E203DD">
        <w:t xml:space="preserve"> 59718</w:t>
      </w:r>
    </w:p>
    <w:p w:rsidR="00023729" w:rsidRPr="00E203DD" w:rsidRDefault="00023729" w:rsidP="00023729">
      <w:pPr>
        <w:pStyle w:val="NoSpacing"/>
        <w:jc w:val="center"/>
      </w:pPr>
      <w:r w:rsidRPr="00E203DD">
        <w:t>(406) 994-5773</w:t>
      </w:r>
    </w:p>
    <w:p w:rsidR="00B82C7F" w:rsidRPr="00E203DD" w:rsidRDefault="00023729" w:rsidP="00023729">
      <w:pPr>
        <w:pStyle w:val="NoSpacing"/>
        <w:jc w:val="center"/>
      </w:pPr>
      <w:r w:rsidRPr="00E203DD">
        <w:t>uadmf@</w:t>
      </w:r>
      <w:r w:rsidR="00FE0DF8" w:rsidRPr="00E203DD">
        <w:t>montana</w:t>
      </w:r>
      <w:r w:rsidRPr="00E203DD">
        <w:t>.edu</w:t>
      </w: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B82C7F" w:rsidRDefault="00B82C7F" w:rsidP="00EF72DB">
      <w:pPr>
        <w:jc w:val="center"/>
        <w:rPr>
          <w:b/>
        </w:rPr>
      </w:pPr>
    </w:p>
    <w:p w:rsidR="00070666" w:rsidRDefault="00070666" w:rsidP="00C354B7">
      <w:pPr>
        <w:pStyle w:val="NoSpacing"/>
        <w:jc w:val="center"/>
        <w:rPr>
          <w:b/>
        </w:rPr>
      </w:pPr>
    </w:p>
    <w:p w:rsidR="00070666" w:rsidRDefault="00070666" w:rsidP="00C354B7">
      <w:pPr>
        <w:pStyle w:val="NoSpacing"/>
        <w:jc w:val="center"/>
        <w:rPr>
          <w:b/>
        </w:rPr>
      </w:pPr>
    </w:p>
    <w:p w:rsidR="00070666" w:rsidRDefault="00070666" w:rsidP="00C354B7">
      <w:pPr>
        <w:pStyle w:val="NoSpacing"/>
        <w:jc w:val="center"/>
        <w:rPr>
          <w:b/>
        </w:rPr>
      </w:pPr>
    </w:p>
    <w:p w:rsidR="00E203DD" w:rsidRPr="00023729" w:rsidRDefault="00E203DD" w:rsidP="00E203DD">
      <w:pPr>
        <w:pStyle w:val="NoSpacing"/>
        <w:jc w:val="center"/>
        <w:rPr>
          <w:b/>
        </w:rPr>
      </w:pPr>
      <w:r>
        <w:rPr>
          <w:b/>
        </w:rPr>
        <w:lastRenderedPageBreak/>
        <w:t>A Brighter Outlook for American Indian Youth: Developing Safety Curriculums for Agricultural Education Programs on American Indian Reservations</w:t>
      </w:r>
    </w:p>
    <w:p w:rsidR="00E203DD" w:rsidRDefault="00E203DD" w:rsidP="007879FB">
      <w:pPr>
        <w:pStyle w:val="NoSpacing"/>
        <w:rPr>
          <w:b/>
        </w:rPr>
      </w:pPr>
    </w:p>
    <w:p w:rsidR="00C83F21" w:rsidRDefault="002569C3" w:rsidP="00E203DD">
      <w:pPr>
        <w:pStyle w:val="NoSpacing"/>
        <w:jc w:val="center"/>
        <w:rPr>
          <w:b/>
        </w:rPr>
      </w:pPr>
      <w:r>
        <w:rPr>
          <w:b/>
        </w:rPr>
        <w:t>Introduction</w:t>
      </w:r>
    </w:p>
    <w:p w:rsidR="00FC548F" w:rsidRDefault="00C10697" w:rsidP="00A23E50">
      <w:pPr>
        <w:pStyle w:val="NoSpacing"/>
      </w:pPr>
      <w:r w:rsidRPr="007B4647">
        <w:t>American Indians are</w:t>
      </w:r>
      <w:r w:rsidR="008261FC" w:rsidRPr="007B4647">
        <w:t xml:space="preserve"> an important part of </w:t>
      </w:r>
      <w:r w:rsidR="00FE0DF8">
        <w:t>&lt;state&gt;</w:t>
      </w:r>
      <w:r w:rsidR="008261FC" w:rsidRPr="007B4647">
        <w:t xml:space="preserve">’s history, culture, </w:t>
      </w:r>
      <w:r w:rsidRPr="007B4647">
        <w:t>and economy</w:t>
      </w:r>
      <w:r w:rsidR="007B4647" w:rsidRPr="007B4647">
        <w:t>; the state is home to seven reservations and</w:t>
      </w:r>
      <w:r w:rsidR="00B02F3B" w:rsidRPr="007B4647">
        <w:t xml:space="preserve"> nine state-based tribes</w:t>
      </w:r>
      <w:r w:rsidR="007B4647" w:rsidRPr="007B4647">
        <w:t xml:space="preserve"> (</w:t>
      </w:r>
      <w:r w:rsidR="00C354B7">
        <w:t xml:space="preserve">State of </w:t>
      </w:r>
      <w:r w:rsidR="00FE0DF8">
        <w:t>&lt;state&gt;</w:t>
      </w:r>
      <w:r w:rsidR="00C354B7">
        <w:t>, 2012</w:t>
      </w:r>
      <w:r w:rsidR="007B4647" w:rsidRPr="007B4647">
        <w:t xml:space="preserve">).  </w:t>
      </w:r>
      <w:r w:rsidR="00CE32EE">
        <w:t>They</w:t>
      </w:r>
      <w:r w:rsidRPr="007B4647">
        <w:t xml:space="preserve"> represent 6.3% of </w:t>
      </w:r>
      <w:r w:rsidR="00FE0DF8">
        <w:t>&lt;state&gt;</w:t>
      </w:r>
      <w:r w:rsidRPr="007B4647">
        <w:t>’</w:t>
      </w:r>
      <w:r w:rsidR="00B02F3B" w:rsidRPr="007B4647">
        <w:t>s population, the fifth-highest</w:t>
      </w:r>
      <w:r w:rsidR="007B4647">
        <w:t xml:space="preserve"> population percentage</w:t>
      </w:r>
      <w:r w:rsidR="00B02F3B" w:rsidRPr="007B4647">
        <w:t xml:space="preserve"> </w:t>
      </w:r>
      <w:r w:rsidR="00CE32EE">
        <w:t>in the country (US Census</w:t>
      </w:r>
      <w:r w:rsidR="008D178E">
        <w:t xml:space="preserve"> Bureau</w:t>
      </w:r>
      <w:r w:rsidR="00CE32EE">
        <w:t xml:space="preserve">, 2010).  </w:t>
      </w:r>
      <w:r w:rsidR="00C83F21">
        <w:t>Sadly,</w:t>
      </w:r>
      <w:r w:rsidR="00C96560">
        <w:t xml:space="preserve"> </w:t>
      </w:r>
      <w:r w:rsidR="00CE32EE">
        <w:t>American Indians</w:t>
      </w:r>
      <w:r w:rsidR="00C83F21">
        <w:t xml:space="preserve"> also</w:t>
      </w:r>
      <w:r w:rsidR="00030DEB">
        <w:t xml:space="preserve"> exhibit the highest incidence </w:t>
      </w:r>
      <w:r w:rsidR="00CE32EE">
        <w:t>of accidental death</w:t>
      </w:r>
      <w:r w:rsidR="00030DEB">
        <w:t>s</w:t>
      </w:r>
      <w:r w:rsidR="00FE0DF8">
        <w:t xml:space="preserve"> </w:t>
      </w:r>
      <w:r w:rsidR="00CE32EE">
        <w:t>among any race</w:t>
      </w:r>
      <w:r w:rsidR="00716670">
        <w:t>/ethnicity in the U.S. (</w:t>
      </w:r>
      <w:r w:rsidR="008D178E">
        <w:t>Centers for Disease Control and Prevention</w:t>
      </w:r>
      <w:r w:rsidR="008D178E">
        <w:t>, 2010</w:t>
      </w:r>
      <w:r w:rsidR="00030DEB">
        <w:t>) and, in 2006, accounted for 39</w:t>
      </w:r>
      <w:r w:rsidR="00030DEB" w:rsidRPr="00030DEB">
        <w:t xml:space="preserve">% </w:t>
      </w:r>
      <w:r w:rsidR="00030DEB">
        <w:t>of all reported injuries and 43</w:t>
      </w:r>
      <w:r w:rsidR="00030DEB" w:rsidRPr="00030DEB">
        <w:t>% of</w:t>
      </w:r>
      <w:r w:rsidR="00030DEB">
        <w:t xml:space="preserve"> all working injuries in </w:t>
      </w:r>
      <w:r w:rsidR="00FE0DF8">
        <w:t>&lt;state&gt;</w:t>
      </w:r>
      <w:r w:rsidR="00030DEB">
        <w:t xml:space="preserve"> </w:t>
      </w:r>
      <w:r w:rsidR="00030DEB" w:rsidRPr="00030DEB">
        <w:t>(</w:t>
      </w:r>
      <w:r w:rsidR="00FE0DF8">
        <w:t>&lt;state&gt;</w:t>
      </w:r>
      <w:r w:rsidR="00030DEB" w:rsidRPr="00030DEB">
        <w:t xml:space="preserve"> Department of Labor and Industry’s Rese</w:t>
      </w:r>
      <w:r w:rsidR="00030DEB">
        <w:t>arch and Analysis Bureau, 2006).  American Indian yout</w:t>
      </w:r>
      <w:r w:rsidR="001446A5">
        <w:t>h are no exception to this rule; the rate of death from unintentional injuries is three times higher than that of the national average for youth ages</w:t>
      </w:r>
      <w:r w:rsidR="00FC548F">
        <w:t xml:space="preserve"> 5-24 (</w:t>
      </w:r>
      <w:r w:rsidR="004E011D">
        <w:t>U.S. Department of Health and Human Services, 2003</w:t>
      </w:r>
      <w:r w:rsidR="00CD0F49">
        <w:t>).  American Indian farming operations</w:t>
      </w:r>
      <w:r w:rsidR="00CD0F49" w:rsidRPr="00CD0F49">
        <w:t xml:space="preserve"> </w:t>
      </w:r>
      <w:r w:rsidR="00CD0F49">
        <w:t>have</w:t>
      </w:r>
      <w:r w:rsidR="002E3B17">
        <w:t xml:space="preserve"> the highest</w:t>
      </w:r>
      <w:r w:rsidR="00CD0F49" w:rsidRPr="00CD0F49">
        <w:t xml:space="preserve"> </w:t>
      </w:r>
      <w:r w:rsidR="00CD0F49">
        <w:t xml:space="preserve">number </w:t>
      </w:r>
      <w:r w:rsidR="00CD0F49" w:rsidRPr="00CD0F49">
        <w:t>of working youth per farm</w:t>
      </w:r>
      <w:r w:rsidR="00CD0F49">
        <w:t xml:space="preserve"> and the most agricultural</w:t>
      </w:r>
      <w:r w:rsidR="00C96560">
        <w:t xml:space="preserve"> accidents </w:t>
      </w:r>
      <w:r w:rsidR="004E011D">
        <w:t>(</w:t>
      </w:r>
      <w:proofErr w:type="spellStart"/>
      <w:r w:rsidR="004E011D">
        <w:t>Goldcamp</w:t>
      </w:r>
      <w:proofErr w:type="spellEnd"/>
      <w:r w:rsidR="004E011D">
        <w:t xml:space="preserve">, Myers, </w:t>
      </w:r>
      <w:proofErr w:type="spellStart"/>
      <w:r w:rsidR="004E011D">
        <w:t>Hednricks</w:t>
      </w:r>
      <w:proofErr w:type="spellEnd"/>
      <w:r w:rsidR="004E011D">
        <w:t xml:space="preserve"> &amp; Layne, 2000</w:t>
      </w:r>
      <w:r w:rsidR="00CD0F49" w:rsidRPr="00CD0F49">
        <w:t>)</w:t>
      </w:r>
      <w:r w:rsidR="00C96560">
        <w:t>;</w:t>
      </w:r>
      <w:r w:rsidR="002E3B17">
        <w:t xml:space="preserve"> w</w:t>
      </w:r>
      <w:r w:rsidR="004E011D">
        <w:t>hen compared against</w:t>
      </w:r>
      <w:r w:rsidR="00FC548F">
        <w:t xml:space="preserve"> other minority youth, </w:t>
      </w:r>
      <w:r w:rsidR="00C96560">
        <w:t>American Indians</w:t>
      </w:r>
      <w:r w:rsidR="00CD0F49">
        <w:t xml:space="preserve"> </w:t>
      </w:r>
      <w:r w:rsidR="00FC548F">
        <w:t>are twice as like</w:t>
      </w:r>
      <w:r w:rsidR="00C96560">
        <w:t>ly to sustain a non-fatal</w:t>
      </w:r>
      <w:r w:rsidR="00FC548F">
        <w:t xml:space="preserve"> agriculture-related </w:t>
      </w:r>
      <w:r w:rsidR="00CD0F49">
        <w:t xml:space="preserve">injury </w:t>
      </w:r>
      <w:r w:rsidR="004E011D">
        <w:t>(CDC</w:t>
      </w:r>
      <w:r w:rsidR="00FE0DF8">
        <w:t>P</w:t>
      </w:r>
      <w:r w:rsidR="004E011D">
        <w:t>, 2010</w:t>
      </w:r>
      <w:r w:rsidR="00FC548F">
        <w:t>)</w:t>
      </w:r>
      <w:r w:rsidR="00E86BE2">
        <w:t>.</w:t>
      </w:r>
    </w:p>
    <w:p w:rsidR="00A23E50" w:rsidRDefault="00A23E50" w:rsidP="00A23E50">
      <w:pPr>
        <w:pStyle w:val="NoSpacing"/>
      </w:pPr>
    </w:p>
    <w:p w:rsidR="00ED6338" w:rsidRPr="00ED6338" w:rsidRDefault="00ED6338" w:rsidP="00ED6338">
      <w:pPr>
        <w:pStyle w:val="NoSpacing"/>
        <w:jc w:val="center"/>
        <w:rPr>
          <w:b/>
        </w:rPr>
      </w:pPr>
      <w:r w:rsidRPr="00ED6338">
        <w:rPr>
          <w:b/>
        </w:rPr>
        <w:t>Need for Innovation</w:t>
      </w:r>
    </w:p>
    <w:p w:rsidR="00173F23" w:rsidRDefault="00C96560" w:rsidP="00A76B80">
      <w:pPr>
        <w:pStyle w:val="NoSpacing"/>
      </w:pPr>
      <w:r w:rsidRPr="00C96560">
        <w:t xml:space="preserve">Agriculture is </w:t>
      </w:r>
      <w:r w:rsidR="00D62F54">
        <w:t>the primary</w:t>
      </w:r>
      <w:r w:rsidRPr="00C96560">
        <w:t xml:space="preserve"> industry in </w:t>
      </w:r>
      <w:r w:rsidR="00FE0DF8">
        <w:t>&lt;state&gt;</w:t>
      </w:r>
      <w:r w:rsidRPr="00C96560">
        <w:t xml:space="preserve"> both </w:t>
      </w:r>
      <w:r w:rsidR="009F7EA6">
        <w:t>on and off the reservations, and</w:t>
      </w:r>
      <w:r w:rsidRPr="00C96560">
        <w:t xml:space="preserve"> it is also </w:t>
      </w:r>
      <w:r w:rsidR="002E3B17">
        <w:t>one of the most dangerous</w:t>
      </w:r>
      <w:r w:rsidR="00DE0221">
        <w:t xml:space="preserve"> (</w:t>
      </w:r>
      <w:r w:rsidR="00C354B7">
        <w:t>Department of Agriculture, 2012).</w:t>
      </w:r>
      <w:r w:rsidR="00DE0221">
        <w:t xml:space="preserve">  In 1990, the National Institute of Safety and Health (NIOSH) developed an extensive agricultural safety program to address the unacceptably hig</w:t>
      </w:r>
      <w:r w:rsidR="00D62F54">
        <w:t>h rates of injury and death from</w:t>
      </w:r>
      <w:r w:rsidR="00DE0221">
        <w:t xml:space="preserve"> agricultural </w:t>
      </w:r>
      <w:r w:rsidR="00D62F54">
        <w:t xml:space="preserve">accidents </w:t>
      </w:r>
      <w:r w:rsidR="00DE0221">
        <w:t>(CDC</w:t>
      </w:r>
      <w:r w:rsidR="00FE0DF8">
        <w:t>P</w:t>
      </w:r>
      <w:r w:rsidR="001C6B5A">
        <w:t>, 2011).</w:t>
      </w:r>
      <w:r w:rsidR="00D62F54">
        <w:t xml:space="preserve"> </w:t>
      </w:r>
      <w:r w:rsidR="00A76B80">
        <w:t xml:space="preserve"> </w:t>
      </w:r>
      <w:r w:rsidR="00D62F54">
        <w:t>Despite these meas</w:t>
      </w:r>
      <w:r w:rsidR="00502B7D">
        <w:t>ures, child labor on farms and ranches is still a contested issue; in 2011 the Department of Labor proposed changes to current child labor regulations that would significantly raise the legal age requirements to be employed on an agricultural operation (family or otherwise) (</w:t>
      </w:r>
      <w:r w:rsidR="001C6B5A">
        <w:t>U</w:t>
      </w:r>
      <w:r w:rsidR="00FE0DF8">
        <w:t>.</w:t>
      </w:r>
      <w:r w:rsidR="001C6B5A">
        <w:t>S</w:t>
      </w:r>
      <w:r w:rsidR="00FE0DF8">
        <w:t>.</w:t>
      </w:r>
      <w:r w:rsidR="001C6B5A">
        <w:t xml:space="preserve"> Department of Labor, 2012</w:t>
      </w:r>
      <w:r w:rsidR="001D43FD">
        <w:t xml:space="preserve">).  </w:t>
      </w:r>
      <w:r w:rsidR="00502B7D">
        <w:t>Reservations pose an interesting caveat to this</w:t>
      </w:r>
      <w:r w:rsidR="002569C3">
        <w:t xml:space="preserve"> legislation.</w:t>
      </w:r>
      <w:r w:rsidR="00502B7D">
        <w:t xml:space="preserve">  Because they operate as independent nations, labor laws often do not apply and/or are more </w:t>
      </w:r>
      <w:r w:rsidR="00443D12">
        <w:t>difficult to enforce (</w:t>
      </w:r>
      <w:proofErr w:type="spellStart"/>
      <w:r w:rsidR="001C6B5A">
        <w:t>Galanda</w:t>
      </w:r>
      <w:proofErr w:type="spellEnd"/>
      <w:r w:rsidR="008E147A">
        <w:t>, 2003</w:t>
      </w:r>
      <w:r w:rsidR="001C6B5A">
        <w:t xml:space="preserve">).  </w:t>
      </w:r>
      <w:r w:rsidR="00A76B80" w:rsidRPr="00A76B80">
        <w:t>Given the already alarming rates of accidents among American Indian youth and tenuous future of youth l</w:t>
      </w:r>
      <w:r w:rsidR="00ED6338">
        <w:t xml:space="preserve">abor reform on reservations, </w:t>
      </w:r>
      <w:r w:rsidR="00173F23">
        <w:t>a need for more comprehensive</w:t>
      </w:r>
      <w:r w:rsidR="002A7A2A">
        <w:t xml:space="preserve"> safety</w:t>
      </w:r>
      <w:r w:rsidR="00173F23">
        <w:t xml:space="preserve"> curriculum development was identified by the Department of Agricultural Edu</w:t>
      </w:r>
      <w:r w:rsidR="002A7A2A">
        <w:t xml:space="preserve">cation at </w:t>
      </w:r>
      <w:r w:rsidR="00FE0DF8">
        <w:t>&lt;university&gt;</w:t>
      </w:r>
      <w:r w:rsidR="001C6B5A">
        <w:t xml:space="preserve"> (</w:t>
      </w:r>
      <w:r w:rsidR="00FE0DF8">
        <w:t>&lt;university&gt;</w:t>
      </w:r>
      <w:r w:rsidR="001C6B5A">
        <w:t>).</w:t>
      </w:r>
    </w:p>
    <w:p w:rsidR="00173F23" w:rsidRDefault="00173F23" w:rsidP="00A76B80">
      <w:pPr>
        <w:pStyle w:val="NoSpacing"/>
      </w:pPr>
    </w:p>
    <w:p w:rsidR="00A76B80" w:rsidRDefault="00173F23" w:rsidP="00A76B80">
      <w:pPr>
        <w:pStyle w:val="NoSpacing"/>
      </w:pPr>
      <w:r>
        <w:t>T</w:t>
      </w:r>
      <w:r w:rsidR="00ED6338">
        <w:t>he</w:t>
      </w:r>
      <w:r w:rsidR="00A76B80" w:rsidRPr="00A76B80">
        <w:t xml:space="preserve"> </w:t>
      </w:r>
      <w:r w:rsidR="00FE0DF8">
        <w:t>&lt;state&gt;</w:t>
      </w:r>
      <w:r w:rsidR="00A76B80" w:rsidRPr="00A76B80">
        <w:t xml:space="preserve"> American Indian Youth Safety Curriculum Initiative </w:t>
      </w:r>
      <w:r>
        <w:t>in</w:t>
      </w:r>
      <w:r w:rsidR="00A76B80" w:rsidRPr="00A76B80">
        <w:t>tends to provide needs based agricultural safety materials and resources for high school teachers on or near reservations.</w:t>
      </w:r>
      <w:r>
        <w:t xml:space="preserve">  </w:t>
      </w:r>
      <w:r w:rsidR="002569C3">
        <w:t xml:space="preserve">Similar </w:t>
      </w:r>
      <w:r w:rsidR="002569C3" w:rsidRPr="002569C3">
        <w:t xml:space="preserve">initiatives </w:t>
      </w:r>
      <w:r w:rsidR="002569C3">
        <w:t>currently exist to promote healthier lifestyle choices among American Indian youth</w:t>
      </w:r>
      <w:r w:rsidR="008E147A">
        <w:t>, and they appear to be well-</w:t>
      </w:r>
      <w:r w:rsidR="00E86BE2">
        <w:t>received</w:t>
      </w:r>
      <w:r w:rsidR="002569C3">
        <w:t>.</w:t>
      </w:r>
      <w:r w:rsidR="008C700E">
        <w:t xml:space="preserve">  In 2008, the </w:t>
      </w:r>
      <w:r w:rsidR="00FE0DF8">
        <w:t>&lt;state&gt;</w:t>
      </w:r>
      <w:r w:rsidR="008C700E">
        <w:t xml:space="preserve"> State Highway Traffic Safety Bureau initiated </w:t>
      </w:r>
      <w:r w:rsidR="00AF57F8">
        <w:t xml:space="preserve">SOAR (Safe </w:t>
      </w:r>
      <w:proofErr w:type="gramStart"/>
      <w:r w:rsidR="00AF57F8">
        <w:t>On</w:t>
      </w:r>
      <w:proofErr w:type="gramEnd"/>
      <w:r w:rsidR="00AF57F8">
        <w:t xml:space="preserve"> All Roads), a program designed to combat American Indian highway fatalities through education and outreach</w:t>
      </w:r>
      <w:r w:rsidR="001D43FD">
        <w:t xml:space="preserve"> (SOAR, 2011).</w:t>
      </w:r>
      <w:r w:rsidR="00AF57F8">
        <w:t xml:space="preserve"> </w:t>
      </w:r>
      <w:r w:rsidR="001D43FD">
        <w:t xml:space="preserve"> </w:t>
      </w:r>
      <w:r w:rsidR="00AF57F8">
        <w:t>Initial</w:t>
      </w:r>
      <w:r w:rsidR="00E86BE2">
        <w:t xml:space="preserve"> reports are encouraging</w:t>
      </w:r>
      <w:r w:rsidR="00AF57F8">
        <w:t>: in 2005, 29% of Indian American youth reported that they didn’t wear a seatbelt while driving; in 2</w:t>
      </w:r>
      <w:r w:rsidR="00E04E8A">
        <w:t>011 that number dropped to 18% (</w:t>
      </w:r>
      <w:r w:rsidR="00FE0DF8">
        <w:t>&lt;state&gt;</w:t>
      </w:r>
      <w:r w:rsidR="00E04E8A">
        <w:t xml:space="preserve"> Office of Public Instruction, 2011).</w:t>
      </w:r>
      <w:r w:rsidR="00A76B80">
        <w:t xml:space="preserve">  </w:t>
      </w:r>
      <w:r w:rsidR="008E147A">
        <w:t>Agricultural Education clas</w:t>
      </w:r>
      <w:r w:rsidR="002A7A2A">
        <w:t>srooms are a</w:t>
      </w:r>
      <w:r w:rsidR="008E147A">
        <w:t xml:space="preserve"> logical place to </w:t>
      </w:r>
      <w:r w:rsidR="0034421C">
        <w:t xml:space="preserve">disseminate more </w:t>
      </w:r>
      <w:r w:rsidR="008E147A">
        <w:t xml:space="preserve">comprehensive safety information to American Indian youth.  All </w:t>
      </w:r>
      <w:r w:rsidR="00B87A68">
        <w:t xml:space="preserve">seven </w:t>
      </w:r>
      <w:r w:rsidR="008E147A">
        <w:t xml:space="preserve">of </w:t>
      </w:r>
      <w:r w:rsidR="00FE0DF8">
        <w:t>&lt;state&gt;</w:t>
      </w:r>
      <w:r w:rsidR="008E147A">
        <w:t>’s reservations have a</w:t>
      </w:r>
      <w:r w:rsidR="00B87A68">
        <w:t xml:space="preserve"> devoted secondary Agricultural Education program</w:t>
      </w:r>
      <w:r w:rsidR="00F20773">
        <w:t xml:space="preserve"> (</w:t>
      </w:r>
      <w:r w:rsidR="00FE0DF8">
        <w:t>&lt;state&gt;</w:t>
      </w:r>
      <w:r w:rsidR="00F20773">
        <w:t xml:space="preserve"> FFA</w:t>
      </w:r>
      <w:r w:rsidR="0034421C">
        <w:t>,</w:t>
      </w:r>
      <w:r w:rsidR="00F20773">
        <w:t xml:space="preserve"> 2012),</w:t>
      </w:r>
      <w:r w:rsidR="005F0B3D">
        <w:t xml:space="preserve"> </w:t>
      </w:r>
      <w:r w:rsidR="00692F83">
        <w:t xml:space="preserve">making Ag Education a commonality across diverse school curriculums.  </w:t>
      </w:r>
    </w:p>
    <w:p w:rsidR="00070666" w:rsidRDefault="00070666" w:rsidP="00070666">
      <w:pPr>
        <w:pStyle w:val="NoSpacing"/>
      </w:pPr>
    </w:p>
    <w:p w:rsidR="00A23E50" w:rsidRPr="00A23E50" w:rsidRDefault="00692F83" w:rsidP="003C04C0">
      <w:pPr>
        <w:pStyle w:val="NoSpacing"/>
        <w:jc w:val="center"/>
        <w:rPr>
          <w:b/>
        </w:rPr>
      </w:pPr>
      <w:r>
        <w:rPr>
          <w:b/>
        </w:rPr>
        <w:lastRenderedPageBreak/>
        <w:t>How I</w:t>
      </w:r>
      <w:r w:rsidR="00A23E50" w:rsidRPr="00A23E50">
        <w:rPr>
          <w:b/>
        </w:rPr>
        <w:t>t Works</w:t>
      </w:r>
    </w:p>
    <w:p w:rsidR="00443D12" w:rsidRDefault="00692F83" w:rsidP="00A23E50">
      <w:pPr>
        <w:pStyle w:val="NoSpacing"/>
      </w:pPr>
      <w:r>
        <w:t xml:space="preserve">The </w:t>
      </w:r>
      <w:r w:rsidR="00FE0DF8">
        <w:t>&lt;state&gt;</w:t>
      </w:r>
      <w:r>
        <w:t xml:space="preserve"> American Indian Youth Safety Curriculum</w:t>
      </w:r>
      <w:r w:rsidR="001C6B5A">
        <w:t xml:space="preserve"> Initiative</w:t>
      </w:r>
      <w:r>
        <w:t xml:space="preserve"> conducted a needs assessment using community based participatory research (CBPR) to d</w:t>
      </w:r>
      <w:r w:rsidR="00483DCE">
        <w:t>efine</w:t>
      </w:r>
      <w:r>
        <w:t xml:space="preserve"> common concerns and safety issues within American Indian communities</w:t>
      </w:r>
      <w:r w:rsidR="00A76B80">
        <w:t>.</w:t>
      </w:r>
      <w:r w:rsidR="00483DCE">
        <w:t xml:space="preserve">  In the last decade, CBPR has gained momentum as an alternative research paradigm to help assess a large spectrum of health and safety disparities, particularly within rural communities and minority populations (</w:t>
      </w:r>
      <w:proofErr w:type="spellStart"/>
      <w:r w:rsidR="00483DCE">
        <w:t>Wallerstein</w:t>
      </w:r>
      <w:proofErr w:type="spellEnd"/>
      <w:r w:rsidR="00483DCE">
        <w:t xml:space="preserve"> &amp; Duran, 2006).  CBPR emphases education and engagement through community forums that allow all stakeholders to provide input and help turn research </w:t>
      </w:r>
      <w:r w:rsidR="001C6B5A">
        <w:t xml:space="preserve">into </w:t>
      </w:r>
      <w:r w:rsidR="00483DCE">
        <w:t>positive community change (</w:t>
      </w:r>
      <w:r w:rsidR="00F503FA">
        <w:t>U.S. Department of Health and Human Services</w:t>
      </w:r>
      <w:r w:rsidR="00AB0FE6">
        <w:t xml:space="preserve">, 2004).  </w:t>
      </w:r>
      <w:r w:rsidR="00A76B80">
        <w:t xml:space="preserve">The </w:t>
      </w:r>
      <w:r w:rsidR="00AB0FE6">
        <w:t>needs assessment</w:t>
      </w:r>
      <w:r w:rsidR="00A76B80">
        <w:t xml:space="preserve"> </w:t>
      </w:r>
      <w:r w:rsidR="00A23E50">
        <w:t xml:space="preserve">aimed at </w:t>
      </w:r>
      <w:r w:rsidR="00A76B80">
        <w:t xml:space="preserve">developing a </w:t>
      </w:r>
      <w:r w:rsidR="00A23E50">
        <w:t xml:space="preserve">safety curriculum that could be </w:t>
      </w:r>
      <w:r w:rsidR="00AB0FE6">
        <w:t>used on reservations state-wide;</w:t>
      </w:r>
      <w:r w:rsidR="00A23E50">
        <w:t xml:space="preserve"> </w:t>
      </w:r>
      <w:r w:rsidR="00AB0FE6">
        <w:t>forums and meetings</w:t>
      </w:r>
      <w:r w:rsidR="00A23E50">
        <w:t xml:space="preserve"> were conducted on or near </w:t>
      </w:r>
      <w:r w:rsidR="00AB0FE6">
        <w:t xml:space="preserve">the seven </w:t>
      </w:r>
      <w:r w:rsidR="00FE0DF8">
        <w:t>&lt;state&gt;</w:t>
      </w:r>
      <w:r w:rsidR="00AB0FE6">
        <w:t xml:space="preserve"> reservations.  </w:t>
      </w:r>
      <w:r w:rsidR="00A76B80">
        <w:t>F</w:t>
      </w:r>
      <w:r w:rsidR="00A23E50">
        <w:t>inal topics</w:t>
      </w:r>
      <w:r w:rsidR="00A76B80">
        <w:t xml:space="preserve"> identified through the </w:t>
      </w:r>
      <w:r w:rsidR="00AB0FE6">
        <w:t>CBPR</w:t>
      </w:r>
      <w:r w:rsidR="00A76B80">
        <w:t xml:space="preserve"> process included</w:t>
      </w:r>
      <w:r w:rsidR="002819E3">
        <w:t xml:space="preserve"> </w:t>
      </w:r>
      <w:r w:rsidR="00A23E50">
        <w:t>river safety, ATV safety, horse and livestock safety, branding safety,</w:t>
      </w:r>
      <w:r w:rsidR="00A76B80">
        <w:t xml:space="preserve"> and back country travel safety</w:t>
      </w:r>
      <w:r w:rsidR="002819E3">
        <w:t xml:space="preserve"> (not a comprehensive list)</w:t>
      </w:r>
      <w:r w:rsidR="00A76B80">
        <w:t>.</w:t>
      </w:r>
    </w:p>
    <w:p w:rsidR="00443D12" w:rsidRDefault="00443D12" w:rsidP="00D7748C">
      <w:pPr>
        <w:pStyle w:val="NoSpacing"/>
      </w:pPr>
    </w:p>
    <w:p w:rsidR="00A23E50" w:rsidRPr="00F503FA" w:rsidRDefault="00A23E50" w:rsidP="00D7748C">
      <w:pPr>
        <w:pStyle w:val="NoSpacing"/>
      </w:pPr>
      <w:r w:rsidRPr="00A23E50">
        <w:t xml:space="preserve">Five </w:t>
      </w:r>
      <w:r w:rsidRPr="00F503FA">
        <w:t>agriculture educators on o</w:t>
      </w:r>
      <w:r w:rsidR="00A76B80" w:rsidRPr="00F503FA">
        <w:t xml:space="preserve">r near </w:t>
      </w:r>
      <w:r w:rsidR="00FE0DF8">
        <w:t>&lt;state&gt;</w:t>
      </w:r>
      <w:r w:rsidR="00A76B80" w:rsidRPr="00F503FA">
        <w:t xml:space="preserve"> reservations worked</w:t>
      </w:r>
      <w:r w:rsidR="003F4C8F">
        <w:t xml:space="preserve"> with &lt;university&gt;</w:t>
      </w:r>
      <w:r w:rsidR="00F503FA">
        <w:t xml:space="preserve"> </w:t>
      </w:r>
      <w:r w:rsidRPr="00F503FA">
        <w:t xml:space="preserve">Department of Agriculture Education staff </w:t>
      </w:r>
      <w:r w:rsidR="00A76B80" w:rsidRPr="00F503FA">
        <w:t>to develop</w:t>
      </w:r>
      <w:r w:rsidR="00E9655C">
        <w:t xml:space="preserve"> the needed curriculum</w:t>
      </w:r>
      <w:r w:rsidRPr="00F503FA">
        <w:t xml:space="preserve">.  The curriculums were </w:t>
      </w:r>
      <w:r w:rsidR="00570F7E" w:rsidRPr="00F503FA">
        <w:t xml:space="preserve">directed toward </w:t>
      </w:r>
      <w:r w:rsidRPr="00F503FA">
        <w:t xml:space="preserve">freshman and sophomore level American Indian youth.  The instructional unit for each subject </w:t>
      </w:r>
      <w:r w:rsidR="009B6809" w:rsidRPr="00F503FA">
        <w:t xml:space="preserve">included </w:t>
      </w:r>
      <w:r w:rsidRPr="00F503FA">
        <w:t>clear lesson objectives, an interest approach, culturally and contextually relevant content, ancillary activities, experimental learning activities, visual materials, hand-outs, a materials list</w:t>
      </w:r>
      <w:r w:rsidR="00F503FA">
        <w:t>,</w:t>
      </w:r>
      <w:r w:rsidRPr="00F503FA">
        <w:t xml:space="preserve"> and additional references for the educator to utilize.</w:t>
      </w:r>
      <w:r w:rsidR="00021CC6" w:rsidRPr="00F503FA">
        <w:t xml:space="preserve">  In spring of 2012, lesson plans</w:t>
      </w:r>
      <w:r w:rsidR="00FA43E8" w:rsidRPr="00F503FA">
        <w:t xml:space="preserve"> will be distributed </w:t>
      </w:r>
      <w:proofErr w:type="gramStart"/>
      <w:r w:rsidR="00FA43E8" w:rsidRPr="00F503FA">
        <w:t xml:space="preserve">to ten </w:t>
      </w:r>
      <w:r w:rsidR="00FE0DF8">
        <w:t>&lt;state&gt;</w:t>
      </w:r>
      <w:r w:rsidR="00FA43E8" w:rsidRPr="00F503FA">
        <w:t xml:space="preserve"> agriculture</w:t>
      </w:r>
      <w:proofErr w:type="gramEnd"/>
      <w:r w:rsidR="00FA43E8" w:rsidRPr="00F503FA">
        <w:t xml:space="preserve"> education programs as a pilot test.  Pending results, the curriculum will be available </w:t>
      </w:r>
      <w:r w:rsidR="003F4C8F">
        <w:t>at &lt;university&gt;</w:t>
      </w:r>
      <w:r w:rsidR="00D81BA2" w:rsidRPr="00F503FA">
        <w:t>’s Department of Agriculture website by fall</w:t>
      </w:r>
      <w:r w:rsidR="00FA43E8" w:rsidRPr="00F503FA">
        <w:t xml:space="preserve"> 2012.  </w:t>
      </w:r>
    </w:p>
    <w:p w:rsidR="00443D12" w:rsidRPr="00F503FA" w:rsidRDefault="00F503FA" w:rsidP="00F503FA">
      <w:pPr>
        <w:pStyle w:val="NoSpacing"/>
        <w:tabs>
          <w:tab w:val="left" w:pos="3915"/>
        </w:tabs>
      </w:pPr>
      <w:r w:rsidRPr="00F503FA">
        <w:tab/>
      </w:r>
    </w:p>
    <w:p w:rsidR="00AA673A" w:rsidRPr="00F503FA" w:rsidRDefault="005C73B4" w:rsidP="00AA673A">
      <w:pPr>
        <w:pStyle w:val="NoSpacing"/>
        <w:jc w:val="center"/>
        <w:rPr>
          <w:b/>
        </w:rPr>
      </w:pPr>
      <w:r w:rsidRPr="00F503FA">
        <w:rPr>
          <w:b/>
        </w:rPr>
        <w:t>Results to Date</w:t>
      </w:r>
    </w:p>
    <w:p w:rsidR="00AA673A" w:rsidRDefault="005E4300" w:rsidP="00AA673A">
      <w:pPr>
        <w:pStyle w:val="NoSpacing"/>
      </w:pPr>
      <w:r>
        <w:t>By</w:t>
      </w:r>
      <w:r w:rsidR="00AA673A">
        <w:t xml:space="preserve"> </w:t>
      </w:r>
      <w:r>
        <w:t>December of 2011,</w:t>
      </w:r>
      <w:r w:rsidR="00AA673A">
        <w:t xml:space="preserve"> seven agriculture educators</w:t>
      </w:r>
      <w:r>
        <w:t xml:space="preserve"> </w:t>
      </w:r>
      <w:r w:rsidR="00AA673A">
        <w:t xml:space="preserve">on or near </w:t>
      </w:r>
      <w:r w:rsidR="00FE0DF8">
        <w:t>&lt;state&gt;</w:t>
      </w:r>
      <w:r w:rsidR="00AA673A">
        <w:t xml:space="preserve"> reservations </w:t>
      </w:r>
      <w:r>
        <w:t>in conjunction with universi</w:t>
      </w:r>
      <w:r w:rsidR="002C0F80">
        <w:t>ty faculty had</w:t>
      </w:r>
      <w:r w:rsidR="00E9655C">
        <w:t xml:space="preserve"> developed lesson plans for</w:t>
      </w:r>
      <w:r>
        <w:t xml:space="preserve"> identified areas of concern.  Lesson plans are currently being reviewed by the advisory committee to ensure the materials meet the goals of American Indian communities in </w:t>
      </w:r>
      <w:r w:rsidR="00FE0DF8">
        <w:t>&lt;state&gt;</w:t>
      </w:r>
      <w:r>
        <w:t>.  The committee will also consider appropriateness of content for the intended demographic and usability across the state.</w:t>
      </w:r>
      <w:r w:rsidR="001314F7">
        <w:t xml:space="preserve">  </w:t>
      </w:r>
    </w:p>
    <w:p w:rsidR="00AA673A" w:rsidRDefault="00AA673A" w:rsidP="00AA673A">
      <w:pPr>
        <w:pStyle w:val="NoSpacing"/>
      </w:pPr>
    </w:p>
    <w:p w:rsidR="00AA673A" w:rsidRPr="00AA673A" w:rsidRDefault="00AA673A" w:rsidP="00AA673A">
      <w:pPr>
        <w:pStyle w:val="NoSpacing"/>
        <w:jc w:val="center"/>
        <w:rPr>
          <w:b/>
        </w:rPr>
      </w:pPr>
      <w:r w:rsidRPr="00AA673A">
        <w:rPr>
          <w:b/>
        </w:rPr>
        <w:t>Future plans</w:t>
      </w:r>
    </w:p>
    <w:p w:rsidR="00AA673A" w:rsidRDefault="005C73B4" w:rsidP="00AA673A">
      <w:pPr>
        <w:pStyle w:val="NoSpacing"/>
      </w:pPr>
      <w:r>
        <w:t>Future plans include a pilot test in sprin</w:t>
      </w:r>
      <w:r w:rsidR="00070666">
        <w:t xml:space="preserve">g of 2012.  By fall 2012, at least three American Indian Youth Safety Curriculum lessons will be used in all </w:t>
      </w:r>
      <w:r w:rsidR="00FE0DF8">
        <w:t>&lt;state&gt;</w:t>
      </w:r>
      <w:r w:rsidR="00070666">
        <w:t xml:space="preserve"> schools with 30% or more American Indian enrollment (approximately 15 schools statewide).  </w:t>
      </w:r>
      <w:r w:rsidR="001314F7" w:rsidRPr="001314F7">
        <w:t>It is anticipated that programming will be generally more effective because of the ground-up CBPR approach.</w:t>
      </w:r>
    </w:p>
    <w:p w:rsidR="00AA673A" w:rsidRDefault="00AA673A" w:rsidP="00AA673A">
      <w:pPr>
        <w:pStyle w:val="NoSpacing"/>
      </w:pPr>
    </w:p>
    <w:p w:rsidR="00AA673A" w:rsidRPr="00AA673A" w:rsidRDefault="00AA673A" w:rsidP="00AA673A">
      <w:pPr>
        <w:pStyle w:val="NoSpacing"/>
        <w:jc w:val="center"/>
        <w:rPr>
          <w:b/>
        </w:rPr>
      </w:pPr>
      <w:r w:rsidRPr="00AA673A">
        <w:rPr>
          <w:b/>
        </w:rPr>
        <w:t>Costs/ Resources Needed</w:t>
      </w:r>
    </w:p>
    <w:p w:rsidR="00443D12" w:rsidRDefault="00AA673A" w:rsidP="00D7748C">
      <w:pPr>
        <w:pStyle w:val="NoSpacing"/>
      </w:pPr>
      <w:r>
        <w:t xml:space="preserve">There are several costs associated with this project.  Major costs include travel to visit the participating reservations for the two years during the project. </w:t>
      </w:r>
      <w:r w:rsidR="002C0F80">
        <w:t xml:space="preserve"> </w:t>
      </w:r>
      <w:r>
        <w:t xml:space="preserve">Project personnel costs include a graduate student, administrative assistant (10%) and project director summer salary for a two year period. </w:t>
      </w:r>
      <w:r w:rsidR="00021CC6">
        <w:t xml:space="preserve"> </w:t>
      </w:r>
      <w:r>
        <w:t xml:space="preserve">Publications, materials, and supplies are adequately budgeted for the two years. A major portion of the budget consists of subcontracts to </w:t>
      </w:r>
      <w:r w:rsidR="00FE0DF8">
        <w:t>&lt;state&gt;</w:t>
      </w:r>
      <w:r>
        <w:t xml:space="preserve"> reservation educators and agriculture educators. The total budget allocat</w:t>
      </w:r>
      <w:r w:rsidR="008409D2">
        <w:t>ed for this project is $113,030</w:t>
      </w:r>
    </w:p>
    <w:p w:rsidR="00CA2C53" w:rsidRDefault="00CA2C53" w:rsidP="00D7748C">
      <w:pPr>
        <w:pStyle w:val="NoSpacing"/>
      </w:pPr>
    </w:p>
    <w:p w:rsidR="007879FB" w:rsidRDefault="007879FB" w:rsidP="00B61816">
      <w:pPr>
        <w:pStyle w:val="NoSpacing"/>
        <w:jc w:val="center"/>
        <w:rPr>
          <w:b/>
        </w:rPr>
      </w:pPr>
    </w:p>
    <w:p w:rsidR="00B61816" w:rsidRPr="00B61816" w:rsidRDefault="00B61816" w:rsidP="00B61816">
      <w:pPr>
        <w:pStyle w:val="NoSpacing"/>
        <w:jc w:val="center"/>
        <w:rPr>
          <w:b/>
        </w:rPr>
      </w:pPr>
      <w:bookmarkStart w:id="0" w:name="_GoBack"/>
      <w:bookmarkEnd w:id="0"/>
      <w:r w:rsidRPr="00B61816">
        <w:rPr>
          <w:b/>
        </w:rPr>
        <w:lastRenderedPageBreak/>
        <w:t>References</w:t>
      </w:r>
    </w:p>
    <w:p w:rsidR="00680DCC" w:rsidRPr="00CF0A3B" w:rsidRDefault="00680DCC" w:rsidP="00CF0A3B">
      <w:pPr>
        <w:pStyle w:val="NoSpacing"/>
        <w:ind w:left="720" w:hanging="720"/>
      </w:pPr>
      <w:r w:rsidRPr="00CF0A3B">
        <w:t>Centers for Disease Control and Prevention, National Center for Injury</w:t>
      </w:r>
    </w:p>
    <w:p w:rsidR="00680DCC" w:rsidRPr="00CF0A3B" w:rsidRDefault="00680DCC" w:rsidP="00CF0A3B">
      <w:pPr>
        <w:pStyle w:val="NoSpacing"/>
        <w:ind w:left="720"/>
        <w:rPr>
          <w:i/>
        </w:rPr>
      </w:pPr>
      <w:proofErr w:type="gramStart"/>
      <w:r w:rsidRPr="00CF0A3B">
        <w:t>Prevention and Control.</w:t>
      </w:r>
      <w:proofErr w:type="gramEnd"/>
      <w:r w:rsidRPr="00CF0A3B">
        <w:t xml:space="preserve"> (2010). </w:t>
      </w:r>
      <w:r w:rsidRPr="00CF0A3B">
        <w:rPr>
          <w:i/>
        </w:rPr>
        <w:t>Web-based Injury Statistics Query and Reporting</w:t>
      </w:r>
    </w:p>
    <w:p w:rsidR="001C6B5A" w:rsidRPr="00CF0A3B" w:rsidRDefault="00680DCC" w:rsidP="008409D2">
      <w:pPr>
        <w:pStyle w:val="NoSpacing"/>
        <w:ind w:left="720"/>
        <w:rPr>
          <w:rStyle w:val="Hyperlink"/>
          <w:color w:val="auto"/>
          <w:u w:val="none"/>
        </w:rPr>
      </w:pPr>
      <w:proofErr w:type="gramStart"/>
      <w:r w:rsidRPr="00CF0A3B">
        <w:rPr>
          <w:i/>
        </w:rPr>
        <w:t>System (WISQARS)</w:t>
      </w:r>
      <w:r w:rsidRPr="00CF0A3B">
        <w:t>.</w:t>
      </w:r>
      <w:proofErr w:type="gramEnd"/>
      <w:r w:rsidRPr="00CF0A3B">
        <w:t xml:space="preserve"> Retrieved from: </w:t>
      </w:r>
      <w:r w:rsidRPr="00CF0A3B">
        <w:t>http://www.cdc.gov/injury/w</w:t>
      </w:r>
      <w:r w:rsidRPr="00CF0A3B">
        <w:t>i</w:t>
      </w:r>
      <w:r w:rsidRPr="00CF0A3B">
        <w:t>sqars/index.html</w:t>
      </w:r>
    </w:p>
    <w:p w:rsidR="00680DCC" w:rsidRPr="00CF0A3B" w:rsidRDefault="001C6B5A" w:rsidP="008409D2">
      <w:pPr>
        <w:pStyle w:val="NoSpacing"/>
        <w:ind w:left="720" w:hanging="720"/>
      </w:pPr>
      <w:proofErr w:type="gramStart"/>
      <w:r w:rsidRPr="00CF0A3B">
        <w:rPr>
          <w:rStyle w:val="Hyperlink"/>
          <w:color w:val="auto"/>
          <w:u w:val="none"/>
        </w:rPr>
        <w:t>Centers for Disease Control and Prevention.</w:t>
      </w:r>
      <w:proofErr w:type="gramEnd"/>
      <w:r w:rsidRPr="00CF0A3B">
        <w:rPr>
          <w:rStyle w:val="Hyperlink"/>
          <w:color w:val="auto"/>
          <w:u w:val="none"/>
        </w:rPr>
        <w:t xml:space="preserve"> </w:t>
      </w:r>
      <w:proofErr w:type="gramStart"/>
      <w:r w:rsidRPr="00CF0A3B">
        <w:rPr>
          <w:rStyle w:val="Hyperlink"/>
          <w:color w:val="auto"/>
          <w:u w:val="none"/>
        </w:rPr>
        <w:t>(2011). Agricultural safety.</w:t>
      </w:r>
      <w:proofErr w:type="gramEnd"/>
      <w:r w:rsidRPr="00CF0A3B">
        <w:rPr>
          <w:rStyle w:val="Hyperlink"/>
          <w:color w:val="auto"/>
          <w:u w:val="none"/>
        </w:rPr>
        <w:t xml:space="preserve"> </w:t>
      </w:r>
      <w:proofErr w:type="gramStart"/>
      <w:r w:rsidRPr="00CF0A3B">
        <w:rPr>
          <w:rStyle w:val="Hyperlink"/>
          <w:i/>
          <w:color w:val="auto"/>
          <w:u w:val="none"/>
        </w:rPr>
        <w:t>Workplace Safety &amp; Health Topics.</w:t>
      </w:r>
      <w:proofErr w:type="gramEnd"/>
      <w:r w:rsidRPr="00CF0A3B">
        <w:rPr>
          <w:rStyle w:val="Hyperlink"/>
          <w:i/>
          <w:color w:val="auto"/>
          <w:u w:val="none"/>
        </w:rPr>
        <w:t xml:space="preserve"> </w:t>
      </w:r>
      <w:r w:rsidRPr="00CF0A3B">
        <w:rPr>
          <w:rStyle w:val="Hyperlink"/>
          <w:color w:val="auto"/>
          <w:u w:val="none"/>
        </w:rPr>
        <w:t xml:space="preserve">Retrieved from: </w:t>
      </w:r>
      <w:r w:rsidRPr="00CF0A3B">
        <w:rPr>
          <w:rStyle w:val="Hyperlink"/>
          <w:i/>
          <w:color w:val="auto"/>
          <w:u w:val="none"/>
        </w:rPr>
        <w:t xml:space="preserve"> </w:t>
      </w:r>
      <w:r w:rsidRPr="00CF0A3B">
        <w:rPr>
          <w:rStyle w:val="Hyperlink"/>
          <w:color w:val="auto"/>
          <w:u w:val="none"/>
        </w:rPr>
        <w:t>http://www.cdc.gov/niosh/topics/aginjury/</w:t>
      </w:r>
    </w:p>
    <w:p w:rsidR="004E011D" w:rsidRPr="00CF0A3B" w:rsidRDefault="00FB3221" w:rsidP="008409D2">
      <w:pPr>
        <w:pStyle w:val="NoSpacing"/>
        <w:ind w:left="720" w:hanging="720"/>
      </w:pPr>
      <w:proofErr w:type="gramStart"/>
      <w:r w:rsidRPr="00CF0A3B">
        <w:t>Department of Agriculture, (2012).</w:t>
      </w:r>
      <w:proofErr w:type="gramEnd"/>
      <w:r w:rsidRPr="00CF0A3B">
        <w:t xml:space="preserve"> </w:t>
      </w:r>
      <w:r w:rsidR="00680DCC" w:rsidRPr="00CF0A3B">
        <w:rPr>
          <w:i/>
        </w:rPr>
        <w:t xml:space="preserve">Facts About </w:t>
      </w:r>
      <w:r w:rsidR="00FE0DF8" w:rsidRPr="00CF0A3B">
        <w:rPr>
          <w:i/>
        </w:rPr>
        <w:t>&lt;state&gt;</w:t>
      </w:r>
      <w:r w:rsidR="00680DCC" w:rsidRPr="00CF0A3B">
        <w:rPr>
          <w:i/>
        </w:rPr>
        <w:t xml:space="preserve"> Agriculture. </w:t>
      </w:r>
      <w:r w:rsidR="00680DCC" w:rsidRPr="00CF0A3B">
        <w:t xml:space="preserve">Retrieved from: </w:t>
      </w:r>
      <w:hyperlink w:history="1">
        <w:r w:rsidR="003F4C8F" w:rsidRPr="00CF0A3B">
          <w:rPr>
            <w:rStyle w:val="Hyperlink"/>
            <w:color w:val="auto"/>
            <w:u w:val="none"/>
          </w:rPr>
          <w:t>http://agr.&lt;st&gt;.gov/dept/</w:t>
        </w:r>
        <w:r w:rsidR="003F4C8F" w:rsidRPr="00CF0A3B">
          <w:rPr>
            <w:rStyle w:val="Hyperlink"/>
            <w:color w:val="auto"/>
            <w:u w:val="none"/>
          </w:rPr>
          <w:t>i</w:t>
        </w:r>
        <w:r w:rsidR="003F4C8F" w:rsidRPr="00CF0A3B">
          <w:rPr>
            <w:rStyle w:val="Hyperlink"/>
            <w:color w:val="auto"/>
            <w:u w:val="none"/>
          </w:rPr>
          <w:t>nfo.asp</w:t>
        </w:r>
      </w:hyperlink>
    </w:p>
    <w:p w:rsidR="001C6B5A" w:rsidRPr="00CF0A3B" w:rsidRDefault="001C6B5A" w:rsidP="008409D2">
      <w:pPr>
        <w:pStyle w:val="NoSpacing"/>
        <w:ind w:left="720" w:hanging="720"/>
      </w:pPr>
      <w:proofErr w:type="spellStart"/>
      <w:r w:rsidRPr="00CF0A3B">
        <w:t>Galanda</w:t>
      </w:r>
      <w:proofErr w:type="spellEnd"/>
      <w:r w:rsidRPr="00CF0A3B">
        <w:t xml:space="preserve">, G. S. (2003). </w:t>
      </w:r>
      <w:r w:rsidRPr="00CF0A3B">
        <w:rPr>
          <w:i/>
        </w:rPr>
        <w:t xml:space="preserve">Reservations of Right: An Introduction to Indian Law. </w:t>
      </w:r>
      <w:r w:rsidRPr="00CF0A3B">
        <w:t>Retrieved from: http://library.findlaw.com/2003/Mar/24/132651.html</w:t>
      </w:r>
    </w:p>
    <w:p w:rsidR="004E011D" w:rsidRPr="00CF0A3B" w:rsidRDefault="004E011D" w:rsidP="008409D2">
      <w:pPr>
        <w:pStyle w:val="NoSpacing"/>
        <w:ind w:left="720" w:hanging="720"/>
      </w:pPr>
      <w:proofErr w:type="spellStart"/>
      <w:proofErr w:type="gramStart"/>
      <w:r w:rsidRPr="00CF0A3B">
        <w:t>Goldcamp</w:t>
      </w:r>
      <w:proofErr w:type="spellEnd"/>
      <w:r w:rsidRPr="00CF0A3B">
        <w:t>, M., Myers, J., Hendricks, K., &amp; Layne, L. (2000).</w:t>
      </w:r>
      <w:proofErr w:type="gramEnd"/>
      <w:r w:rsidRPr="00CF0A3B">
        <w:t xml:space="preserve"> Non-fatal injuries: An overview of injuries to youth living on racial-minority operated farms in the U.S., 2000. </w:t>
      </w:r>
      <w:proofErr w:type="gramStart"/>
      <w:r w:rsidRPr="00CF0A3B">
        <w:rPr>
          <w:i/>
        </w:rPr>
        <w:t>National Institute for Occupational Safety and Health.</w:t>
      </w:r>
      <w:proofErr w:type="gramEnd"/>
      <w:r w:rsidRPr="00CF0A3B">
        <w:rPr>
          <w:i/>
        </w:rPr>
        <w:t xml:space="preserve"> </w:t>
      </w:r>
      <w:r w:rsidRPr="00CF0A3B">
        <w:t xml:space="preserve">Retrieved from: </w:t>
      </w:r>
      <w:hyperlink r:id="rId7" w:history="1">
        <w:r w:rsidR="001C6B5A" w:rsidRPr="00CF0A3B">
          <w:rPr>
            <w:rStyle w:val="Hyperlink"/>
            <w:color w:val="auto"/>
            <w:u w:val="none"/>
          </w:rPr>
          <w:t>http://www.cdc.gov/niosh/topics/childag/pdfs/OverviewRaMinority.pdf</w:t>
        </w:r>
      </w:hyperlink>
    </w:p>
    <w:p w:rsidR="001C6B5A" w:rsidRPr="00CF0A3B" w:rsidRDefault="00FE0DF8" w:rsidP="008409D2">
      <w:pPr>
        <w:pStyle w:val="NoSpacing"/>
        <w:ind w:left="720" w:hanging="720"/>
        <w:rPr>
          <w:bCs/>
        </w:rPr>
      </w:pPr>
      <w:r w:rsidRPr="00CF0A3B">
        <w:rPr>
          <w:bCs/>
        </w:rPr>
        <w:t>&lt;</w:t>
      </w:r>
      <w:proofErr w:type="gramStart"/>
      <w:r w:rsidRPr="00CF0A3B">
        <w:rPr>
          <w:bCs/>
        </w:rPr>
        <w:t>state</w:t>
      </w:r>
      <w:proofErr w:type="gramEnd"/>
      <w:r w:rsidRPr="00CF0A3B">
        <w:rPr>
          <w:bCs/>
        </w:rPr>
        <w:t>&gt;</w:t>
      </w:r>
      <w:r w:rsidR="004E011D" w:rsidRPr="00CF0A3B">
        <w:rPr>
          <w:bCs/>
        </w:rPr>
        <w:t xml:space="preserve"> Department of Labor and Industry’s Research and Analysis Bureau. </w:t>
      </w:r>
      <w:proofErr w:type="gramStart"/>
      <w:r w:rsidR="004E011D" w:rsidRPr="00CF0A3B">
        <w:rPr>
          <w:bCs/>
        </w:rPr>
        <w:t xml:space="preserve">(2006). </w:t>
      </w:r>
      <w:r w:rsidRPr="00CF0A3B">
        <w:rPr>
          <w:bCs/>
        </w:rPr>
        <w:t>&lt;state&gt;</w:t>
      </w:r>
      <w:r w:rsidR="004E011D" w:rsidRPr="00CF0A3B">
        <w:rPr>
          <w:bCs/>
        </w:rPr>
        <w:t xml:space="preserve"> occupational injuries and illnesses 2006.</w:t>
      </w:r>
      <w:proofErr w:type="gramEnd"/>
      <w:r w:rsidR="004E011D" w:rsidRPr="00CF0A3B">
        <w:rPr>
          <w:bCs/>
        </w:rPr>
        <w:t xml:space="preserve"> Retrieved from: </w:t>
      </w:r>
      <w:r w:rsidR="004E011D" w:rsidRPr="00CF0A3B">
        <w:t xml:space="preserve"> </w:t>
      </w:r>
      <w:r w:rsidR="004E011D" w:rsidRPr="00CF0A3B">
        <w:rPr>
          <w:bCs/>
        </w:rPr>
        <w:t xml:space="preserve">http://www.ourfactsyourfuture.org/admin/uploadedPublications/2740_2006OSHSReport.pdf </w:t>
      </w:r>
    </w:p>
    <w:p w:rsidR="00443D12" w:rsidRPr="008409D2" w:rsidRDefault="00FE0DF8" w:rsidP="008409D2">
      <w:pPr>
        <w:pStyle w:val="NoSpacing"/>
        <w:ind w:left="720" w:hanging="720"/>
        <w:rPr>
          <w:bCs/>
        </w:rPr>
      </w:pPr>
      <w:r w:rsidRPr="00CF0A3B">
        <w:rPr>
          <w:bCs/>
        </w:rPr>
        <w:t>&lt;</w:t>
      </w:r>
      <w:proofErr w:type="gramStart"/>
      <w:r w:rsidRPr="00CF0A3B">
        <w:rPr>
          <w:bCs/>
        </w:rPr>
        <w:t>state</w:t>
      </w:r>
      <w:proofErr w:type="gramEnd"/>
      <w:r w:rsidRPr="00CF0A3B">
        <w:rPr>
          <w:bCs/>
        </w:rPr>
        <w:t>&gt;</w:t>
      </w:r>
      <w:r w:rsidR="001C6B5A" w:rsidRPr="00CF0A3B">
        <w:rPr>
          <w:bCs/>
        </w:rPr>
        <w:t xml:space="preserve"> FFA. </w:t>
      </w:r>
      <w:proofErr w:type="gramStart"/>
      <w:r w:rsidR="001C6B5A" w:rsidRPr="00CF0A3B">
        <w:rPr>
          <w:bCs/>
        </w:rPr>
        <w:t xml:space="preserve">(2012). </w:t>
      </w:r>
      <w:r w:rsidRPr="00CF0A3B">
        <w:rPr>
          <w:bCs/>
          <w:i/>
        </w:rPr>
        <w:t>&lt;state&gt;</w:t>
      </w:r>
      <w:r w:rsidR="001C6B5A" w:rsidRPr="00CF0A3B">
        <w:rPr>
          <w:bCs/>
          <w:i/>
        </w:rPr>
        <w:t xml:space="preserve"> Agricultural Education Directory.</w:t>
      </w:r>
      <w:proofErr w:type="gramEnd"/>
      <w:r w:rsidR="001C6B5A" w:rsidRPr="00CF0A3B">
        <w:rPr>
          <w:bCs/>
          <w:i/>
        </w:rPr>
        <w:t xml:space="preserve"> </w:t>
      </w:r>
      <w:r w:rsidR="001C6B5A" w:rsidRPr="00CF0A3B">
        <w:rPr>
          <w:bCs/>
        </w:rPr>
        <w:t>Retrieved from: http://www.</w:t>
      </w:r>
      <w:r w:rsidRPr="00CF0A3B">
        <w:rPr>
          <w:bCs/>
        </w:rPr>
        <w:t>&lt;state&gt;</w:t>
      </w:r>
      <w:r w:rsidR="001C6B5A" w:rsidRPr="00CF0A3B">
        <w:rPr>
          <w:bCs/>
        </w:rPr>
        <w:t>ffa.org/contact/</w:t>
      </w:r>
    </w:p>
    <w:p w:rsidR="004E011D" w:rsidRPr="00CF0A3B" w:rsidRDefault="00FE0DF8" w:rsidP="008409D2">
      <w:pPr>
        <w:pStyle w:val="NoSpacing"/>
        <w:ind w:left="720" w:hanging="720"/>
      </w:pPr>
      <w:r w:rsidRPr="00CF0A3B">
        <w:t>&lt;</w:t>
      </w:r>
      <w:proofErr w:type="gramStart"/>
      <w:r w:rsidRPr="00CF0A3B">
        <w:t>state</w:t>
      </w:r>
      <w:proofErr w:type="gramEnd"/>
      <w:r w:rsidRPr="00CF0A3B">
        <w:t>&gt;</w:t>
      </w:r>
      <w:r w:rsidR="009D097B" w:rsidRPr="00CF0A3B">
        <w:t xml:space="preserve"> Office of Public Instruction, (2011). </w:t>
      </w:r>
      <w:r w:rsidRPr="00CF0A3B">
        <w:t>&lt;</w:t>
      </w:r>
      <w:proofErr w:type="gramStart"/>
      <w:r w:rsidRPr="00CF0A3B">
        <w:t>state</w:t>
      </w:r>
      <w:proofErr w:type="gramEnd"/>
      <w:r w:rsidRPr="00CF0A3B">
        <w:t>&gt;</w:t>
      </w:r>
      <w:r w:rsidR="009D097B" w:rsidRPr="00CF0A3B">
        <w:t xml:space="preserve"> youth risk behavior survey. </w:t>
      </w:r>
      <w:proofErr w:type="gramStart"/>
      <w:r w:rsidR="009D097B" w:rsidRPr="00CF0A3B">
        <w:rPr>
          <w:i/>
        </w:rPr>
        <w:t>American Indian Students in Urban Schools.</w:t>
      </w:r>
      <w:proofErr w:type="gramEnd"/>
      <w:r w:rsidR="009D097B" w:rsidRPr="00CF0A3B">
        <w:rPr>
          <w:i/>
        </w:rPr>
        <w:t xml:space="preserve"> </w:t>
      </w:r>
      <w:r w:rsidR="009D097B" w:rsidRPr="00CF0A3B">
        <w:t xml:space="preserve">Retrieved from: </w:t>
      </w:r>
      <w:hyperlink w:history="1">
        <w:r w:rsidR="003F4C8F" w:rsidRPr="00CF0A3B">
          <w:rPr>
            <w:rStyle w:val="Hyperlink"/>
            <w:color w:val="auto"/>
            <w:u w:val="none"/>
          </w:rPr>
          <w:t>http://www.opi.&lt;st&gt;.gov/pdf/YRBS/11/Trend/11Trend_NA_Urban.pdf</w:t>
        </w:r>
      </w:hyperlink>
    </w:p>
    <w:p w:rsidR="007B4647" w:rsidRPr="00CF0A3B" w:rsidRDefault="00680DCC" w:rsidP="00CF0A3B">
      <w:pPr>
        <w:pStyle w:val="NoSpacing"/>
        <w:ind w:left="720" w:hanging="720"/>
        <w:rPr>
          <w:sz w:val="23"/>
          <w:szCs w:val="23"/>
        </w:rPr>
      </w:pPr>
      <w:r w:rsidRPr="00CF0A3B">
        <w:rPr>
          <w:sz w:val="23"/>
          <w:szCs w:val="23"/>
        </w:rPr>
        <w:t>SOAR.</w:t>
      </w:r>
      <w:r w:rsidR="009D097B" w:rsidRPr="00CF0A3B">
        <w:rPr>
          <w:sz w:val="23"/>
          <w:szCs w:val="23"/>
        </w:rPr>
        <w:t xml:space="preserve"> (2011). Safe on all roads, your life is in your hands. </w:t>
      </w:r>
      <w:r w:rsidR="00FE0DF8" w:rsidRPr="00CF0A3B">
        <w:rPr>
          <w:i/>
          <w:sz w:val="23"/>
          <w:szCs w:val="23"/>
        </w:rPr>
        <w:t>&lt;</w:t>
      </w:r>
      <w:proofErr w:type="gramStart"/>
      <w:r w:rsidR="00FE0DF8" w:rsidRPr="00CF0A3B">
        <w:rPr>
          <w:i/>
          <w:sz w:val="23"/>
          <w:szCs w:val="23"/>
        </w:rPr>
        <w:t>state</w:t>
      </w:r>
      <w:proofErr w:type="gramEnd"/>
      <w:r w:rsidR="00FE0DF8" w:rsidRPr="00CF0A3B">
        <w:rPr>
          <w:i/>
          <w:sz w:val="23"/>
          <w:szCs w:val="23"/>
        </w:rPr>
        <w:t>&gt;</w:t>
      </w:r>
      <w:r w:rsidR="009D097B" w:rsidRPr="00CF0A3B">
        <w:rPr>
          <w:i/>
          <w:sz w:val="23"/>
          <w:szCs w:val="23"/>
        </w:rPr>
        <w:t xml:space="preserve"> Department of Transportation. </w:t>
      </w:r>
      <w:r w:rsidR="009D097B" w:rsidRPr="00CF0A3B">
        <w:rPr>
          <w:sz w:val="23"/>
          <w:szCs w:val="23"/>
        </w:rPr>
        <w:t>Retrieved from: http://safeonallroads.com/history.shtml</w:t>
      </w:r>
    </w:p>
    <w:p w:rsidR="004E011D" w:rsidRPr="00CF0A3B" w:rsidRDefault="008D178E" w:rsidP="008409D2">
      <w:pPr>
        <w:pStyle w:val="NoSpacing"/>
        <w:ind w:left="720" w:hanging="720"/>
      </w:pPr>
      <w:proofErr w:type="gramStart"/>
      <w:r w:rsidRPr="00CF0A3B">
        <w:t xml:space="preserve">State of </w:t>
      </w:r>
      <w:r w:rsidR="00FE0DF8" w:rsidRPr="00CF0A3B">
        <w:t>&lt;state&gt;</w:t>
      </w:r>
      <w:r w:rsidRPr="00CF0A3B">
        <w:t>.</w:t>
      </w:r>
      <w:proofErr w:type="gramEnd"/>
      <w:r w:rsidR="003F4C8F" w:rsidRPr="00CF0A3B">
        <w:t xml:space="preserve"> (2012).</w:t>
      </w:r>
      <w:r w:rsidR="003F4C8F" w:rsidRPr="00CF0A3B">
        <w:rPr>
          <w:i/>
        </w:rPr>
        <w:t xml:space="preserve"> &lt;</w:t>
      </w:r>
      <w:proofErr w:type="spellStart"/>
      <w:r w:rsidR="003F4C8F" w:rsidRPr="00CF0A3B">
        <w:rPr>
          <w:i/>
        </w:rPr>
        <w:t>st</w:t>
      </w:r>
      <w:proofErr w:type="spellEnd"/>
      <w:r w:rsidR="003F4C8F" w:rsidRPr="00CF0A3B">
        <w:rPr>
          <w:i/>
        </w:rPr>
        <w:t>&gt;</w:t>
      </w:r>
      <w:r w:rsidRPr="00CF0A3B">
        <w:rPr>
          <w:i/>
        </w:rPr>
        <w:t>.</w:t>
      </w:r>
      <w:proofErr w:type="spellStart"/>
      <w:r w:rsidRPr="00CF0A3B">
        <w:rPr>
          <w:i/>
        </w:rPr>
        <w:t>gov</w:t>
      </w:r>
      <w:proofErr w:type="spellEnd"/>
      <w:r w:rsidRPr="00CF0A3B">
        <w:rPr>
          <w:i/>
        </w:rPr>
        <w:t xml:space="preserve">, </w:t>
      </w:r>
      <w:r w:rsidR="00FE0DF8" w:rsidRPr="00CF0A3B">
        <w:rPr>
          <w:i/>
        </w:rPr>
        <w:t>&lt;state&gt;</w:t>
      </w:r>
      <w:r w:rsidRPr="00CF0A3B">
        <w:rPr>
          <w:i/>
        </w:rPr>
        <w:t xml:space="preserve">’s Official State Website. </w:t>
      </w:r>
      <w:r w:rsidRPr="00CF0A3B">
        <w:t xml:space="preserve">Retrieved from: </w:t>
      </w:r>
      <w:hyperlink w:history="1">
        <w:r w:rsidR="009770B3" w:rsidRPr="00CF0A3B">
          <w:rPr>
            <w:rStyle w:val="Hyperlink"/>
            <w:color w:val="auto"/>
            <w:u w:val="none"/>
          </w:rPr>
          <w:t>http://&lt;st&gt;.gov/</w:t>
        </w:r>
      </w:hyperlink>
    </w:p>
    <w:p w:rsidR="004E011D" w:rsidRPr="00CF0A3B" w:rsidRDefault="004E011D" w:rsidP="008409D2">
      <w:pPr>
        <w:pStyle w:val="NoSpacing"/>
        <w:ind w:left="720" w:hanging="720"/>
      </w:pPr>
      <w:proofErr w:type="gramStart"/>
      <w:r w:rsidRPr="00CF0A3B">
        <w:t>U.S. Department of Health and Human Services, Agency for Healthcare Research and Quality.</w:t>
      </w:r>
      <w:proofErr w:type="gramEnd"/>
      <w:r w:rsidRPr="00CF0A3B">
        <w:t xml:space="preserve"> (2004)</w:t>
      </w:r>
      <w:proofErr w:type="gramStart"/>
      <w:r w:rsidRPr="00CF0A3B">
        <w:t xml:space="preserve">.  </w:t>
      </w:r>
      <w:r w:rsidRPr="00CF0A3B">
        <w:rPr>
          <w:i/>
        </w:rPr>
        <w:t>Community</w:t>
      </w:r>
      <w:proofErr w:type="gramEnd"/>
      <w:r w:rsidRPr="00CF0A3B">
        <w:rPr>
          <w:i/>
        </w:rPr>
        <w:t>-based participatory research assessing the evidence</w:t>
      </w:r>
      <w:r w:rsidRPr="00CF0A3B">
        <w:t xml:space="preserve"> (AHRQ Publication No. 04-E022-2).  Retrieved from http://www.ahrq.gov/downloads/pub/evidence/pdf/cbpr/cbpr.pdf</w:t>
      </w:r>
    </w:p>
    <w:p w:rsidR="008D178E" w:rsidRPr="00CF0A3B" w:rsidRDefault="00716670" w:rsidP="008409D2">
      <w:pPr>
        <w:pStyle w:val="NoSpacing"/>
        <w:ind w:left="720" w:hanging="720"/>
        <w:rPr>
          <w:rStyle w:val="Hyperlink"/>
          <w:color w:val="auto"/>
          <w:u w:val="none"/>
        </w:rPr>
      </w:pPr>
      <w:proofErr w:type="gramStart"/>
      <w:r w:rsidRPr="00CF0A3B">
        <w:t>U.S. Department of Health and Human Services, Public Health Service, Indian Health Service (2003).</w:t>
      </w:r>
      <w:proofErr w:type="gramEnd"/>
      <w:r w:rsidRPr="00CF0A3B">
        <w:t xml:space="preserve">  Trends </w:t>
      </w:r>
      <w:proofErr w:type="gramStart"/>
      <w:r w:rsidRPr="00CF0A3B">
        <w:t>In</w:t>
      </w:r>
      <w:proofErr w:type="gramEnd"/>
      <w:r w:rsidRPr="00CF0A3B">
        <w:t xml:space="preserve"> Indian Health 2002-2003 Edition.  Washington, DC: Government Printing Office.  Retrieved from: </w:t>
      </w:r>
      <w:r w:rsidRPr="00CF0A3B">
        <w:t>http://www.ihs.gov/NonMedicalPrograms/IHS_Stats/files/Trends%20Cover%20Page%20&amp;%20Front%20Text.pdf</w:t>
      </w:r>
    </w:p>
    <w:p w:rsidR="00CC260C" w:rsidRPr="00CF0A3B" w:rsidRDefault="008D178E" w:rsidP="008409D2">
      <w:pPr>
        <w:pStyle w:val="NoSpacing"/>
        <w:ind w:left="720" w:hanging="720"/>
      </w:pPr>
      <w:proofErr w:type="gramStart"/>
      <w:r w:rsidRPr="00CF0A3B">
        <w:t>U.S. Department of Labor, (2012).</w:t>
      </w:r>
      <w:proofErr w:type="gramEnd"/>
      <w:r w:rsidRPr="00CF0A3B">
        <w:t xml:space="preserve"> Notice of proposed rulemaking to amend the Child Labor in Agriculture Relations. </w:t>
      </w:r>
      <w:proofErr w:type="gramStart"/>
      <w:r w:rsidRPr="00CF0A3B">
        <w:rPr>
          <w:i/>
        </w:rPr>
        <w:t>Wage and Hour Division.</w:t>
      </w:r>
      <w:proofErr w:type="gramEnd"/>
      <w:r w:rsidRPr="00CF0A3B">
        <w:t xml:space="preserve"> Retrieved from: http://www.dol.gov/whd/CL/AG_NPRM.htm</w:t>
      </w:r>
    </w:p>
    <w:p w:rsidR="00E04E8A" w:rsidRPr="008409D2" w:rsidRDefault="009D097B" w:rsidP="008409D2">
      <w:pPr>
        <w:pStyle w:val="NoSpacing"/>
        <w:ind w:left="720" w:hanging="720"/>
      </w:pPr>
      <w:proofErr w:type="gramStart"/>
      <w:r w:rsidRPr="00CF0A3B">
        <w:t>U.S. Census Bureau.</w:t>
      </w:r>
      <w:proofErr w:type="gramEnd"/>
      <w:r w:rsidRPr="00CF0A3B">
        <w:t xml:space="preserve"> </w:t>
      </w:r>
      <w:proofErr w:type="gramStart"/>
      <w:r w:rsidRPr="00CF0A3B">
        <w:t>(2010). 2010 census interactive population search.</w:t>
      </w:r>
      <w:proofErr w:type="gramEnd"/>
      <w:r w:rsidRPr="00CF0A3B">
        <w:t xml:space="preserve"> </w:t>
      </w:r>
      <w:r w:rsidRPr="00CF0A3B">
        <w:rPr>
          <w:i/>
        </w:rPr>
        <w:t xml:space="preserve">United States Census 2010, </w:t>
      </w:r>
      <w:proofErr w:type="gramStart"/>
      <w:r w:rsidRPr="00CF0A3B">
        <w:rPr>
          <w:i/>
        </w:rPr>
        <w:t>It’s</w:t>
      </w:r>
      <w:proofErr w:type="gramEnd"/>
      <w:r w:rsidRPr="00CF0A3B">
        <w:rPr>
          <w:i/>
        </w:rPr>
        <w:t xml:space="preserve"> In Our Hands. </w:t>
      </w:r>
      <w:r w:rsidRPr="00CF0A3B">
        <w:t xml:space="preserve">Retrieved from: </w:t>
      </w:r>
      <w:r w:rsidR="00E04E8A" w:rsidRPr="00CF0A3B">
        <w:rPr>
          <w:bCs/>
        </w:rPr>
        <w:t>http</w:t>
      </w:r>
      <w:r w:rsidR="00E04E8A" w:rsidRPr="00CF0A3B">
        <w:rPr>
          <w:bCs/>
        </w:rPr>
        <w:t>:</w:t>
      </w:r>
      <w:r w:rsidR="00E04E8A" w:rsidRPr="00CF0A3B">
        <w:rPr>
          <w:bCs/>
        </w:rPr>
        <w:t>//2010.census.gov/2010census/popmap/ipmtext.php?fl=30</w:t>
      </w:r>
    </w:p>
    <w:p w:rsidR="006D26F9" w:rsidRPr="007B4647" w:rsidRDefault="008D178E" w:rsidP="00E5769B">
      <w:pPr>
        <w:pStyle w:val="NoSpacing"/>
        <w:ind w:left="720" w:hanging="720"/>
        <w:rPr>
          <w:bCs/>
        </w:rPr>
      </w:pPr>
      <w:proofErr w:type="spellStart"/>
      <w:proofErr w:type="gramStart"/>
      <w:r w:rsidRPr="00CF0A3B">
        <w:t>Wallerstein</w:t>
      </w:r>
      <w:proofErr w:type="spellEnd"/>
      <w:r w:rsidRPr="00CF0A3B">
        <w:t>, N., &amp; Duran, B. (2006).</w:t>
      </w:r>
      <w:proofErr w:type="gramEnd"/>
      <w:r w:rsidRPr="00CF0A3B">
        <w:t xml:space="preserve"> </w:t>
      </w:r>
      <w:proofErr w:type="gramStart"/>
      <w:r w:rsidRPr="00CF0A3B">
        <w:t>Using community-based participatory research to address health disparities.</w:t>
      </w:r>
      <w:proofErr w:type="gramEnd"/>
      <w:r w:rsidRPr="00CF0A3B">
        <w:t xml:space="preserve"> </w:t>
      </w:r>
      <w:r w:rsidRPr="00CF0A3B">
        <w:rPr>
          <w:i/>
        </w:rPr>
        <w:t>Health Promotion Practice, 7</w:t>
      </w:r>
      <w:r w:rsidRPr="00CF0A3B">
        <w:t xml:space="preserve">(3), 312-323. </w:t>
      </w:r>
      <w:proofErr w:type="spellStart"/>
      <w:proofErr w:type="gramStart"/>
      <w:r w:rsidRPr="00CF0A3B">
        <w:t>doi</w:t>
      </w:r>
      <w:proofErr w:type="spellEnd"/>
      <w:proofErr w:type="gramEnd"/>
      <w:r w:rsidRPr="00CF0A3B">
        <w:t>: 10.1177/1524839906289376</w:t>
      </w:r>
    </w:p>
    <w:p w:rsidR="001E6819" w:rsidRDefault="001E6819" w:rsidP="007B4647">
      <w:pPr>
        <w:pStyle w:val="NoSpacing"/>
        <w:rPr>
          <w:bCs/>
        </w:rPr>
      </w:pPr>
    </w:p>
    <w:p w:rsidR="00EF72DB" w:rsidRPr="007B4647" w:rsidRDefault="00EF72DB" w:rsidP="00FF5973">
      <w:pPr>
        <w:pStyle w:val="NoSpacing"/>
        <w:jc w:val="center"/>
        <w:rPr>
          <w:b/>
        </w:rPr>
      </w:pPr>
    </w:p>
    <w:sectPr w:rsidR="00EF72DB" w:rsidRPr="007B4647" w:rsidSect="00910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970" w:rsidRDefault="00CA0970" w:rsidP="0066034A">
      <w:pPr>
        <w:spacing w:after="0" w:line="240" w:lineRule="auto"/>
      </w:pPr>
      <w:r>
        <w:separator/>
      </w:r>
    </w:p>
  </w:endnote>
  <w:endnote w:type="continuationSeparator" w:id="0">
    <w:p w:rsidR="00CA0970" w:rsidRDefault="00CA0970" w:rsidP="00660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970" w:rsidRDefault="00CA0970" w:rsidP="0066034A">
      <w:pPr>
        <w:spacing w:after="0" w:line="240" w:lineRule="auto"/>
      </w:pPr>
      <w:r>
        <w:separator/>
      </w:r>
    </w:p>
  </w:footnote>
  <w:footnote w:type="continuationSeparator" w:id="0">
    <w:p w:rsidR="00CA0970" w:rsidRDefault="00CA0970" w:rsidP="00660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4A" w:rsidRDefault="006603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2DB"/>
    <w:rsid w:val="000063FD"/>
    <w:rsid w:val="00016E1A"/>
    <w:rsid w:val="00021CC6"/>
    <w:rsid w:val="00023729"/>
    <w:rsid w:val="00030DEB"/>
    <w:rsid w:val="00067FF1"/>
    <w:rsid w:val="00070666"/>
    <w:rsid w:val="000926B8"/>
    <w:rsid w:val="000D1CDB"/>
    <w:rsid w:val="001314F7"/>
    <w:rsid w:val="001446A5"/>
    <w:rsid w:val="00173F23"/>
    <w:rsid w:val="00177362"/>
    <w:rsid w:val="001C6B5A"/>
    <w:rsid w:val="001D43FD"/>
    <w:rsid w:val="001E6819"/>
    <w:rsid w:val="001E72D9"/>
    <w:rsid w:val="0022186C"/>
    <w:rsid w:val="00251A82"/>
    <w:rsid w:val="002569C3"/>
    <w:rsid w:val="002819E3"/>
    <w:rsid w:val="002A7A2A"/>
    <w:rsid w:val="002B4243"/>
    <w:rsid w:val="002C0F80"/>
    <w:rsid w:val="002C15C8"/>
    <w:rsid w:val="002E3B17"/>
    <w:rsid w:val="00313FC1"/>
    <w:rsid w:val="00326FF4"/>
    <w:rsid w:val="0034421C"/>
    <w:rsid w:val="00344321"/>
    <w:rsid w:val="00371821"/>
    <w:rsid w:val="003B1521"/>
    <w:rsid w:val="003C04C0"/>
    <w:rsid w:val="003C1E26"/>
    <w:rsid w:val="003D42CF"/>
    <w:rsid w:val="003E13E1"/>
    <w:rsid w:val="003E5D31"/>
    <w:rsid w:val="003F4C8F"/>
    <w:rsid w:val="00443D12"/>
    <w:rsid w:val="00483DCE"/>
    <w:rsid w:val="004E011D"/>
    <w:rsid w:val="00502B7D"/>
    <w:rsid w:val="00503DD5"/>
    <w:rsid w:val="00526027"/>
    <w:rsid w:val="00560CED"/>
    <w:rsid w:val="005655F9"/>
    <w:rsid w:val="00570F7E"/>
    <w:rsid w:val="0059011A"/>
    <w:rsid w:val="005A73E1"/>
    <w:rsid w:val="005C73B4"/>
    <w:rsid w:val="005E4300"/>
    <w:rsid w:val="005F0B3D"/>
    <w:rsid w:val="005F0E2A"/>
    <w:rsid w:val="0066034A"/>
    <w:rsid w:val="00667A73"/>
    <w:rsid w:val="00680DCC"/>
    <w:rsid w:val="00687C46"/>
    <w:rsid w:val="00692F83"/>
    <w:rsid w:val="006D26F9"/>
    <w:rsid w:val="00716670"/>
    <w:rsid w:val="00723DA5"/>
    <w:rsid w:val="00780045"/>
    <w:rsid w:val="007879FB"/>
    <w:rsid w:val="007B4647"/>
    <w:rsid w:val="007C22EB"/>
    <w:rsid w:val="008261FC"/>
    <w:rsid w:val="008409D2"/>
    <w:rsid w:val="008C700E"/>
    <w:rsid w:val="008D178E"/>
    <w:rsid w:val="008E147A"/>
    <w:rsid w:val="00904776"/>
    <w:rsid w:val="00910ECA"/>
    <w:rsid w:val="00932190"/>
    <w:rsid w:val="009770B3"/>
    <w:rsid w:val="009B6809"/>
    <w:rsid w:val="009D097B"/>
    <w:rsid w:val="009F7EA6"/>
    <w:rsid w:val="00A23E50"/>
    <w:rsid w:val="00A66A28"/>
    <w:rsid w:val="00A76B80"/>
    <w:rsid w:val="00AA1F0B"/>
    <w:rsid w:val="00AA673A"/>
    <w:rsid w:val="00AB0FE6"/>
    <w:rsid w:val="00AC3F2F"/>
    <w:rsid w:val="00AF573F"/>
    <w:rsid w:val="00AF57F8"/>
    <w:rsid w:val="00B02F3B"/>
    <w:rsid w:val="00B61816"/>
    <w:rsid w:val="00B82C7F"/>
    <w:rsid w:val="00B87A68"/>
    <w:rsid w:val="00BF5846"/>
    <w:rsid w:val="00C1022D"/>
    <w:rsid w:val="00C10697"/>
    <w:rsid w:val="00C2127A"/>
    <w:rsid w:val="00C354B7"/>
    <w:rsid w:val="00C83F21"/>
    <w:rsid w:val="00C86A67"/>
    <w:rsid w:val="00C96560"/>
    <w:rsid w:val="00CA0970"/>
    <w:rsid w:val="00CA2C53"/>
    <w:rsid w:val="00CC260C"/>
    <w:rsid w:val="00CD0F49"/>
    <w:rsid w:val="00CE32EE"/>
    <w:rsid w:val="00CE34C3"/>
    <w:rsid w:val="00CF0A3B"/>
    <w:rsid w:val="00D0422B"/>
    <w:rsid w:val="00D6119A"/>
    <w:rsid w:val="00D6164B"/>
    <w:rsid w:val="00D62F54"/>
    <w:rsid w:val="00D7748C"/>
    <w:rsid w:val="00D81BA2"/>
    <w:rsid w:val="00DE0221"/>
    <w:rsid w:val="00DE6992"/>
    <w:rsid w:val="00E04E8A"/>
    <w:rsid w:val="00E203DD"/>
    <w:rsid w:val="00E5769B"/>
    <w:rsid w:val="00E86BE2"/>
    <w:rsid w:val="00E9655C"/>
    <w:rsid w:val="00ED6338"/>
    <w:rsid w:val="00EF72DB"/>
    <w:rsid w:val="00F20773"/>
    <w:rsid w:val="00F503FA"/>
    <w:rsid w:val="00F6683D"/>
    <w:rsid w:val="00FA1374"/>
    <w:rsid w:val="00FA43E8"/>
    <w:rsid w:val="00FA5522"/>
    <w:rsid w:val="00FB3221"/>
    <w:rsid w:val="00FB5558"/>
    <w:rsid w:val="00FC548F"/>
    <w:rsid w:val="00FE0DF8"/>
    <w:rsid w:val="00FF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23729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NoSpacing">
    <w:name w:val="No Spacing"/>
    <w:uiPriority w:val="1"/>
    <w:qFormat/>
    <w:rsid w:val="0002372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2372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81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0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34A"/>
  </w:style>
  <w:style w:type="paragraph" w:styleId="Footer">
    <w:name w:val="footer"/>
    <w:basedOn w:val="Normal"/>
    <w:link w:val="FooterChar"/>
    <w:uiPriority w:val="99"/>
    <w:unhideWhenUsed/>
    <w:rsid w:val="006603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3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dc.gov/niosh/topics/childag/pdfs/OverviewRaMinority.pdf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2012-01-21T06:49:00Z</dcterms:created>
  <dcterms:modified xsi:type="dcterms:W3CDTF">2012-01-21T06:56:00Z</dcterms:modified>
</cp:coreProperties>
</file>