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8D4" w:rsidRDefault="009E58D4" w:rsidP="009E58D4">
      <w:pPr>
        <w:tabs>
          <w:tab w:val="right" w:pos="9270"/>
        </w:tabs>
        <w:rPr>
          <w:rFonts w:ascii="Times New Roman" w:hAnsi="Times New Roman" w:cs="Times New Roman"/>
          <w:b/>
          <w:sz w:val="24"/>
          <w:szCs w:val="24"/>
        </w:rPr>
      </w:pPr>
      <w:r>
        <w:rPr>
          <w:rFonts w:ascii="Times New Roman" w:hAnsi="Times New Roman" w:cs="Times New Roman"/>
          <w:b/>
          <w:sz w:val="24"/>
          <w:szCs w:val="24"/>
        </w:rPr>
        <w:tab/>
      </w:r>
      <w:r w:rsidR="007151B0">
        <w:rPr>
          <w:rFonts w:ascii="Times New Roman" w:hAnsi="Times New Roman" w:cs="Times New Roman"/>
          <w:b/>
          <w:sz w:val="24"/>
          <w:szCs w:val="24"/>
        </w:rPr>
        <w:t>Research</w:t>
      </w:r>
    </w:p>
    <w:p w:rsidR="009E58D4" w:rsidRDefault="009E58D4" w:rsidP="0054414E">
      <w:pPr>
        <w:jc w:val="center"/>
        <w:rPr>
          <w:rFonts w:ascii="Times New Roman" w:hAnsi="Times New Roman" w:cs="Times New Roman"/>
          <w:b/>
          <w:sz w:val="24"/>
          <w:szCs w:val="24"/>
        </w:rPr>
      </w:pPr>
    </w:p>
    <w:p w:rsidR="009E58D4" w:rsidRDefault="009E58D4" w:rsidP="0054414E">
      <w:pPr>
        <w:jc w:val="center"/>
        <w:rPr>
          <w:rFonts w:ascii="Times New Roman" w:hAnsi="Times New Roman" w:cs="Times New Roman"/>
          <w:b/>
          <w:sz w:val="24"/>
          <w:szCs w:val="24"/>
        </w:rPr>
      </w:pPr>
    </w:p>
    <w:p w:rsidR="009E58D4" w:rsidRDefault="009E58D4" w:rsidP="0054414E">
      <w:pPr>
        <w:jc w:val="center"/>
        <w:rPr>
          <w:rFonts w:ascii="Times New Roman" w:hAnsi="Times New Roman" w:cs="Times New Roman"/>
          <w:b/>
          <w:sz w:val="24"/>
          <w:szCs w:val="24"/>
        </w:rPr>
      </w:pPr>
    </w:p>
    <w:p w:rsidR="00DC2500" w:rsidRPr="0054414E" w:rsidRDefault="007151B0" w:rsidP="0054414E">
      <w:pPr>
        <w:jc w:val="center"/>
        <w:rPr>
          <w:rFonts w:ascii="Times New Roman" w:hAnsi="Times New Roman" w:cs="Times New Roman"/>
          <w:b/>
          <w:sz w:val="24"/>
          <w:szCs w:val="24"/>
        </w:rPr>
      </w:pPr>
      <w:r>
        <w:rPr>
          <w:rFonts w:ascii="Times New Roman" w:hAnsi="Times New Roman" w:cs="Times New Roman"/>
          <w:b/>
          <w:sz w:val="24"/>
          <w:szCs w:val="24"/>
        </w:rPr>
        <w:t xml:space="preserve">County Extension Agents’ Methods of </w:t>
      </w:r>
      <w:r w:rsidR="00BC46EB">
        <w:rPr>
          <w:rFonts w:ascii="Times New Roman" w:hAnsi="Times New Roman" w:cs="Times New Roman"/>
          <w:b/>
          <w:sz w:val="24"/>
          <w:szCs w:val="24"/>
        </w:rPr>
        <w:t>Communicating</w:t>
      </w:r>
      <w:r>
        <w:rPr>
          <w:rFonts w:ascii="Times New Roman" w:hAnsi="Times New Roman" w:cs="Times New Roman"/>
          <w:b/>
          <w:sz w:val="24"/>
          <w:szCs w:val="24"/>
        </w:rPr>
        <w:t xml:space="preserve"> 4-H </w:t>
      </w:r>
      <w:r w:rsidR="00BC46EB">
        <w:rPr>
          <w:rFonts w:ascii="Times New Roman" w:hAnsi="Times New Roman" w:cs="Times New Roman"/>
          <w:b/>
          <w:sz w:val="24"/>
          <w:szCs w:val="24"/>
        </w:rPr>
        <w:t xml:space="preserve">and Extension </w:t>
      </w:r>
      <w:r>
        <w:rPr>
          <w:rFonts w:ascii="Times New Roman" w:hAnsi="Times New Roman" w:cs="Times New Roman"/>
          <w:b/>
          <w:sz w:val="24"/>
          <w:szCs w:val="24"/>
        </w:rPr>
        <w:t>Programs in Arkansas</w:t>
      </w:r>
      <w:r w:rsidR="00DC2500" w:rsidRPr="0054414E">
        <w:rPr>
          <w:rFonts w:ascii="Times New Roman" w:hAnsi="Times New Roman" w:cs="Times New Roman"/>
          <w:b/>
          <w:sz w:val="24"/>
          <w:szCs w:val="24"/>
        </w:rPr>
        <w:t xml:space="preserve"> </w:t>
      </w: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sz w:val="24"/>
          <w:szCs w:val="24"/>
        </w:rPr>
        <w:t>Mark Russell</w:t>
      </w:r>
      <w:r w:rsidR="005F5901" w:rsidRPr="0054414E">
        <w:rPr>
          <w:rFonts w:ascii="Times New Roman" w:hAnsi="Times New Roman"/>
          <w:sz w:val="24"/>
          <w:szCs w:val="24"/>
        </w:rPr>
        <w:t xml:space="preserve">, </w:t>
      </w:r>
      <w:r w:rsidR="007151B0">
        <w:rPr>
          <w:rFonts w:ascii="Times New Roman" w:hAnsi="Times New Roman"/>
          <w:sz w:val="24"/>
          <w:szCs w:val="24"/>
        </w:rPr>
        <w:t>Bob Reynolds, Noah Washburn</w:t>
      </w:r>
      <w:r w:rsidRPr="0054414E">
        <w:rPr>
          <w:rFonts w:ascii="Times New Roman" w:hAnsi="Times New Roman"/>
          <w:sz w:val="24"/>
          <w:szCs w:val="24"/>
        </w:rPr>
        <w:t xml:space="preserve">, and </w:t>
      </w:r>
      <w:r w:rsidR="00A536E3">
        <w:rPr>
          <w:rFonts w:ascii="Times New Roman" w:hAnsi="Times New Roman"/>
          <w:sz w:val="24"/>
          <w:szCs w:val="24"/>
        </w:rPr>
        <w:t>Boot</w:t>
      </w:r>
      <w:r w:rsidR="00B75DF8" w:rsidRPr="0054414E">
        <w:rPr>
          <w:rFonts w:ascii="Times New Roman" w:hAnsi="Times New Roman"/>
          <w:sz w:val="24"/>
          <w:szCs w:val="24"/>
        </w:rPr>
        <w:t xml:space="preserve"> Chumbley</w:t>
      </w:r>
    </w:p>
    <w:p w:rsidR="00684ACB"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 xml:space="preserve">University of Arkansas, </w:t>
      </w:r>
      <w:r w:rsidR="007151B0">
        <w:rPr>
          <w:rFonts w:ascii="Times New Roman" w:hAnsi="Times New Roman"/>
          <w:sz w:val="24"/>
          <w:szCs w:val="24"/>
        </w:rPr>
        <w:t>University of Arkansas, University of Arkansas,</w:t>
      </w:r>
      <w:r w:rsidRPr="0054414E">
        <w:rPr>
          <w:rFonts w:ascii="Times New Roman" w:hAnsi="Times New Roman"/>
          <w:sz w:val="24"/>
          <w:szCs w:val="24"/>
        </w:rPr>
        <w:t xml:space="preserve"> </w:t>
      </w:r>
      <w:r w:rsidR="007605F0">
        <w:rPr>
          <w:rFonts w:ascii="Times New Roman" w:hAnsi="Times New Roman"/>
          <w:sz w:val="24"/>
          <w:szCs w:val="24"/>
        </w:rPr>
        <w:t xml:space="preserve">and </w:t>
      </w:r>
      <w:r w:rsidRPr="0054414E">
        <w:rPr>
          <w:rFonts w:ascii="Times New Roman" w:hAnsi="Times New Roman"/>
          <w:sz w:val="24"/>
          <w:szCs w:val="24"/>
        </w:rPr>
        <w:t>Eastern New Mexico University</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b/>
          <w:sz w:val="24"/>
          <w:szCs w:val="24"/>
          <w:u w:val="single"/>
        </w:rPr>
      </w:pPr>
      <w:r w:rsidRPr="0054414E">
        <w:rPr>
          <w:rFonts w:ascii="Times New Roman" w:hAnsi="Times New Roman"/>
          <w:b/>
          <w:sz w:val="24"/>
          <w:szCs w:val="24"/>
          <w:u w:val="single"/>
        </w:rPr>
        <w:t>Author Contact Information:</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b/>
          <w:sz w:val="24"/>
          <w:szCs w:val="24"/>
        </w:rPr>
        <w:t>Email:</w:t>
      </w:r>
      <w:r w:rsidRPr="0054414E">
        <w:rPr>
          <w:rFonts w:ascii="Times New Roman" w:hAnsi="Times New Roman"/>
          <w:sz w:val="24"/>
          <w:szCs w:val="24"/>
        </w:rPr>
        <w:t xml:space="preserve"> </w:t>
      </w:r>
      <w:r w:rsidR="00D03493" w:rsidRPr="0054414E">
        <w:rPr>
          <w:rFonts w:ascii="Times New Roman" w:hAnsi="Times New Roman"/>
          <w:sz w:val="24"/>
          <w:szCs w:val="24"/>
        </w:rPr>
        <w:t>mrrussell@uaex.edu</w:t>
      </w:r>
      <w:r w:rsidRPr="0054414E">
        <w:rPr>
          <w:rFonts w:ascii="Times New Roman" w:hAnsi="Times New Roman"/>
          <w:sz w:val="24"/>
          <w:szCs w:val="24"/>
        </w:rPr>
        <w:t xml:space="preserve">, </w:t>
      </w:r>
      <w:r w:rsidR="007151B0">
        <w:rPr>
          <w:rFonts w:ascii="Times New Roman" w:hAnsi="Times New Roman"/>
          <w:sz w:val="24"/>
          <w:szCs w:val="24"/>
        </w:rPr>
        <w:t>breynolds@uaex</w:t>
      </w:r>
      <w:r w:rsidRPr="0054414E">
        <w:rPr>
          <w:rFonts w:ascii="Times New Roman" w:hAnsi="Times New Roman"/>
          <w:sz w:val="24"/>
          <w:szCs w:val="24"/>
        </w:rPr>
        <w:t xml:space="preserve">.edu, </w:t>
      </w:r>
      <w:r w:rsidR="007151B0">
        <w:rPr>
          <w:rFonts w:ascii="Times New Roman" w:hAnsi="Times New Roman"/>
          <w:sz w:val="24"/>
          <w:szCs w:val="24"/>
        </w:rPr>
        <w:t>nwashburn@uaex</w:t>
      </w:r>
      <w:r w:rsidRPr="0054414E">
        <w:rPr>
          <w:rFonts w:ascii="Times New Roman" w:hAnsi="Times New Roman"/>
          <w:sz w:val="24"/>
          <w:szCs w:val="24"/>
        </w:rPr>
        <w:t xml:space="preserve">.edu, </w:t>
      </w:r>
      <w:r w:rsidR="005F5901" w:rsidRPr="0054414E">
        <w:rPr>
          <w:rFonts w:ascii="Times New Roman" w:hAnsi="Times New Roman" w:cs="Times New Roman"/>
          <w:bCs/>
          <w:sz w:val="24"/>
          <w:szCs w:val="24"/>
        </w:rPr>
        <w:t>boot.chumbley@enmu.edu</w:t>
      </w:r>
    </w:p>
    <w:p w:rsidR="00684ACB" w:rsidRPr="0054414E" w:rsidRDefault="00684ACB" w:rsidP="0054414E">
      <w:pPr>
        <w:spacing w:after="0"/>
        <w:jc w:val="center"/>
        <w:rPr>
          <w:rFonts w:ascii="Times New Roman" w:hAnsi="Times New Roman"/>
          <w:b/>
          <w:sz w:val="24"/>
          <w:szCs w:val="24"/>
        </w:rPr>
      </w:pPr>
    </w:p>
    <w:p w:rsidR="00684ACB" w:rsidRPr="0054414E" w:rsidRDefault="00684ACB" w:rsidP="0054414E">
      <w:pPr>
        <w:spacing w:after="0"/>
        <w:jc w:val="center"/>
        <w:rPr>
          <w:rFonts w:ascii="Times New Roman" w:hAnsi="Times New Roman"/>
          <w:sz w:val="24"/>
          <w:szCs w:val="24"/>
        </w:rPr>
      </w:pPr>
      <w:r w:rsidRPr="0054414E">
        <w:rPr>
          <w:rFonts w:ascii="Times New Roman" w:hAnsi="Times New Roman"/>
          <w:b/>
          <w:sz w:val="24"/>
          <w:szCs w:val="24"/>
        </w:rPr>
        <w:t>Phone:</w:t>
      </w:r>
      <w:r w:rsidRPr="0054414E">
        <w:rPr>
          <w:rFonts w:ascii="Times New Roman" w:hAnsi="Times New Roman"/>
          <w:sz w:val="24"/>
          <w:szCs w:val="24"/>
        </w:rPr>
        <w:t xml:space="preserve"> </w:t>
      </w:r>
      <w:r w:rsidR="005F5901" w:rsidRPr="0054414E">
        <w:rPr>
          <w:rFonts w:ascii="Times New Roman" w:hAnsi="Times New Roman"/>
          <w:sz w:val="24"/>
          <w:szCs w:val="24"/>
        </w:rPr>
        <w:t>501-671-2190</w:t>
      </w:r>
    </w:p>
    <w:p w:rsidR="00684ACB" w:rsidRPr="0054414E" w:rsidRDefault="00684ACB" w:rsidP="0054414E">
      <w:pPr>
        <w:spacing w:after="0"/>
        <w:jc w:val="center"/>
        <w:rPr>
          <w:rFonts w:ascii="Times New Roman" w:hAnsi="Times New Roman" w:cs="Times New Roman"/>
          <w:sz w:val="24"/>
          <w:szCs w:val="24"/>
        </w:rPr>
      </w:pPr>
    </w:p>
    <w:p w:rsidR="00684ACB" w:rsidRPr="0054414E" w:rsidRDefault="00684ACB" w:rsidP="0054414E">
      <w:pPr>
        <w:spacing w:after="0"/>
        <w:jc w:val="center"/>
        <w:rPr>
          <w:rFonts w:ascii="Times New Roman" w:hAnsi="Times New Roman" w:cs="Times New Roman"/>
          <w:sz w:val="24"/>
          <w:szCs w:val="24"/>
        </w:rPr>
      </w:pPr>
      <w:r w:rsidRPr="0054414E">
        <w:rPr>
          <w:rFonts w:ascii="Times New Roman" w:hAnsi="Times New Roman" w:cs="Times New Roman"/>
          <w:b/>
          <w:sz w:val="24"/>
          <w:szCs w:val="24"/>
        </w:rPr>
        <w:t>Mailing Address:</w:t>
      </w:r>
    </w:p>
    <w:p w:rsidR="00684ACB"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University of Arkansas – Division of Agriculture</w:t>
      </w:r>
    </w:p>
    <w:p w:rsidR="005F5901" w:rsidRPr="0054414E" w:rsidRDefault="005F5901" w:rsidP="0054414E">
      <w:pPr>
        <w:spacing w:after="0"/>
        <w:jc w:val="center"/>
        <w:rPr>
          <w:rFonts w:ascii="Times New Roman" w:hAnsi="Times New Roman"/>
          <w:sz w:val="24"/>
          <w:szCs w:val="24"/>
        </w:rPr>
      </w:pPr>
      <w:r w:rsidRPr="0054414E">
        <w:rPr>
          <w:rFonts w:ascii="Times New Roman" w:hAnsi="Times New Roman"/>
          <w:sz w:val="24"/>
          <w:szCs w:val="24"/>
        </w:rPr>
        <w:t>2301 South University Avenue</w:t>
      </w:r>
    </w:p>
    <w:p w:rsidR="005F5901" w:rsidRPr="0054414E" w:rsidRDefault="005F5901" w:rsidP="0054414E">
      <w:pPr>
        <w:spacing w:after="0"/>
        <w:jc w:val="center"/>
        <w:rPr>
          <w:rFonts w:ascii="Times New Roman" w:hAnsi="Times New Roman" w:cs="Times New Roman"/>
          <w:b/>
          <w:sz w:val="24"/>
          <w:szCs w:val="24"/>
        </w:rPr>
      </w:pPr>
      <w:r w:rsidRPr="0054414E">
        <w:rPr>
          <w:rFonts w:ascii="Times New Roman" w:hAnsi="Times New Roman"/>
          <w:sz w:val="24"/>
          <w:szCs w:val="24"/>
        </w:rPr>
        <w:t>Little Rock, AR 72204-4949</w:t>
      </w:r>
    </w:p>
    <w:p w:rsidR="00684ACB" w:rsidRPr="0054414E" w:rsidRDefault="00A71F44" w:rsidP="0054414E">
      <w:pPr>
        <w:jc w:val="center"/>
        <w:rPr>
          <w:rFonts w:ascii="Times New Roman" w:hAnsi="Times New Roman" w:cs="Times New Roman"/>
          <w:b/>
          <w:sz w:val="24"/>
          <w:szCs w:val="24"/>
        </w:rPr>
      </w:pPr>
      <w:r w:rsidRPr="0054414E">
        <w:rPr>
          <w:rFonts w:ascii="Times New Roman" w:hAnsi="Times New Roman" w:cs="Times New Roman"/>
          <w:b/>
          <w:sz w:val="24"/>
          <w:szCs w:val="24"/>
        </w:rPr>
        <w:t xml:space="preserve"> </w:t>
      </w: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684ACB" w:rsidRDefault="00684ACB" w:rsidP="00821BF2">
      <w:pPr>
        <w:ind w:left="360"/>
        <w:jc w:val="center"/>
        <w:rPr>
          <w:rFonts w:ascii="Times New Roman" w:hAnsi="Times New Roman" w:cs="Times New Roman"/>
          <w:b/>
          <w:sz w:val="24"/>
          <w:szCs w:val="24"/>
        </w:rPr>
      </w:pPr>
    </w:p>
    <w:p w:rsidR="007151B0"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lastRenderedPageBreak/>
        <w:t xml:space="preserve">County Extension Agents’ Methods of </w:t>
      </w:r>
      <w:r w:rsidR="00BC46EB">
        <w:rPr>
          <w:rFonts w:ascii="Times New Roman" w:hAnsi="Times New Roman" w:cs="Times New Roman"/>
          <w:b/>
          <w:sz w:val="24"/>
          <w:szCs w:val="24"/>
        </w:rPr>
        <w:t xml:space="preserve">Communicating </w:t>
      </w:r>
      <w:r w:rsidRPr="00922E3F">
        <w:rPr>
          <w:rFonts w:ascii="Times New Roman" w:hAnsi="Times New Roman" w:cs="Times New Roman"/>
          <w:b/>
          <w:sz w:val="24"/>
          <w:szCs w:val="24"/>
        </w:rPr>
        <w:t>4-H</w:t>
      </w:r>
      <w:r w:rsidR="001E0F6A">
        <w:rPr>
          <w:rFonts w:ascii="Times New Roman" w:hAnsi="Times New Roman" w:cs="Times New Roman"/>
          <w:b/>
          <w:sz w:val="24"/>
          <w:szCs w:val="24"/>
        </w:rPr>
        <w:t xml:space="preserve"> and Extension</w:t>
      </w:r>
      <w:r w:rsidRPr="00922E3F">
        <w:rPr>
          <w:rFonts w:ascii="Times New Roman" w:hAnsi="Times New Roman" w:cs="Times New Roman"/>
          <w:b/>
          <w:sz w:val="24"/>
          <w:szCs w:val="24"/>
        </w:rPr>
        <w:t xml:space="preserve"> Programs in the State of Arkansas</w:t>
      </w:r>
    </w:p>
    <w:p w:rsidR="0010796E" w:rsidRPr="00922E3F" w:rsidRDefault="00BB06AF" w:rsidP="00922E3F">
      <w:pPr>
        <w:jc w:val="center"/>
        <w:rPr>
          <w:rFonts w:ascii="Times New Roman" w:hAnsi="Times New Roman" w:cs="Times New Roman"/>
          <w:b/>
          <w:sz w:val="24"/>
          <w:szCs w:val="24"/>
        </w:rPr>
      </w:pPr>
      <w:r w:rsidRPr="00922E3F">
        <w:rPr>
          <w:rFonts w:ascii="Times New Roman" w:hAnsi="Times New Roman" w:cs="Times New Roman"/>
          <w:b/>
          <w:sz w:val="24"/>
          <w:szCs w:val="24"/>
        </w:rPr>
        <w:t>Introduction</w:t>
      </w:r>
      <w:r w:rsidR="00D121BF">
        <w:rPr>
          <w:rFonts w:ascii="Times New Roman" w:hAnsi="Times New Roman" w:cs="Times New Roman"/>
          <w:b/>
          <w:sz w:val="24"/>
          <w:szCs w:val="24"/>
        </w:rPr>
        <w:t>/Need for Research</w:t>
      </w:r>
    </w:p>
    <w:p w:rsidR="00505CAD" w:rsidRDefault="00823DCB" w:rsidP="00505CAD">
      <w:pPr>
        <w:rPr>
          <w:rFonts w:ascii="Times New Roman" w:hAnsi="Times New Roman" w:cs="Times New Roman"/>
          <w:sz w:val="24"/>
          <w:szCs w:val="24"/>
        </w:rPr>
      </w:pPr>
      <w:r>
        <w:rPr>
          <w:rFonts w:ascii="Times New Roman" w:hAnsi="Times New Roman" w:cs="Times New Roman"/>
          <w:sz w:val="24"/>
          <w:szCs w:val="24"/>
        </w:rPr>
        <w:t xml:space="preserve">As extension personnel respond to budget cuts and declining funding </w:t>
      </w:r>
      <w:r w:rsidRPr="00823DCB">
        <w:rPr>
          <w:rFonts w:ascii="Times New Roman" w:hAnsi="Times New Roman" w:cs="Times New Roman"/>
          <w:sz w:val="24"/>
          <w:szCs w:val="24"/>
        </w:rPr>
        <w:t xml:space="preserve">sources, </w:t>
      </w:r>
      <w:r w:rsidRPr="00823DCB">
        <w:rPr>
          <w:rFonts w:ascii="Times New Roman" w:hAnsi="Times New Roman" w:cs="Times New Roman"/>
          <w:color w:val="000000"/>
          <w:sz w:val="24"/>
          <w:szCs w:val="24"/>
        </w:rPr>
        <w:t xml:space="preserve">many </w:t>
      </w:r>
      <w:r w:rsidR="00CD2388">
        <w:rPr>
          <w:rFonts w:ascii="Times New Roman" w:hAnsi="Times New Roman" w:cs="Times New Roman"/>
          <w:color w:val="000000"/>
          <w:sz w:val="24"/>
          <w:szCs w:val="24"/>
        </w:rPr>
        <w:t xml:space="preserve">examine communication strategies </w:t>
      </w:r>
      <w:r w:rsidRPr="00823DCB">
        <w:rPr>
          <w:rFonts w:ascii="Times New Roman" w:hAnsi="Times New Roman" w:cs="Times New Roman"/>
          <w:color w:val="000000"/>
          <w:sz w:val="24"/>
          <w:szCs w:val="24"/>
        </w:rPr>
        <w:t xml:space="preserve">for </w:t>
      </w:r>
      <w:r w:rsidR="00C94728" w:rsidRPr="00823DCB">
        <w:rPr>
          <w:rFonts w:ascii="Times New Roman" w:hAnsi="Times New Roman" w:cs="Times New Roman"/>
          <w:color w:val="000000"/>
          <w:sz w:val="24"/>
          <w:szCs w:val="24"/>
        </w:rPr>
        <w:t>assist</w:t>
      </w:r>
      <w:r w:rsidR="00C94728">
        <w:rPr>
          <w:rFonts w:ascii="Times New Roman" w:hAnsi="Times New Roman" w:cs="Times New Roman"/>
          <w:color w:val="000000"/>
          <w:sz w:val="24"/>
          <w:szCs w:val="24"/>
        </w:rPr>
        <w:t>ance</w:t>
      </w:r>
      <w:r w:rsidR="00B96DD6">
        <w:rPr>
          <w:rFonts w:ascii="Times New Roman" w:hAnsi="Times New Roman" w:cs="Times New Roman"/>
          <w:color w:val="000000"/>
          <w:sz w:val="24"/>
          <w:szCs w:val="24"/>
        </w:rPr>
        <w:t xml:space="preserve"> with</w:t>
      </w:r>
      <w:r w:rsidR="0008484F">
        <w:rPr>
          <w:rFonts w:ascii="Times New Roman" w:hAnsi="Times New Roman" w:cs="Times New Roman"/>
          <w:color w:val="000000"/>
          <w:sz w:val="24"/>
          <w:szCs w:val="24"/>
        </w:rPr>
        <w:t xml:space="preserve"> the</w:t>
      </w:r>
      <w:r w:rsidR="00B96DD6">
        <w:rPr>
          <w:rFonts w:ascii="Times New Roman" w:hAnsi="Times New Roman" w:cs="Times New Roman"/>
          <w:color w:val="000000"/>
          <w:sz w:val="24"/>
          <w:szCs w:val="24"/>
        </w:rPr>
        <w:t xml:space="preserve"> growth and development of programs. </w:t>
      </w:r>
      <w:r w:rsidR="008C070C">
        <w:rPr>
          <w:rFonts w:ascii="Times New Roman" w:hAnsi="Times New Roman" w:cs="Times New Roman"/>
          <w:color w:val="000000"/>
          <w:sz w:val="24"/>
          <w:szCs w:val="24"/>
        </w:rPr>
        <w:t>Previous research has indicate</w:t>
      </w:r>
      <w:r w:rsidR="00D668A9">
        <w:rPr>
          <w:rFonts w:ascii="Times New Roman" w:hAnsi="Times New Roman" w:cs="Times New Roman"/>
          <w:color w:val="000000"/>
          <w:sz w:val="24"/>
          <w:szCs w:val="24"/>
        </w:rPr>
        <w:t>d</w:t>
      </w:r>
      <w:r w:rsidR="008C070C">
        <w:rPr>
          <w:rFonts w:ascii="Times New Roman" w:hAnsi="Times New Roman" w:cs="Times New Roman"/>
          <w:color w:val="000000"/>
          <w:sz w:val="24"/>
          <w:szCs w:val="24"/>
        </w:rPr>
        <w:t xml:space="preserve"> a</w:t>
      </w:r>
      <w:r w:rsidR="00B96DD6">
        <w:rPr>
          <w:rFonts w:ascii="Times New Roman" w:hAnsi="Times New Roman" w:cs="Times New Roman"/>
          <w:color w:val="000000"/>
          <w:sz w:val="24"/>
          <w:szCs w:val="24"/>
        </w:rPr>
        <w:t xml:space="preserve"> sound </w:t>
      </w:r>
      <w:r w:rsidR="00CD2388">
        <w:rPr>
          <w:rFonts w:ascii="Times New Roman" w:hAnsi="Times New Roman" w:cs="Times New Roman"/>
          <w:color w:val="000000"/>
          <w:sz w:val="24"/>
          <w:szCs w:val="24"/>
        </w:rPr>
        <w:t xml:space="preserve">communication and </w:t>
      </w:r>
      <w:r w:rsidR="00B96DD6">
        <w:rPr>
          <w:rFonts w:ascii="Times New Roman" w:hAnsi="Times New Roman" w:cs="Times New Roman"/>
          <w:color w:val="000000"/>
          <w:sz w:val="24"/>
          <w:szCs w:val="24"/>
        </w:rPr>
        <w:t xml:space="preserve">marketing plan can </w:t>
      </w:r>
      <w:r w:rsidR="00A35F8B">
        <w:rPr>
          <w:rFonts w:ascii="Times New Roman" w:hAnsi="Times New Roman" w:cs="Times New Roman"/>
          <w:color w:val="000000"/>
          <w:sz w:val="24"/>
          <w:szCs w:val="24"/>
        </w:rPr>
        <w:t>assist</w:t>
      </w:r>
      <w:r w:rsidR="00B96DD6">
        <w:rPr>
          <w:rFonts w:ascii="Times New Roman" w:hAnsi="Times New Roman" w:cs="Times New Roman"/>
          <w:color w:val="000000"/>
          <w:sz w:val="24"/>
          <w:szCs w:val="24"/>
        </w:rPr>
        <w:t xml:space="preserve"> wi</w:t>
      </w:r>
      <w:r w:rsidRPr="00823DCB">
        <w:rPr>
          <w:rFonts w:ascii="Times New Roman" w:hAnsi="Times New Roman" w:cs="Times New Roman"/>
          <w:color w:val="000000"/>
          <w:sz w:val="24"/>
          <w:szCs w:val="24"/>
        </w:rPr>
        <w:t xml:space="preserve">th </w:t>
      </w:r>
      <w:r w:rsidR="00C94728">
        <w:rPr>
          <w:rFonts w:ascii="Times New Roman" w:hAnsi="Times New Roman" w:cs="Times New Roman"/>
          <w:color w:val="000000"/>
          <w:sz w:val="24"/>
          <w:szCs w:val="24"/>
        </w:rPr>
        <w:t>various issues such</w:t>
      </w:r>
      <w:r w:rsidRPr="00823DCB">
        <w:rPr>
          <w:rFonts w:ascii="Times New Roman" w:hAnsi="Times New Roman" w:cs="Times New Roman"/>
          <w:color w:val="000000"/>
          <w:sz w:val="24"/>
          <w:szCs w:val="24"/>
        </w:rPr>
        <w:t xml:space="preserve"> as attracting leaders, volunteers and clientele, increasing client satisfaction, </w:t>
      </w:r>
      <w:r>
        <w:rPr>
          <w:rFonts w:ascii="Times New Roman" w:hAnsi="Times New Roman" w:cs="Times New Roman"/>
          <w:color w:val="000000"/>
          <w:sz w:val="24"/>
          <w:szCs w:val="24"/>
        </w:rPr>
        <w:t>and executing</w:t>
      </w:r>
      <w:r w:rsidRPr="00823DCB">
        <w:rPr>
          <w:rFonts w:ascii="Times New Roman" w:hAnsi="Times New Roman" w:cs="Times New Roman"/>
          <w:color w:val="000000"/>
          <w:sz w:val="24"/>
          <w:szCs w:val="24"/>
        </w:rPr>
        <w:t xml:space="preserve"> programs which carry out Extension's mission (Chappell, 1994)</w:t>
      </w:r>
      <w:r w:rsidR="00C94728">
        <w:rPr>
          <w:rFonts w:ascii="Times New Roman" w:hAnsi="Times New Roman" w:cs="Times New Roman"/>
          <w:color w:val="000000"/>
          <w:sz w:val="24"/>
          <w:szCs w:val="24"/>
        </w:rPr>
        <w:t xml:space="preserve">. </w:t>
      </w:r>
      <w:r w:rsidR="00C8036A" w:rsidRPr="00823DCB">
        <w:rPr>
          <w:rFonts w:ascii="Times New Roman" w:hAnsi="Times New Roman" w:cs="Times New Roman"/>
          <w:sz w:val="24"/>
          <w:szCs w:val="24"/>
        </w:rPr>
        <w:t xml:space="preserve">There are numerous benefits of having a well defined </w:t>
      </w:r>
      <w:r w:rsidR="00DF7000">
        <w:rPr>
          <w:rFonts w:ascii="Times New Roman" w:hAnsi="Times New Roman" w:cs="Times New Roman"/>
          <w:sz w:val="24"/>
          <w:szCs w:val="24"/>
        </w:rPr>
        <w:t xml:space="preserve">communication and </w:t>
      </w:r>
      <w:r w:rsidR="00C8036A" w:rsidRPr="00823DCB">
        <w:rPr>
          <w:rFonts w:ascii="Times New Roman" w:hAnsi="Times New Roman" w:cs="Times New Roman"/>
          <w:sz w:val="24"/>
          <w:szCs w:val="24"/>
        </w:rPr>
        <w:t xml:space="preserve">marketing plan for a state wide extension 4-H program. In fact, Hammond (2004) </w:t>
      </w:r>
      <w:r w:rsidR="00C8036A" w:rsidRPr="00A33A85">
        <w:rPr>
          <w:rFonts w:ascii="Times New Roman" w:eastAsia="Times New Roman" w:hAnsi="Times New Roman" w:cs="Times New Roman"/>
          <w:color w:val="000000"/>
          <w:sz w:val="24"/>
          <w:szCs w:val="24"/>
        </w:rPr>
        <w:t>defines the following reasons for marketing Extension: 1) Political--To enhance the sources of funding and support, 2) Internal benefits--Creating high performing teams and attracting good staff, and 3) Survival--competing for clientele who have other resources at their disposal</w:t>
      </w:r>
      <w:r w:rsidR="00C8036A">
        <w:rPr>
          <w:rFonts w:ascii="Times New Roman" w:eastAsia="Times New Roman" w:hAnsi="Times New Roman" w:cs="Times New Roman"/>
          <w:color w:val="000000"/>
          <w:sz w:val="24"/>
          <w:szCs w:val="24"/>
        </w:rPr>
        <w:t xml:space="preserve">. </w:t>
      </w:r>
      <w:r w:rsidR="0042417E">
        <w:rPr>
          <w:rFonts w:ascii="Times New Roman" w:hAnsi="Times New Roman" w:cs="Times New Roman"/>
          <w:sz w:val="24"/>
          <w:szCs w:val="24"/>
        </w:rPr>
        <w:t>The</w:t>
      </w:r>
      <w:r w:rsidR="00505CAD" w:rsidRPr="00922E3F">
        <w:rPr>
          <w:rFonts w:ascii="Times New Roman" w:hAnsi="Times New Roman" w:cs="Times New Roman"/>
          <w:sz w:val="24"/>
          <w:szCs w:val="24"/>
        </w:rPr>
        <w:t xml:space="preserve"> need for </w:t>
      </w:r>
      <w:r w:rsidR="0042417E">
        <w:rPr>
          <w:rFonts w:ascii="Times New Roman" w:hAnsi="Times New Roman" w:cs="Times New Roman"/>
          <w:sz w:val="24"/>
          <w:szCs w:val="24"/>
        </w:rPr>
        <w:t>this particular research</w:t>
      </w:r>
      <w:r w:rsidR="00505CAD" w:rsidRPr="00922E3F">
        <w:rPr>
          <w:rFonts w:ascii="Times New Roman" w:hAnsi="Times New Roman" w:cs="Times New Roman"/>
          <w:sz w:val="24"/>
          <w:szCs w:val="24"/>
        </w:rPr>
        <w:t xml:space="preserve"> was identified by the American Association for Agricultural Education (AAAE) within the National Research Agenda, Priority 5: Efficient and Effective Agricultural Education Programs (Doerfert, 2011).</w:t>
      </w:r>
    </w:p>
    <w:p w:rsidR="00A33A85" w:rsidRPr="00A33A85" w:rsidRDefault="00C8036A" w:rsidP="00A33A8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that end, t</w:t>
      </w:r>
      <w:r w:rsidR="00313F9D" w:rsidRPr="00685B7D">
        <w:rPr>
          <w:rFonts w:ascii="Times New Roman" w:hAnsi="Times New Roman" w:cs="Times New Roman"/>
          <w:sz w:val="24"/>
          <w:szCs w:val="24"/>
        </w:rPr>
        <w:t>he</w:t>
      </w:r>
      <w:r w:rsidR="00976D6B">
        <w:rPr>
          <w:rFonts w:ascii="Times New Roman" w:hAnsi="Times New Roman" w:cs="Times New Roman"/>
          <w:sz w:val="24"/>
          <w:szCs w:val="24"/>
        </w:rPr>
        <w:t xml:space="preserve"> </w:t>
      </w:r>
      <w:r w:rsidR="00FF4F13">
        <w:rPr>
          <w:rFonts w:ascii="Times New Roman" w:hAnsi="Times New Roman" w:cs="Times New Roman"/>
          <w:sz w:val="24"/>
          <w:szCs w:val="24"/>
        </w:rPr>
        <w:t>emerging objective</w:t>
      </w:r>
      <w:r w:rsidR="00AF09A7">
        <w:rPr>
          <w:rFonts w:ascii="Times New Roman" w:hAnsi="Times New Roman" w:cs="Times New Roman"/>
          <w:sz w:val="24"/>
          <w:szCs w:val="24"/>
        </w:rPr>
        <w:t xml:space="preserve"> to serve as the basis</w:t>
      </w:r>
      <w:r w:rsidR="00976D6B">
        <w:rPr>
          <w:rFonts w:ascii="Times New Roman" w:hAnsi="Times New Roman" w:cs="Times New Roman"/>
          <w:sz w:val="24"/>
          <w:szCs w:val="24"/>
        </w:rPr>
        <w:t xml:space="preserve"> for this study – What are the current communication strategies for county extension agents in Arkansas? </w:t>
      </w:r>
      <w:r w:rsidR="00FB79B9">
        <w:rPr>
          <w:rFonts w:ascii="Times New Roman" w:hAnsi="Times New Roman" w:cs="Times New Roman"/>
          <w:sz w:val="24"/>
          <w:szCs w:val="24"/>
        </w:rPr>
        <w:t>With the rise of that particular question</w:t>
      </w:r>
      <w:r w:rsidR="00976D6B">
        <w:rPr>
          <w:rFonts w:ascii="Times New Roman" w:hAnsi="Times New Roman" w:cs="Times New Roman"/>
          <w:sz w:val="24"/>
          <w:szCs w:val="24"/>
        </w:rPr>
        <w:t>, a</w:t>
      </w:r>
      <w:r w:rsidR="00313F9D" w:rsidRPr="00685B7D">
        <w:rPr>
          <w:rFonts w:ascii="Times New Roman" w:hAnsi="Times New Roman" w:cs="Times New Roman"/>
          <w:sz w:val="24"/>
          <w:szCs w:val="24"/>
        </w:rPr>
        <w:t xml:space="preserve"> need for a strategic </w:t>
      </w:r>
      <w:r w:rsidR="001266A5">
        <w:rPr>
          <w:rFonts w:ascii="Times New Roman" w:hAnsi="Times New Roman" w:cs="Times New Roman"/>
          <w:sz w:val="24"/>
          <w:szCs w:val="24"/>
        </w:rPr>
        <w:t>communication</w:t>
      </w:r>
      <w:r w:rsidR="00CD2388">
        <w:rPr>
          <w:rFonts w:ascii="Times New Roman" w:hAnsi="Times New Roman" w:cs="Times New Roman"/>
          <w:sz w:val="24"/>
          <w:szCs w:val="24"/>
        </w:rPr>
        <w:t xml:space="preserve"> and</w:t>
      </w:r>
      <w:r w:rsidR="001266A5">
        <w:rPr>
          <w:rFonts w:ascii="Times New Roman" w:hAnsi="Times New Roman" w:cs="Times New Roman"/>
          <w:sz w:val="24"/>
          <w:szCs w:val="24"/>
        </w:rPr>
        <w:t xml:space="preserve"> </w:t>
      </w:r>
      <w:r w:rsidR="00CD2388" w:rsidRPr="00685B7D">
        <w:rPr>
          <w:rFonts w:ascii="Times New Roman" w:hAnsi="Times New Roman" w:cs="Times New Roman"/>
          <w:sz w:val="24"/>
          <w:szCs w:val="24"/>
        </w:rPr>
        <w:t xml:space="preserve">marketing </w:t>
      </w:r>
      <w:r w:rsidR="00313F9D" w:rsidRPr="00685B7D">
        <w:rPr>
          <w:rFonts w:ascii="Times New Roman" w:hAnsi="Times New Roman" w:cs="Times New Roman"/>
          <w:sz w:val="24"/>
          <w:szCs w:val="24"/>
        </w:rPr>
        <w:t xml:space="preserve">plan was identified </w:t>
      </w:r>
      <w:r w:rsidR="00685B7D" w:rsidRPr="00685B7D">
        <w:rPr>
          <w:rFonts w:ascii="Times New Roman" w:hAnsi="Times New Roman" w:cs="Times New Roman"/>
          <w:sz w:val="24"/>
          <w:szCs w:val="24"/>
        </w:rPr>
        <w:t>with</w:t>
      </w:r>
      <w:r>
        <w:rPr>
          <w:rFonts w:ascii="Times New Roman" w:hAnsi="Times New Roman" w:cs="Times New Roman"/>
          <w:sz w:val="24"/>
          <w:szCs w:val="24"/>
        </w:rPr>
        <w:t>in</w:t>
      </w:r>
      <w:r w:rsidR="00685B7D" w:rsidRPr="00685B7D">
        <w:rPr>
          <w:rFonts w:ascii="Times New Roman" w:hAnsi="Times New Roman" w:cs="Times New Roman"/>
          <w:sz w:val="24"/>
          <w:szCs w:val="24"/>
        </w:rPr>
        <w:t xml:space="preserve"> the University of </w:t>
      </w:r>
      <w:r w:rsidR="00AA4467" w:rsidRPr="00685B7D">
        <w:rPr>
          <w:rFonts w:ascii="Times New Roman" w:hAnsi="Times New Roman" w:cs="Times New Roman"/>
          <w:sz w:val="24"/>
          <w:szCs w:val="24"/>
        </w:rPr>
        <w:t>Arkansas</w:t>
      </w:r>
      <w:r w:rsidR="00685B7D" w:rsidRPr="00685B7D">
        <w:rPr>
          <w:rFonts w:ascii="Times New Roman" w:hAnsi="Times New Roman" w:cs="Times New Roman"/>
          <w:sz w:val="24"/>
          <w:szCs w:val="24"/>
        </w:rPr>
        <w:t xml:space="preserve"> – Division </w:t>
      </w:r>
      <w:r w:rsidR="00C32C4C">
        <w:rPr>
          <w:rFonts w:ascii="Times New Roman" w:hAnsi="Times New Roman" w:cs="Times New Roman"/>
          <w:sz w:val="24"/>
          <w:szCs w:val="24"/>
        </w:rPr>
        <w:t>of Agriculture during an annual review of all extension programs in Arkansas.</w:t>
      </w:r>
      <w:r w:rsidR="00685B7D" w:rsidRPr="00685B7D">
        <w:rPr>
          <w:rFonts w:ascii="Times New Roman" w:hAnsi="Times New Roman" w:cs="Times New Roman"/>
          <w:sz w:val="24"/>
          <w:szCs w:val="24"/>
        </w:rPr>
        <w:t xml:space="preserve"> </w:t>
      </w:r>
      <w:r w:rsidR="00946DB8" w:rsidRPr="00685B7D">
        <w:rPr>
          <w:rFonts w:ascii="Times New Roman" w:hAnsi="Times New Roman" w:cs="Times New Roman"/>
          <w:sz w:val="24"/>
          <w:szCs w:val="24"/>
        </w:rPr>
        <w:t>With</w:t>
      </w:r>
      <w:r w:rsidR="00946DB8">
        <w:rPr>
          <w:rFonts w:ascii="Times New Roman" w:hAnsi="Times New Roman" w:cs="Times New Roman"/>
          <w:sz w:val="24"/>
          <w:szCs w:val="24"/>
        </w:rPr>
        <w:t xml:space="preserve"> no </w:t>
      </w:r>
      <w:r w:rsidR="00946DB8" w:rsidRPr="000B694C">
        <w:rPr>
          <w:rFonts w:ascii="Times New Roman" w:hAnsi="Times New Roman" w:cs="Times New Roman"/>
          <w:sz w:val="24"/>
          <w:szCs w:val="24"/>
        </w:rPr>
        <w:t>complete and designed statewide marketing plan</w:t>
      </w:r>
      <w:r w:rsidR="00946DB8" w:rsidRPr="00313F9D">
        <w:rPr>
          <w:rFonts w:ascii="Tahoma" w:hAnsi="Tahoma" w:cs="Tahoma"/>
          <w:color w:val="FF0000"/>
        </w:rPr>
        <w:t xml:space="preserve"> </w:t>
      </w:r>
      <w:r w:rsidR="00946DB8">
        <w:rPr>
          <w:rFonts w:ascii="Times New Roman" w:hAnsi="Times New Roman" w:cs="Times New Roman"/>
          <w:sz w:val="24"/>
          <w:szCs w:val="24"/>
        </w:rPr>
        <w:t xml:space="preserve">in Arkansas, </w:t>
      </w:r>
      <w:r w:rsidR="00416893">
        <w:rPr>
          <w:rFonts w:ascii="Times New Roman" w:hAnsi="Times New Roman" w:cs="Times New Roman"/>
          <w:sz w:val="24"/>
          <w:szCs w:val="24"/>
        </w:rPr>
        <w:t xml:space="preserve">leadership within the Cooperative Extension </w:t>
      </w:r>
      <w:r w:rsidR="00953075">
        <w:rPr>
          <w:rFonts w:ascii="Times New Roman" w:hAnsi="Times New Roman" w:cs="Times New Roman"/>
          <w:sz w:val="24"/>
          <w:szCs w:val="24"/>
        </w:rPr>
        <w:t>Service</w:t>
      </w:r>
      <w:r w:rsidR="00416893">
        <w:rPr>
          <w:rFonts w:ascii="Times New Roman" w:hAnsi="Times New Roman" w:cs="Times New Roman"/>
          <w:sz w:val="24"/>
          <w:szCs w:val="24"/>
        </w:rPr>
        <w:t xml:space="preserve"> </w:t>
      </w:r>
      <w:r w:rsidR="00280F51">
        <w:rPr>
          <w:rFonts w:ascii="Times New Roman" w:hAnsi="Times New Roman" w:cs="Times New Roman"/>
          <w:sz w:val="24"/>
          <w:szCs w:val="24"/>
        </w:rPr>
        <w:t xml:space="preserve">(CES) </w:t>
      </w:r>
      <w:r w:rsidR="00416893">
        <w:rPr>
          <w:rFonts w:ascii="Times New Roman" w:hAnsi="Times New Roman" w:cs="Times New Roman"/>
          <w:sz w:val="24"/>
          <w:szCs w:val="24"/>
        </w:rPr>
        <w:t>deemed it</w:t>
      </w:r>
      <w:r w:rsidR="00946DB8">
        <w:rPr>
          <w:rFonts w:ascii="Times New Roman" w:hAnsi="Times New Roman" w:cs="Times New Roman"/>
          <w:sz w:val="24"/>
          <w:szCs w:val="24"/>
        </w:rPr>
        <w:t xml:space="preserve"> imperative that </w:t>
      </w:r>
      <w:r w:rsidR="00416893" w:rsidRPr="00416893">
        <w:rPr>
          <w:rFonts w:ascii="Times New Roman" w:hAnsi="Times New Roman" w:cs="Times New Roman"/>
          <w:color w:val="000000"/>
          <w:sz w:val="24"/>
          <w:szCs w:val="24"/>
        </w:rPr>
        <w:t>a faculty task f</w:t>
      </w:r>
      <w:r w:rsidR="00FB79B9">
        <w:rPr>
          <w:rFonts w:ascii="Times New Roman" w:hAnsi="Times New Roman" w:cs="Times New Roman"/>
          <w:color w:val="000000"/>
          <w:sz w:val="24"/>
          <w:szCs w:val="24"/>
        </w:rPr>
        <w:t>orce be established to lead the</w:t>
      </w:r>
      <w:r w:rsidR="00416893" w:rsidRPr="00416893">
        <w:rPr>
          <w:rFonts w:ascii="Times New Roman" w:hAnsi="Times New Roman" w:cs="Times New Roman"/>
          <w:color w:val="000000"/>
          <w:sz w:val="24"/>
          <w:szCs w:val="24"/>
        </w:rPr>
        <w:t xml:space="preserve"> project.</w:t>
      </w:r>
      <w:r w:rsidR="00416893">
        <w:rPr>
          <w:rFonts w:ascii="Tahoma" w:hAnsi="Tahoma" w:cs="Tahoma"/>
          <w:color w:val="000000"/>
        </w:rPr>
        <w:t xml:space="preserve"> </w:t>
      </w:r>
      <w:r w:rsidR="00416893" w:rsidRPr="00C8036A">
        <w:rPr>
          <w:rFonts w:ascii="Times New Roman" w:hAnsi="Times New Roman" w:cs="Times New Roman"/>
          <w:color w:val="000000"/>
          <w:sz w:val="24"/>
          <w:szCs w:val="24"/>
        </w:rPr>
        <w:t xml:space="preserve">To add to the importance of </w:t>
      </w:r>
      <w:r w:rsidR="00976D6B">
        <w:rPr>
          <w:rFonts w:ascii="Times New Roman" w:hAnsi="Times New Roman" w:cs="Times New Roman"/>
          <w:color w:val="000000"/>
          <w:sz w:val="24"/>
          <w:szCs w:val="24"/>
        </w:rPr>
        <w:t>creating a statewide</w:t>
      </w:r>
      <w:r w:rsidR="00416893" w:rsidRPr="00C8036A">
        <w:rPr>
          <w:rFonts w:ascii="Times New Roman" w:hAnsi="Times New Roman" w:cs="Times New Roman"/>
          <w:color w:val="000000"/>
          <w:sz w:val="24"/>
          <w:szCs w:val="24"/>
        </w:rPr>
        <w:t xml:space="preserve"> </w:t>
      </w:r>
      <w:r w:rsidR="00AF09A7">
        <w:rPr>
          <w:rFonts w:ascii="Times New Roman" w:hAnsi="Times New Roman" w:cs="Times New Roman"/>
          <w:color w:val="000000"/>
          <w:sz w:val="24"/>
          <w:szCs w:val="24"/>
        </w:rPr>
        <w:t xml:space="preserve">communication and </w:t>
      </w:r>
      <w:r w:rsidR="00416893" w:rsidRPr="00C8036A">
        <w:rPr>
          <w:rFonts w:ascii="Times New Roman" w:hAnsi="Times New Roman" w:cs="Times New Roman"/>
          <w:color w:val="000000"/>
          <w:sz w:val="24"/>
          <w:szCs w:val="24"/>
        </w:rPr>
        <w:t xml:space="preserve">marketing plan, </w:t>
      </w:r>
      <w:r>
        <w:rPr>
          <w:rFonts w:ascii="Times New Roman" w:hAnsi="Times New Roman" w:cs="Times New Roman"/>
          <w:color w:val="000000"/>
          <w:sz w:val="24"/>
          <w:szCs w:val="24"/>
        </w:rPr>
        <w:t>the entire</w:t>
      </w:r>
      <w:r w:rsidR="00416893" w:rsidRPr="00C8036A">
        <w:rPr>
          <w:rFonts w:ascii="Times New Roman" w:hAnsi="Times New Roman" w:cs="Times New Roman"/>
          <w:color w:val="000000"/>
          <w:sz w:val="24"/>
          <w:szCs w:val="24"/>
        </w:rPr>
        <w:t xml:space="preserve"> plan</w:t>
      </w:r>
      <w:r>
        <w:rPr>
          <w:rFonts w:ascii="Times New Roman" w:hAnsi="Times New Roman" w:cs="Times New Roman"/>
          <w:color w:val="000000"/>
          <w:sz w:val="24"/>
          <w:szCs w:val="24"/>
        </w:rPr>
        <w:t xml:space="preserve"> developed by the task force</w:t>
      </w:r>
      <w:r w:rsidR="00416893" w:rsidRPr="00C8036A">
        <w:rPr>
          <w:rFonts w:ascii="Times New Roman" w:hAnsi="Times New Roman" w:cs="Times New Roman"/>
          <w:color w:val="000000"/>
          <w:sz w:val="24"/>
          <w:szCs w:val="24"/>
        </w:rPr>
        <w:t xml:space="preserve"> was to be presented at a 4-H in-service training</w:t>
      </w:r>
      <w:r>
        <w:rPr>
          <w:rFonts w:ascii="Times New Roman" w:hAnsi="Times New Roman" w:cs="Times New Roman"/>
          <w:sz w:val="24"/>
          <w:szCs w:val="24"/>
        </w:rPr>
        <w:t>, in an effort to increase county agents’ knowledge of the latest methods available to them</w:t>
      </w:r>
      <w:r w:rsidR="00976D6B">
        <w:rPr>
          <w:rFonts w:ascii="Times New Roman" w:hAnsi="Times New Roman" w:cs="Times New Roman"/>
          <w:sz w:val="24"/>
          <w:szCs w:val="24"/>
        </w:rPr>
        <w:t xml:space="preserve"> when communicating their programs</w:t>
      </w:r>
      <w:r>
        <w:rPr>
          <w:rFonts w:ascii="Times New Roman" w:hAnsi="Times New Roman" w:cs="Times New Roman"/>
          <w:sz w:val="24"/>
          <w:szCs w:val="24"/>
        </w:rPr>
        <w:t>.</w:t>
      </w:r>
      <w:r w:rsidR="00946DB8">
        <w:rPr>
          <w:rFonts w:ascii="Times New Roman" w:hAnsi="Times New Roman" w:cs="Times New Roman"/>
          <w:sz w:val="24"/>
          <w:szCs w:val="24"/>
        </w:rPr>
        <w:t xml:space="preserve"> </w:t>
      </w:r>
      <w:r>
        <w:rPr>
          <w:rFonts w:ascii="Times New Roman" w:hAnsi="Times New Roman" w:cs="Times New Roman"/>
          <w:sz w:val="24"/>
          <w:szCs w:val="24"/>
        </w:rPr>
        <w:t>To prepare for the in-service training, the task force</w:t>
      </w:r>
      <w:r w:rsidR="00946DB8">
        <w:rPr>
          <w:rFonts w:ascii="Times New Roman" w:hAnsi="Times New Roman" w:cs="Times New Roman"/>
          <w:sz w:val="24"/>
          <w:szCs w:val="24"/>
        </w:rPr>
        <w:t xml:space="preserve"> determine</w:t>
      </w:r>
      <w:r>
        <w:rPr>
          <w:rFonts w:ascii="Times New Roman" w:hAnsi="Times New Roman" w:cs="Times New Roman"/>
          <w:sz w:val="24"/>
          <w:szCs w:val="24"/>
        </w:rPr>
        <w:t>d</w:t>
      </w:r>
      <w:r w:rsidR="00946DB8">
        <w:rPr>
          <w:rFonts w:ascii="Times New Roman" w:hAnsi="Times New Roman" w:cs="Times New Roman"/>
          <w:sz w:val="24"/>
          <w:szCs w:val="24"/>
        </w:rPr>
        <w:t xml:space="preserve"> the current </w:t>
      </w:r>
      <w:r w:rsidR="00A35F8B">
        <w:rPr>
          <w:rFonts w:ascii="Times New Roman" w:hAnsi="Times New Roman" w:cs="Times New Roman"/>
          <w:sz w:val="24"/>
          <w:szCs w:val="24"/>
        </w:rPr>
        <w:t>communication strategies</w:t>
      </w:r>
      <w:r w:rsidR="00946DB8">
        <w:rPr>
          <w:rFonts w:ascii="Times New Roman" w:hAnsi="Times New Roman" w:cs="Times New Roman"/>
          <w:sz w:val="24"/>
          <w:szCs w:val="24"/>
        </w:rPr>
        <w:t xml:space="preserve"> of county extension agents</w:t>
      </w:r>
      <w:r>
        <w:rPr>
          <w:rFonts w:ascii="Times New Roman" w:hAnsi="Times New Roman" w:cs="Times New Roman"/>
          <w:sz w:val="24"/>
          <w:szCs w:val="24"/>
        </w:rPr>
        <w:t xml:space="preserve"> by way of an online survey. Based on the results of the survey, the task force</w:t>
      </w:r>
      <w:r w:rsidR="00946DB8">
        <w:rPr>
          <w:rFonts w:ascii="Times New Roman" w:hAnsi="Times New Roman" w:cs="Times New Roman"/>
          <w:sz w:val="24"/>
          <w:szCs w:val="24"/>
        </w:rPr>
        <w:t xml:space="preserve"> plan</w:t>
      </w:r>
      <w:r>
        <w:rPr>
          <w:rFonts w:ascii="Times New Roman" w:hAnsi="Times New Roman" w:cs="Times New Roman"/>
          <w:sz w:val="24"/>
          <w:szCs w:val="24"/>
        </w:rPr>
        <w:t>ned</w:t>
      </w:r>
      <w:r w:rsidR="00946DB8">
        <w:rPr>
          <w:rFonts w:ascii="Times New Roman" w:hAnsi="Times New Roman" w:cs="Times New Roman"/>
          <w:sz w:val="24"/>
          <w:szCs w:val="24"/>
        </w:rPr>
        <w:t xml:space="preserve"> the curriculum to be taught during the in-service training </w:t>
      </w:r>
      <w:r w:rsidR="00685B7D">
        <w:rPr>
          <w:rFonts w:ascii="Times New Roman" w:hAnsi="Times New Roman" w:cs="Times New Roman"/>
          <w:sz w:val="24"/>
          <w:szCs w:val="24"/>
        </w:rPr>
        <w:t>accordingly.</w:t>
      </w:r>
      <w:r w:rsidR="00DC7C38">
        <w:rPr>
          <w:rFonts w:ascii="Times New Roman" w:hAnsi="Times New Roman" w:cs="Times New Roman"/>
          <w:sz w:val="24"/>
          <w:szCs w:val="24"/>
        </w:rPr>
        <w:t xml:space="preserve"> Thus, the results of the survey presented are the make-up of this particular research.</w:t>
      </w:r>
    </w:p>
    <w:p w:rsidR="0010796E"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Theoretical Framework</w:t>
      </w:r>
    </w:p>
    <w:p w:rsidR="00777E25" w:rsidRDefault="00777E25" w:rsidP="00922E3F">
      <w:pPr>
        <w:rPr>
          <w:rFonts w:ascii="Times New Roman" w:hAnsi="Times New Roman" w:cs="Times New Roman"/>
          <w:color w:val="000000"/>
          <w:sz w:val="24"/>
          <w:szCs w:val="24"/>
        </w:rPr>
      </w:pPr>
      <w:r w:rsidRPr="00DB5244">
        <w:rPr>
          <w:rFonts w:ascii="Times New Roman" w:hAnsi="Times New Roman" w:cs="Times New Roman"/>
          <w:sz w:val="24"/>
          <w:szCs w:val="24"/>
        </w:rPr>
        <w:t xml:space="preserve">The theoretical framework </w:t>
      </w:r>
      <w:r w:rsidR="004341CD">
        <w:rPr>
          <w:rFonts w:ascii="Times New Roman" w:hAnsi="Times New Roman" w:cs="Times New Roman"/>
          <w:sz w:val="24"/>
          <w:szCs w:val="24"/>
        </w:rPr>
        <w:t xml:space="preserve">for </w:t>
      </w:r>
      <w:r w:rsidRPr="00DB5244">
        <w:rPr>
          <w:rFonts w:ascii="Times New Roman" w:hAnsi="Times New Roman" w:cs="Times New Roman"/>
          <w:sz w:val="24"/>
          <w:szCs w:val="24"/>
        </w:rPr>
        <w:t xml:space="preserve">this study was derived from </w:t>
      </w:r>
      <w:r w:rsidR="009C7C7F">
        <w:rPr>
          <w:rFonts w:ascii="Times New Roman" w:hAnsi="Times New Roman" w:cs="Times New Roman"/>
          <w:sz w:val="24"/>
          <w:szCs w:val="24"/>
        </w:rPr>
        <w:t>“</w:t>
      </w:r>
      <w:r w:rsidR="00A33A85" w:rsidRPr="00DB5244">
        <w:rPr>
          <w:rFonts w:ascii="Times New Roman" w:hAnsi="Times New Roman" w:cs="Times New Roman"/>
          <w:iCs/>
          <w:color w:val="000000"/>
          <w:sz w:val="24"/>
          <w:szCs w:val="24"/>
        </w:rPr>
        <w:t>Marketing Cooperative Extension at the Local Level</w:t>
      </w:r>
      <w:r w:rsidR="009C7C7F">
        <w:rPr>
          <w:rFonts w:ascii="Times New Roman" w:hAnsi="Times New Roman" w:cs="Times New Roman"/>
          <w:iCs/>
          <w:color w:val="000000"/>
          <w:sz w:val="24"/>
          <w:szCs w:val="24"/>
        </w:rPr>
        <w:t>”</w:t>
      </w:r>
      <w:r w:rsidR="00A33A85" w:rsidRPr="00DB5244">
        <w:rPr>
          <w:rFonts w:ascii="Times New Roman" w:hAnsi="Times New Roman" w:cs="Times New Roman"/>
          <w:color w:val="000000"/>
          <w:sz w:val="24"/>
          <w:szCs w:val="24"/>
        </w:rPr>
        <w:t xml:space="preserve"> </w:t>
      </w:r>
      <w:r w:rsidRPr="00DB5244">
        <w:rPr>
          <w:rFonts w:ascii="Times New Roman" w:hAnsi="Times New Roman" w:cs="Times New Roman"/>
          <w:sz w:val="24"/>
          <w:szCs w:val="24"/>
        </w:rPr>
        <w:t>conducted by</w:t>
      </w:r>
      <w:r w:rsidR="00A33A85" w:rsidRPr="00DB5244">
        <w:rPr>
          <w:rFonts w:ascii="Times New Roman" w:hAnsi="Times New Roman" w:cs="Times New Roman"/>
          <w:sz w:val="24"/>
          <w:szCs w:val="24"/>
        </w:rPr>
        <w:t xml:space="preserve"> Hammond (2004). Hammond suggests </w:t>
      </w:r>
      <w:r w:rsidR="00A33A85" w:rsidRPr="00DB5244">
        <w:rPr>
          <w:rFonts w:ascii="Times New Roman" w:hAnsi="Times New Roman" w:cs="Times New Roman"/>
          <w:color w:val="000000"/>
          <w:sz w:val="24"/>
          <w:szCs w:val="24"/>
        </w:rPr>
        <w:t>a mixture of marketing tools and methods such as public relations, communication, and networking to broadly increase visibility and understanding of the value of Cooperative Extension, particularly at the local level. Further, Hammond (2004) makes the case that marketing is the responsibility of all staff members, not just the County Director</w:t>
      </w:r>
      <w:r w:rsidR="00AF09A7">
        <w:rPr>
          <w:rFonts w:ascii="Times New Roman" w:hAnsi="Times New Roman" w:cs="Times New Roman"/>
          <w:color w:val="000000"/>
          <w:sz w:val="24"/>
          <w:szCs w:val="24"/>
        </w:rPr>
        <w:t xml:space="preserve"> or </w:t>
      </w:r>
      <w:r w:rsidR="009C7C7F">
        <w:rPr>
          <w:rFonts w:ascii="Times New Roman" w:hAnsi="Times New Roman" w:cs="Times New Roman"/>
          <w:color w:val="000000"/>
          <w:sz w:val="24"/>
          <w:szCs w:val="24"/>
        </w:rPr>
        <w:t>staff</w:t>
      </w:r>
      <w:r w:rsidR="00A33A85" w:rsidRPr="00DB5244">
        <w:rPr>
          <w:rFonts w:ascii="Times New Roman" w:hAnsi="Times New Roman" w:cs="Times New Roman"/>
          <w:color w:val="000000"/>
          <w:sz w:val="24"/>
          <w:szCs w:val="24"/>
        </w:rPr>
        <w:t xml:space="preserve">, and provides ideas for volunteer and clientele involvement. </w:t>
      </w:r>
    </w:p>
    <w:p w:rsidR="0010796E"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Methodology</w:t>
      </w:r>
    </w:p>
    <w:p w:rsidR="00777E25" w:rsidRPr="00922E3F" w:rsidRDefault="00B02D07" w:rsidP="00922E3F">
      <w:pPr>
        <w:rPr>
          <w:rFonts w:ascii="Times New Roman" w:hAnsi="Times New Roman" w:cs="Times New Roman"/>
          <w:sz w:val="24"/>
          <w:szCs w:val="24"/>
        </w:rPr>
      </w:pPr>
      <w:r>
        <w:rPr>
          <w:rFonts w:ascii="Times New Roman" w:hAnsi="Times New Roman" w:cs="Times New Roman"/>
          <w:sz w:val="24"/>
          <w:szCs w:val="24"/>
        </w:rPr>
        <w:t>Faculty in the 4-H, Communications, and Animal Science departments developed an online survey asking the county</w:t>
      </w:r>
      <w:r w:rsidR="00996A96">
        <w:rPr>
          <w:rFonts w:ascii="Times New Roman" w:hAnsi="Times New Roman" w:cs="Times New Roman"/>
          <w:sz w:val="24"/>
          <w:szCs w:val="24"/>
        </w:rPr>
        <w:t xml:space="preserve"> extension</w:t>
      </w:r>
      <w:r>
        <w:rPr>
          <w:rFonts w:ascii="Times New Roman" w:hAnsi="Times New Roman" w:cs="Times New Roman"/>
          <w:sz w:val="24"/>
          <w:szCs w:val="24"/>
        </w:rPr>
        <w:t xml:space="preserve"> agents of their </w:t>
      </w:r>
      <w:r w:rsidR="00996A96">
        <w:rPr>
          <w:rFonts w:ascii="Times New Roman" w:hAnsi="Times New Roman" w:cs="Times New Roman"/>
          <w:sz w:val="24"/>
          <w:szCs w:val="24"/>
        </w:rPr>
        <w:t>communication methods of their county programs.</w:t>
      </w:r>
      <w:r>
        <w:rPr>
          <w:rFonts w:ascii="Times New Roman" w:hAnsi="Times New Roman" w:cs="Times New Roman"/>
          <w:sz w:val="24"/>
          <w:szCs w:val="24"/>
        </w:rPr>
        <w:t xml:space="preserve"> The </w:t>
      </w:r>
      <w:r w:rsidR="00777E25" w:rsidRPr="00922E3F">
        <w:rPr>
          <w:rFonts w:ascii="Times New Roman" w:hAnsi="Times New Roman" w:cs="Times New Roman"/>
          <w:sz w:val="24"/>
          <w:szCs w:val="24"/>
        </w:rPr>
        <w:t>ag</w:t>
      </w:r>
      <w:r w:rsidR="00582CFC">
        <w:rPr>
          <w:rFonts w:ascii="Times New Roman" w:hAnsi="Times New Roman" w:cs="Times New Roman"/>
          <w:sz w:val="24"/>
          <w:szCs w:val="24"/>
        </w:rPr>
        <w:t>ents received notification</w:t>
      </w:r>
      <w:r w:rsidR="00AF09A7">
        <w:rPr>
          <w:rFonts w:ascii="Times New Roman" w:hAnsi="Times New Roman" w:cs="Times New Roman"/>
          <w:sz w:val="24"/>
          <w:szCs w:val="24"/>
        </w:rPr>
        <w:t xml:space="preserve"> via email</w:t>
      </w:r>
      <w:r w:rsidR="00582CFC">
        <w:rPr>
          <w:rFonts w:ascii="Times New Roman" w:hAnsi="Times New Roman" w:cs="Times New Roman"/>
          <w:sz w:val="24"/>
          <w:szCs w:val="24"/>
        </w:rPr>
        <w:t xml:space="preserve"> of the</w:t>
      </w:r>
      <w:r w:rsidR="00777E25" w:rsidRPr="00922E3F">
        <w:rPr>
          <w:rFonts w:ascii="Times New Roman" w:hAnsi="Times New Roman" w:cs="Times New Roman"/>
          <w:sz w:val="24"/>
          <w:szCs w:val="24"/>
        </w:rPr>
        <w:t xml:space="preserve"> online survey</w:t>
      </w:r>
      <w:r w:rsidR="00582CFC">
        <w:rPr>
          <w:rFonts w:ascii="Times New Roman" w:hAnsi="Times New Roman" w:cs="Times New Roman"/>
          <w:sz w:val="24"/>
          <w:szCs w:val="24"/>
        </w:rPr>
        <w:t xml:space="preserve"> through zoomerang</w:t>
      </w:r>
      <w:r w:rsidR="00777E25" w:rsidRPr="00922E3F">
        <w:rPr>
          <w:rFonts w:ascii="Times New Roman" w:hAnsi="Times New Roman" w:cs="Times New Roman"/>
          <w:sz w:val="24"/>
          <w:szCs w:val="24"/>
        </w:rPr>
        <w:t xml:space="preserve">. </w:t>
      </w:r>
      <w:r w:rsidR="00777E25" w:rsidRPr="00922E3F">
        <w:rPr>
          <w:rFonts w:ascii="Times New Roman" w:hAnsi="Times New Roman" w:cs="Times New Roman"/>
          <w:sz w:val="24"/>
          <w:szCs w:val="24"/>
        </w:rPr>
        <w:lastRenderedPageBreak/>
        <w:t>The county</w:t>
      </w:r>
      <w:r w:rsidR="004341CD">
        <w:rPr>
          <w:rFonts w:ascii="Times New Roman" w:hAnsi="Times New Roman" w:cs="Times New Roman"/>
          <w:sz w:val="24"/>
          <w:szCs w:val="24"/>
        </w:rPr>
        <w:t xml:space="preserve"> extension</w:t>
      </w:r>
      <w:r w:rsidR="00777E25" w:rsidRPr="00922E3F">
        <w:rPr>
          <w:rFonts w:ascii="Times New Roman" w:hAnsi="Times New Roman" w:cs="Times New Roman"/>
          <w:sz w:val="24"/>
          <w:szCs w:val="24"/>
        </w:rPr>
        <w:t xml:space="preserve"> agents were giv</w:t>
      </w:r>
      <w:r w:rsidR="00582CFC">
        <w:rPr>
          <w:rFonts w:ascii="Times New Roman" w:hAnsi="Times New Roman" w:cs="Times New Roman"/>
          <w:sz w:val="24"/>
          <w:szCs w:val="24"/>
        </w:rPr>
        <w:t xml:space="preserve">en </w:t>
      </w:r>
      <w:r w:rsidR="00205D93">
        <w:rPr>
          <w:rFonts w:ascii="Times New Roman" w:hAnsi="Times New Roman" w:cs="Times New Roman"/>
          <w:sz w:val="24"/>
          <w:szCs w:val="24"/>
        </w:rPr>
        <w:t>1 week</w:t>
      </w:r>
      <w:r w:rsidR="00582CFC">
        <w:rPr>
          <w:rFonts w:ascii="Times New Roman" w:hAnsi="Times New Roman" w:cs="Times New Roman"/>
          <w:sz w:val="24"/>
          <w:szCs w:val="24"/>
        </w:rPr>
        <w:t xml:space="preserve"> to complete the survey and were sent reminders </w:t>
      </w:r>
      <w:r w:rsidR="00F61350">
        <w:rPr>
          <w:rFonts w:ascii="Times New Roman" w:hAnsi="Times New Roman" w:cs="Times New Roman"/>
          <w:sz w:val="24"/>
          <w:szCs w:val="24"/>
        </w:rPr>
        <w:t>four</w:t>
      </w:r>
      <w:r w:rsidR="00582CFC">
        <w:rPr>
          <w:rFonts w:ascii="Times New Roman" w:hAnsi="Times New Roman" w:cs="Times New Roman"/>
          <w:sz w:val="24"/>
          <w:szCs w:val="24"/>
        </w:rPr>
        <w:t xml:space="preserve"> days and </w:t>
      </w:r>
      <w:r w:rsidR="00F61350">
        <w:rPr>
          <w:rFonts w:ascii="Times New Roman" w:hAnsi="Times New Roman" w:cs="Times New Roman"/>
          <w:sz w:val="24"/>
          <w:szCs w:val="24"/>
        </w:rPr>
        <w:t>one</w:t>
      </w:r>
      <w:r w:rsidR="00582CFC">
        <w:rPr>
          <w:rFonts w:ascii="Times New Roman" w:hAnsi="Times New Roman" w:cs="Times New Roman"/>
          <w:sz w:val="24"/>
          <w:szCs w:val="24"/>
        </w:rPr>
        <w:t xml:space="preserve"> day prior to the survey being closed to participants. </w:t>
      </w:r>
    </w:p>
    <w:p w:rsidR="001A0EF6" w:rsidRPr="00922E3F"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Results</w:t>
      </w:r>
    </w:p>
    <w:p w:rsidR="00685B6F" w:rsidRPr="003A0628" w:rsidRDefault="00685B6F" w:rsidP="00685B6F">
      <w:pPr>
        <w:rPr>
          <w:rFonts w:ascii="Times New Roman" w:hAnsi="Times New Roman" w:cs="Times New Roman"/>
          <w:sz w:val="24"/>
          <w:szCs w:val="24"/>
        </w:rPr>
      </w:pPr>
      <w:r>
        <w:rPr>
          <w:rFonts w:ascii="Times New Roman" w:hAnsi="Times New Roman" w:cs="Times New Roman"/>
          <w:sz w:val="24"/>
          <w:szCs w:val="24"/>
        </w:rPr>
        <w:t xml:space="preserve">Researchers were able to gather 76 responses to the online survey </w:t>
      </w:r>
      <w:r w:rsidR="00D63A1A">
        <w:rPr>
          <w:rFonts w:ascii="Times New Roman" w:hAnsi="Times New Roman" w:cs="Times New Roman"/>
          <w:sz w:val="24"/>
          <w:szCs w:val="24"/>
        </w:rPr>
        <w:t>conducted</w:t>
      </w:r>
      <w:r>
        <w:rPr>
          <w:rFonts w:ascii="Times New Roman" w:hAnsi="Times New Roman" w:cs="Times New Roman"/>
          <w:sz w:val="24"/>
          <w:szCs w:val="24"/>
        </w:rPr>
        <w:t>. Further, i</w:t>
      </w:r>
      <w:r w:rsidR="003A0628">
        <w:rPr>
          <w:rFonts w:ascii="Times New Roman" w:hAnsi="Times New Roman" w:cs="Times New Roman"/>
          <w:sz w:val="24"/>
          <w:szCs w:val="24"/>
        </w:rPr>
        <w:t xml:space="preserve">ndividuals participating in this study were </w:t>
      </w:r>
      <w:r>
        <w:rPr>
          <w:rFonts w:ascii="Times New Roman" w:hAnsi="Times New Roman" w:cs="Times New Roman"/>
          <w:sz w:val="24"/>
          <w:szCs w:val="24"/>
        </w:rPr>
        <w:t xml:space="preserve">all </w:t>
      </w:r>
      <w:r w:rsidR="003A0628">
        <w:rPr>
          <w:rFonts w:ascii="Times New Roman" w:hAnsi="Times New Roman" w:cs="Times New Roman"/>
          <w:sz w:val="24"/>
          <w:szCs w:val="24"/>
        </w:rPr>
        <w:t xml:space="preserve">county extension agents with </w:t>
      </w:r>
      <w:r w:rsidR="003A0628" w:rsidRPr="00685B6F">
        <w:rPr>
          <w:rFonts w:ascii="Times New Roman" w:hAnsi="Times New Roman" w:cs="Times New Roman"/>
          <w:i/>
          <w:sz w:val="24"/>
          <w:szCs w:val="24"/>
        </w:rPr>
        <w:t>any</w:t>
      </w:r>
      <w:r w:rsidR="003A0628">
        <w:rPr>
          <w:rFonts w:ascii="Times New Roman" w:hAnsi="Times New Roman" w:cs="Times New Roman"/>
          <w:sz w:val="24"/>
          <w:szCs w:val="24"/>
        </w:rPr>
        <w:t xml:space="preserve"> 4-H responsibility in t</w:t>
      </w:r>
      <w:r w:rsidR="00D63A1A">
        <w:rPr>
          <w:rFonts w:ascii="Times New Roman" w:hAnsi="Times New Roman" w:cs="Times New Roman"/>
          <w:sz w:val="24"/>
          <w:szCs w:val="24"/>
        </w:rPr>
        <w:t>heir respective job description</w:t>
      </w:r>
      <w:r w:rsidR="003A0628">
        <w:rPr>
          <w:rFonts w:ascii="Times New Roman" w:hAnsi="Times New Roman" w:cs="Times New Roman"/>
          <w:sz w:val="24"/>
          <w:szCs w:val="24"/>
        </w:rPr>
        <w:t>. Results indicate that many county extension agents are using social media as a platform for communicating and marketing their programs to participants</w:t>
      </w:r>
      <w:r w:rsidR="006D5AE2">
        <w:rPr>
          <w:rFonts w:ascii="Times New Roman" w:hAnsi="Times New Roman" w:cs="Times New Roman"/>
          <w:sz w:val="24"/>
          <w:szCs w:val="24"/>
        </w:rPr>
        <w:t xml:space="preserve"> and volunteers</w:t>
      </w:r>
      <w:r w:rsidR="003A0628">
        <w:rPr>
          <w:rFonts w:ascii="Times New Roman" w:hAnsi="Times New Roman" w:cs="Times New Roman"/>
          <w:sz w:val="24"/>
          <w:szCs w:val="24"/>
        </w:rPr>
        <w:t xml:space="preserve"> (66% of respondents). </w:t>
      </w:r>
      <w:r>
        <w:rPr>
          <w:rFonts w:ascii="Times New Roman" w:hAnsi="Times New Roman" w:cs="Times New Roman"/>
          <w:sz w:val="24"/>
          <w:szCs w:val="24"/>
        </w:rPr>
        <w:t xml:space="preserve">When asked how social media has been used, the highest response was </w:t>
      </w:r>
      <w:r>
        <w:rPr>
          <w:rFonts w:ascii="Times New Roman" w:hAnsi="Times New Roman" w:cs="Times New Roman"/>
          <w:i/>
          <w:sz w:val="24"/>
          <w:szCs w:val="24"/>
        </w:rPr>
        <w:t>T</w:t>
      </w:r>
      <w:r w:rsidR="006D5AE2">
        <w:rPr>
          <w:rFonts w:ascii="Times New Roman" w:hAnsi="Times New Roman" w:cs="Times New Roman"/>
          <w:i/>
          <w:sz w:val="24"/>
          <w:szCs w:val="24"/>
        </w:rPr>
        <w:t>o communicate with current 4-H’er</w:t>
      </w:r>
      <w:r>
        <w:rPr>
          <w:rFonts w:ascii="Times New Roman" w:hAnsi="Times New Roman" w:cs="Times New Roman"/>
          <w:i/>
          <w:sz w:val="24"/>
          <w:szCs w:val="24"/>
        </w:rPr>
        <w:t xml:space="preserve">s </w:t>
      </w:r>
      <w:r>
        <w:rPr>
          <w:rFonts w:ascii="Times New Roman" w:hAnsi="Times New Roman" w:cs="Times New Roman"/>
          <w:sz w:val="24"/>
          <w:szCs w:val="24"/>
        </w:rPr>
        <w:t xml:space="preserve">(92%), followed by </w:t>
      </w:r>
      <w:r>
        <w:rPr>
          <w:rFonts w:ascii="Times New Roman" w:hAnsi="Times New Roman" w:cs="Times New Roman"/>
          <w:i/>
          <w:sz w:val="24"/>
          <w:szCs w:val="24"/>
        </w:rPr>
        <w:t xml:space="preserve">To communicate with 4-H volunteers </w:t>
      </w:r>
      <w:r>
        <w:rPr>
          <w:rFonts w:ascii="Times New Roman" w:hAnsi="Times New Roman" w:cs="Times New Roman"/>
          <w:sz w:val="24"/>
          <w:szCs w:val="24"/>
        </w:rPr>
        <w:t xml:space="preserve">(86%) and </w:t>
      </w:r>
      <w:r>
        <w:rPr>
          <w:rFonts w:ascii="Times New Roman" w:hAnsi="Times New Roman" w:cs="Times New Roman"/>
          <w:i/>
          <w:sz w:val="24"/>
          <w:szCs w:val="24"/>
        </w:rPr>
        <w:t>To promote 4-H events/activities with current 4-H</w:t>
      </w:r>
      <w:r w:rsidR="006D5AE2">
        <w:rPr>
          <w:rFonts w:ascii="Times New Roman" w:hAnsi="Times New Roman" w:cs="Times New Roman"/>
          <w:i/>
          <w:sz w:val="24"/>
          <w:szCs w:val="24"/>
        </w:rPr>
        <w:t>’</w:t>
      </w:r>
      <w:r>
        <w:rPr>
          <w:rFonts w:ascii="Times New Roman" w:hAnsi="Times New Roman" w:cs="Times New Roman"/>
          <w:i/>
          <w:sz w:val="24"/>
          <w:szCs w:val="24"/>
        </w:rPr>
        <w:t xml:space="preserve">ers </w:t>
      </w:r>
      <w:r>
        <w:rPr>
          <w:rFonts w:ascii="Times New Roman" w:hAnsi="Times New Roman" w:cs="Times New Roman"/>
          <w:sz w:val="24"/>
          <w:szCs w:val="24"/>
        </w:rPr>
        <w:t xml:space="preserve">(86%). </w:t>
      </w:r>
      <w:r>
        <w:rPr>
          <w:rFonts w:ascii="Times New Roman" w:hAnsi="Times New Roman" w:cs="Times New Roman"/>
          <w:i/>
          <w:sz w:val="24"/>
          <w:szCs w:val="24"/>
        </w:rPr>
        <w:t xml:space="preserve">To market the 4-H program </w:t>
      </w:r>
      <w:r>
        <w:rPr>
          <w:rFonts w:ascii="Times New Roman" w:hAnsi="Times New Roman" w:cs="Times New Roman"/>
          <w:sz w:val="24"/>
          <w:szCs w:val="24"/>
        </w:rPr>
        <w:t xml:space="preserve">achieved 62% of agent responses.  </w:t>
      </w:r>
    </w:p>
    <w:p w:rsidR="003A0628" w:rsidRDefault="005D4364" w:rsidP="003A0628">
      <w:pPr>
        <w:rPr>
          <w:rFonts w:ascii="Times New Roman" w:hAnsi="Times New Roman" w:cs="Times New Roman"/>
          <w:sz w:val="24"/>
          <w:szCs w:val="24"/>
        </w:rPr>
      </w:pPr>
      <w:r>
        <w:rPr>
          <w:rFonts w:ascii="Times New Roman" w:hAnsi="Times New Roman" w:cs="Times New Roman"/>
          <w:sz w:val="24"/>
          <w:szCs w:val="24"/>
        </w:rPr>
        <w:t xml:space="preserve">The specific social media </w:t>
      </w:r>
      <w:r w:rsidR="00DF7000">
        <w:rPr>
          <w:rFonts w:ascii="Times New Roman" w:hAnsi="Times New Roman" w:cs="Times New Roman"/>
          <w:sz w:val="24"/>
          <w:szCs w:val="24"/>
        </w:rPr>
        <w:t>method used most was found to be facebook (94%)</w:t>
      </w:r>
      <w:r w:rsidR="006D5AE2">
        <w:rPr>
          <w:rFonts w:ascii="Times New Roman" w:hAnsi="Times New Roman" w:cs="Times New Roman"/>
          <w:sz w:val="24"/>
          <w:szCs w:val="24"/>
        </w:rPr>
        <w:t>,</w:t>
      </w:r>
      <w:r w:rsidR="00DF7000">
        <w:rPr>
          <w:rFonts w:ascii="Times New Roman" w:hAnsi="Times New Roman" w:cs="Times New Roman"/>
          <w:sz w:val="24"/>
          <w:szCs w:val="24"/>
        </w:rPr>
        <w:t xml:space="preserve"> follow</w:t>
      </w:r>
      <w:r w:rsidR="00D63A1A">
        <w:rPr>
          <w:rFonts w:ascii="Times New Roman" w:hAnsi="Times New Roman" w:cs="Times New Roman"/>
          <w:sz w:val="24"/>
          <w:szCs w:val="24"/>
        </w:rPr>
        <w:t>ed by twitter and blogs (4%</w:t>
      </w:r>
      <w:r w:rsidR="00DF7000">
        <w:rPr>
          <w:rFonts w:ascii="Times New Roman" w:hAnsi="Times New Roman" w:cs="Times New Roman"/>
          <w:sz w:val="24"/>
          <w:szCs w:val="24"/>
        </w:rPr>
        <w:t>)</w:t>
      </w:r>
      <w:r w:rsidR="00D63A1A">
        <w:rPr>
          <w:rFonts w:ascii="Times New Roman" w:hAnsi="Times New Roman" w:cs="Times New Roman"/>
          <w:sz w:val="24"/>
          <w:szCs w:val="24"/>
        </w:rPr>
        <w:t xml:space="preserve"> each</w:t>
      </w:r>
      <w:r w:rsidR="00DF7000">
        <w:rPr>
          <w:rFonts w:ascii="Times New Roman" w:hAnsi="Times New Roman" w:cs="Times New Roman"/>
          <w:sz w:val="24"/>
          <w:szCs w:val="24"/>
        </w:rPr>
        <w:t xml:space="preserve">. </w:t>
      </w:r>
      <w:r w:rsidR="00B8727F">
        <w:rPr>
          <w:rFonts w:ascii="Times New Roman" w:hAnsi="Times New Roman" w:cs="Times New Roman"/>
          <w:sz w:val="24"/>
          <w:szCs w:val="24"/>
        </w:rPr>
        <w:t xml:space="preserve">When asked what other types of communication strategies the county extension agents are using, </w:t>
      </w:r>
      <w:r w:rsidR="00B8727F">
        <w:rPr>
          <w:rFonts w:ascii="Times New Roman" w:hAnsi="Times New Roman" w:cs="Times New Roman"/>
          <w:i/>
          <w:sz w:val="24"/>
          <w:szCs w:val="24"/>
        </w:rPr>
        <w:t xml:space="preserve">Email </w:t>
      </w:r>
      <w:r w:rsidR="00B8727F">
        <w:rPr>
          <w:rFonts w:ascii="Times New Roman" w:hAnsi="Times New Roman" w:cs="Times New Roman"/>
          <w:sz w:val="24"/>
          <w:szCs w:val="24"/>
        </w:rPr>
        <w:t xml:space="preserve">(93.4%) was the highest, followed by </w:t>
      </w:r>
      <w:r w:rsidR="00B8727F">
        <w:rPr>
          <w:rFonts w:ascii="Times New Roman" w:hAnsi="Times New Roman" w:cs="Times New Roman"/>
          <w:i/>
          <w:sz w:val="24"/>
          <w:szCs w:val="24"/>
        </w:rPr>
        <w:t xml:space="preserve">Text messaging </w:t>
      </w:r>
      <w:r w:rsidR="00B8727F">
        <w:rPr>
          <w:rFonts w:ascii="Times New Roman" w:hAnsi="Times New Roman" w:cs="Times New Roman"/>
          <w:sz w:val="24"/>
          <w:szCs w:val="24"/>
        </w:rPr>
        <w:t>(44.7%)</w:t>
      </w:r>
      <w:r w:rsidR="00045F45">
        <w:rPr>
          <w:rFonts w:ascii="Times New Roman" w:hAnsi="Times New Roman" w:cs="Times New Roman"/>
          <w:sz w:val="24"/>
          <w:szCs w:val="24"/>
        </w:rPr>
        <w:t xml:space="preserve">, </w:t>
      </w:r>
      <w:r w:rsidR="00045F45">
        <w:rPr>
          <w:rFonts w:ascii="Times New Roman" w:hAnsi="Times New Roman" w:cs="Times New Roman"/>
          <w:i/>
          <w:sz w:val="24"/>
          <w:szCs w:val="24"/>
        </w:rPr>
        <w:t xml:space="preserve">Podcasts </w:t>
      </w:r>
      <w:r w:rsidR="00045F45">
        <w:rPr>
          <w:rFonts w:ascii="Times New Roman" w:hAnsi="Times New Roman" w:cs="Times New Roman"/>
          <w:sz w:val="24"/>
          <w:szCs w:val="24"/>
        </w:rPr>
        <w:t xml:space="preserve">(6.6%) and </w:t>
      </w:r>
      <w:r w:rsidR="00045F45">
        <w:rPr>
          <w:rFonts w:ascii="Times New Roman" w:hAnsi="Times New Roman" w:cs="Times New Roman"/>
          <w:i/>
          <w:sz w:val="24"/>
          <w:szCs w:val="24"/>
        </w:rPr>
        <w:t xml:space="preserve">Other </w:t>
      </w:r>
      <w:r w:rsidR="00045F45">
        <w:rPr>
          <w:rFonts w:ascii="Times New Roman" w:hAnsi="Times New Roman" w:cs="Times New Roman"/>
          <w:sz w:val="24"/>
          <w:szCs w:val="24"/>
        </w:rPr>
        <w:t>(27.6%).</w:t>
      </w:r>
      <w:r w:rsidR="001651E1">
        <w:rPr>
          <w:rFonts w:ascii="Times New Roman" w:hAnsi="Times New Roman" w:cs="Times New Roman"/>
          <w:sz w:val="24"/>
          <w:szCs w:val="24"/>
        </w:rPr>
        <w:t xml:space="preserve"> The agents were also asked</w:t>
      </w:r>
      <w:r w:rsidR="006D5AE2">
        <w:rPr>
          <w:rFonts w:ascii="Times New Roman" w:hAnsi="Times New Roman" w:cs="Times New Roman"/>
          <w:sz w:val="24"/>
          <w:szCs w:val="24"/>
        </w:rPr>
        <w:t xml:space="preserve"> to</w:t>
      </w:r>
      <w:r w:rsidR="001651E1">
        <w:rPr>
          <w:rFonts w:ascii="Times New Roman" w:hAnsi="Times New Roman" w:cs="Times New Roman"/>
          <w:sz w:val="24"/>
          <w:szCs w:val="24"/>
        </w:rPr>
        <w:t xml:space="preserve"> rank a list of media methods as to which were the most effective (1=most effective, 8=least effective)</w:t>
      </w:r>
      <w:r w:rsidR="008C070C">
        <w:rPr>
          <w:rFonts w:ascii="Times New Roman" w:hAnsi="Times New Roman" w:cs="Times New Roman"/>
          <w:sz w:val="24"/>
          <w:szCs w:val="24"/>
        </w:rPr>
        <w:t xml:space="preserve">. The agents listed the most effective media methods </w:t>
      </w:r>
      <w:r w:rsidR="006D5AE2">
        <w:rPr>
          <w:rFonts w:ascii="Times New Roman" w:hAnsi="Times New Roman" w:cs="Times New Roman"/>
          <w:sz w:val="24"/>
          <w:szCs w:val="24"/>
        </w:rPr>
        <w:t>(</w:t>
      </w:r>
      <w:r w:rsidR="008C070C">
        <w:rPr>
          <w:rFonts w:ascii="Times New Roman" w:hAnsi="Times New Roman" w:cs="Times New Roman"/>
          <w:sz w:val="24"/>
          <w:szCs w:val="24"/>
        </w:rPr>
        <w:t>average rating in parentheses</w:t>
      </w:r>
      <w:r w:rsidR="006D5AE2">
        <w:rPr>
          <w:rFonts w:ascii="Times New Roman" w:hAnsi="Times New Roman" w:cs="Times New Roman"/>
          <w:sz w:val="24"/>
          <w:szCs w:val="24"/>
        </w:rPr>
        <w:t>)</w:t>
      </w:r>
      <w:r w:rsidR="008C070C">
        <w:rPr>
          <w:rFonts w:ascii="Times New Roman" w:hAnsi="Times New Roman" w:cs="Times New Roman"/>
          <w:sz w:val="24"/>
          <w:szCs w:val="24"/>
        </w:rPr>
        <w:t xml:space="preserve">: </w:t>
      </w:r>
      <w:r w:rsidR="008C070C">
        <w:rPr>
          <w:rFonts w:ascii="Times New Roman" w:hAnsi="Times New Roman" w:cs="Times New Roman"/>
          <w:i/>
          <w:sz w:val="24"/>
          <w:szCs w:val="24"/>
        </w:rPr>
        <w:t>Word of mouth</w:t>
      </w:r>
      <w:r w:rsidR="008C070C">
        <w:rPr>
          <w:rFonts w:ascii="Times New Roman" w:hAnsi="Times New Roman" w:cs="Times New Roman"/>
          <w:sz w:val="24"/>
          <w:szCs w:val="24"/>
        </w:rPr>
        <w:t xml:space="preserve"> (3.62),</w:t>
      </w:r>
      <w:r w:rsidR="008C070C">
        <w:rPr>
          <w:rFonts w:ascii="Times New Roman" w:hAnsi="Times New Roman" w:cs="Times New Roman"/>
          <w:i/>
          <w:sz w:val="24"/>
          <w:szCs w:val="24"/>
        </w:rPr>
        <w:t xml:space="preserve"> </w:t>
      </w:r>
      <w:r w:rsidR="008C070C">
        <w:rPr>
          <w:rFonts w:ascii="Times New Roman" w:hAnsi="Times New Roman" w:cs="Times New Roman"/>
          <w:sz w:val="24"/>
          <w:szCs w:val="24"/>
        </w:rPr>
        <w:t xml:space="preserve">followed by </w:t>
      </w:r>
      <w:r w:rsidR="008C070C">
        <w:rPr>
          <w:rFonts w:ascii="Times New Roman" w:hAnsi="Times New Roman" w:cs="Times New Roman"/>
          <w:i/>
          <w:sz w:val="24"/>
          <w:szCs w:val="24"/>
        </w:rPr>
        <w:t>Social media</w:t>
      </w:r>
      <w:r w:rsidR="008C070C">
        <w:rPr>
          <w:rFonts w:ascii="Times New Roman" w:hAnsi="Times New Roman" w:cs="Times New Roman"/>
          <w:sz w:val="24"/>
          <w:szCs w:val="24"/>
        </w:rPr>
        <w:t xml:space="preserve"> (3.62), </w:t>
      </w:r>
      <w:r w:rsidR="008C070C">
        <w:rPr>
          <w:rFonts w:ascii="Times New Roman" w:hAnsi="Times New Roman" w:cs="Times New Roman"/>
          <w:i/>
          <w:sz w:val="24"/>
          <w:szCs w:val="24"/>
        </w:rPr>
        <w:t xml:space="preserve">Newsletters </w:t>
      </w:r>
      <w:r w:rsidR="008C070C">
        <w:rPr>
          <w:rFonts w:ascii="Times New Roman" w:hAnsi="Times New Roman" w:cs="Times New Roman"/>
          <w:sz w:val="24"/>
          <w:szCs w:val="24"/>
        </w:rPr>
        <w:t xml:space="preserve">(3.76), </w:t>
      </w:r>
      <w:r w:rsidR="008C070C">
        <w:rPr>
          <w:rFonts w:ascii="Times New Roman" w:hAnsi="Times New Roman" w:cs="Times New Roman"/>
          <w:i/>
          <w:sz w:val="24"/>
          <w:szCs w:val="24"/>
        </w:rPr>
        <w:t xml:space="preserve">Email </w:t>
      </w:r>
      <w:r w:rsidR="008C070C">
        <w:rPr>
          <w:rFonts w:ascii="Times New Roman" w:hAnsi="Times New Roman" w:cs="Times New Roman"/>
          <w:sz w:val="24"/>
          <w:szCs w:val="24"/>
        </w:rPr>
        <w:t xml:space="preserve">(4.01), </w:t>
      </w:r>
      <w:r w:rsidR="008C070C">
        <w:rPr>
          <w:rFonts w:ascii="Times New Roman" w:hAnsi="Times New Roman" w:cs="Times New Roman"/>
          <w:i/>
          <w:sz w:val="24"/>
          <w:szCs w:val="24"/>
        </w:rPr>
        <w:t xml:space="preserve">Newspaper </w:t>
      </w:r>
      <w:r w:rsidR="008C070C">
        <w:rPr>
          <w:rFonts w:ascii="Times New Roman" w:hAnsi="Times New Roman" w:cs="Times New Roman"/>
          <w:sz w:val="24"/>
          <w:szCs w:val="24"/>
        </w:rPr>
        <w:t>(4.27),</w:t>
      </w:r>
      <w:r w:rsidR="003844B9">
        <w:rPr>
          <w:rFonts w:ascii="Times New Roman" w:hAnsi="Times New Roman" w:cs="Times New Roman"/>
          <w:sz w:val="24"/>
          <w:szCs w:val="24"/>
        </w:rPr>
        <w:t xml:space="preserve"> </w:t>
      </w:r>
      <w:r w:rsidR="003844B9">
        <w:rPr>
          <w:rFonts w:ascii="Times New Roman" w:hAnsi="Times New Roman" w:cs="Times New Roman"/>
          <w:i/>
          <w:sz w:val="24"/>
          <w:szCs w:val="24"/>
        </w:rPr>
        <w:t xml:space="preserve">Text </w:t>
      </w:r>
      <w:r w:rsidR="003844B9">
        <w:rPr>
          <w:rFonts w:ascii="Times New Roman" w:hAnsi="Times New Roman" w:cs="Times New Roman"/>
          <w:sz w:val="24"/>
          <w:szCs w:val="24"/>
        </w:rPr>
        <w:t xml:space="preserve">(4.85), </w:t>
      </w:r>
      <w:r w:rsidR="003844B9">
        <w:rPr>
          <w:rFonts w:ascii="Times New Roman" w:hAnsi="Times New Roman" w:cs="Times New Roman"/>
          <w:i/>
          <w:sz w:val="24"/>
          <w:szCs w:val="24"/>
        </w:rPr>
        <w:t xml:space="preserve">Websites – Other than social media </w:t>
      </w:r>
      <w:r w:rsidR="003844B9">
        <w:rPr>
          <w:rFonts w:ascii="Times New Roman" w:hAnsi="Times New Roman" w:cs="Times New Roman"/>
          <w:sz w:val="24"/>
          <w:szCs w:val="24"/>
        </w:rPr>
        <w:t xml:space="preserve">(5.42), and </w:t>
      </w:r>
      <w:r w:rsidR="003844B9">
        <w:rPr>
          <w:rFonts w:ascii="Times New Roman" w:hAnsi="Times New Roman" w:cs="Times New Roman"/>
          <w:i/>
          <w:sz w:val="24"/>
          <w:szCs w:val="24"/>
        </w:rPr>
        <w:t xml:space="preserve">Podcasts </w:t>
      </w:r>
      <w:r w:rsidR="003844B9">
        <w:rPr>
          <w:rFonts w:ascii="Times New Roman" w:hAnsi="Times New Roman" w:cs="Times New Roman"/>
          <w:sz w:val="24"/>
          <w:szCs w:val="24"/>
        </w:rPr>
        <w:t>(6.31).</w:t>
      </w:r>
    </w:p>
    <w:p w:rsidR="008D3C67" w:rsidRPr="00053CB0" w:rsidRDefault="008D3C67" w:rsidP="003A0628">
      <w:pPr>
        <w:rPr>
          <w:rFonts w:ascii="Times New Roman" w:hAnsi="Times New Roman" w:cs="Times New Roman"/>
          <w:sz w:val="24"/>
          <w:szCs w:val="24"/>
        </w:rPr>
      </w:pPr>
      <w:r>
        <w:rPr>
          <w:rFonts w:ascii="Times New Roman" w:hAnsi="Times New Roman" w:cs="Times New Roman"/>
          <w:sz w:val="24"/>
          <w:szCs w:val="24"/>
        </w:rPr>
        <w:t xml:space="preserve">Agents were also asked to </w:t>
      </w:r>
      <w:r w:rsidR="00053CB0">
        <w:rPr>
          <w:rFonts w:ascii="Times New Roman" w:hAnsi="Times New Roman" w:cs="Times New Roman"/>
          <w:sz w:val="24"/>
          <w:szCs w:val="24"/>
        </w:rPr>
        <w:t>select</w:t>
      </w:r>
      <w:r>
        <w:rPr>
          <w:rFonts w:ascii="Times New Roman" w:hAnsi="Times New Roman" w:cs="Times New Roman"/>
          <w:sz w:val="24"/>
          <w:szCs w:val="24"/>
        </w:rPr>
        <w:t xml:space="preserve"> the partnerships in which they pursue regarding other youth organizations. The highest </w:t>
      </w:r>
      <w:r w:rsidR="00053CB0">
        <w:rPr>
          <w:rFonts w:ascii="Times New Roman" w:hAnsi="Times New Roman" w:cs="Times New Roman"/>
          <w:sz w:val="24"/>
          <w:szCs w:val="24"/>
        </w:rPr>
        <w:t>selected</w:t>
      </w:r>
      <w:r>
        <w:rPr>
          <w:rFonts w:ascii="Times New Roman" w:hAnsi="Times New Roman" w:cs="Times New Roman"/>
          <w:sz w:val="24"/>
          <w:szCs w:val="24"/>
        </w:rPr>
        <w:t xml:space="preserve"> organization identified was </w:t>
      </w:r>
      <w:r w:rsidR="00053CB0">
        <w:rPr>
          <w:rFonts w:ascii="Times New Roman" w:hAnsi="Times New Roman" w:cs="Times New Roman"/>
          <w:i/>
          <w:sz w:val="24"/>
          <w:szCs w:val="24"/>
        </w:rPr>
        <w:t xml:space="preserve">FFA </w:t>
      </w:r>
      <w:r w:rsidR="00053CB0">
        <w:rPr>
          <w:rFonts w:ascii="Times New Roman" w:hAnsi="Times New Roman" w:cs="Times New Roman"/>
          <w:sz w:val="24"/>
          <w:szCs w:val="24"/>
        </w:rPr>
        <w:t xml:space="preserve">(77.6%), followed by </w:t>
      </w:r>
      <w:r w:rsidR="00053CB0">
        <w:rPr>
          <w:rFonts w:ascii="Times New Roman" w:hAnsi="Times New Roman" w:cs="Times New Roman"/>
          <w:i/>
          <w:sz w:val="24"/>
          <w:szCs w:val="24"/>
        </w:rPr>
        <w:t xml:space="preserve">School Activities/Sports </w:t>
      </w:r>
      <w:r w:rsidR="00053CB0">
        <w:rPr>
          <w:rFonts w:ascii="Times New Roman" w:hAnsi="Times New Roman" w:cs="Times New Roman"/>
          <w:sz w:val="24"/>
          <w:szCs w:val="24"/>
        </w:rPr>
        <w:t xml:space="preserve">(21.7%), </w:t>
      </w:r>
      <w:r w:rsidR="00053CB0">
        <w:rPr>
          <w:rFonts w:ascii="Times New Roman" w:hAnsi="Times New Roman" w:cs="Times New Roman"/>
          <w:i/>
          <w:sz w:val="24"/>
          <w:szCs w:val="24"/>
        </w:rPr>
        <w:t xml:space="preserve">Boys and Girls Club </w:t>
      </w:r>
      <w:r w:rsidR="00053CB0">
        <w:rPr>
          <w:rFonts w:ascii="Times New Roman" w:hAnsi="Times New Roman" w:cs="Times New Roman"/>
          <w:sz w:val="24"/>
          <w:szCs w:val="24"/>
        </w:rPr>
        <w:t xml:space="preserve">(19.7%), </w:t>
      </w:r>
      <w:r w:rsidR="00053CB0">
        <w:rPr>
          <w:rFonts w:ascii="Times New Roman" w:hAnsi="Times New Roman" w:cs="Times New Roman"/>
          <w:i/>
          <w:sz w:val="24"/>
          <w:szCs w:val="24"/>
        </w:rPr>
        <w:t xml:space="preserve">Girl Scouts </w:t>
      </w:r>
      <w:r w:rsidR="00053CB0">
        <w:rPr>
          <w:rFonts w:ascii="Times New Roman" w:hAnsi="Times New Roman" w:cs="Times New Roman"/>
          <w:sz w:val="24"/>
          <w:szCs w:val="24"/>
        </w:rPr>
        <w:t xml:space="preserve">(14.5%), </w:t>
      </w:r>
      <w:r w:rsidR="00053CB0">
        <w:rPr>
          <w:rFonts w:ascii="Times New Roman" w:hAnsi="Times New Roman" w:cs="Times New Roman"/>
          <w:i/>
          <w:sz w:val="24"/>
          <w:szCs w:val="24"/>
        </w:rPr>
        <w:t xml:space="preserve">Boy Scouts </w:t>
      </w:r>
      <w:r w:rsidR="00053CB0">
        <w:rPr>
          <w:rFonts w:ascii="Times New Roman" w:hAnsi="Times New Roman" w:cs="Times New Roman"/>
          <w:sz w:val="24"/>
          <w:szCs w:val="24"/>
        </w:rPr>
        <w:t xml:space="preserve">(7.9%), and </w:t>
      </w:r>
      <w:r w:rsidR="00053CB0">
        <w:rPr>
          <w:rFonts w:ascii="Times New Roman" w:hAnsi="Times New Roman" w:cs="Times New Roman"/>
          <w:i/>
          <w:sz w:val="24"/>
          <w:szCs w:val="24"/>
        </w:rPr>
        <w:t xml:space="preserve">Sports Associations – not school sports </w:t>
      </w:r>
      <w:r w:rsidR="00053CB0">
        <w:rPr>
          <w:rFonts w:ascii="Times New Roman" w:hAnsi="Times New Roman" w:cs="Times New Roman"/>
          <w:sz w:val="24"/>
          <w:szCs w:val="24"/>
        </w:rPr>
        <w:t>(7.9%).</w:t>
      </w:r>
    </w:p>
    <w:p w:rsidR="007151B0" w:rsidRDefault="007151B0" w:rsidP="00922E3F">
      <w:pPr>
        <w:jc w:val="center"/>
        <w:rPr>
          <w:rFonts w:ascii="Times New Roman" w:hAnsi="Times New Roman" w:cs="Times New Roman"/>
          <w:b/>
          <w:sz w:val="24"/>
          <w:szCs w:val="24"/>
        </w:rPr>
      </w:pPr>
      <w:r w:rsidRPr="00922E3F">
        <w:rPr>
          <w:rFonts w:ascii="Times New Roman" w:hAnsi="Times New Roman" w:cs="Times New Roman"/>
          <w:b/>
          <w:sz w:val="24"/>
          <w:szCs w:val="24"/>
        </w:rPr>
        <w:t>Conclusions</w:t>
      </w:r>
      <w:r w:rsidR="00777E25" w:rsidRPr="00922E3F">
        <w:rPr>
          <w:rFonts w:ascii="Times New Roman" w:hAnsi="Times New Roman" w:cs="Times New Roman"/>
          <w:b/>
          <w:sz w:val="24"/>
          <w:szCs w:val="24"/>
        </w:rPr>
        <w:t>/</w:t>
      </w:r>
      <w:r w:rsidRPr="00922E3F">
        <w:rPr>
          <w:rFonts w:ascii="Times New Roman" w:hAnsi="Times New Roman" w:cs="Times New Roman"/>
          <w:b/>
          <w:sz w:val="24"/>
          <w:szCs w:val="24"/>
        </w:rPr>
        <w:t>Implications</w:t>
      </w:r>
    </w:p>
    <w:p w:rsidR="007151B0" w:rsidRDefault="00DD5303">
      <w:pPr>
        <w:rPr>
          <w:rFonts w:ascii="Times New Roman" w:hAnsi="Times New Roman" w:cs="Times New Roman"/>
          <w:sz w:val="24"/>
          <w:szCs w:val="24"/>
        </w:rPr>
      </w:pPr>
      <w:r w:rsidRPr="00922E3F">
        <w:rPr>
          <w:rFonts w:ascii="Times New Roman" w:hAnsi="Times New Roman" w:cs="Times New Roman"/>
          <w:sz w:val="24"/>
          <w:szCs w:val="24"/>
        </w:rPr>
        <w:t xml:space="preserve">Results of this trial lead researchers to adapt </w:t>
      </w:r>
      <w:r w:rsidR="00AF09A7">
        <w:rPr>
          <w:rFonts w:ascii="Times New Roman" w:hAnsi="Times New Roman" w:cs="Times New Roman"/>
          <w:sz w:val="24"/>
          <w:szCs w:val="24"/>
        </w:rPr>
        <w:t xml:space="preserve">communication and </w:t>
      </w:r>
      <w:r w:rsidRPr="00922E3F">
        <w:rPr>
          <w:rFonts w:ascii="Times New Roman" w:hAnsi="Times New Roman" w:cs="Times New Roman"/>
          <w:sz w:val="24"/>
          <w:szCs w:val="24"/>
        </w:rPr>
        <w:t>marketing tools to the method of which county 4-H agents a</w:t>
      </w:r>
      <w:r>
        <w:rPr>
          <w:rFonts w:ascii="Times New Roman" w:hAnsi="Times New Roman" w:cs="Times New Roman"/>
          <w:sz w:val="24"/>
          <w:szCs w:val="24"/>
        </w:rPr>
        <w:t>re accustomed to using the most</w:t>
      </w:r>
      <w:r w:rsidR="00672892">
        <w:rPr>
          <w:rFonts w:ascii="Times New Roman" w:hAnsi="Times New Roman" w:cs="Times New Roman"/>
          <w:sz w:val="24"/>
          <w:szCs w:val="24"/>
        </w:rPr>
        <w:t>,</w:t>
      </w:r>
      <w:r>
        <w:rPr>
          <w:rFonts w:ascii="Times New Roman" w:hAnsi="Times New Roman" w:cs="Times New Roman"/>
          <w:sz w:val="24"/>
          <w:szCs w:val="24"/>
        </w:rPr>
        <w:t xml:space="preserve"> as well as providing a platform in which state faculty within both the 4-H department and communications department can use as a starting point in a</w:t>
      </w:r>
      <w:r w:rsidR="00D63A1A">
        <w:rPr>
          <w:rFonts w:ascii="Times New Roman" w:hAnsi="Times New Roman" w:cs="Times New Roman"/>
          <w:sz w:val="24"/>
          <w:szCs w:val="24"/>
        </w:rPr>
        <w:t>ssisting</w:t>
      </w:r>
      <w:r>
        <w:rPr>
          <w:rFonts w:ascii="Times New Roman" w:hAnsi="Times New Roman" w:cs="Times New Roman"/>
          <w:sz w:val="24"/>
          <w:szCs w:val="24"/>
        </w:rPr>
        <w:t xml:space="preserve"> the county agents in marketing</w:t>
      </w:r>
      <w:r w:rsidR="00CE6EE5">
        <w:rPr>
          <w:rFonts w:ascii="Times New Roman" w:hAnsi="Times New Roman" w:cs="Times New Roman"/>
          <w:sz w:val="24"/>
          <w:szCs w:val="24"/>
        </w:rPr>
        <w:t xml:space="preserve"> and communicating</w:t>
      </w:r>
      <w:r>
        <w:rPr>
          <w:rFonts w:ascii="Times New Roman" w:hAnsi="Times New Roman" w:cs="Times New Roman"/>
          <w:sz w:val="24"/>
          <w:szCs w:val="24"/>
        </w:rPr>
        <w:t xml:space="preserve"> their programs</w:t>
      </w:r>
      <w:r w:rsidR="002F0827">
        <w:rPr>
          <w:rFonts w:ascii="Times New Roman" w:hAnsi="Times New Roman" w:cs="Times New Roman"/>
          <w:sz w:val="24"/>
          <w:szCs w:val="24"/>
        </w:rPr>
        <w:t>.</w:t>
      </w:r>
      <w:r>
        <w:rPr>
          <w:rFonts w:ascii="Times New Roman" w:hAnsi="Times New Roman" w:cs="Times New Roman"/>
          <w:sz w:val="24"/>
          <w:szCs w:val="24"/>
        </w:rPr>
        <w:t xml:space="preserve"> More specifically, w</w:t>
      </w:r>
      <w:r w:rsidR="007913DF">
        <w:rPr>
          <w:rFonts w:ascii="Times New Roman" w:hAnsi="Times New Roman" w:cs="Times New Roman"/>
          <w:sz w:val="24"/>
          <w:szCs w:val="24"/>
        </w:rPr>
        <w:t xml:space="preserve">ith the data collected from </w:t>
      </w:r>
      <w:r w:rsidR="002F0827">
        <w:rPr>
          <w:rFonts w:ascii="Times New Roman" w:hAnsi="Times New Roman" w:cs="Times New Roman"/>
          <w:sz w:val="24"/>
          <w:szCs w:val="24"/>
        </w:rPr>
        <w:t xml:space="preserve">the </w:t>
      </w:r>
      <w:r w:rsidR="007913DF">
        <w:rPr>
          <w:rFonts w:ascii="Times New Roman" w:hAnsi="Times New Roman" w:cs="Times New Roman"/>
          <w:sz w:val="24"/>
          <w:szCs w:val="24"/>
        </w:rPr>
        <w:t xml:space="preserve">county extension agents, State 4-H faculty will be in a better position to design a marketing scheme </w:t>
      </w:r>
      <w:r>
        <w:rPr>
          <w:rFonts w:ascii="Times New Roman" w:hAnsi="Times New Roman" w:cs="Times New Roman"/>
          <w:sz w:val="24"/>
          <w:szCs w:val="24"/>
        </w:rPr>
        <w:t xml:space="preserve">for each county </w:t>
      </w:r>
      <w:r w:rsidR="007913DF">
        <w:rPr>
          <w:rFonts w:ascii="Times New Roman" w:hAnsi="Times New Roman" w:cs="Times New Roman"/>
          <w:sz w:val="24"/>
          <w:szCs w:val="24"/>
        </w:rPr>
        <w:t>that</w:t>
      </w:r>
      <w:r>
        <w:rPr>
          <w:rFonts w:ascii="Times New Roman" w:hAnsi="Times New Roman" w:cs="Times New Roman"/>
          <w:sz w:val="24"/>
          <w:szCs w:val="24"/>
        </w:rPr>
        <w:t xml:space="preserve"> coincides with the state’s goals</w:t>
      </w:r>
      <w:r w:rsidR="00672892">
        <w:rPr>
          <w:rFonts w:ascii="Times New Roman" w:hAnsi="Times New Roman" w:cs="Times New Roman"/>
          <w:sz w:val="24"/>
          <w:szCs w:val="24"/>
        </w:rPr>
        <w:t xml:space="preserve"> and</w:t>
      </w:r>
      <w:r w:rsidR="007913DF">
        <w:rPr>
          <w:rFonts w:ascii="Times New Roman" w:hAnsi="Times New Roman" w:cs="Times New Roman"/>
          <w:sz w:val="24"/>
          <w:szCs w:val="24"/>
        </w:rPr>
        <w:t xml:space="preserve"> fits the state of Arkansas</w:t>
      </w:r>
      <w:r w:rsidR="00672892">
        <w:rPr>
          <w:rFonts w:ascii="Times New Roman" w:hAnsi="Times New Roman" w:cs="Times New Roman"/>
          <w:sz w:val="24"/>
          <w:szCs w:val="24"/>
        </w:rPr>
        <w:t>. The ultimate objective</w:t>
      </w:r>
      <w:r w:rsidR="00D63A1A">
        <w:rPr>
          <w:rFonts w:ascii="Times New Roman" w:hAnsi="Times New Roman" w:cs="Times New Roman"/>
          <w:sz w:val="24"/>
          <w:szCs w:val="24"/>
        </w:rPr>
        <w:t xml:space="preserve"> in</w:t>
      </w:r>
      <w:r w:rsidR="00672892">
        <w:rPr>
          <w:rFonts w:ascii="Times New Roman" w:hAnsi="Times New Roman" w:cs="Times New Roman"/>
          <w:sz w:val="24"/>
          <w:szCs w:val="24"/>
        </w:rPr>
        <w:t xml:space="preserve"> </w:t>
      </w:r>
      <w:r w:rsidR="00AF09A7">
        <w:rPr>
          <w:rFonts w:ascii="Times New Roman" w:hAnsi="Times New Roman" w:cs="Times New Roman"/>
          <w:sz w:val="24"/>
          <w:szCs w:val="24"/>
        </w:rPr>
        <w:t>communicating</w:t>
      </w:r>
      <w:r w:rsidR="00672892">
        <w:rPr>
          <w:rFonts w:ascii="Times New Roman" w:hAnsi="Times New Roman" w:cs="Times New Roman"/>
          <w:sz w:val="24"/>
          <w:szCs w:val="24"/>
        </w:rPr>
        <w:t xml:space="preserve"> program</w:t>
      </w:r>
      <w:r w:rsidR="00AF09A7">
        <w:rPr>
          <w:rFonts w:ascii="Times New Roman" w:hAnsi="Times New Roman" w:cs="Times New Roman"/>
          <w:sz w:val="24"/>
          <w:szCs w:val="24"/>
        </w:rPr>
        <w:t>s</w:t>
      </w:r>
      <w:r w:rsidR="00672892">
        <w:rPr>
          <w:rFonts w:ascii="Times New Roman" w:hAnsi="Times New Roman" w:cs="Times New Roman"/>
          <w:sz w:val="24"/>
          <w:szCs w:val="24"/>
        </w:rPr>
        <w:t xml:space="preserve"> is to</w:t>
      </w:r>
      <w:r w:rsidR="007913DF">
        <w:rPr>
          <w:rFonts w:ascii="Times New Roman" w:hAnsi="Times New Roman" w:cs="Times New Roman"/>
          <w:sz w:val="24"/>
          <w:szCs w:val="24"/>
        </w:rPr>
        <w:t xml:space="preserve"> allow for greater growth and awareness</w:t>
      </w:r>
      <w:r w:rsidR="000D6491">
        <w:rPr>
          <w:rFonts w:ascii="Times New Roman" w:hAnsi="Times New Roman" w:cs="Times New Roman"/>
          <w:sz w:val="24"/>
          <w:szCs w:val="24"/>
        </w:rPr>
        <w:t xml:space="preserve"> of 4-H programs in the state. </w:t>
      </w:r>
      <w:r w:rsidR="007913DF">
        <w:rPr>
          <w:rFonts w:ascii="Times New Roman" w:hAnsi="Times New Roman" w:cs="Times New Roman"/>
          <w:sz w:val="24"/>
          <w:szCs w:val="24"/>
        </w:rPr>
        <w:t xml:space="preserve">Further, </w:t>
      </w:r>
      <w:r w:rsidR="000D6491">
        <w:rPr>
          <w:rFonts w:ascii="Times New Roman" w:hAnsi="Times New Roman" w:cs="Times New Roman"/>
          <w:sz w:val="24"/>
          <w:szCs w:val="24"/>
        </w:rPr>
        <w:t xml:space="preserve">with facebook being the overwhelming method of </w:t>
      </w:r>
      <w:r w:rsidR="002F0827">
        <w:rPr>
          <w:rFonts w:ascii="Times New Roman" w:hAnsi="Times New Roman" w:cs="Times New Roman"/>
          <w:sz w:val="24"/>
          <w:szCs w:val="24"/>
        </w:rPr>
        <w:t>communicating</w:t>
      </w:r>
      <w:r w:rsidR="000D6491">
        <w:rPr>
          <w:rFonts w:ascii="Times New Roman" w:hAnsi="Times New Roman" w:cs="Times New Roman"/>
          <w:sz w:val="24"/>
          <w:szCs w:val="24"/>
        </w:rPr>
        <w:t xml:space="preserve"> programs to participants, the University of Arkansas</w:t>
      </w:r>
      <w:r w:rsidR="001F48E5">
        <w:rPr>
          <w:rFonts w:ascii="Times New Roman" w:hAnsi="Times New Roman" w:cs="Times New Roman"/>
          <w:sz w:val="24"/>
          <w:szCs w:val="24"/>
        </w:rPr>
        <w:t xml:space="preserve"> – Division of Agriculture</w:t>
      </w:r>
      <w:r w:rsidR="000D6491">
        <w:rPr>
          <w:rFonts w:ascii="Times New Roman" w:hAnsi="Times New Roman" w:cs="Times New Roman"/>
          <w:sz w:val="24"/>
          <w:szCs w:val="24"/>
        </w:rPr>
        <w:t xml:space="preserve"> should develop a policy guide that directs employees on the proper use of social media as well as </w:t>
      </w:r>
      <w:r w:rsidR="00CE6EE5">
        <w:rPr>
          <w:rFonts w:ascii="Times New Roman" w:hAnsi="Times New Roman" w:cs="Times New Roman"/>
          <w:sz w:val="24"/>
          <w:szCs w:val="24"/>
        </w:rPr>
        <w:t xml:space="preserve">proper education on all communication strategies employed </w:t>
      </w:r>
      <w:r w:rsidR="001F48E5">
        <w:rPr>
          <w:rFonts w:ascii="Times New Roman" w:hAnsi="Times New Roman" w:cs="Times New Roman"/>
          <w:sz w:val="24"/>
          <w:szCs w:val="24"/>
        </w:rPr>
        <w:t>by county extension agents</w:t>
      </w:r>
      <w:r w:rsidR="00CE6EE5">
        <w:rPr>
          <w:rFonts w:ascii="Times New Roman" w:hAnsi="Times New Roman" w:cs="Times New Roman"/>
          <w:sz w:val="24"/>
          <w:szCs w:val="24"/>
        </w:rPr>
        <w:t xml:space="preserve">. </w:t>
      </w:r>
      <w:r w:rsidR="000D6491">
        <w:rPr>
          <w:rFonts w:ascii="Times New Roman" w:hAnsi="Times New Roman" w:cs="Times New Roman"/>
          <w:sz w:val="24"/>
          <w:szCs w:val="24"/>
        </w:rPr>
        <w:t xml:space="preserve"> </w:t>
      </w:r>
    </w:p>
    <w:p w:rsidR="004C7B8E" w:rsidRDefault="004C7B8E">
      <w:pPr>
        <w:rPr>
          <w:rFonts w:ascii="Times New Roman" w:hAnsi="Times New Roman" w:cs="Times New Roman"/>
          <w:sz w:val="24"/>
          <w:szCs w:val="24"/>
        </w:rPr>
      </w:pPr>
      <w:r>
        <w:rPr>
          <w:rFonts w:ascii="Times New Roman" w:hAnsi="Times New Roman" w:cs="Times New Roman"/>
          <w:sz w:val="24"/>
          <w:szCs w:val="24"/>
        </w:rPr>
        <w:t xml:space="preserve">Future research should examine the driving forces behind agent use of social media and decisions to use certain methods, while not using others. </w:t>
      </w:r>
      <w:r w:rsidR="001F48E5">
        <w:rPr>
          <w:rFonts w:ascii="Times New Roman" w:hAnsi="Times New Roman" w:cs="Times New Roman"/>
          <w:sz w:val="24"/>
          <w:szCs w:val="24"/>
        </w:rPr>
        <w:t>Moreover</w:t>
      </w:r>
      <w:r>
        <w:rPr>
          <w:rFonts w:ascii="Times New Roman" w:hAnsi="Times New Roman" w:cs="Times New Roman"/>
          <w:sz w:val="24"/>
          <w:szCs w:val="24"/>
        </w:rPr>
        <w:t xml:space="preserve">, researchers should also examine the partnerships that county extension agents </w:t>
      </w:r>
      <w:r w:rsidR="001F48E5">
        <w:rPr>
          <w:rFonts w:ascii="Times New Roman" w:hAnsi="Times New Roman" w:cs="Times New Roman"/>
          <w:sz w:val="24"/>
          <w:szCs w:val="24"/>
        </w:rPr>
        <w:t>use</w:t>
      </w:r>
      <w:r>
        <w:rPr>
          <w:rFonts w:ascii="Times New Roman" w:hAnsi="Times New Roman" w:cs="Times New Roman"/>
          <w:sz w:val="24"/>
          <w:szCs w:val="24"/>
        </w:rPr>
        <w:t xml:space="preserve"> and the success rates of those partnerships when it comes to growing and communicating</w:t>
      </w:r>
      <w:r w:rsidR="001F48E5">
        <w:rPr>
          <w:rFonts w:ascii="Times New Roman" w:hAnsi="Times New Roman" w:cs="Times New Roman"/>
          <w:sz w:val="24"/>
          <w:szCs w:val="24"/>
        </w:rPr>
        <w:t xml:space="preserve"> county</w:t>
      </w:r>
      <w:r>
        <w:rPr>
          <w:rFonts w:ascii="Times New Roman" w:hAnsi="Times New Roman" w:cs="Times New Roman"/>
          <w:sz w:val="24"/>
          <w:szCs w:val="24"/>
        </w:rPr>
        <w:t xml:space="preserve"> programs.</w:t>
      </w:r>
    </w:p>
    <w:p w:rsidR="00E3777F" w:rsidRDefault="00E3777F" w:rsidP="0016142B">
      <w:pPr>
        <w:pStyle w:val="NoSpacing"/>
        <w:jc w:val="center"/>
        <w:rPr>
          <w:rFonts w:ascii="Times New Roman" w:hAnsi="Times New Roman" w:cs="Times New Roman"/>
          <w:b/>
          <w:sz w:val="24"/>
          <w:szCs w:val="24"/>
        </w:rPr>
      </w:pPr>
    </w:p>
    <w:p w:rsidR="0010796E" w:rsidRPr="0016142B" w:rsidRDefault="0010796E" w:rsidP="0016142B">
      <w:pPr>
        <w:pStyle w:val="NoSpacing"/>
        <w:jc w:val="center"/>
        <w:rPr>
          <w:rFonts w:ascii="Times New Roman" w:hAnsi="Times New Roman" w:cs="Times New Roman"/>
          <w:b/>
          <w:sz w:val="24"/>
          <w:szCs w:val="24"/>
        </w:rPr>
      </w:pPr>
      <w:r w:rsidRPr="0016142B">
        <w:rPr>
          <w:rFonts w:ascii="Times New Roman" w:hAnsi="Times New Roman" w:cs="Times New Roman"/>
          <w:b/>
          <w:sz w:val="24"/>
          <w:szCs w:val="24"/>
        </w:rPr>
        <w:lastRenderedPageBreak/>
        <w:t>References</w:t>
      </w:r>
    </w:p>
    <w:p w:rsidR="00737BD5" w:rsidRDefault="00737BD5" w:rsidP="00CE1603">
      <w:pPr>
        <w:ind w:left="720" w:hanging="720"/>
        <w:rPr>
          <w:rStyle w:val="A9"/>
          <w:rFonts w:ascii="Times New Roman" w:hAnsi="Times New Roman" w:cs="Times New Roman"/>
          <w:sz w:val="24"/>
          <w:szCs w:val="24"/>
        </w:rPr>
      </w:pPr>
    </w:p>
    <w:p w:rsidR="00CB0434" w:rsidRDefault="00CB0434" w:rsidP="00CE1603">
      <w:pPr>
        <w:ind w:left="720" w:hanging="720"/>
        <w:rPr>
          <w:rStyle w:val="A9"/>
          <w:rFonts w:ascii="Times New Roman" w:hAnsi="Times New Roman" w:cs="Times New Roman"/>
          <w:sz w:val="24"/>
          <w:szCs w:val="24"/>
        </w:rPr>
      </w:pPr>
      <w:r>
        <w:rPr>
          <w:rStyle w:val="A9"/>
          <w:rFonts w:ascii="Times New Roman" w:hAnsi="Times New Roman" w:cs="Times New Roman"/>
          <w:sz w:val="24"/>
          <w:szCs w:val="24"/>
        </w:rPr>
        <w:t xml:space="preserve">Chappell, V.G. (1994). Marketing planning for extension systems. </w:t>
      </w:r>
      <w:r>
        <w:rPr>
          <w:rStyle w:val="A9"/>
          <w:rFonts w:ascii="Times New Roman" w:hAnsi="Times New Roman" w:cs="Times New Roman"/>
          <w:i/>
          <w:sz w:val="24"/>
          <w:szCs w:val="24"/>
        </w:rPr>
        <w:t xml:space="preserve">Journal of Extension Education, 32 </w:t>
      </w:r>
      <w:r>
        <w:rPr>
          <w:rStyle w:val="A9"/>
          <w:rFonts w:ascii="Times New Roman" w:hAnsi="Times New Roman" w:cs="Times New Roman"/>
          <w:sz w:val="24"/>
          <w:szCs w:val="24"/>
        </w:rPr>
        <w:t xml:space="preserve">(2). Retrieved from </w:t>
      </w:r>
      <w:r w:rsidRPr="00CB0434">
        <w:rPr>
          <w:rStyle w:val="A9"/>
          <w:rFonts w:ascii="Times New Roman" w:hAnsi="Times New Roman" w:cs="Times New Roman"/>
          <w:sz w:val="24"/>
          <w:szCs w:val="24"/>
        </w:rPr>
        <w:t>http://www.joe.org/joe/1994august/a5.php.</w:t>
      </w:r>
    </w:p>
    <w:p w:rsidR="00EE721E" w:rsidRPr="00004B39" w:rsidRDefault="00EE721E" w:rsidP="00EE721E">
      <w:pPr>
        <w:ind w:left="720" w:hanging="720"/>
      </w:pPr>
      <w:r w:rsidRPr="00004B39">
        <w:rPr>
          <w:rStyle w:val="A9"/>
          <w:rFonts w:ascii="Times New Roman" w:hAnsi="Times New Roman" w:cs="Times New Roman"/>
          <w:sz w:val="24"/>
          <w:szCs w:val="24"/>
        </w:rPr>
        <w:t xml:space="preserve">Doerfert, D. L. (Ed.) (2011). </w:t>
      </w:r>
      <w:r w:rsidRPr="00004B39">
        <w:rPr>
          <w:rStyle w:val="A9"/>
          <w:rFonts w:ascii="Times New Roman" w:hAnsi="Times New Roman" w:cs="Times New Roman"/>
          <w:i/>
          <w:iCs/>
          <w:sz w:val="24"/>
          <w:szCs w:val="24"/>
        </w:rPr>
        <w:t>National research agenda: American Association for Agricultural Education’s research priority areas for 2011-2015</w:t>
      </w:r>
      <w:r w:rsidRPr="00004B39">
        <w:rPr>
          <w:rStyle w:val="A9"/>
          <w:rFonts w:ascii="Times New Roman" w:hAnsi="Times New Roman" w:cs="Times New Roman"/>
          <w:sz w:val="24"/>
          <w:szCs w:val="24"/>
        </w:rPr>
        <w:t>. Lubbock, TX: Texas Tech University, Department of Agricultural Education and Communications.</w:t>
      </w:r>
    </w:p>
    <w:p w:rsidR="00CB0434" w:rsidRDefault="00CB0434" w:rsidP="00CE1603">
      <w:pPr>
        <w:ind w:left="720" w:hanging="720"/>
        <w:rPr>
          <w:rStyle w:val="A9"/>
          <w:rFonts w:ascii="Times New Roman" w:hAnsi="Times New Roman" w:cs="Times New Roman"/>
          <w:sz w:val="24"/>
          <w:szCs w:val="24"/>
        </w:rPr>
      </w:pPr>
      <w:r>
        <w:rPr>
          <w:rStyle w:val="A9"/>
          <w:rFonts w:ascii="Times New Roman" w:hAnsi="Times New Roman" w:cs="Times New Roman"/>
          <w:sz w:val="24"/>
          <w:szCs w:val="24"/>
        </w:rPr>
        <w:t xml:space="preserve">Hammond, S.V. (2004). Guidebook for marketing cooperative extension. </w:t>
      </w:r>
      <w:r>
        <w:rPr>
          <w:rStyle w:val="A9"/>
          <w:rFonts w:ascii="Times New Roman" w:hAnsi="Times New Roman" w:cs="Times New Roman"/>
          <w:i/>
          <w:sz w:val="24"/>
          <w:szCs w:val="24"/>
        </w:rPr>
        <w:t xml:space="preserve">Journal of Extension Education, 42 </w:t>
      </w:r>
      <w:r>
        <w:rPr>
          <w:rStyle w:val="A9"/>
          <w:rFonts w:ascii="Times New Roman" w:hAnsi="Times New Roman" w:cs="Times New Roman"/>
          <w:sz w:val="24"/>
          <w:szCs w:val="24"/>
        </w:rPr>
        <w:t xml:space="preserve">(2). Retrieved from </w:t>
      </w:r>
      <w:r w:rsidRPr="00CB0434">
        <w:rPr>
          <w:rStyle w:val="A9"/>
          <w:rFonts w:ascii="Times New Roman" w:hAnsi="Times New Roman" w:cs="Times New Roman"/>
          <w:sz w:val="24"/>
          <w:szCs w:val="24"/>
        </w:rPr>
        <w:t>http://www.joe.org/joe/2004april/tt5.php</w:t>
      </w:r>
      <w:r>
        <w:rPr>
          <w:rStyle w:val="A9"/>
          <w:rFonts w:ascii="Times New Roman" w:hAnsi="Times New Roman" w:cs="Times New Roman"/>
          <w:sz w:val="24"/>
          <w:szCs w:val="24"/>
        </w:rPr>
        <w:t>.</w:t>
      </w:r>
    </w:p>
    <w:p w:rsidR="002A7216" w:rsidRPr="00360286" w:rsidRDefault="002A7216" w:rsidP="00B34667">
      <w:pPr>
        <w:spacing w:after="0"/>
        <w:ind w:left="720" w:hanging="360"/>
        <w:rPr>
          <w:rFonts w:ascii="Times New Roman" w:hAnsi="Times New Roman" w:cs="Times New Roman"/>
          <w:sz w:val="24"/>
          <w:szCs w:val="24"/>
        </w:rPr>
      </w:pPr>
    </w:p>
    <w:sectPr w:rsidR="002A7216" w:rsidRPr="00360286" w:rsidSect="009E58D4">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DF2" w:rsidRDefault="00604DF2" w:rsidP="009E58D4">
      <w:pPr>
        <w:spacing w:after="0"/>
      </w:pPr>
      <w:r>
        <w:separator/>
      </w:r>
    </w:p>
  </w:endnote>
  <w:endnote w:type="continuationSeparator" w:id="0">
    <w:p w:rsidR="00604DF2" w:rsidRDefault="00604DF2" w:rsidP="009E58D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78D" w:rsidRDefault="00E1078D">
    <w:pPr>
      <w:pStyle w:val="Footer"/>
      <w:jc w:val="center"/>
    </w:pPr>
  </w:p>
  <w:p w:rsidR="009E58D4" w:rsidRDefault="009E58D4" w:rsidP="009E58D4">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DF2" w:rsidRDefault="00604DF2" w:rsidP="009E58D4">
      <w:pPr>
        <w:spacing w:after="0"/>
      </w:pPr>
      <w:r>
        <w:separator/>
      </w:r>
    </w:p>
  </w:footnote>
  <w:footnote w:type="continuationSeparator" w:id="0">
    <w:p w:rsidR="00604DF2" w:rsidRDefault="00604DF2" w:rsidP="009E58D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704B46"/>
    <w:multiLevelType w:val="hybridMultilevel"/>
    <w:tmpl w:val="6B46D9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734DBD"/>
    <w:multiLevelType w:val="multilevel"/>
    <w:tmpl w:val="0A36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330351"/>
    <w:multiLevelType w:val="hybridMultilevel"/>
    <w:tmpl w:val="ED768C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0796E"/>
    <w:rsid w:val="00015E70"/>
    <w:rsid w:val="000170F1"/>
    <w:rsid w:val="00017D8A"/>
    <w:rsid w:val="00043C77"/>
    <w:rsid w:val="00045F45"/>
    <w:rsid w:val="00053CB0"/>
    <w:rsid w:val="000563C1"/>
    <w:rsid w:val="00065551"/>
    <w:rsid w:val="0008484F"/>
    <w:rsid w:val="000A3342"/>
    <w:rsid w:val="000A587F"/>
    <w:rsid w:val="000B694C"/>
    <w:rsid w:val="000D2F19"/>
    <w:rsid w:val="000D3C44"/>
    <w:rsid w:val="000D6491"/>
    <w:rsid w:val="000E2FCB"/>
    <w:rsid w:val="000F0ECD"/>
    <w:rsid w:val="000F5640"/>
    <w:rsid w:val="0010796E"/>
    <w:rsid w:val="001266A5"/>
    <w:rsid w:val="001375A2"/>
    <w:rsid w:val="0016142B"/>
    <w:rsid w:val="001651E1"/>
    <w:rsid w:val="001822DB"/>
    <w:rsid w:val="001A0EF6"/>
    <w:rsid w:val="001B30A4"/>
    <w:rsid w:val="001B6237"/>
    <w:rsid w:val="001E0F6A"/>
    <w:rsid w:val="001E2746"/>
    <w:rsid w:val="001E3D4D"/>
    <w:rsid w:val="001F48E5"/>
    <w:rsid w:val="00205D93"/>
    <w:rsid w:val="00216AAD"/>
    <w:rsid w:val="00255F8C"/>
    <w:rsid w:val="00257B36"/>
    <w:rsid w:val="00280F51"/>
    <w:rsid w:val="002A7216"/>
    <w:rsid w:val="002B573B"/>
    <w:rsid w:val="002C63D6"/>
    <w:rsid w:val="002E66A8"/>
    <w:rsid w:val="002F0827"/>
    <w:rsid w:val="00313F9D"/>
    <w:rsid w:val="00382828"/>
    <w:rsid w:val="003844B9"/>
    <w:rsid w:val="00394874"/>
    <w:rsid w:val="003A0628"/>
    <w:rsid w:val="003A541C"/>
    <w:rsid w:val="003B1F55"/>
    <w:rsid w:val="003B3B78"/>
    <w:rsid w:val="003D0235"/>
    <w:rsid w:val="003E7A9C"/>
    <w:rsid w:val="003F4EED"/>
    <w:rsid w:val="00416893"/>
    <w:rsid w:val="0042417E"/>
    <w:rsid w:val="00432BFA"/>
    <w:rsid w:val="004341CD"/>
    <w:rsid w:val="004535EE"/>
    <w:rsid w:val="00474D38"/>
    <w:rsid w:val="00496F91"/>
    <w:rsid w:val="004C7B8E"/>
    <w:rsid w:val="004E392A"/>
    <w:rsid w:val="004E3E5C"/>
    <w:rsid w:val="00505CAD"/>
    <w:rsid w:val="0054414E"/>
    <w:rsid w:val="005542D8"/>
    <w:rsid w:val="00582CFC"/>
    <w:rsid w:val="00587422"/>
    <w:rsid w:val="005A1807"/>
    <w:rsid w:val="005A727F"/>
    <w:rsid w:val="005B41C3"/>
    <w:rsid w:val="005D4364"/>
    <w:rsid w:val="005F5901"/>
    <w:rsid w:val="00604DF2"/>
    <w:rsid w:val="00605616"/>
    <w:rsid w:val="00652E71"/>
    <w:rsid w:val="00672892"/>
    <w:rsid w:val="00684ACB"/>
    <w:rsid w:val="00685B6F"/>
    <w:rsid w:val="00685B7D"/>
    <w:rsid w:val="006B2C3B"/>
    <w:rsid w:val="006B3499"/>
    <w:rsid w:val="006C7162"/>
    <w:rsid w:val="006D5AE2"/>
    <w:rsid w:val="006F7EBE"/>
    <w:rsid w:val="00706E73"/>
    <w:rsid w:val="007151B0"/>
    <w:rsid w:val="007157D5"/>
    <w:rsid w:val="00725B0F"/>
    <w:rsid w:val="00737BD5"/>
    <w:rsid w:val="00754BB7"/>
    <w:rsid w:val="007605F0"/>
    <w:rsid w:val="0076109F"/>
    <w:rsid w:val="00777E25"/>
    <w:rsid w:val="00787120"/>
    <w:rsid w:val="007913DF"/>
    <w:rsid w:val="007A23E2"/>
    <w:rsid w:val="007B5CB8"/>
    <w:rsid w:val="007C0B29"/>
    <w:rsid w:val="007C4B6E"/>
    <w:rsid w:val="008023B9"/>
    <w:rsid w:val="00803B86"/>
    <w:rsid w:val="00807B3B"/>
    <w:rsid w:val="00812009"/>
    <w:rsid w:val="00821BF2"/>
    <w:rsid w:val="00823DCB"/>
    <w:rsid w:val="008746CB"/>
    <w:rsid w:val="00877379"/>
    <w:rsid w:val="008A0692"/>
    <w:rsid w:val="008C070C"/>
    <w:rsid w:val="008D3C67"/>
    <w:rsid w:val="008F76AF"/>
    <w:rsid w:val="0090238B"/>
    <w:rsid w:val="00922E3F"/>
    <w:rsid w:val="00935E27"/>
    <w:rsid w:val="00945A80"/>
    <w:rsid w:val="00946DB8"/>
    <w:rsid w:val="00953075"/>
    <w:rsid w:val="009661A3"/>
    <w:rsid w:val="00976D6B"/>
    <w:rsid w:val="00992D67"/>
    <w:rsid w:val="00996A96"/>
    <w:rsid w:val="009A4489"/>
    <w:rsid w:val="009B58B1"/>
    <w:rsid w:val="009C2B4E"/>
    <w:rsid w:val="009C7C7F"/>
    <w:rsid w:val="009E58D4"/>
    <w:rsid w:val="00A14BCE"/>
    <w:rsid w:val="00A33A85"/>
    <w:rsid w:val="00A35F8B"/>
    <w:rsid w:val="00A479B5"/>
    <w:rsid w:val="00A536E3"/>
    <w:rsid w:val="00A71F44"/>
    <w:rsid w:val="00A86FA5"/>
    <w:rsid w:val="00A87E5A"/>
    <w:rsid w:val="00AA4467"/>
    <w:rsid w:val="00AE5551"/>
    <w:rsid w:val="00AF09A7"/>
    <w:rsid w:val="00B00731"/>
    <w:rsid w:val="00B01E96"/>
    <w:rsid w:val="00B02D07"/>
    <w:rsid w:val="00B22617"/>
    <w:rsid w:val="00B34667"/>
    <w:rsid w:val="00B3594D"/>
    <w:rsid w:val="00B50C1A"/>
    <w:rsid w:val="00B5169F"/>
    <w:rsid w:val="00B75DF8"/>
    <w:rsid w:val="00B82407"/>
    <w:rsid w:val="00B84981"/>
    <w:rsid w:val="00B8727F"/>
    <w:rsid w:val="00B96DD6"/>
    <w:rsid w:val="00BA175F"/>
    <w:rsid w:val="00BA6D6C"/>
    <w:rsid w:val="00BB06AF"/>
    <w:rsid w:val="00BB5067"/>
    <w:rsid w:val="00BC0C27"/>
    <w:rsid w:val="00BC46EB"/>
    <w:rsid w:val="00BC6CA5"/>
    <w:rsid w:val="00BD012E"/>
    <w:rsid w:val="00BD2659"/>
    <w:rsid w:val="00BE3DA3"/>
    <w:rsid w:val="00BE6EF9"/>
    <w:rsid w:val="00BF1081"/>
    <w:rsid w:val="00C00CF3"/>
    <w:rsid w:val="00C00D42"/>
    <w:rsid w:val="00C126A4"/>
    <w:rsid w:val="00C32C4C"/>
    <w:rsid w:val="00C7285B"/>
    <w:rsid w:val="00C72C5E"/>
    <w:rsid w:val="00C777D2"/>
    <w:rsid w:val="00C8036A"/>
    <w:rsid w:val="00C92488"/>
    <w:rsid w:val="00C94728"/>
    <w:rsid w:val="00CA3A30"/>
    <w:rsid w:val="00CA6B2C"/>
    <w:rsid w:val="00CB0434"/>
    <w:rsid w:val="00CB0692"/>
    <w:rsid w:val="00CD2388"/>
    <w:rsid w:val="00CE1603"/>
    <w:rsid w:val="00CE2FD9"/>
    <w:rsid w:val="00CE34EA"/>
    <w:rsid w:val="00CE5F19"/>
    <w:rsid w:val="00CE6EE5"/>
    <w:rsid w:val="00D03493"/>
    <w:rsid w:val="00D121BF"/>
    <w:rsid w:val="00D31371"/>
    <w:rsid w:val="00D635A9"/>
    <w:rsid w:val="00D63A1A"/>
    <w:rsid w:val="00D668A9"/>
    <w:rsid w:val="00D774E5"/>
    <w:rsid w:val="00D944D8"/>
    <w:rsid w:val="00DA208A"/>
    <w:rsid w:val="00DB5244"/>
    <w:rsid w:val="00DC2500"/>
    <w:rsid w:val="00DC7C38"/>
    <w:rsid w:val="00DD5303"/>
    <w:rsid w:val="00DE117A"/>
    <w:rsid w:val="00DF7000"/>
    <w:rsid w:val="00E1078D"/>
    <w:rsid w:val="00E15117"/>
    <w:rsid w:val="00E17D4A"/>
    <w:rsid w:val="00E3777F"/>
    <w:rsid w:val="00E913AD"/>
    <w:rsid w:val="00EC4062"/>
    <w:rsid w:val="00EE439D"/>
    <w:rsid w:val="00EE721E"/>
    <w:rsid w:val="00EF0127"/>
    <w:rsid w:val="00F27B2F"/>
    <w:rsid w:val="00F3636A"/>
    <w:rsid w:val="00F60A8A"/>
    <w:rsid w:val="00F61350"/>
    <w:rsid w:val="00F8302B"/>
    <w:rsid w:val="00F973CC"/>
    <w:rsid w:val="00FA6366"/>
    <w:rsid w:val="00FA6D3F"/>
    <w:rsid w:val="00FB79B9"/>
    <w:rsid w:val="00FC74EB"/>
    <w:rsid w:val="00FF4F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9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2FD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FD9"/>
    <w:rPr>
      <w:rFonts w:ascii="Tahoma" w:hAnsi="Tahoma" w:cs="Tahoma"/>
      <w:sz w:val="16"/>
      <w:szCs w:val="16"/>
    </w:rPr>
  </w:style>
  <w:style w:type="paragraph" w:styleId="ListParagraph">
    <w:name w:val="List Paragraph"/>
    <w:basedOn w:val="Normal"/>
    <w:uiPriority w:val="34"/>
    <w:qFormat/>
    <w:rsid w:val="004E392A"/>
    <w:pPr>
      <w:ind w:left="720"/>
      <w:contextualSpacing/>
    </w:pPr>
  </w:style>
  <w:style w:type="paragraph" w:styleId="CommentText">
    <w:name w:val="annotation text"/>
    <w:basedOn w:val="Normal"/>
    <w:link w:val="CommentTextChar"/>
    <w:uiPriority w:val="99"/>
    <w:semiHidden/>
    <w:unhideWhenUsed/>
    <w:rsid w:val="007A23E2"/>
    <w:rPr>
      <w:sz w:val="20"/>
      <w:szCs w:val="20"/>
    </w:rPr>
  </w:style>
  <w:style w:type="character" w:customStyle="1" w:styleId="CommentTextChar">
    <w:name w:val="Comment Text Char"/>
    <w:basedOn w:val="DefaultParagraphFont"/>
    <w:link w:val="CommentText"/>
    <w:uiPriority w:val="99"/>
    <w:semiHidden/>
    <w:rsid w:val="007A23E2"/>
    <w:rPr>
      <w:sz w:val="20"/>
      <w:szCs w:val="20"/>
    </w:rPr>
  </w:style>
  <w:style w:type="paragraph" w:styleId="NoSpacing">
    <w:name w:val="No Spacing"/>
    <w:uiPriority w:val="1"/>
    <w:qFormat/>
    <w:rsid w:val="0016142B"/>
    <w:pPr>
      <w:spacing w:after="0"/>
    </w:pPr>
  </w:style>
  <w:style w:type="character" w:styleId="Hyperlink">
    <w:name w:val="Hyperlink"/>
    <w:basedOn w:val="DefaultParagraphFont"/>
    <w:uiPriority w:val="99"/>
    <w:unhideWhenUsed/>
    <w:rsid w:val="00684ACB"/>
    <w:rPr>
      <w:color w:val="0000FF" w:themeColor="hyperlink"/>
      <w:u w:val="single"/>
    </w:rPr>
  </w:style>
  <w:style w:type="paragraph" w:styleId="Header">
    <w:name w:val="header"/>
    <w:basedOn w:val="Normal"/>
    <w:link w:val="HeaderChar"/>
    <w:uiPriority w:val="99"/>
    <w:semiHidden/>
    <w:unhideWhenUsed/>
    <w:rsid w:val="009E58D4"/>
    <w:pPr>
      <w:tabs>
        <w:tab w:val="center" w:pos="4680"/>
        <w:tab w:val="right" w:pos="9360"/>
      </w:tabs>
      <w:spacing w:after="0"/>
    </w:pPr>
  </w:style>
  <w:style w:type="character" w:customStyle="1" w:styleId="HeaderChar">
    <w:name w:val="Header Char"/>
    <w:basedOn w:val="DefaultParagraphFont"/>
    <w:link w:val="Header"/>
    <w:uiPriority w:val="99"/>
    <w:semiHidden/>
    <w:rsid w:val="009E58D4"/>
  </w:style>
  <w:style w:type="paragraph" w:styleId="Footer">
    <w:name w:val="footer"/>
    <w:basedOn w:val="Normal"/>
    <w:link w:val="FooterChar"/>
    <w:uiPriority w:val="99"/>
    <w:unhideWhenUsed/>
    <w:rsid w:val="009E58D4"/>
    <w:pPr>
      <w:tabs>
        <w:tab w:val="center" w:pos="4680"/>
        <w:tab w:val="right" w:pos="9360"/>
      </w:tabs>
      <w:spacing w:after="0"/>
    </w:pPr>
  </w:style>
  <w:style w:type="character" w:customStyle="1" w:styleId="FooterChar">
    <w:name w:val="Footer Char"/>
    <w:basedOn w:val="DefaultParagraphFont"/>
    <w:link w:val="Footer"/>
    <w:uiPriority w:val="99"/>
    <w:rsid w:val="009E58D4"/>
  </w:style>
  <w:style w:type="character" w:customStyle="1" w:styleId="A9">
    <w:name w:val="A9"/>
    <w:uiPriority w:val="99"/>
    <w:rsid w:val="00CE1603"/>
    <w:rPr>
      <w:rFonts w:cs="Californian FB"/>
      <w:color w:val="000000"/>
      <w:sz w:val="22"/>
      <w:szCs w:val="22"/>
    </w:rPr>
  </w:style>
  <w:style w:type="paragraph" w:styleId="NormalWeb">
    <w:name w:val="Normal (Web)"/>
    <w:basedOn w:val="Normal"/>
    <w:uiPriority w:val="99"/>
    <w:semiHidden/>
    <w:unhideWhenUsed/>
    <w:rsid w:val="00A33A85"/>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63842489">
      <w:bodyDiv w:val="1"/>
      <w:marLeft w:val="0"/>
      <w:marRight w:val="0"/>
      <w:marTop w:val="0"/>
      <w:marBottom w:val="0"/>
      <w:divBdr>
        <w:top w:val="none" w:sz="0" w:space="0" w:color="auto"/>
        <w:left w:val="none" w:sz="0" w:space="0" w:color="auto"/>
        <w:bottom w:val="none" w:sz="0" w:space="0" w:color="auto"/>
        <w:right w:val="none" w:sz="0" w:space="0" w:color="auto"/>
      </w:divBdr>
      <w:divsChild>
        <w:div w:id="204609009">
          <w:marLeft w:val="0"/>
          <w:marRight w:val="0"/>
          <w:marTop w:val="0"/>
          <w:marBottom w:val="0"/>
          <w:divBdr>
            <w:top w:val="none" w:sz="0" w:space="0" w:color="auto"/>
            <w:left w:val="none" w:sz="0" w:space="0" w:color="auto"/>
            <w:bottom w:val="none" w:sz="0" w:space="0" w:color="auto"/>
            <w:right w:val="single" w:sz="6" w:space="26" w:color="CCCCCC"/>
          </w:divBdr>
          <w:divsChild>
            <w:div w:id="36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924644">
      <w:bodyDiv w:val="1"/>
      <w:marLeft w:val="0"/>
      <w:marRight w:val="0"/>
      <w:marTop w:val="0"/>
      <w:marBottom w:val="0"/>
      <w:divBdr>
        <w:top w:val="none" w:sz="0" w:space="0" w:color="auto"/>
        <w:left w:val="none" w:sz="0" w:space="0" w:color="auto"/>
        <w:bottom w:val="none" w:sz="0" w:space="0" w:color="auto"/>
        <w:right w:val="none" w:sz="0" w:space="0" w:color="auto"/>
      </w:divBdr>
      <w:divsChild>
        <w:div w:id="898593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892B1-B72F-4151-A2D4-6FDD62250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Russell</dc:creator>
  <cp:lastModifiedBy>chumblst</cp:lastModifiedBy>
  <cp:revision>2</cp:revision>
  <cp:lastPrinted>2009-10-21T19:42:00Z</cp:lastPrinted>
  <dcterms:created xsi:type="dcterms:W3CDTF">2012-02-13T22:47:00Z</dcterms:created>
  <dcterms:modified xsi:type="dcterms:W3CDTF">2012-02-13T22:47:00Z</dcterms:modified>
</cp:coreProperties>
</file>