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1D97" w:rsidRDefault="00C91D97" w:rsidP="00C91D97">
      <w:pPr>
        <w:pStyle w:val="Title"/>
        <w:jc w:val="right"/>
      </w:pPr>
      <w:r>
        <w:t>Innovation Idea</w:t>
      </w:r>
    </w:p>
    <w:p w:rsidR="00C91D97" w:rsidRDefault="00C91D97" w:rsidP="00C91D97">
      <w:pPr>
        <w:pStyle w:val="Title"/>
      </w:pPr>
    </w:p>
    <w:p w:rsidR="00C91D97" w:rsidRDefault="00C91D97" w:rsidP="00C91D97">
      <w:pPr>
        <w:pStyle w:val="Title"/>
      </w:pPr>
    </w:p>
    <w:p w:rsidR="00C91D97" w:rsidRDefault="00C91D97" w:rsidP="00C91D97">
      <w:pPr>
        <w:pStyle w:val="Title"/>
      </w:pPr>
    </w:p>
    <w:p w:rsidR="00C91D97" w:rsidRDefault="00C91D97" w:rsidP="00C91D97">
      <w:pPr>
        <w:pStyle w:val="Title"/>
      </w:pPr>
    </w:p>
    <w:p w:rsidR="00C91D97" w:rsidRDefault="00C91D97" w:rsidP="00C91D97">
      <w:pPr>
        <w:pStyle w:val="Title"/>
      </w:pPr>
      <w:r>
        <w:t>Community Leadership: A New Academic Major Consisting of Two Specializations in Community &amp; Extension Education and Leadership</w:t>
      </w:r>
    </w:p>
    <w:p w:rsidR="00C91D97" w:rsidRDefault="00C91D97" w:rsidP="00C91D97">
      <w:pPr>
        <w:pStyle w:val="Title"/>
        <w:rPr>
          <w:b w:val="0"/>
        </w:rPr>
      </w:pPr>
    </w:p>
    <w:p w:rsidR="00C91D97" w:rsidRDefault="00C91D97" w:rsidP="00C91D97">
      <w:pPr>
        <w:pStyle w:val="Title"/>
        <w:rPr>
          <w:b w:val="0"/>
        </w:rPr>
        <w:sectPr w:rsidR="00C91D97">
          <w:footerReference w:type="default" r:id="rId7"/>
          <w:footerReference w:type="first" r:id="rId8"/>
          <w:pgSz w:w="12240" w:h="15840" w:code="1"/>
          <w:pgMar w:top="1440" w:right="1440" w:bottom="1440" w:left="1440" w:header="720" w:footer="720" w:gutter="0"/>
          <w:pgNumType w:start="1"/>
          <w:cols w:space="720"/>
          <w:titlePg/>
          <w:docGrid w:linePitch="360"/>
        </w:sectPr>
      </w:pPr>
    </w:p>
    <w:p w:rsidR="00C91D97" w:rsidRPr="000873DC" w:rsidRDefault="00C91D97" w:rsidP="00C91D97">
      <w:pPr>
        <w:pStyle w:val="Title"/>
        <w:rPr>
          <w:b w:val="0"/>
          <w:sz w:val="22"/>
        </w:rPr>
      </w:pPr>
      <w:r w:rsidRPr="000873DC">
        <w:rPr>
          <w:b w:val="0"/>
          <w:sz w:val="22"/>
        </w:rPr>
        <w:lastRenderedPageBreak/>
        <w:t>Claire Yueh-Ti Chen</w:t>
      </w:r>
    </w:p>
    <w:p w:rsidR="00C91D97" w:rsidRPr="000873DC" w:rsidRDefault="00C91D97" w:rsidP="00C91D97">
      <w:pPr>
        <w:pStyle w:val="Title"/>
        <w:rPr>
          <w:b w:val="0"/>
          <w:sz w:val="22"/>
        </w:rPr>
      </w:pPr>
      <w:r w:rsidRPr="000873DC">
        <w:rPr>
          <w:b w:val="0"/>
          <w:sz w:val="22"/>
        </w:rPr>
        <w:t>The Ohio State University</w:t>
      </w:r>
    </w:p>
    <w:p w:rsidR="00C91D97" w:rsidRPr="000873DC" w:rsidRDefault="00C91D97" w:rsidP="00C91D97">
      <w:pPr>
        <w:pStyle w:val="Title"/>
        <w:rPr>
          <w:b w:val="0"/>
          <w:sz w:val="22"/>
        </w:rPr>
      </w:pPr>
      <w:r w:rsidRPr="000873DC">
        <w:rPr>
          <w:b w:val="0"/>
          <w:sz w:val="22"/>
        </w:rPr>
        <w:t>250 Agricultural Administration</w:t>
      </w:r>
    </w:p>
    <w:p w:rsidR="00C91D97" w:rsidRPr="000873DC" w:rsidRDefault="00C91D97" w:rsidP="00C91D97">
      <w:pPr>
        <w:pStyle w:val="Title"/>
        <w:rPr>
          <w:b w:val="0"/>
          <w:sz w:val="22"/>
        </w:rPr>
      </w:pPr>
      <w:r w:rsidRPr="000873DC">
        <w:rPr>
          <w:b w:val="0"/>
          <w:sz w:val="22"/>
        </w:rPr>
        <w:t>2120 Fyffe Road</w:t>
      </w:r>
    </w:p>
    <w:p w:rsidR="00C91D97" w:rsidRPr="000873DC" w:rsidRDefault="00C91D97" w:rsidP="00C91D97">
      <w:pPr>
        <w:pStyle w:val="Title"/>
        <w:rPr>
          <w:b w:val="0"/>
          <w:sz w:val="22"/>
        </w:rPr>
      </w:pPr>
      <w:r w:rsidRPr="000873DC">
        <w:rPr>
          <w:b w:val="0"/>
          <w:sz w:val="22"/>
        </w:rPr>
        <w:t>Columbus, OH 43210</w:t>
      </w:r>
    </w:p>
    <w:p w:rsidR="00C91D97" w:rsidRPr="000873DC" w:rsidRDefault="00C91D97" w:rsidP="00C91D97">
      <w:pPr>
        <w:pStyle w:val="Title"/>
        <w:rPr>
          <w:b w:val="0"/>
          <w:sz w:val="22"/>
        </w:rPr>
      </w:pPr>
      <w:r w:rsidRPr="000873DC">
        <w:rPr>
          <w:b w:val="0"/>
          <w:sz w:val="22"/>
        </w:rPr>
        <w:t>614-886-2589</w:t>
      </w:r>
    </w:p>
    <w:p w:rsidR="00C91D97" w:rsidRPr="000873DC" w:rsidRDefault="00C91D97" w:rsidP="00C91D97">
      <w:pPr>
        <w:pStyle w:val="Title"/>
        <w:rPr>
          <w:b w:val="0"/>
          <w:sz w:val="22"/>
        </w:rPr>
      </w:pPr>
      <w:r w:rsidRPr="000873DC">
        <w:rPr>
          <w:b w:val="0"/>
          <w:sz w:val="22"/>
        </w:rPr>
        <w:t>chen.529@buckeyemail.osu.edu</w:t>
      </w:r>
    </w:p>
    <w:p w:rsidR="00C91D97" w:rsidRPr="000873DC" w:rsidRDefault="00C91D97" w:rsidP="00C91D97">
      <w:pPr>
        <w:pStyle w:val="Title"/>
        <w:rPr>
          <w:b w:val="0"/>
          <w:sz w:val="22"/>
        </w:rPr>
      </w:pPr>
    </w:p>
    <w:p w:rsidR="00C91D97" w:rsidRPr="000873DC" w:rsidRDefault="00C91D97" w:rsidP="00C91D97">
      <w:pPr>
        <w:pStyle w:val="Title"/>
        <w:rPr>
          <w:b w:val="0"/>
          <w:sz w:val="22"/>
        </w:rPr>
      </w:pPr>
      <w:r w:rsidRPr="000873DC">
        <w:rPr>
          <w:b w:val="0"/>
          <w:sz w:val="22"/>
        </w:rPr>
        <w:t>Scott D. Scheer</w:t>
      </w:r>
    </w:p>
    <w:p w:rsidR="00C91D97" w:rsidRPr="000873DC" w:rsidRDefault="00C91D97" w:rsidP="00C91D97">
      <w:pPr>
        <w:pStyle w:val="Title"/>
        <w:rPr>
          <w:b w:val="0"/>
          <w:sz w:val="22"/>
        </w:rPr>
      </w:pPr>
      <w:r w:rsidRPr="000873DC">
        <w:rPr>
          <w:b w:val="0"/>
          <w:sz w:val="22"/>
        </w:rPr>
        <w:t>The Ohio State University</w:t>
      </w:r>
    </w:p>
    <w:p w:rsidR="00C91D97" w:rsidRPr="000873DC" w:rsidRDefault="00C91D97" w:rsidP="00C91D97">
      <w:pPr>
        <w:pStyle w:val="Title"/>
        <w:rPr>
          <w:b w:val="0"/>
          <w:sz w:val="22"/>
        </w:rPr>
      </w:pPr>
      <w:r w:rsidRPr="000873DC">
        <w:rPr>
          <w:b w:val="0"/>
          <w:sz w:val="22"/>
        </w:rPr>
        <w:t>614-292-</w:t>
      </w:r>
      <w:r>
        <w:rPr>
          <w:b w:val="0"/>
          <w:sz w:val="22"/>
        </w:rPr>
        <w:t>6758</w:t>
      </w:r>
    </w:p>
    <w:p w:rsidR="00C91D97" w:rsidRPr="000873DC" w:rsidRDefault="00C91D97" w:rsidP="00C91D97">
      <w:pPr>
        <w:pStyle w:val="Title"/>
        <w:rPr>
          <w:b w:val="0"/>
          <w:sz w:val="22"/>
        </w:rPr>
      </w:pPr>
      <w:r w:rsidRPr="000873DC">
        <w:rPr>
          <w:b w:val="0"/>
          <w:sz w:val="22"/>
        </w:rPr>
        <w:t>scheer.9@osu.edu</w:t>
      </w:r>
    </w:p>
    <w:p w:rsidR="00C91D97" w:rsidRPr="000873DC" w:rsidRDefault="00C91D97" w:rsidP="00C91D97">
      <w:pPr>
        <w:pStyle w:val="Title"/>
        <w:rPr>
          <w:b w:val="0"/>
          <w:sz w:val="22"/>
        </w:rPr>
      </w:pPr>
    </w:p>
    <w:p w:rsidR="00C91D97" w:rsidRPr="000873DC" w:rsidRDefault="00C91D97" w:rsidP="00C91D97">
      <w:pPr>
        <w:pStyle w:val="Title"/>
        <w:rPr>
          <w:b w:val="0"/>
          <w:sz w:val="22"/>
        </w:rPr>
      </w:pPr>
      <w:r w:rsidRPr="000873DC">
        <w:rPr>
          <w:b w:val="0"/>
          <w:sz w:val="22"/>
        </w:rPr>
        <w:t xml:space="preserve">Robert J. </w:t>
      </w:r>
      <w:proofErr w:type="spellStart"/>
      <w:r w:rsidRPr="000873DC">
        <w:rPr>
          <w:b w:val="0"/>
          <w:sz w:val="22"/>
        </w:rPr>
        <w:t>Birkenholz</w:t>
      </w:r>
      <w:proofErr w:type="spellEnd"/>
    </w:p>
    <w:p w:rsidR="00C91D97" w:rsidRPr="000873DC" w:rsidRDefault="00C91D97" w:rsidP="00C91D97">
      <w:pPr>
        <w:pStyle w:val="Title"/>
        <w:rPr>
          <w:b w:val="0"/>
          <w:sz w:val="22"/>
        </w:rPr>
      </w:pPr>
      <w:r w:rsidRPr="000873DC">
        <w:rPr>
          <w:b w:val="0"/>
          <w:sz w:val="22"/>
        </w:rPr>
        <w:t>The Ohio State University</w:t>
      </w:r>
    </w:p>
    <w:p w:rsidR="00C91D97" w:rsidRPr="000873DC" w:rsidRDefault="00C91D97" w:rsidP="00C91D97">
      <w:pPr>
        <w:pStyle w:val="Title"/>
        <w:rPr>
          <w:b w:val="0"/>
          <w:sz w:val="22"/>
        </w:rPr>
      </w:pPr>
      <w:r w:rsidRPr="000873DC">
        <w:rPr>
          <w:b w:val="0"/>
          <w:sz w:val="22"/>
        </w:rPr>
        <w:t>614-292-8921</w:t>
      </w:r>
    </w:p>
    <w:p w:rsidR="00C91D97" w:rsidRPr="000873DC" w:rsidRDefault="00C91D97" w:rsidP="00C91D97">
      <w:pPr>
        <w:pStyle w:val="Title"/>
        <w:rPr>
          <w:b w:val="0"/>
          <w:sz w:val="22"/>
        </w:rPr>
      </w:pPr>
      <w:r w:rsidRPr="000873DC">
        <w:rPr>
          <w:b w:val="0"/>
          <w:sz w:val="22"/>
        </w:rPr>
        <w:t>birkenholz.1@osu.edu</w:t>
      </w:r>
    </w:p>
    <w:p w:rsidR="00C91D97" w:rsidRPr="000873DC" w:rsidRDefault="00C91D97" w:rsidP="00C91D97">
      <w:pPr>
        <w:pStyle w:val="Title"/>
        <w:rPr>
          <w:b w:val="0"/>
          <w:sz w:val="22"/>
        </w:rPr>
      </w:pPr>
    </w:p>
    <w:p w:rsidR="00C91D97" w:rsidRPr="000873DC" w:rsidRDefault="00C91D97" w:rsidP="00C91D97">
      <w:pPr>
        <w:pStyle w:val="Title"/>
        <w:rPr>
          <w:b w:val="0"/>
          <w:sz w:val="22"/>
        </w:rPr>
      </w:pPr>
      <w:r w:rsidRPr="000873DC">
        <w:rPr>
          <w:b w:val="0"/>
          <w:sz w:val="22"/>
        </w:rPr>
        <w:t>Graham R. Cochran</w:t>
      </w:r>
    </w:p>
    <w:p w:rsidR="00C91D97" w:rsidRPr="000873DC" w:rsidRDefault="00C91D97" w:rsidP="00C91D97">
      <w:pPr>
        <w:pStyle w:val="Title"/>
        <w:rPr>
          <w:b w:val="0"/>
          <w:sz w:val="22"/>
        </w:rPr>
      </w:pPr>
      <w:r w:rsidRPr="000873DC">
        <w:rPr>
          <w:b w:val="0"/>
          <w:sz w:val="22"/>
        </w:rPr>
        <w:t>The Ohio State University</w:t>
      </w:r>
    </w:p>
    <w:p w:rsidR="00C91D97" w:rsidRPr="000873DC" w:rsidRDefault="00C91D97" w:rsidP="00C91D97">
      <w:pPr>
        <w:pStyle w:val="Title"/>
        <w:rPr>
          <w:b w:val="0"/>
          <w:sz w:val="22"/>
        </w:rPr>
      </w:pPr>
      <w:r w:rsidRPr="000873DC">
        <w:rPr>
          <w:b w:val="0"/>
          <w:sz w:val="22"/>
        </w:rPr>
        <w:t>614-688-4246</w:t>
      </w:r>
    </w:p>
    <w:p w:rsidR="00C91D97" w:rsidRPr="000873DC" w:rsidRDefault="00C91D97" w:rsidP="00C91D97">
      <w:pPr>
        <w:pStyle w:val="Title"/>
        <w:rPr>
          <w:b w:val="0"/>
          <w:sz w:val="22"/>
        </w:rPr>
      </w:pPr>
      <w:r w:rsidRPr="000873DC">
        <w:rPr>
          <w:b w:val="0"/>
          <w:sz w:val="22"/>
        </w:rPr>
        <w:t>cochran.99@osu.edu</w:t>
      </w:r>
    </w:p>
    <w:p w:rsidR="00C91D97" w:rsidRPr="000873DC" w:rsidRDefault="00C91D97" w:rsidP="00C91D97">
      <w:pPr>
        <w:pStyle w:val="Title"/>
        <w:rPr>
          <w:b w:val="0"/>
          <w:sz w:val="22"/>
        </w:rPr>
      </w:pPr>
    </w:p>
    <w:p w:rsidR="00C91D97" w:rsidRPr="000873DC" w:rsidRDefault="00C91D97" w:rsidP="00C91D97">
      <w:pPr>
        <w:pStyle w:val="Title"/>
        <w:rPr>
          <w:b w:val="0"/>
          <w:sz w:val="22"/>
        </w:rPr>
      </w:pPr>
      <w:r w:rsidRPr="000873DC">
        <w:rPr>
          <w:b w:val="0"/>
          <w:sz w:val="22"/>
        </w:rPr>
        <w:t>Jeff King</w:t>
      </w:r>
    </w:p>
    <w:p w:rsidR="00C91D97" w:rsidRPr="000873DC" w:rsidRDefault="00C91D97" w:rsidP="00C91D97">
      <w:pPr>
        <w:pStyle w:val="Title"/>
        <w:rPr>
          <w:b w:val="0"/>
          <w:sz w:val="22"/>
        </w:rPr>
      </w:pPr>
      <w:r w:rsidRPr="000873DC">
        <w:rPr>
          <w:b w:val="0"/>
          <w:sz w:val="22"/>
        </w:rPr>
        <w:t>The Ohio State University</w:t>
      </w:r>
    </w:p>
    <w:p w:rsidR="00C91D97" w:rsidRPr="000873DC" w:rsidRDefault="00C91D97" w:rsidP="00C91D97">
      <w:pPr>
        <w:pStyle w:val="Title"/>
        <w:rPr>
          <w:b w:val="0"/>
          <w:sz w:val="22"/>
        </w:rPr>
      </w:pPr>
      <w:r w:rsidRPr="000873DC">
        <w:rPr>
          <w:b w:val="0"/>
          <w:sz w:val="22"/>
        </w:rPr>
        <w:t>614-247-5034</w:t>
      </w:r>
    </w:p>
    <w:p w:rsidR="00C91D97" w:rsidRPr="000873DC" w:rsidRDefault="00C91D97" w:rsidP="00C91D97">
      <w:pPr>
        <w:pStyle w:val="Title"/>
        <w:rPr>
          <w:b w:val="0"/>
          <w:sz w:val="22"/>
        </w:rPr>
      </w:pPr>
      <w:r w:rsidRPr="000873DC">
        <w:rPr>
          <w:b w:val="0"/>
          <w:sz w:val="22"/>
        </w:rPr>
        <w:t>king.20@osu.edu</w:t>
      </w:r>
    </w:p>
    <w:p w:rsidR="00C91D97" w:rsidRPr="000873DC" w:rsidRDefault="00C91D97" w:rsidP="00C91D97">
      <w:pPr>
        <w:pStyle w:val="Title"/>
        <w:rPr>
          <w:b w:val="0"/>
          <w:sz w:val="22"/>
        </w:rPr>
      </w:pPr>
    </w:p>
    <w:p w:rsidR="00C91D97" w:rsidRPr="000873DC" w:rsidRDefault="00C91D97" w:rsidP="00C91D97">
      <w:pPr>
        <w:pStyle w:val="Title"/>
        <w:rPr>
          <w:b w:val="0"/>
          <w:sz w:val="22"/>
        </w:rPr>
      </w:pPr>
      <w:r w:rsidRPr="000873DC">
        <w:rPr>
          <w:b w:val="0"/>
          <w:sz w:val="22"/>
        </w:rPr>
        <w:t>Jerry Thomas</w:t>
      </w:r>
    </w:p>
    <w:p w:rsidR="00C91D97" w:rsidRPr="000873DC" w:rsidRDefault="00C91D97" w:rsidP="00C91D97">
      <w:pPr>
        <w:pStyle w:val="Title"/>
        <w:rPr>
          <w:b w:val="0"/>
          <w:sz w:val="22"/>
        </w:rPr>
      </w:pPr>
      <w:r w:rsidRPr="000873DC">
        <w:rPr>
          <w:b w:val="0"/>
          <w:sz w:val="22"/>
        </w:rPr>
        <w:t>The Ohio State University</w:t>
      </w:r>
    </w:p>
    <w:p w:rsidR="00C91D97" w:rsidRPr="000873DC" w:rsidRDefault="00C91D97" w:rsidP="00C91D97">
      <w:pPr>
        <w:pStyle w:val="Title"/>
        <w:rPr>
          <w:rFonts w:cs="Helvetica Neue"/>
          <w:b w:val="0"/>
          <w:color w:val="1A1A1A"/>
          <w:sz w:val="22"/>
          <w:lang w:eastAsia="zh-TW"/>
        </w:rPr>
      </w:pPr>
      <w:r w:rsidRPr="000873DC">
        <w:rPr>
          <w:rFonts w:cs="Helvetica Neue"/>
          <w:b w:val="0"/>
          <w:color w:val="1A1A1A"/>
          <w:sz w:val="22"/>
          <w:lang w:eastAsia="zh-TW"/>
        </w:rPr>
        <w:t>419-306-9400</w:t>
      </w:r>
    </w:p>
    <w:p w:rsidR="00C91D97" w:rsidRDefault="00C91D97" w:rsidP="00C91D97">
      <w:pPr>
        <w:pStyle w:val="Title"/>
        <w:rPr>
          <w:rFonts w:cs="Helvetica Neue"/>
          <w:b w:val="0"/>
          <w:color w:val="1A1A1A"/>
          <w:lang w:eastAsia="zh-TW"/>
        </w:rPr>
        <w:sectPr w:rsidR="00C91D97" w:rsidSect="00C91D97">
          <w:type w:val="continuous"/>
          <w:pgSz w:w="12240" w:h="15840" w:code="1"/>
          <w:pgMar w:top="1440" w:right="1440" w:bottom="1440" w:left="1440" w:header="720" w:footer="720" w:gutter="0"/>
          <w:pgNumType w:start="1"/>
          <w:cols w:space="720"/>
          <w:titlePg/>
          <w:docGrid w:linePitch="360"/>
        </w:sectPr>
      </w:pPr>
      <w:r w:rsidRPr="000873DC">
        <w:rPr>
          <w:rFonts w:cs="Helvetica Neue"/>
          <w:b w:val="0"/>
          <w:color w:val="1A1A1A"/>
          <w:sz w:val="22"/>
          <w:lang w:eastAsia="zh-TW"/>
        </w:rPr>
        <w:t>thomas.69@osu.edu</w:t>
      </w:r>
    </w:p>
    <w:p w:rsidR="00C91D97" w:rsidRDefault="00C91D97" w:rsidP="00C91D97">
      <w:pPr>
        <w:pStyle w:val="Title"/>
        <w:sectPr w:rsidR="00C91D97" w:rsidSect="00C91D97">
          <w:type w:val="continuous"/>
          <w:pgSz w:w="12240" w:h="15840" w:code="1"/>
          <w:pgMar w:top="1440" w:right="1440" w:bottom="1440" w:left="1440" w:header="720" w:footer="720" w:gutter="0"/>
          <w:pgNumType w:start="1"/>
          <w:cols w:space="720"/>
          <w:titlePg/>
          <w:docGrid w:linePitch="360"/>
        </w:sectPr>
      </w:pPr>
    </w:p>
    <w:p w:rsidR="00C91D97" w:rsidRPr="00432E83" w:rsidRDefault="00C91D97" w:rsidP="00C91D97">
      <w:pPr>
        <w:jc w:val="center"/>
        <w:rPr>
          <w:rFonts w:cs="Lucida Grande"/>
          <w:b/>
          <w:szCs w:val="28"/>
        </w:rPr>
      </w:pPr>
      <w:r w:rsidRPr="00432E83">
        <w:rPr>
          <w:b/>
        </w:rPr>
        <w:lastRenderedPageBreak/>
        <w:t xml:space="preserve">Community Leadership: A New Academic Major </w:t>
      </w:r>
      <w:r>
        <w:rPr>
          <w:b/>
        </w:rPr>
        <w:t>Consisting of</w:t>
      </w:r>
      <w:r w:rsidRPr="00432E83">
        <w:rPr>
          <w:b/>
        </w:rPr>
        <w:t xml:space="preserve"> Two Specializations </w:t>
      </w:r>
      <w:r>
        <w:rPr>
          <w:b/>
        </w:rPr>
        <w:t xml:space="preserve">in </w:t>
      </w:r>
      <w:r w:rsidRPr="00432E83">
        <w:rPr>
          <w:b/>
        </w:rPr>
        <w:t>Community &amp; Extension Education and Leadership</w:t>
      </w:r>
    </w:p>
    <w:p w:rsidR="00C91D97" w:rsidRDefault="00C91D97" w:rsidP="00C91D97">
      <w:pPr>
        <w:rPr>
          <w:rFonts w:cs="Lucida Grande"/>
          <w:b/>
          <w:szCs w:val="28"/>
        </w:rPr>
      </w:pPr>
    </w:p>
    <w:p w:rsidR="00C91D97" w:rsidRPr="0099449D" w:rsidRDefault="00C91D97" w:rsidP="00C91D97">
      <w:pPr>
        <w:rPr>
          <w:rFonts w:cs="Lucida Grande"/>
          <w:b/>
          <w:szCs w:val="28"/>
        </w:rPr>
      </w:pPr>
      <w:r w:rsidRPr="0099449D">
        <w:rPr>
          <w:rFonts w:cs="Lucida Grande"/>
          <w:b/>
          <w:szCs w:val="28"/>
        </w:rPr>
        <w:t xml:space="preserve">Introduction/Need for Innovation or Idea </w:t>
      </w:r>
    </w:p>
    <w:p w:rsidR="00C91D97" w:rsidRPr="0099449D" w:rsidRDefault="00585FA4" w:rsidP="00C91D97">
      <w:pPr>
        <w:ind w:firstLine="567"/>
      </w:pPr>
      <w:r>
        <w:rPr>
          <w:rFonts w:cs="Lucida Grande"/>
          <w:szCs w:val="28"/>
        </w:rPr>
        <w:t>Due to</w:t>
      </w:r>
      <w:r w:rsidR="00C91D97">
        <w:rPr>
          <w:rFonts w:cs="Lucida Grande"/>
          <w:szCs w:val="28"/>
        </w:rPr>
        <w:t xml:space="preserve"> </w:t>
      </w:r>
      <w:r w:rsidR="00C91D97" w:rsidRPr="0099449D">
        <w:rPr>
          <w:rFonts w:cs="Lucida Grande"/>
          <w:szCs w:val="28"/>
        </w:rPr>
        <w:t xml:space="preserve">increasing complexity and </w:t>
      </w:r>
      <w:r>
        <w:rPr>
          <w:rFonts w:cs="Lucida Grande"/>
          <w:szCs w:val="28"/>
        </w:rPr>
        <w:t xml:space="preserve">an </w:t>
      </w:r>
      <w:r w:rsidR="00C91D97">
        <w:rPr>
          <w:rFonts w:cs="Lucida Grande"/>
          <w:szCs w:val="28"/>
        </w:rPr>
        <w:t>accelerat</w:t>
      </w:r>
      <w:r w:rsidR="00C91D97" w:rsidRPr="0099449D">
        <w:rPr>
          <w:rFonts w:cs="Lucida Grande"/>
          <w:szCs w:val="28"/>
        </w:rPr>
        <w:t xml:space="preserve">ing pace of </w:t>
      </w:r>
      <w:r w:rsidR="00C91D97">
        <w:rPr>
          <w:rFonts w:cs="Lucida Grande"/>
          <w:szCs w:val="28"/>
        </w:rPr>
        <w:t xml:space="preserve">change, </w:t>
      </w:r>
      <w:r>
        <w:rPr>
          <w:rFonts w:cs="Lucida Grande"/>
          <w:szCs w:val="28"/>
        </w:rPr>
        <w:t xml:space="preserve">the </w:t>
      </w:r>
      <w:r w:rsidR="00C91D97">
        <w:rPr>
          <w:rFonts w:cs="Lucida Grande"/>
          <w:szCs w:val="28"/>
        </w:rPr>
        <w:t>U</w:t>
      </w:r>
      <w:r>
        <w:rPr>
          <w:rFonts w:cs="Lucida Grande"/>
          <w:szCs w:val="28"/>
        </w:rPr>
        <w:t>.</w:t>
      </w:r>
      <w:r w:rsidR="00C91D97">
        <w:rPr>
          <w:rFonts w:cs="Lucida Grande"/>
          <w:szCs w:val="28"/>
        </w:rPr>
        <w:t>S</w:t>
      </w:r>
      <w:r>
        <w:rPr>
          <w:rFonts w:cs="Lucida Grande"/>
          <w:szCs w:val="28"/>
        </w:rPr>
        <w:t>.</w:t>
      </w:r>
      <w:r w:rsidR="00C91D97">
        <w:rPr>
          <w:rFonts w:cs="Lucida Grande"/>
          <w:szCs w:val="28"/>
        </w:rPr>
        <w:t xml:space="preserve"> </w:t>
      </w:r>
      <w:r w:rsidR="00C91D97" w:rsidRPr="0099449D">
        <w:rPr>
          <w:rFonts w:cs="Lucida Grande"/>
          <w:szCs w:val="28"/>
        </w:rPr>
        <w:t>higher education system</w:t>
      </w:r>
      <w:r w:rsidR="00C91D97">
        <w:rPr>
          <w:rFonts w:cs="Lucida Grande"/>
          <w:szCs w:val="28"/>
        </w:rPr>
        <w:t xml:space="preserve"> is being</w:t>
      </w:r>
      <w:r w:rsidR="00C91D97" w:rsidRPr="0099449D">
        <w:rPr>
          <w:rFonts w:cs="Lucida Grande"/>
          <w:szCs w:val="28"/>
        </w:rPr>
        <w:t xml:space="preserve"> challenged </w:t>
      </w:r>
      <w:r w:rsidR="00C91D97">
        <w:rPr>
          <w:rFonts w:cs="Lucida Grande"/>
          <w:szCs w:val="28"/>
        </w:rPr>
        <w:t>to</w:t>
      </w:r>
      <w:r w:rsidR="00C91D97" w:rsidRPr="0099449D">
        <w:rPr>
          <w:rFonts w:cs="Lucida Grande"/>
          <w:szCs w:val="28"/>
        </w:rPr>
        <w:t xml:space="preserve"> address societal needs and </w:t>
      </w:r>
      <w:r w:rsidR="00C91D97">
        <w:rPr>
          <w:rFonts w:cs="Lucida Grande"/>
          <w:szCs w:val="28"/>
        </w:rPr>
        <w:t xml:space="preserve">the </w:t>
      </w:r>
      <w:r w:rsidR="00C91D97" w:rsidRPr="0099449D">
        <w:rPr>
          <w:rFonts w:cs="Lucida Grande"/>
          <w:szCs w:val="28"/>
        </w:rPr>
        <w:t xml:space="preserve">expectations </w:t>
      </w:r>
      <w:r w:rsidR="00C91D97">
        <w:rPr>
          <w:rFonts w:cs="Lucida Grande"/>
          <w:szCs w:val="28"/>
        </w:rPr>
        <w:t xml:space="preserve">of </w:t>
      </w:r>
      <w:r w:rsidR="00C91D97" w:rsidRPr="0099449D">
        <w:rPr>
          <w:rFonts w:cs="Lucida Grande"/>
          <w:szCs w:val="28"/>
        </w:rPr>
        <w:t>future g</w:t>
      </w:r>
      <w:r w:rsidR="00C91D97">
        <w:rPr>
          <w:rFonts w:cs="Lucida Grande"/>
          <w:szCs w:val="28"/>
        </w:rPr>
        <w:t xml:space="preserve">raduates. According to </w:t>
      </w:r>
      <w:proofErr w:type="spellStart"/>
      <w:r w:rsidR="00C91D97">
        <w:rPr>
          <w:rFonts w:cs="Lucida Grande"/>
          <w:szCs w:val="28"/>
        </w:rPr>
        <w:t>Bonnen</w:t>
      </w:r>
      <w:proofErr w:type="spellEnd"/>
      <w:r w:rsidR="00C91D97">
        <w:rPr>
          <w:rFonts w:cs="Lucida Grande"/>
          <w:szCs w:val="28"/>
        </w:rPr>
        <w:t xml:space="preserve"> </w:t>
      </w:r>
      <w:r w:rsidR="00C91D97" w:rsidRPr="0099449D">
        <w:rPr>
          <w:rFonts w:cs="Lucida Grande"/>
          <w:szCs w:val="28"/>
        </w:rPr>
        <w:t xml:space="preserve">(1998), the land-grant tradition introduced </w:t>
      </w:r>
      <w:r w:rsidR="00C91D97" w:rsidRPr="0099449D">
        <w:t>“service to society” as a function of U</w:t>
      </w:r>
      <w:r>
        <w:t>.</w:t>
      </w:r>
      <w:r w:rsidR="00C91D97" w:rsidRPr="0099449D">
        <w:t>S</w:t>
      </w:r>
      <w:r>
        <w:t>.</w:t>
      </w:r>
      <w:r w:rsidR="00C91D97" w:rsidRPr="0099449D">
        <w:t xml:space="preserve"> higher education, and due to the changing context, the outreach </w:t>
      </w:r>
      <w:r w:rsidR="00C91D97">
        <w:t>mission</w:t>
      </w:r>
      <w:r w:rsidR="00C91D97" w:rsidRPr="0099449D">
        <w:t xml:space="preserve"> of </w:t>
      </w:r>
      <w:r w:rsidR="00C91D97">
        <w:t xml:space="preserve">the </w:t>
      </w:r>
      <w:r w:rsidR="00C91D97" w:rsidRPr="0099449D">
        <w:t xml:space="preserve">land-grant university </w:t>
      </w:r>
      <w:r w:rsidR="00C91D97">
        <w:t xml:space="preserve">system </w:t>
      </w:r>
      <w:r w:rsidR="00C91D97" w:rsidRPr="0099449D">
        <w:t>is evolving. Community Leadership</w:t>
      </w:r>
      <w:r w:rsidR="00C91D97">
        <w:t xml:space="preserve"> has been developed a</w:t>
      </w:r>
      <w:r w:rsidR="00C91D97" w:rsidRPr="0099449D">
        <w:t>s a new undergraduate major</w:t>
      </w:r>
      <w:r w:rsidR="00C91D97">
        <w:t xml:space="preserve"> that</w:t>
      </w:r>
      <w:r w:rsidR="00C91D97" w:rsidRPr="0099449D">
        <w:t xml:space="preserve"> integrat</w:t>
      </w:r>
      <w:r w:rsidR="00C91D97">
        <w:t>es</w:t>
      </w:r>
      <w:r w:rsidR="00C91D97" w:rsidRPr="0099449D">
        <w:t xml:space="preserve"> </w:t>
      </w:r>
      <w:r w:rsidR="00C91D97">
        <w:t>the</w:t>
      </w:r>
      <w:r w:rsidR="00C91D97" w:rsidRPr="0099449D">
        <w:t xml:space="preserve"> land-grant </w:t>
      </w:r>
      <w:r w:rsidR="00C91D97">
        <w:t xml:space="preserve">teaching </w:t>
      </w:r>
      <w:r w:rsidR="00C91D97" w:rsidRPr="0099449D">
        <w:t>function and its outreach role</w:t>
      </w:r>
      <w:r w:rsidR="00C91D97">
        <w:t xml:space="preserve">. </w:t>
      </w:r>
      <w:r w:rsidR="00C91D97" w:rsidRPr="0099449D">
        <w:t xml:space="preserve">The major consists of two specializations: Community &amp; Extension Education and Leadership.   </w:t>
      </w:r>
    </w:p>
    <w:p w:rsidR="00C91D97" w:rsidRPr="0099449D" w:rsidRDefault="00C91D97" w:rsidP="00C91D97">
      <w:pPr>
        <w:ind w:firstLine="567"/>
      </w:pPr>
      <w:r w:rsidRPr="0099449D">
        <w:t>The Community Leadership major is designed to equip students with knowledge and skills needed</w:t>
      </w:r>
      <w:r w:rsidR="000E097B">
        <w:t xml:space="preserve"> for leadership </w:t>
      </w:r>
      <w:r w:rsidRPr="0099449D">
        <w:t xml:space="preserve">in </w:t>
      </w:r>
      <w:r w:rsidR="000E097B">
        <w:t xml:space="preserve">the </w:t>
      </w:r>
      <w:r w:rsidRPr="0099449D">
        <w:t xml:space="preserve">future. </w:t>
      </w:r>
      <w:r>
        <w:t>The</w:t>
      </w:r>
      <w:r w:rsidRPr="0099449D">
        <w:t xml:space="preserve"> curriculum</w:t>
      </w:r>
      <w:r>
        <w:t xml:space="preserve"> </w:t>
      </w:r>
      <w:r w:rsidR="000E097B">
        <w:t xml:space="preserve">emphasizes </w:t>
      </w:r>
      <w:r>
        <w:t>l</w:t>
      </w:r>
      <w:r w:rsidRPr="0099449D">
        <w:t xml:space="preserve">eadership, </w:t>
      </w:r>
      <w:r>
        <w:t xml:space="preserve">which involves </w:t>
      </w:r>
      <w:r w:rsidRPr="0099449D">
        <w:t>prepar</w:t>
      </w:r>
      <w:r>
        <w:t>ing</w:t>
      </w:r>
      <w:r w:rsidRPr="0099449D">
        <w:t xml:space="preserve"> graduates with the capacity to influence positive change. Leadership is </w:t>
      </w:r>
      <w:r>
        <w:t xml:space="preserve">viewed as </w:t>
      </w:r>
      <w:r w:rsidRPr="0099449D">
        <w:t xml:space="preserve">a dynamic process that </w:t>
      </w:r>
      <w:r>
        <w:t xml:space="preserve">accommodates </w:t>
      </w:r>
      <w:r w:rsidRPr="0099449D">
        <w:t>the complexity of relationships occurring among people from potentially diverse backgrounds whose behaviors, thoughts, or actions may be motivated or inhibited by the leadership process.</w:t>
      </w:r>
      <w:r>
        <w:t xml:space="preserve"> R</w:t>
      </w:r>
      <w:r w:rsidRPr="0099449D">
        <w:t xml:space="preserve">ecent research </w:t>
      </w:r>
      <w:r>
        <w:t xml:space="preserve">suggests </w:t>
      </w:r>
      <w:r w:rsidRPr="0099449D">
        <w:t xml:space="preserve">that leaders who understand themselves as well as others have </w:t>
      </w:r>
      <w:r>
        <w:t xml:space="preserve">a more </w:t>
      </w:r>
      <w:r w:rsidRPr="0099449D">
        <w:t xml:space="preserve">positive impact on their followers </w:t>
      </w:r>
      <w:r>
        <w:t>during periods</w:t>
      </w:r>
      <w:r w:rsidRPr="0099449D">
        <w:t xml:space="preserve"> of </w:t>
      </w:r>
      <w:r>
        <w:t xml:space="preserve">transformational </w:t>
      </w:r>
      <w:r w:rsidRPr="0099449D">
        <w:t xml:space="preserve">change (Roy </w:t>
      </w:r>
      <w:r>
        <w:t>&amp;</w:t>
      </w:r>
      <w:r w:rsidRPr="0099449D">
        <w:t xml:space="preserve"> Ken, 2011). Interpersonal and group relations are </w:t>
      </w:r>
      <w:r>
        <w:t xml:space="preserve">recognized as </w:t>
      </w:r>
      <w:r w:rsidRPr="0099449D">
        <w:t xml:space="preserve">key elements </w:t>
      </w:r>
      <w:r>
        <w:t xml:space="preserve">that </w:t>
      </w:r>
      <w:r w:rsidRPr="0099449D">
        <w:t xml:space="preserve">affect the direction and rate of change in each unique context. </w:t>
      </w:r>
    </w:p>
    <w:p w:rsidR="00C91D97" w:rsidRPr="0099449D" w:rsidRDefault="00C91D97" w:rsidP="00C91D97">
      <w:pPr>
        <w:ind w:firstLine="567"/>
      </w:pPr>
      <w:r w:rsidRPr="0099449D">
        <w:t xml:space="preserve">Community refers to a group of people organized around common values or shared beliefs, but not necessarily </w:t>
      </w:r>
      <w:r>
        <w:t xml:space="preserve">limited to </w:t>
      </w:r>
      <w:r w:rsidRPr="0099449D">
        <w:t>a geog</w:t>
      </w:r>
      <w:r>
        <w:t xml:space="preserve">raphical or physical location. </w:t>
      </w:r>
      <w:r w:rsidRPr="0099449D">
        <w:t xml:space="preserve">McMillan and </w:t>
      </w:r>
      <w:proofErr w:type="spellStart"/>
      <w:r w:rsidRPr="0099449D">
        <w:t>Chavis</w:t>
      </w:r>
      <w:proofErr w:type="spellEnd"/>
      <w:r w:rsidRPr="0099449D">
        <w:t xml:space="preserve"> (1986) identified </w:t>
      </w:r>
      <w:r w:rsidR="00585FA4">
        <w:t xml:space="preserve">the </w:t>
      </w:r>
      <w:r w:rsidRPr="0099449D">
        <w:t>four elements of community as: membership, influence, integration and fulfillment of needs, an</w:t>
      </w:r>
      <w:r>
        <w:t xml:space="preserve">d shared emotional connection. </w:t>
      </w:r>
      <w:r w:rsidRPr="0099449D">
        <w:t>Communities are formed and evolve ov</w:t>
      </w:r>
      <w:r>
        <w:t xml:space="preserve">er time as social organizations, </w:t>
      </w:r>
      <w:r w:rsidRPr="0099449D">
        <w:t xml:space="preserve">some of which function with a high degree of definition, while others operate much more loosely. As a result, another emphasis </w:t>
      </w:r>
      <w:r>
        <w:t xml:space="preserve">within </w:t>
      </w:r>
      <w:r w:rsidRPr="0099449D">
        <w:t xml:space="preserve">the </w:t>
      </w:r>
      <w:r>
        <w:t xml:space="preserve">Community Leadership </w:t>
      </w:r>
      <w:r w:rsidRPr="0099449D">
        <w:t xml:space="preserve">major </w:t>
      </w:r>
      <w:r>
        <w:t xml:space="preserve">has emerged- community outreach education -- </w:t>
      </w:r>
      <w:r w:rsidRPr="0099449D">
        <w:t>which is critical to strengthen people’s lives and communitie</w:t>
      </w:r>
      <w:r>
        <w:t xml:space="preserve">s through </w:t>
      </w:r>
      <w:proofErr w:type="spellStart"/>
      <w:r>
        <w:t>nonformal</w:t>
      </w:r>
      <w:proofErr w:type="spellEnd"/>
      <w:r>
        <w:t xml:space="preserve"> education. </w:t>
      </w:r>
      <w:r w:rsidRPr="0099449D">
        <w:t xml:space="preserve">The purpose of this poster is to </w:t>
      </w:r>
      <w:r>
        <w:t xml:space="preserve">describe the evolution of this </w:t>
      </w:r>
      <w:r w:rsidRPr="0099449D">
        <w:t>new major de</w:t>
      </w:r>
      <w:r>
        <w:t>signed</w:t>
      </w:r>
      <w:r w:rsidRPr="0099449D">
        <w:t xml:space="preserve"> to serve students pursuing careers in leadership and outreach education. </w:t>
      </w:r>
    </w:p>
    <w:p w:rsidR="00C91D97" w:rsidRPr="0099449D" w:rsidRDefault="00C91D97" w:rsidP="00C91D97"/>
    <w:p w:rsidR="00C91D97" w:rsidRPr="0099449D" w:rsidRDefault="00C91D97" w:rsidP="00C91D97">
      <w:pPr>
        <w:rPr>
          <w:rFonts w:cs="Lucida Grande"/>
          <w:b/>
          <w:szCs w:val="28"/>
        </w:rPr>
      </w:pPr>
      <w:r w:rsidRPr="0099449D">
        <w:rPr>
          <w:rFonts w:cs="Lucida Grande"/>
          <w:b/>
          <w:szCs w:val="28"/>
        </w:rPr>
        <w:t>Program Phases</w:t>
      </w:r>
    </w:p>
    <w:p w:rsidR="00C91D97" w:rsidRPr="0099449D" w:rsidRDefault="00C91D97" w:rsidP="00C91D97">
      <w:pPr>
        <w:ind w:firstLine="567"/>
      </w:pPr>
      <w:r>
        <w:t xml:space="preserve">Based on individual studies and faculty </w:t>
      </w:r>
      <w:r w:rsidRPr="00806856">
        <w:t>assessments, th</w:t>
      </w:r>
      <w:r w:rsidRPr="0099449D">
        <w:t xml:space="preserve">e term Community Leadership was selected as </w:t>
      </w:r>
      <w:r>
        <w:t>an appropriate</w:t>
      </w:r>
      <w:r w:rsidRPr="0099449D">
        <w:t xml:space="preserve"> name for this major </w:t>
      </w:r>
      <w:r>
        <w:t>in order to</w:t>
      </w:r>
      <w:r w:rsidRPr="0099449D">
        <w:t xml:space="preserve"> communicate </w:t>
      </w:r>
      <w:r>
        <w:t xml:space="preserve">the </w:t>
      </w:r>
      <w:r w:rsidR="00585FA4">
        <w:t xml:space="preserve">skills </w:t>
      </w:r>
      <w:r w:rsidRPr="0099449D">
        <w:t xml:space="preserve">graduates will possess- (1) an awareness of </w:t>
      </w:r>
      <w:r w:rsidRPr="0099449D">
        <w:rPr>
          <w:b/>
        </w:rPr>
        <w:t>leadership</w:t>
      </w:r>
      <w:r w:rsidRPr="0099449D">
        <w:t xml:space="preserve"> which combines the continuing need for change with appropriate influence strategies</w:t>
      </w:r>
      <w:r>
        <w:t>,</w:t>
      </w:r>
      <w:r w:rsidRPr="0099449D">
        <w:t xml:space="preserve"> and (2) preparation to exert that leadership influence in the context of a </w:t>
      </w:r>
      <w:r w:rsidRPr="0099449D">
        <w:rPr>
          <w:b/>
        </w:rPr>
        <w:t xml:space="preserve">community </w:t>
      </w:r>
      <w:r w:rsidR="00585FA4">
        <w:t xml:space="preserve">of people </w:t>
      </w:r>
      <w:r w:rsidRPr="0099449D">
        <w:t>linked by common values or shared beliefs.</w:t>
      </w:r>
    </w:p>
    <w:p w:rsidR="00C91D97" w:rsidRDefault="00C91D97" w:rsidP="00C91D97">
      <w:pPr>
        <w:ind w:firstLine="567"/>
      </w:pPr>
      <w:r w:rsidRPr="0099449D">
        <w:t>Community Leadership encompasses two specializations: (1) Community &amp; Extension Education and (2) Leadership. Community &amp; Extension Educatio</w:t>
      </w:r>
      <w:r>
        <w:t xml:space="preserve">n is a revision of the current </w:t>
      </w:r>
      <w:r w:rsidRPr="0099449D">
        <w:t xml:space="preserve">Extension Education specialization </w:t>
      </w:r>
      <w:r>
        <w:t>while t</w:t>
      </w:r>
      <w:r w:rsidRPr="0099449D">
        <w:t>he Leadership specialization is a revision of</w:t>
      </w:r>
      <w:r>
        <w:t xml:space="preserve"> </w:t>
      </w:r>
      <w:r w:rsidRPr="0099449D">
        <w:t xml:space="preserve">the </w:t>
      </w:r>
      <w:r>
        <w:t xml:space="preserve">Leadership </w:t>
      </w:r>
      <w:r w:rsidR="00017AC9">
        <w:t>Option,</w:t>
      </w:r>
      <w:r w:rsidR="00017AC9" w:rsidRPr="0099449D">
        <w:t xml:space="preserve"> within</w:t>
      </w:r>
      <w:r w:rsidRPr="0099449D">
        <w:t xml:space="preserve"> the Agricultural and Extension Education </w:t>
      </w:r>
      <w:r w:rsidR="000E097B">
        <w:t>major</w:t>
      </w:r>
      <w:r>
        <w:t xml:space="preserve"> (</w:t>
      </w:r>
      <w:r w:rsidR="00A627C4" w:rsidRPr="00D2611B">
        <w:t xml:space="preserve">now being </w:t>
      </w:r>
      <w:r w:rsidRPr="00D2611B">
        <w:t xml:space="preserve">re-named </w:t>
      </w:r>
      <w:r w:rsidR="00A627C4" w:rsidRPr="00D2611B">
        <w:t xml:space="preserve">as </w:t>
      </w:r>
      <w:proofErr w:type="spellStart"/>
      <w:r w:rsidRPr="00D2611B">
        <w:t>Agriscience</w:t>
      </w:r>
      <w:proofErr w:type="spellEnd"/>
      <w:r w:rsidRPr="00D2611B">
        <w:t xml:space="preserve"> Education focusing on secondary school agriculture teacher licensure preparation). Co</w:t>
      </w:r>
      <w:r>
        <w:t xml:space="preserve">re courses required for both specializations include: Introduction to Agricultural Communication, Education, and Leadership; Foundations of Personal and Professional Leadership; Advanced Agricultural Communication Technology; Leadership in Teams and </w:t>
      </w:r>
      <w:r>
        <w:lastRenderedPageBreak/>
        <w:t>Community Organizations; Volunteer and Human Resource Management; and Professional Leadership Ethics.</w:t>
      </w:r>
    </w:p>
    <w:p w:rsidR="00C91D97" w:rsidRPr="0099449D" w:rsidRDefault="00C91D97" w:rsidP="00C91D97">
      <w:pPr>
        <w:ind w:firstLine="567"/>
      </w:pPr>
      <w:r w:rsidRPr="0099449D">
        <w:t xml:space="preserve">The </w:t>
      </w:r>
      <w:r>
        <w:t xml:space="preserve">initial </w:t>
      </w:r>
      <w:r w:rsidRPr="0099449D">
        <w:t xml:space="preserve">impetus for </w:t>
      </w:r>
      <w:r>
        <w:t xml:space="preserve">pursuing this curricular change </w:t>
      </w:r>
      <w:r w:rsidRPr="0099449D">
        <w:t xml:space="preserve">was </w:t>
      </w:r>
      <w:r>
        <w:t>the impending transition</w:t>
      </w:r>
      <w:r w:rsidRPr="0099449D">
        <w:t xml:space="preserve"> from </w:t>
      </w:r>
      <w:r w:rsidR="000E097B">
        <w:t xml:space="preserve">a </w:t>
      </w:r>
      <w:r w:rsidRPr="0099449D">
        <w:t>quarter to semester system. During th</w:t>
      </w:r>
      <w:r>
        <w:t>e</w:t>
      </w:r>
      <w:r w:rsidRPr="0099449D">
        <w:t xml:space="preserve"> transition period</w:t>
      </w:r>
      <w:r>
        <w:t>,</w:t>
      </w:r>
      <w:r w:rsidRPr="0099449D">
        <w:t xml:space="preserve"> all </w:t>
      </w:r>
      <w:r>
        <w:t xml:space="preserve">academic </w:t>
      </w:r>
      <w:r w:rsidRPr="0099449D">
        <w:t>majors and programs were examined to best serve students and meet the changing nee</w:t>
      </w:r>
      <w:r>
        <w:t>ds of our communities, state and nation. The intent was not to combine specializations, but rather to b</w:t>
      </w:r>
      <w:r w:rsidR="00585FA4">
        <w:t xml:space="preserve">uild upon similarities </w:t>
      </w:r>
      <w:r>
        <w:t xml:space="preserve">evident between the specializations, and as a result, the new major was proposed. </w:t>
      </w:r>
      <w:r w:rsidRPr="0099449D">
        <w:t xml:space="preserve">The primary mission of </w:t>
      </w:r>
      <w:r>
        <w:t xml:space="preserve">both </w:t>
      </w:r>
      <w:r w:rsidRPr="0099449D">
        <w:t>specialization</w:t>
      </w:r>
      <w:r>
        <w:t>s</w:t>
      </w:r>
      <w:r w:rsidRPr="0099449D">
        <w:t xml:space="preserve"> is to prepare </w:t>
      </w:r>
      <w:r>
        <w:t>future community leaders,</w:t>
      </w:r>
      <w:r w:rsidRPr="0099449D">
        <w:t xml:space="preserve"> </w:t>
      </w:r>
      <w:r>
        <w:t>e</w:t>
      </w:r>
      <w:r w:rsidRPr="0099449D">
        <w:t xml:space="preserve">xtension </w:t>
      </w:r>
      <w:r>
        <w:t>e</w:t>
      </w:r>
      <w:r w:rsidRPr="0099449D">
        <w:t xml:space="preserve">ducators, practitioners, and </w:t>
      </w:r>
      <w:r>
        <w:t xml:space="preserve">outreach professionals </w:t>
      </w:r>
      <w:r w:rsidRPr="0099449D">
        <w:t xml:space="preserve">to promote positive change through learning partnerships that strengthen individuals, families, and communities. In essence, the Community &amp; Extension Education specialization and the Leadership specialization in the Agricultural and Extension Education </w:t>
      </w:r>
      <w:r w:rsidR="000E097B">
        <w:t xml:space="preserve">major </w:t>
      </w:r>
      <w:r w:rsidRPr="0099449D">
        <w:t xml:space="preserve">are being joined to form the Community Leadership </w:t>
      </w:r>
      <w:r w:rsidR="000E097B">
        <w:t>major</w:t>
      </w:r>
      <w:r w:rsidRPr="0099449D">
        <w:t>.</w:t>
      </w:r>
    </w:p>
    <w:p w:rsidR="00C91D97" w:rsidRPr="0099449D" w:rsidRDefault="00C91D97" w:rsidP="00C91D97">
      <w:pPr>
        <w:pStyle w:val="Dissert3"/>
        <w:spacing w:after="0"/>
        <w:jc w:val="left"/>
      </w:pPr>
    </w:p>
    <w:p w:rsidR="00C91D97" w:rsidRPr="0099449D" w:rsidRDefault="00C91D97" w:rsidP="00C91D97">
      <w:pPr>
        <w:pStyle w:val="Dissert3"/>
        <w:spacing w:after="0"/>
        <w:jc w:val="left"/>
      </w:pPr>
      <w:r w:rsidRPr="0099449D">
        <w:t>Implications</w:t>
      </w:r>
    </w:p>
    <w:p w:rsidR="00C91D97" w:rsidRPr="0099449D" w:rsidRDefault="00C91D97" w:rsidP="00C91D97">
      <w:pPr>
        <w:ind w:firstLine="567"/>
      </w:pPr>
      <w:r>
        <w:t>Anticipated</w:t>
      </w:r>
      <w:r w:rsidRPr="0099449D">
        <w:t xml:space="preserve"> implications </w:t>
      </w:r>
      <w:r>
        <w:t xml:space="preserve">resulting from the </w:t>
      </w:r>
      <w:r w:rsidRPr="0099449D">
        <w:t>creati</w:t>
      </w:r>
      <w:r>
        <w:t>o</w:t>
      </w:r>
      <w:r w:rsidRPr="0099449D">
        <w:t>n</w:t>
      </w:r>
      <w:r>
        <w:t xml:space="preserve"> of the </w:t>
      </w:r>
      <w:r w:rsidRPr="0099449D">
        <w:t>Community Leadership major are twofold. First, Community Leadership and its two specialization areas (Leadership and Community &amp; Extension Education) best describe the curric</w:t>
      </w:r>
      <w:r w:rsidR="00585FA4">
        <w:t>ulum and course content</w:t>
      </w:r>
      <w:r w:rsidRPr="0099449D">
        <w:t xml:space="preserve"> developed based on the research </w:t>
      </w:r>
      <w:r>
        <w:t>focusing on</w:t>
      </w:r>
      <w:r w:rsidRPr="0099449D">
        <w:t xml:space="preserve"> required competencies to be successful in outreach and extension education (Scheer, Cochran, Harder, &amp; Place, 2011) and in the area of leadership (Moulton, </w:t>
      </w:r>
      <w:proofErr w:type="spellStart"/>
      <w:r w:rsidRPr="0099449D">
        <w:t>Sunardi</w:t>
      </w:r>
      <w:proofErr w:type="spellEnd"/>
      <w:r w:rsidRPr="0099449D">
        <w:t>,</w:t>
      </w:r>
      <w:r>
        <w:t xml:space="preserve"> </w:t>
      </w:r>
      <w:r w:rsidRPr="0099449D">
        <w:t>&amp;</w:t>
      </w:r>
      <w:r>
        <w:t xml:space="preserve"> </w:t>
      </w:r>
      <w:proofErr w:type="spellStart"/>
      <w:r w:rsidRPr="0099449D">
        <w:t>Ambrosini</w:t>
      </w:r>
      <w:proofErr w:type="spellEnd"/>
      <w:r w:rsidRPr="0099449D">
        <w:t>, 2006). In addition, student input was gathered to determine how such a change may benefit them</w:t>
      </w:r>
      <w:r>
        <w:t>. Their</w:t>
      </w:r>
      <w:r w:rsidRPr="0099449D">
        <w:t xml:space="preserve"> responses have been overwhelmingly positive. Second, current job positions and emerging occupations in the 21</w:t>
      </w:r>
      <w:r w:rsidRPr="0099449D">
        <w:rPr>
          <w:vertAlign w:val="superscript"/>
        </w:rPr>
        <w:t>st</w:t>
      </w:r>
      <w:r w:rsidRPr="0099449D">
        <w:t xml:space="preserve"> century require the development of human capital through process-oriented skills that focus on responding to consumer needs and incorporating shared leadership practices. The Community Leadership major will prepare students for positions in Extension systems, outreach and engagement, leadership roles in profit/non-profit organizations, and many other careers, depending on the choice of student’s academic minor, dual major, and/or internship experience(s).  </w:t>
      </w:r>
    </w:p>
    <w:p w:rsidR="00C91D97" w:rsidRPr="0099449D" w:rsidRDefault="00C91D97" w:rsidP="00C91D97"/>
    <w:p w:rsidR="00C91D97" w:rsidRPr="0099449D" w:rsidRDefault="00C91D97" w:rsidP="00C91D97">
      <w:pPr>
        <w:rPr>
          <w:rFonts w:cs="Lucida Grande"/>
          <w:b/>
          <w:szCs w:val="28"/>
        </w:rPr>
      </w:pPr>
      <w:r w:rsidRPr="0099449D">
        <w:rPr>
          <w:rFonts w:cs="Lucida Grande"/>
          <w:b/>
          <w:szCs w:val="28"/>
        </w:rPr>
        <w:t>Advice to Others</w:t>
      </w:r>
    </w:p>
    <w:p w:rsidR="00C91D97" w:rsidRDefault="00C91D97" w:rsidP="00C91D97">
      <w:pPr>
        <w:ind w:firstLine="567"/>
      </w:pPr>
      <w:r w:rsidRPr="0099449D">
        <w:t xml:space="preserve">As </w:t>
      </w:r>
      <w:proofErr w:type="spellStart"/>
      <w:r w:rsidRPr="0099449D">
        <w:t>Bonnen</w:t>
      </w:r>
      <w:proofErr w:type="spellEnd"/>
      <w:r w:rsidRPr="0099449D">
        <w:t xml:space="preserve"> (1998</w:t>
      </w:r>
      <w:r>
        <w:t>,</w:t>
      </w:r>
      <w:r w:rsidRPr="00870065">
        <w:t xml:space="preserve"> </w:t>
      </w:r>
      <w:r w:rsidRPr="0099449D">
        <w:t>p.</w:t>
      </w:r>
      <w:r>
        <w:t xml:space="preserve"> </w:t>
      </w:r>
      <w:r w:rsidRPr="0099449D">
        <w:t>42) stated, “</w:t>
      </w:r>
      <w:r>
        <w:t xml:space="preserve">. . . </w:t>
      </w:r>
      <w:r w:rsidRPr="0099449D">
        <w:t xml:space="preserve">to prosper in an era of limited resources, the individual public institution must differentiate its product- play to its strengths and unique role in its environment or societal niche. That niche will determine most of the demand on an institution.” Many higher education institutions are faced with reduced funding and </w:t>
      </w:r>
      <w:r w:rsidR="00585FA4">
        <w:t xml:space="preserve">a </w:t>
      </w:r>
      <w:r w:rsidRPr="0099449D">
        <w:t xml:space="preserve">multitude of challenges due to </w:t>
      </w:r>
      <w:r>
        <w:t>the ever-</w:t>
      </w:r>
      <w:r w:rsidRPr="0099449D">
        <w:t>changing environment</w:t>
      </w:r>
      <w:r>
        <w:t>;</w:t>
      </w:r>
      <w:r w:rsidRPr="0099449D">
        <w:t xml:space="preserve"> however, wh</w:t>
      </w:r>
      <w:r>
        <w:t>en</w:t>
      </w:r>
      <w:r w:rsidRPr="0099449D">
        <w:t xml:space="preserve">ever there is challenge, </w:t>
      </w:r>
      <w:r>
        <w:t xml:space="preserve">opportunities </w:t>
      </w:r>
      <w:r w:rsidRPr="0099449D">
        <w:t>emerge</w:t>
      </w:r>
      <w:r>
        <w:t>.</w:t>
      </w:r>
      <w:r w:rsidRPr="0099449D">
        <w:t xml:space="preserve"> This innovative idea </w:t>
      </w:r>
      <w:r>
        <w:t>brings together</w:t>
      </w:r>
      <w:r w:rsidRPr="0099449D">
        <w:t xml:space="preserve"> </w:t>
      </w:r>
      <w:r>
        <w:t xml:space="preserve">undergraduate degree program specializations in </w:t>
      </w:r>
      <w:r w:rsidRPr="0099449D">
        <w:t>Community and Extension Education with Leadership</w:t>
      </w:r>
      <w:r>
        <w:t>. It is also</w:t>
      </w:r>
      <w:r w:rsidRPr="0099449D">
        <w:t xml:space="preserve"> an</w:t>
      </w:r>
      <w:r>
        <w:t xml:space="preserve"> excellent curricular</w:t>
      </w:r>
      <w:r w:rsidRPr="0099449D">
        <w:t xml:space="preserve"> </w:t>
      </w:r>
      <w:r>
        <w:t>model for</w:t>
      </w:r>
      <w:r w:rsidRPr="0099449D">
        <w:t xml:space="preserve"> other</w:t>
      </w:r>
      <w:r w:rsidR="00585FA4">
        <w:t xml:space="preserve"> land-grant universities </w:t>
      </w:r>
      <w:r>
        <w:t>interested in</w:t>
      </w:r>
      <w:r w:rsidRPr="0099449D">
        <w:t xml:space="preserve"> revi</w:t>
      </w:r>
      <w:r>
        <w:t>sing their undergraduate program, while serving as a practical prototype for curriculum development in leadership education.</w:t>
      </w:r>
    </w:p>
    <w:p w:rsidR="00C91D97" w:rsidRDefault="00C91D97" w:rsidP="00C91D97">
      <w:pPr>
        <w:ind w:firstLine="720"/>
      </w:pPr>
    </w:p>
    <w:p w:rsidR="00C91D97" w:rsidRPr="0099449D" w:rsidRDefault="00C91D97" w:rsidP="00C91D97">
      <w:pPr>
        <w:rPr>
          <w:b/>
        </w:rPr>
      </w:pPr>
      <w:r w:rsidRPr="0099449D">
        <w:rPr>
          <w:b/>
        </w:rPr>
        <w:t>Resources Needed</w:t>
      </w:r>
    </w:p>
    <w:p w:rsidR="00C91D97" w:rsidRDefault="00C91D97" w:rsidP="00C91D97">
      <w:pPr>
        <w:ind w:firstLine="720"/>
        <w:rPr>
          <w:b/>
        </w:rPr>
      </w:pPr>
      <w:r w:rsidRPr="0099449D">
        <w:t xml:space="preserve">The resources needed to develop a new major are </w:t>
      </w:r>
      <w:r>
        <w:t>faculty</w:t>
      </w:r>
      <w:r w:rsidRPr="0099449D">
        <w:t xml:space="preserve"> time</w:t>
      </w:r>
      <w:r>
        <w:t xml:space="preserve">, </w:t>
      </w:r>
      <w:r w:rsidRPr="0099449D">
        <w:t>dedication</w:t>
      </w:r>
      <w:r>
        <w:t xml:space="preserve"> and </w:t>
      </w:r>
      <w:r w:rsidR="000E097B">
        <w:t>perseverance</w:t>
      </w:r>
      <w:r>
        <w:t xml:space="preserve"> </w:t>
      </w:r>
      <w:r w:rsidRPr="0099449D">
        <w:t xml:space="preserve">to conduct research and literature reviews for skills and competencies essential for Community &amp; Extension Education and Leadership; collecting and analyzing student input; and navigating the multiple levels of a land-grant university to </w:t>
      </w:r>
      <w:r>
        <w:t xml:space="preserve">obtain support and </w:t>
      </w:r>
      <w:r w:rsidRPr="0099449D">
        <w:t xml:space="preserve">approval for a new major.    </w:t>
      </w:r>
    </w:p>
    <w:p w:rsidR="00C91D97" w:rsidRDefault="00C91D97" w:rsidP="00C91D97">
      <w:pPr>
        <w:jc w:val="center"/>
        <w:rPr>
          <w:b/>
        </w:rPr>
      </w:pPr>
    </w:p>
    <w:p w:rsidR="00C91D97" w:rsidRPr="0099449D" w:rsidRDefault="00C91D97" w:rsidP="00C91D97">
      <w:pPr>
        <w:jc w:val="center"/>
        <w:rPr>
          <w:b/>
        </w:rPr>
      </w:pPr>
      <w:r w:rsidRPr="0099449D">
        <w:rPr>
          <w:b/>
        </w:rPr>
        <w:t>References</w:t>
      </w:r>
    </w:p>
    <w:p w:rsidR="00C91D97" w:rsidRPr="0099449D" w:rsidRDefault="00C91D97" w:rsidP="00C91D97">
      <w:pPr>
        <w:jc w:val="center"/>
        <w:rPr>
          <w:b/>
        </w:rPr>
      </w:pPr>
    </w:p>
    <w:p w:rsidR="00C91D97" w:rsidRPr="0099449D" w:rsidRDefault="00C91D97" w:rsidP="00C91D97">
      <w:proofErr w:type="spellStart"/>
      <w:r w:rsidRPr="0099449D">
        <w:t>Bonnen</w:t>
      </w:r>
      <w:proofErr w:type="spellEnd"/>
      <w:r w:rsidRPr="0099449D">
        <w:t xml:space="preserve">, J. T. (1998). The Land-Grant idea and the evolving outreach university. In </w:t>
      </w:r>
      <w:r w:rsidR="00A619FA">
        <w:t xml:space="preserve">R. Lerner, </w:t>
      </w:r>
      <w:r w:rsidRPr="0099449D">
        <w:t xml:space="preserve"> </w:t>
      </w:r>
    </w:p>
    <w:p w:rsidR="00C91D97" w:rsidRPr="00A619FA" w:rsidRDefault="00C91D97" w:rsidP="00C91D97">
      <w:pPr>
        <w:ind w:firstLine="720"/>
        <w:rPr>
          <w:i/>
        </w:rPr>
      </w:pPr>
      <w:r>
        <w:t xml:space="preserve">&amp; </w:t>
      </w:r>
      <w:r w:rsidR="00A619FA">
        <w:t>L. A. Simon (Eds.),</w:t>
      </w:r>
      <w:r w:rsidRPr="0099449D">
        <w:t xml:space="preserve"> </w:t>
      </w:r>
      <w:r w:rsidRPr="00A619FA">
        <w:rPr>
          <w:i/>
        </w:rPr>
        <w:t xml:space="preserve">University-community collaborations for the twenty-first century: </w:t>
      </w:r>
    </w:p>
    <w:p w:rsidR="00C91D97" w:rsidRDefault="00C91D97" w:rsidP="00C91D97">
      <w:pPr>
        <w:ind w:firstLine="720"/>
      </w:pPr>
      <w:proofErr w:type="gramStart"/>
      <w:r w:rsidRPr="00A619FA">
        <w:rPr>
          <w:i/>
        </w:rPr>
        <w:t>outreach</w:t>
      </w:r>
      <w:proofErr w:type="gramEnd"/>
      <w:r w:rsidRPr="00A619FA">
        <w:rPr>
          <w:i/>
        </w:rPr>
        <w:t xml:space="preserve"> scholarship for youth and families</w:t>
      </w:r>
      <w:r w:rsidRPr="0099449D">
        <w:t xml:space="preserve"> (p</w:t>
      </w:r>
      <w:r w:rsidR="00A619FA">
        <w:t>.24- 72). New York: Garland.</w:t>
      </w:r>
    </w:p>
    <w:p w:rsidR="00A619FA" w:rsidRDefault="00A619FA" w:rsidP="00C91D97">
      <w:pPr>
        <w:ind w:firstLine="720"/>
      </w:pPr>
    </w:p>
    <w:p w:rsidR="00C91D97" w:rsidRDefault="00C91D97" w:rsidP="00C91D97">
      <w:pPr>
        <w:rPr>
          <w:szCs w:val="29"/>
          <w:lang w:eastAsia="zh-TW"/>
        </w:rPr>
      </w:pPr>
      <w:proofErr w:type="gramStart"/>
      <w:r w:rsidRPr="0099449D">
        <w:rPr>
          <w:szCs w:val="22"/>
          <w:lang w:eastAsia="zh-TW"/>
        </w:rPr>
        <w:t xml:space="preserve">McMillan, D. W., &amp; </w:t>
      </w:r>
      <w:proofErr w:type="spellStart"/>
      <w:r w:rsidRPr="0099449D">
        <w:rPr>
          <w:szCs w:val="22"/>
          <w:lang w:eastAsia="zh-TW"/>
        </w:rPr>
        <w:t>Chavis</w:t>
      </w:r>
      <w:proofErr w:type="spellEnd"/>
      <w:r w:rsidRPr="0099449D">
        <w:rPr>
          <w:szCs w:val="22"/>
          <w:lang w:eastAsia="zh-TW"/>
        </w:rPr>
        <w:t>, D. M (1986).</w:t>
      </w:r>
      <w:proofErr w:type="gramEnd"/>
      <w:r w:rsidRPr="0099449D">
        <w:rPr>
          <w:szCs w:val="22"/>
          <w:lang w:eastAsia="zh-TW"/>
        </w:rPr>
        <w:t xml:space="preserve"> </w:t>
      </w:r>
      <w:r w:rsidRPr="0099449D">
        <w:rPr>
          <w:szCs w:val="28"/>
          <w:lang w:eastAsia="zh-TW"/>
        </w:rPr>
        <w:t xml:space="preserve">Sense </w:t>
      </w:r>
      <w:r w:rsidRPr="0099449D">
        <w:rPr>
          <w:szCs w:val="29"/>
          <w:lang w:eastAsia="zh-TW"/>
        </w:rPr>
        <w:t xml:space="preserve">of </w:t>
      </w:r>
      <w:r w:rsidRPr="0099449D">
        <w:rPr>
          <w:szCs w:val="28"/>
          <w:lang w:eastAsia="zh-TW"/>
        </w:rPr>
        <w:t xml:space="preserve">Community: </w:t>
      </w:r>
      <w:r w:rsidRPr="0099449D">
        <w:rPr>
          <w:bCs/>
          <w:szCs w:val="29"/>
          <w:lang w:eastAsia="zh-TW"/>
        </w:rPr>
        <w:t xml:space="preserve">A </w:t>
      </w:r>
      <w:r w:rsidRPr="0099449D">
        <w:rPr>
          <w:szCs w:val="28"/>
          <w:lang w:eastAsia="zh-TW"/>
        </w:rPr>
        <w:t xml:space="preserve">Definition </w:t>
      </w:r>
      <w:r>
        <w:rPr>
          <w:szCs w:val="29"/>
          <w:lang w:eastAsia="zh-TW"/>
        </w:rPr>
        <w:t>and Theory.</w:t>
      </w:r>
    </w:p>
    <w:p w:rsidR="00C91D97" w:rsidRDefault="00C91D97" w:rsidP="00C91D97">
      <w:pPr>
        <w:ind w:firstLine="720"/>
        <w:rPr>
          <w:szCs w:val="29"/>
          <w:lang w:eastAsia="zh-TW"/>
        </w:rPr>
      </w:pPr>
      <w:r w:rsidRPr="0099449D">
        <w:rPr>
          <w:i/>
          <w:szCs w:val="29"/>
          <w:lang w:eastAsia="zh-TW"/>
        </w:rPr>
        <w:t>Journal of Psychology</w:t>
      </w:r>
      <w:r w:rsidR="00A619FA">
        <w:rPr>
          <w:szCs w:val="29"/>
          <w:lang w:eastAsia="zh-TW"/>
        </w:rPr>
        <w:t xml:space="preserve">, </w:t>
      </w:r>
      <w:r w:rsidR="00A619FA" w:rsidRPr="00A619FA">
        <w:rPr>
          <w:i/>
          <w:szCs w:val="29"/>
          <w:lang w:eastAsia="zh-TW"/>
        </w:rPr>
        <w:t>14</w:t>
      </w:r>
      <w:r w:rsidR="00A619FA">
        <w:rPr>
          <w:szCs w:val="29"/>
          <w:lang w:eastAsia="zh-TW"/>
        </w:rPr>
        <w:t>, R</w:t>
      </w:r>
      <w:r w:rsidRPr="0099449D">
        <w:rPr>
          <w:szCs w:val="29"/>
          <w:lang w:eastAsia="zh-TW"/>
        </w:rPr>
        <w:t>etrieved from</w:t>
      </w:r>
      <w:r>
        <w:rPr>
          <w:szCs w:val="29"/>
          <w:lang w:eastAsia="zh-TW"/>
        </w:rPr>
        <w:t xml:space="preserve"> </w:t>
      </w:r>
    </w:p>
    <w:p w:rsidR="00C91D97" w:rsidRDefault="006D3693" w:rsidP="00C91D97">
      <w:pPr>
        <w:ind w:left="720"/>
        <w:rPr>
          <w:rFonts w:eastAsia="Calibri"/>
        </w:rPr>
      </w:pPr>
      <w:hyperlink r:id="rId9" w:history="1">
        <w:r w:rsidR="00C91D97" w:rsidRPr="00931AC5">
          <w:rPr>
            <w:rStyle w:val="Hyperlink"/>
            <w:rFonts w:eastAsia="Calibri"/>
          </w:rPr>
          <w:t>http://gageparkhs.enschool.org/ourpages/auto/2011/5/7/37616703/Sense%20of%20Community-McMillan%20and%20Chavis.pdf</w:t>
        </w:r>
      </w:hyperlink>
    </w:p>
    <w:p w:rsidR="00A619FA" w:rsidRDefault="00A619FA" w:rsidP="00C91D97">
      <w:pPr>
        <w:ind w:left="720"/>
        <w:rPr>
          <w:rFonts w:eastAsia="Calibri"/>
        </w:rPr>
      </w:pPr>
    </w:p>
    <w:p w:rsidR="00C91D97" w:rsidRDefault="00C91D97" w:rsidP="00C91D97">
      <w:proofErr w:type="gramStart"/>
      <w:r>
        <w:t xml:space="preserve">Moulton, S., </w:t>
      </w:r>
      <w:proofErr w:type="spellStart"/>
      <w:r>
        <w:t>Sunardi</w:t>
      </w:r>
      <w:proofErr w:type="spellEnd"/>
      <w:r>
        <w:t xml:space="preserve">, O. &amp; </w:t>
      </w:r>
      <w:proofErr w:type="spellStart"/>
      <w:r>
        <w:t>Ambrosin</w:t>
      </w:r>
      <w:proofErr w:type="spellEnd"/>
      <w:r>
        <w:t>, G. (2006).</w:t>
      </w:r>
      <w:proofErr w:type="gramEnd"/>
      <w:r>
        <w:t xml:space="preserve"> Competency: Development, Integration, and </w:t>
      </w:r>
    </w:p>
    <w:p w:rsidR="00C91D97" w:rsidRDefault="00C91D97" w:rsidP="00C91D97">
      <w:pPr>
        <w:ind w:left="720"/>
        <w:rPr>
          <w:iCs/>
          <w:color w:val="000000"/>
          <w:szCs w:val="18"/>
          <w:lang w:eastAsia="zh-TW"/>
        </w:rPr>
      </w:pPr>
      <w:proofErr w:type="gramStart"/>
      <w:r>
        <w:t>Application.</w:t>
      </w:r>
      <w:proofErr w:type="gramEnd"/>
      <w:r>
        <w:t xml:space="preserve"> </w:t>
      </w:r>
      <w:r w:rsidRPr="00B61B19">
        <w:rPr>
          <w:i/>
          <w:iCs/>
          <w:color w:val="000000"/>
          <w:szCs w:val="18"/>
          <w:lang w:eastAsia="zh-TW"/>
        </w:rPr>
        <w:t xml:space="preserve">Business &amp; Management Journal </w:t>
      </w:r>
      <w:proofErr w:type="spellStart"/>
      <w:r w:rsidRPr="00B61B19">
        <w:rPr>
          <w:i/>
          <w:iCs/>
          <w:color w:val="000000"/>
          <w:szCs w:val="18"/>
          <w:lang w:eastAsia="zh-TW"/>
        </w:rPr>
        <w:t>Bunda</w:t>
      </w:r>
      <w:proofErr w:type="spellEnd"/>
      <w:r w:rsidRPr="00B61B19">
        <w:rPr>
          <w:i/>
          <w:iCs/>
          <w:color w:val="000000"/>
          <w:szCs w:val="18"/>
          <w:lang w:eastAsia="zh-TW"/>
        </w:rPr>
        <w:t xml:space="preserve"> </w:t>
      </w:r>
      <w:proofErr w:type="spellStart"/>
      <w:r w:rsidRPr="00B61B19">
        <w:rPr>
          <w:i/>
          <w:iCs/>
          <w:color w:val="000000"/>
          <w:szCs w:val="18"/>
          <w:lang w:eastAsia="zh-TW"/>
        </w:rPr>
        <w:t>Mulia</w:t>
      </w:r>
      <w:proofErr w:type="spellEnd"/>
      <w:r>
        <w:rPr>
          <w:i/>
          <w:iCs/>
          <w:color w:val="000000"/>
          <w:szCs w:val="18"/>
          <w:lang w:eastAsia="zh-TW"/>
        </w:rPr>
        <w:t xml:space="preserve">, </w:t>
      </w:r>
      <w:r w:rsidRPr="004C5208">
        <w:rPr>
          <w:i/>
          <w:iCs/>
          <w:color w:val="000000"/>
          <w:szCs w:val="18"/>
          <w:lang w:eastAsia="zh-TW"/>
        </w:rPr>
        <w:t>2</w:t>
      </w:r>
      <w:r w:rsidRPr="00B61B19">
        <w:rPr>
          <w:iCs/>
          <w:color w:val="000000"/>
          <w:szCs w:val="18"/>
          <w:lang w:eastAsia="zh-TW"/>
        </w:rPr>
        <w:t>(1)</w:t>
      </w:r>
      <w:r>
        <w:rPr>
          <w:iCs/>
          <w:color w:val="000000"/>
          <w:szCs w:val="18"/>
          <w:lang w:eastAsia="zh-TW"/>
        </w:rPr>
        <w:t xml:space="preserve">, 12-20. Retrieved from </w:t>
      </w:r>
      <w:hyperlink r:id="rId10" w:history="1">
        <w:r w:rsidRPr="00931AC5">
          <w:rPr>
            <w:rStyle w:val="Hyperlink"/>
            <w:iCs/>
            <w:szCs w:val="18"/>
            <w:lang w:eastAsia="zh-TW"/>
          </w:rPr>
          <w:t>http://www.ubm.ac.id/manajemen/images/doc/journal/competency.pdf</w:t>
        </w:r>
      </w:hyperlink>
    </w:p>
    <w:p w:rsidR="00A619FA" w:rsidRDefault="00A619FA" w:rsidP="00C91D97">
      <w:pPr>
        <w:ind w:left="720"/>
        <w:rPr>
          <w:iCs/>
          <w:color w:val="000000"/>
          <w:szCs w:val="18"/>
          <w:lang w:eastAsia="zh-TW"/>
        </w:rPr>
      </w:pPr>
    </w:p>
    <w:p w:rsidR="00A619FA" w:rsidRPr="0099449D" w:rsidRDefault="00A619FA" w:rsidP="00A619FA">
      <w:pPr>
        <w:widowControl w:val="0"/>
        <w:autoSpaceDE w:val="0"/>
        <w:autoSpaceDN w:val="0"/>
        <w:adjustRightInd w:val="0"/>
        <w:rPr>
          <w:rFonts w:cs="NCIALG+Arial,Bold"/>
          <w:bCs/>
          <w:sz w:val="23"/>
          <w:szCs w:val="23"/>
        </w:rPr>
      </w:pPr>
      <w:proofErr w:type="gramStart"/>
      <w:r w:rsidRPr="0099449D">
        <w:rPr>
          <w:rFonts w:cs="NCIALG+Arial,Bold"/>
          <w:bCs/>
          <w:sz w:val="23"/>
          <w:szCs w:val="23"/>
        </w:rPr>
        <w:t>Roy, S. &amp; Ken, P. (2011).</w:t>
      </w:r>
      <w:proofErr w:type="gramEnd"/>
      <w:r w:rsidRPr="0099449D">
        <w:rPr>
          <w:rFonts w:cs="NCIALG+Arial,Bold"/>
          <w:bCs/>
          <w:sz w:val="23"/>
          <w:szCs w:val="23"/>
        </w:rPr>
        <w:t xml:space="preserve"> Follower Perceptions of </w:t>
      </w:r>
      <w:proofErr w:type="gramStart"/>
      <w:r w:rsidRPr="0099449D">
        <w:rPr>
          <w:rFonts w:cs="NCIALG+Arial,Bold"/>
          <w:bCs/>
          <w:sz w:val="23"/>
          <w:szCs w:val="23"/>
        </w:rPr>
        <w:t>The</w:t>
      </w:r>
      <w:proofErr w:type="gramEnd"/>
      <w:r w:rsidRPr="0099449D">
        <w:rPr>
          <w:rFonts w:cs="NCIALG+Arial,Bold"/>
          <w:bCs/>
          <w:sz w:val="23"/>
          <w:szCs w:val="23"/>
        </w:rPr>
        <w:t xml:space="preserve"> Emotional Intelligence of Change Leaders: A</w:t>
      </w:r>
      <w:r>
        <w:rPr>
          <w:rFonts w:cs="NCIALG+Arial,Bold"/>
          <w:bCs/>
          <w:sz w:val="23"/>
          <w:szCs w:val="23"/>
        </w:rPr>
        <w:t xml:space="preserve"> </w:t>
      </w:r>
      <w:r w:rsidRPr="0099449D">
        <w:rPr>
          <w:rFonts w:cs="NCIALG+Arial,Bold"/>
          <w:bCs/>
          <w:sz w:val="23"/>
          <w:szCs w:val="23"/>
        </w:rPr>
        <w:t xml:space="preserve"> </w:t>
      </w:r>
    </w:p>
    <w:p w:rsidR="00A619FA" w:rsidRDefault="00A619FA" w:rsidP="00A619FA">
      <w:pPr>
        <w:widowControl w:val="0"/>
        <w:autoSpaceDE w:val="0"/>
        <w:autoSpaceDN w:val="0"/>
        <w:adjustRightInd w:val="0"/>
        <w:ind w:firstLine="720"/>
        <w:rPr>
          <w:rFonts w:cs="NCIALG+Arial,Bold"/>
          <w:bCs/>
          <w:sz w:val="23"/>
          <w:szCs w:val="23"/>
        </w:rPr>
      </w:pPr>
      <w:proofErr w:type="gramStart"/>
      <w:r w:rsidRPr="0099449D">
        <w:rPr>
          <w:rFonts w:cs="NCIALG+Arial,Bold"/>
          <w:bCs/>
          <w:sz w:val="23"/>
          <w:szCs w:val="23"/>
        </w:rPr>
        <w:t>Qualitative Study.</w:t>
      </w:r>
      <w:proofErr w:type="gramEnd"/>
      <w:r w:rsidRPr="0099449D">
        <w:rPr>
          <w:rFonts w:cs="NCIALG+Arial,Bold"/>
          <w:bCs/>
          <w:sz w:val="23"/>
          <w:szCs w:val="23"/>
        </w:rPr>
        <w:t xml:space="preserve"> </w:t>
      </w:r>
      <w:r w:rsidRPr="0099449D">
        <w:rPr>
          <w:rFonts w:cs="NCIALG+Arial,Bold"/>
          <w:bCs/>
          <w:i/>
          <w:sz w:val="23"/>
          <w:szCs w:val="23"/>
        </w:rPr>
        <w:t>Leadership</w:t>
      </w:r>
      <w:r w:rsidRPr="0099449D">
        <w:rPr>
          <w:rFonts w:cs="NCIALG+Arial,Bold"/>
          <w:bCs/>
          <w:sz w:val="23"/>
          <w:szCs w:val="23"/>
        </w:rPr>
        <w:t xml:space="preserve">, </w:t>
      </w:r>
      <w:r w:rsidRPr="004C5208">
        <w:rPr>
          <w:rFonts w:cs="NCIALG+Arial,Bold"/>
          <w:bCs/>
          <w:i/>
          <w:sz w:val="23"/>
          <w:szCs w:val="23"/>
        </w:rPr>
        <w:t>7</w:t>
      </w:r>
      <w:r w:rsidRPr="0099449D">
        <w:rPr>
          <w:rFonts w:cs="NCIALG+Arial,Bold"/>
          <w:bCs/>
          <w:sz w:val="23"/>
          <w:szCs w:val="23"/>
        </w:rPr>
        <w:t>(4), 435-462</w:t>
      </w:r>
    </w:p>
    <w:p w:rsidR="00A619FA" w:rsidRDefault="00A619FA" w:rsidP="00C91D97">
      <w:pPr>
        <w:ind w:left="720"/>
        <w:rPr>
          <w:iCs/>
          <w:color w:val="000000"/>
          <w:szCs w:val="18"/>
          <w:lang w:eastAsia="zh-TW"/>
        </w:rPr>
      </w:pPr>
    </w:p>
    <w:p w:rsidR="00C91D97" w:rsidRPr="0099449D" w:rsidRDefault="00C91D97" w:rsidP="00C91D97">
      <w:proofErr w:type="gramStart"/>
      <w:r w:rsidRPr="0099449D">
        <w:t>Scheer, S. D., Cochran, G.R., Harder, A. &amp; Place, N. T. (2011).</w:t>
      </w:r>
      <w:proofErr w:type="gramEnd"/>
      <w:r w:rsidRPr="0099449D">
        <w:t xml:space="preserve"> Competency Modeling in </w:t>
      </w:r>
    </w:p>
    <w:p w:rsidR="00C91D97" w:rsidRDefault="00C91D97" w:rsidP="00C91D97">
      <w:pPr>
        <w:ind w:firstLine="720"/>
      </w:pPr>
      <w:r w:rsidRPr="0099449D">
        <w:t xml:space="preserve">Extension Education: Integrating an Academic Extension Education Model with an </w:t>
      </w:r>
    </w:p>
    <w:p w:rsidR="00C91D97" w:rsidRDefault="00C91D97" w:rsidP="00C91D97">
      <w:pPr>
        <w:ind w:firstLine="720"/>
      </w:pPr>
      <w:proofErr w:type="gramStart"/>
      <w:r w:rsidRPr="0099449D">
        <w:t>Extension Human Resource Management Model.</w:t>
      </w:r>
      <w:proofErr w:type="gramEnd"/>
      <w:r w:rsidRPr="0099449D">
        <w:t xml:space="preserve"> </w:t>
      </w:r>
      <w:r w:rsidRPr="0099449D">
        <w:rPr>
          <w:i/>
        </w:rPr>
        <w:t>Journal of Agricultural Education</w:t>
      </w:r>
      <w:r>
        <w:t>,</w:t>
      </w:r>
    </w:p>
    <w:p w:rsidR="00C91D97" w:rsidRDefault="00C91D97" w:rsidP="00C91D97">
      <w:pPr>
        <w:ind w:firstLine="720"/>
      </w:pPr>
      <w:r w:rsidRPr="004C5208">
        <w:rPr>
          <w:i/>
        </w:rPr>
        <w:t>52</w:t>
      </w:r>
      <w:r w:rsidRPr="0099449D">
        <w:t xml:space="preserve">(3), 64-74. </w:t>
      </w:r>
      <w:proofErr w:type="spellStart"/>
      <w:proofErr w:type="gramStart"/>
      <w:r w:rsidRPr="0099449D">
        <w:t>doi</w:t>
      </w:r>
      <w:proofErr w:type="spellEnd"/>
      <w:proofErr w:type="gramEnd"/>
      <w:r w:rsidRPr="0099449D">
        <w:t>: 10.5032/jae.2011.03064</w:t>
      </w:r>
    </w:p>
    <w:p w:rsidR="00C91D97" w:rsidRDefault="00C91D97" w:rsidP="00C91D97">
      <w:pPr>
        <w:ind w:firstLine="720"/>
      </w:pPr>
    </w:p>
    <w:p w:rsidR="00C91D97" w:rsidRPr="0099449D" w:rsidRDefault="00C91D97" w:rsidP="00C91D97">
      <w:pPr>
        <w:ind w:firstLine="720"/>
      </w:pPr>
    </w:p>
    <w:p w:rsidR="00C91D97" w:rsidRDefault="00C91D97" w:rsidP="00C91D97"/>
    <w:p w:rsidR="00C91D97" w:rsidRDefault="00C91D97" w:rsidP="00C91D97"/>
    <w:sectPr w:rsidR="00C91D97" w:rsidSect="00C91D97">
      <w:footerReference w:type="first" r:id="rId11"/>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4AE0" w:rsidRDefault="007A4AE0">
      <w:r>
        <w:separator/>
      </w:r>
    </w:p>
  </w:endnote>
  <w:endnote w:type="continuationSeparator" w:id="0">
    <w:p w:rsidR="007A4AE0" w:rsidRDefault="007A4A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Helvetica Neue">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NCIALG+Arial,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D97" w:rsidRDefault="00C91D97" w:rsidP="00C91D97">
    <w:pPr>
      <w:pStyle w:val="Footer"/>
      <w:tabs>
        <w:tab w:val="clear" w:pos="4320"/>
        <w:tab w:val="center" w:pos="4680"/>
      </w:tabs>
    </w:pPr>
    <w:r>
      <w:tab/>
    </w:r>
    <w:r w:rsidR="006D3693">
      <w:rPr>
        <w:rStyle w:val="PageNumber"/>
      </w:rPr>
      <w:fldChar w:fldCharType="begin"/>
    </w:r>
    <w:r>
      <w:rPr>
        <w:rStyle w:val="PageNumber"/>
      </w:rPr>
      <w:instrText xml:space="preserve"> PAGE </w:instrText>
    </w:r>
    <w:r w:rsidR="006D3693">
      <w:rPr>
        <w:rStyle w:val="PageNumber"/>
      </w:rPr>
      <w:fldChar w:fldCharType="separate"/>
    </w:r>
    <w:r w:rsidR="00F77C3E">
      <w:rPr>
        <w:rStyle w:val="PageNumber"/>
        <w:noProof/>
      </w:rPr>
      <w:t>3</w:t>
    </w:r>
    <w:r w:rsidR="006D3693">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D97" w:rsidRDefault="00C91D97" w:rsidP="00C91D97">
    <w:pPr>
      <w:pStyle w:val="Footer"/>
      <w:tabs>
        <w:tab w:val="clear" w:pos="4320"/>
        <w:tab w:val="center" w:pos="468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D97" w:rsidRDefault="00C91D97" w:rsidP="00C91D97">
    <w:pPr>
      <w:pStyle w:val="Footer"/>
      <w:tabs>
        <w:tab w:val="clear" w:pos="4320"/>
        <w:tab w:val="center" w:pos="4680"/>
      </w:tabs>
    </w:pPr>
    <w:r>
      <w:tab/>
    </w:r>
    <w:r w:rsidR="006D3693">
      <w:rPr>
        <w:rStyle w:val="PageNumber"/>
      </w:rPr>
      <w:fldChar w:fldCharType="begin"/>
    </w:r>
    <w:r>
      <w:rPr>
        <w:rStyle w:val="PageNumber"/>
      </w:rPr>
      <w:instrText xml:space="preserve"> PAGE </w:instrText>
    </w:r>
    <w:r w:rsidR="006D3693">
      <w:rPr>
        <w:rStyle w:val="PageNumber"/>
      </w:rPr>
      <w:fldChar w:fldCharType="separate"/>
    </w:r>
    <w:r w:rsidR="00F77C3E">
      <w:rPr>
        <w:rStyle w:val="PageNumber"/>
        <w:noProof/>
      </w:rPr>
      <w:t>1</w:t>
    </w:r>
    <w:r w:rsidR="006D3693">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4AE0" w:rsidRDefault="007A4AE0">
      <w:r>
        <w:separator/>
      </w:r>
    </w:p>
  </w:footnote>
  <w:footnote w:type="continuationSeparator" w:id="0">
    <w:p w:rsidR="007A4AE0" w:rsidRDefault="007A4A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grammar="clean"/>
  <w:stylePaneFormatFilter w:val="3001"/>
  <w:defaultTabStop w:val="720"/>
  <w:noPunctuationKerning/>
  <w:characterSpacingControl w:val="doNotCompress"/>
  <w:footnotePr>
    <w:footnote w:id="-1"/>
    <w:footnote w:id="0"/>
  </w:footnotePr>
  <w:endnotePr>
    <w:endnote w:id="-1"/>
    <w:endnote w:id="0"/>
  </w:endnotePr>
  <w:compat/>
  <w:rsids>
    <w:rsidRoot w:val="00B75B98"/>
    <w:rsid w:val="00017AC9"/>
    <w:rsid w:val="000C6679"/>
    <w:rsid w:val="000D735B"/>
    <w:rsid w:val="000E097B"/>
    <w:rsid w:val="004C5208"/>
    <w:rsid w:val="00585FA4"/>
    <w:rsid w:val="006D3693"/>
    <w:rsid w:val="007A4AE0"/>
    <w:rsid w:val="007C58CE"/>
    <w:rsid w:val="0081465B"/>
    <w:rsid w:val="009C0815"/>
    <w:rsid w:val="00A619FA"/>
    <w:rsid w:val="00A627C4"/>
    <w:rsid w:val="00AE42DC"/>
    <w:rsid w:val="00B75B98"/>
    <w:rsid w:val="00C91D97"/>
    <w:rsid w:val="00CE09C7"/>
    <w:rsid w:val="00D2611B"/>
    <w:rsid w:val="00F77C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35B"/>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paragraph" w:customStyle="1" w:styleId="Dissert3">
    <w:name w:val="Dissert3"/>
    <w:basedOn w:val="Normal"/>
    <w:link w:val="Dissertate3Char"/>
    <w:autoRedefine/>
    <w:qFormat/>
    <w:rsid w:val="007B0CAA"/>
    <w:pPr>
      <w:keepNext/>
      <w:spacing w:after="240"/>
      <w:jc w:val="center"/>
    </w:pPr>
    <w:rPr>
      <w:rFonts w:eastAsia="Calibri"/>
      <w:b/>
      <w:szCs w:val="20"/>
    </w:rPr>
  </w:style>
  <w:style w:type="character" w:customStyle="1" w:styleId="Dissertate3Char">
    <w:name w:val="Dissertate3 Char"/>
    <w:link w:val="Dissert3"/>
    <w:rsid w:val="007B0CAA"/>
    <w:rPr>
      <w:rFonts w:eastAsia="Calibri" w:cs="Arial"/>
      <w:b/>
      <w:sz w:val="24"/>
      <w:lang w:eastAsia="en-US"/>
    </w:rPr>
  </w:style>
  <w:style w:type="character" w:styleId="CommentReference">
    <w:name w:val="annotation reference"/>
    <w:uiPriority w:val="99"/>
    <w:semiHidden/>
    <w:unhideWhenUsed/>
    <w:rsid w:val="008D6C43"/>
    <w:rPr>
      <w:sz w:val="16"/>
      <w:szCs w:val="16"/>
    </w:rPr>
  </w:style>
  <w:style w:type="paragraph" w:styleId="CommentText">
    <w:name w:val="annotation text"/>
    <w:basedOn w:val="Normal"/>
    <w:link w:val="CommentTextChar"/>
    <w:uiPriority w:val="99"/>
    <w:semiHidden/>
    <w:unhideWhenUsed/>
    <w:rsid w:val="008D6C43"/>
    <w:rPr>
      <w:sz w:val="20"/>
      <w:szCs w:val="20"/>
    </w:rPr>
  </w:style>
  <w:style w:type="character" w:customStyle="1" w:styleId="CommentTextChar">
    <w:name w:val="Comment Text Char"/>
    <w:basedOn w:val="DefaultParagraphFont"/>
    <w:link w:val="CommentText"/>
    <w:uiPriority w:val="99"/>
    <w:semiHidden/>
    <w:rsid w:val="008D6C43"/>
  </w:style>
  <w:style w:type="paragraph" w:styleId="CommentSubject">
    <w:name w:val="annotation subject"/>
    <w:basedOn w:val="CommentText"/>
    <w:next w:val="CommentText"/>
    <w:link w:val="CommentSubjectChar"/>
    <w:uiPriority w:val="99"/>
    <w:semiHidden/>
    <w:unhideWhenUsed/>
    <w:rsid w:val="008D6C43"/>
    <w:rPr>
      <w:b/>
      <w:bCs/>
    </w:rPr>
  </w:style>
  <w:style w:type="character" w:customStyle="1" w:styleId="CommentSubjectChar">
    <w:name w:val="Comment Subject Char"/>
    <w:link w:val="CommentSubject"/>
    <w:uiPriority w:val="99"/>
    <w:semiHidden/>
    <w:rsid w:val="008D6C43"/>
    <w:rPr>
      <w:b/>
      <w:bCs/>
    </w:rPr>
  </w:style>
  <w:style w:type="character" w:styleId="FollowedHyperlink">
    <w:name w:val="FollowedHyperlink"/>
    <w:basedOn w:val="DefaultParagraphFont"/>
    <w:uiPriority w:val="99"/>
    <w:semiHidden/>
    <w:unhideWhenUsed/>
    <w:rsid w:val="000873DC"/>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yperlink" Target="http://www.ubm.ac.id/manajemen/images/doc/journal/competency.pdf" TargetMode="External"/><Relationship Id="rId4" Type="http://schemas.openxmlformats.org/officeDocument/2006/relationships/webSettings" Target="webSettings.xml"/><Relationship Id="rId9" Type="http://schemas.openxmlformats.org/officeDocument/2006/relationships/hyperlink" Target="http://gageparkhs.enschool.org/ourpages/auto/2011/5/7/37616703/Sense%20of%20Community-McMillan%20and%20Chavi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1368</Words>
  <Characters>7804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9154</CharactersWithSpaces>
  <SharedDoc>false</SharedDoc>
  <HLinks>
    <vt:vector size="12" baseType="variant">
      <vt:variant>
        <vt:i4>4784210</vt:i4>
      </vt:variant>
      <vt:variant>
        <vt:i4>3</vt:i4>
      </vt:variant>
      <vt:variant>
        <vt:i4>0</vt:i4>
      </vt:variant>
      <vt:variant>
        <vt:i4>5</vt:i4>
      </vt:variant>
      <vt:variant>
        <vt:lpwstr>http://www.ubm.ac.id/manajemen/images/doc/journal/competency.pdf</vt:lpwstr>
      </vt:variant>
      <vt:variant>
        <vt:lpwstr/>
      </vt:variant>
      <vt:variant>
        <vt:i4>4522071</vt:i4>
      </vt:variant>
      <vt:variant>
        <vt:i4>0</vt:i4>
      </vt:variant>
      <vt:variant>
        <vt:i4>0</vt:i4>
      </vt:variant>
      <vt:variant>
        <vt:i4>5</vt:i4>
      </vt:variant>
      <vt:variant>
        <vt:lpwstr>http://gageparkhs.enschool.org/ourpages/auto/2011/5/7/37616703/Sense of Community-McMillan and Chavis.pdf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subject/>
  <dc:creator>Michael Spiess</dc:creator>
  <cp:keywords/>
  <cp:lastModifiedBy>chen.529</cp:lastModifiedBy>
  <cp:revision>2</cp:revision>
  <cp:lastPrinted>2012-02-16T19:13:00Z</cp:lastPrinted>
  <dcterms:created xsi:type="dcterms:W3CDTF">2012-02-16T22:04:00Z</dcterms:created>
  <dcterms:modified xsi:type="dcterms:W3CDTF">2012-02-16T22:04:00Z</dcterms:modified>
</cp:coreProperties>
</file>