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F77" w:rsidRDefault="00AD2351" w:rsidP="00AD2351">
      <w:pPr>
        <w:spacing w:after="0" w:line="240" w:lineRule="auto"/>
        <w:jc w:val="right"/>
        <w:rPr>
          <w:rFonts w:ascii="Times New Roman" w:hAnsi="Times New Roman" w:cs="Times New Roman"/>
          <w:sz w:val="24"/>
        </w:rPr>
      </w:pPr>
      <w:r>
        <w:rPr>
          <w:rFonts w:ascii="Times New Roman" w:hAnsi="Times New Roman" w:cs="Times New Roman"/>
          <w:sz w:val="24"/>
        </w:rPr>
        <w:t>Innovative Poster</w:t>
      </w: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EA791E" w:rsidRDefault="00F55C55" w:rsidP="00EA791E">
      <w:pPr>
        <w:spacing w:after="0" w:line="240" w:lineRule="auto"/>
        <w:jc w:val="center"/>
        <w:rPr>
          <w:rFonts w:ascii="Times New Roman" w:hAnsi="Times New Roman" w:cs="Times New Roman"/>
          <w:sz w:val="24"/>
        </w:rPr>
      </w:pPr>
      <w:r>
        <w:rPr>
          <w:rFonts w:ascii="Times New Roman" w:hAnsi="Times New Roman" w:cs="Times New Roman"/>
          <w:sz w:val="24"/>
        </w:rPr>
        <w:t xml:space="preserve">The Development of an </w:t>
      </w:r>
      <w:r w:rsidRPr="008D79CB">
        <w:rPr>
          <w:rFonts w:ascii="Times New Roman" w:hAnsi="Times New Roman" w:cs="Times New Roman"/>
          <w:sz w:val="24"/>
        </w:rPr>
        <w:t>Educational</w:t>
      </w:r>
      <w:r w:rsidR="008D79CB" w:rsidRPr="008D79CB">
        <w:rPr>
          <w:rFonts w:ascii="Times New Roman" w:hAnsi="Times New Roman" w:cs="Times New Roman"/>
          <w:sz w:val="24"/>
        </w:rPr>
        <w:t xml:space="preserve"> </w:t>
      </w:r>
      <w:r w:rsidR="008D79CB">
        <w:rPr>
          <w:rFonts w:ascii="Times New Roman" w:hAnsi="Times New Roman" w:cs="Times New Roman"/>
          <w:sz w:val="24"/>
        </w:rPr>
        <w:t>Continuum to Meet Agricultural Workforce Needs</w:t>
      </w:r>
    </w:p>
    <w:p w:rsidR="00EA791E" w:rsidRDefault="00EA791E" w:rsidP="00EA791E">
      <w:pPr>
        <w:spacing w:after="0" w:line="240" w:lineRule="auto"/>
        <w:jc w:val="center"/>
        <w:rPr>
          <w:rFonts w:ascii="Times New Roman" w:hAnsi="Times New Roman" w:cs="Times New Roman"/>
          <w:sz w:val="24"/>
        </w:rPr>
      </w:pPr>
    </w:p>
    <w:p w:rsidR="008D79CB" w:rsidRDefault="008D79CB"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EA791E" w:rsidRDefault="00EA791E" w:rsidP="00EA791E">
      <w:pPr>
        <w:spacing w:after="0" w:line="240" w:lineRule="auto"/>
        <w:jc w:val="center"/>
        <w:rPr>
          <w:rFonts w:ascii="Times New Roman" w:hAnsi="Times New Roman" w:cs="Times New Roman"/>
          <w:sz w:val="24"/>
        </w:rPr>
      </w:pPr>
      <w:r>
        <w:rPr>
          <w:rFonts w:ascii="Times New Roman" w:hAnsi="Times New Roman" w:cs="Times New Roman"/>
          <w:sz w:val="24"/>
        </w:rPr>
        <w:t>Sarah E. Burleson</w:t>
      </w:r>
    </w:p>
    <w:p w:rsidR="00EA791E" w:rsidRDefault="008D79CB" w:rsidP="00EA791E">
      <w:pPr>
        <w:spacing w:after="0" w:line="240" w:lineRule="auto"/>
        <w:jc w:val="center"/>
        <w:rPr>
          <w:rFonts w:ascii="Times New Roman" w:hAnsi="Times New Roman" w:cs="Times New Roman"/>
          <w:sz w:val="24"/>
        </w:rPr>
      </w:pPr>
      <w:r>
        <w:rPr>
          <w:rFonts w:ascii="Times New Roman" w:hAnsi="Times New Roman" w:cs="Times New Roman"/>
          <w:sz w:val="24"/>
        </w:rPr>
        <w:t>Graduate Assistant</w:t>
      </w:r>
    </w:p>
    <w:p w:rsidR="00EA791E" w:rsidRDefault="00EA791E" w:rsidP="00EA791E">
      <w:pPr>
        <w:spacing w:after="0" w:line="240" w:lineRule="auto"/>
        <w:jc w:val="center"/>
        <w:rPr>
          <w:rFonts w:ascii="Times New Roman" w:hAnsi="Times New Roman" w:cs="Times New Roman"/>
          <w:sz w:val="24"/>
        </w:rPr>
      </w:pPr>
      <w:r w:rsidRPr="00EA791E">
        <w:rPr>
          <w:rFonts w:ascii="Times New Roman" w:hAnsi="Times New Roman" w:cs="Times New Roman"/>
          <w:sz w:val="24"/>
        </w:rPr>
        <w:t>seburl88@ufl.edu</w:t>
      </w:r>
    </w:p>
    <w:p w:rsidR="00EA791E" w:rsidRDefault="00EA791E" w:rsidP="00EA791E">
      <w:pPr>
        <w:spacing w:after="0" w:line="240" w:lineRule="auto"/>
        <w:jc w:val="center"/>
        <w:rPr>
          <w:rFonts w:ascii="Times New Roman" w:hAnsi="Times New Roman" w:cs="Times New Roman"/>
          <w:sz w:val="24"/>
        </w:rPr>
      </w:pPr>
    </w:p>
    <w:p w:rsidR="00EA791E" w:rsidRDefault="00B73912" w:rsidP="00EA791E">
      <w:pPr>
        <w:spacing w:after="0" w:line="240" w:lineRule="auto"/>
        <w:jc w:val="center"/>
        <w:rPr>
          <w:rFonts w:ascii="Times New Roman" w:hAnsi="Times New Roman" w:cs="Times New Roman"/>
          <w:sz w:val="24"/>
        </w:rPr>
      </w:pPr>
      <w:r>
        <w:rPr>
          <w:rFonts w:ascii="Times New Roman" w:hAnsi="Times New Roman" w:cs="Times New Roman"/>
          <w:sz w:val="24"/>
        </w:rPr>
        <w:t>Eric D. Rubenst</w:t>
      </w:r>
      <w:r w:rsidR="00EA791E">
        <w:rPr>
          <w:rFonts w:ascii="Times New Roman" w:hAnsi="Times New Roman" w:cs="Times New Roman"/>
          <w:sz w:val="24"/>
        </w:rPr>
        <w:t>e</w:t>
      </w:r>
      <w:r>
        <w:rPr>
          <w:rFonts w:ascii="Times New Roman" w:hAnsi="Times New Roman" w:cs="Times New Roman"/>
          <w:sz w:val="24"/>
        </w:rPr>
        <w:t>i</w:t>
      </w:r>
      <w:r w:rsidR="00EA791E">
        <w:rPr>
          <w:rFonts w:ascii="Times New Roman" w:hAnsi="Times New Roman" w:cs="Times New Roman"/>
          <w:sz w:val="24"/>
        </w:rPr>
        <w:t>n</w:t>
      </w:r>
    </w:p>
    <w:p w:rsidR="00EA791E" w:rsidRDefault="008D79CB" w:rsidP="00EA791E">
      <w:pPr>
        <w:spacing w:after="0" w:line="240" w:lineRule="auto"/>
        <w:jc w:val="center"/>
        <w:rPr>
          <w:rFonts w:ascii="Times New Roman" w:hAnsi="Times New Roman" w:cs="Times New Roman"/>
          <w:sz w:val="24"/>
        </w:rPr>
      </w:pPr>
      <w:r>
        <w:rPr>
          <w:rFonts w:ascii="Times New Roman" w:hAnsi="Times New Roman" w:cs="Times New Roman"/>
          <w:sz w:val="24"/>
        </w:rPr>
        <w:t>Graduate Assistant</w:t>
      </w:r>
    </w:p>
    <w:p w:rsidR="00EA791E" w:rsidRDefault="00B73912" w:rsidP="00EA791E">
      <w:pPr>
        <w:spacing w:after="0" w:line="240" w:lineRule="auto"/>
        <w:jc w:val="center"/>
        <w:rPr>
          <w:rFonts w:ascii="Times New Roman" w:hAnsi="Times New Roman" w:cs="Times New Roman"/>
          <w:sz w:val="24"/>
        </w:rPr>
      </w:pPr>
      <w:r>
        <w:rPr>
          <w:rFonts w:ascii="Times New Roman" w:hAnsi="Times New Roman" w:cs="Times New Roman"/>
          <w:sz w:val="24"/>
        </w:rPr>
        <w:t>erubenst</w:t>
      </w:r>
      <w:r w:rsidR="00B85F77">
        <w:rPr>
          <w:rFonts w:ascii="Times New Roman" w:hAnsi="Times New Roman" w:cs="Times New Roman"/>
          <w:sz w:val="24"/>
        </w:rPr>
        <w:t>e</w:t>
      </w:r>
      <w:r>
        <w:rPr>
          <w:rFonts w:ascii="Times New Roman" w:hAnsi="Times New Roman" w:cs="Times New Roman"/>
          <w:sz w:val="24"/>
        </w:rPr>
        <w:t>i</w:t>
      </w:r>
      <w:r w:rsidR="00B85F77">
        <w:rPr>
          <w:rFonts w:ascii="Times New Roman" w:hAnsi="Times New Roman" w:cs="Times New Roman"/>
          <w:sz w:val="24"/>
        </w:rPr>
        <w:t>n@ufl.edu</w:t>
      </w:r>
    </w:p>
    <w:p w:rsidR="00EA791E" w:rsidRDefault="00EA791E" w:rsidP="00EA791E">
      <w:pPr>
        <w:spacing w:after="0" w:line="240" w:lineRule="auto"/>
        <w:jc w:val="center"/>
        <w:rPr>
          <w:rFonts w:ascii="Times New Roman" w:hAnsi="Times New Roman" w:cs="Times New Roman"/>
          <w:sz w:val="24"/>
        </w:rPr>
      </w:pPr>
    </w:p>
    <w:p w:rsidR="00EA791E" w:rsidRDefault="00EA791E" w:rsidP="00EA791E">
      <w:pPr>
        <w:spacing w:after="0" w:line="240" w:lineRule="auto"/>
        <w:jc w:val="center"/>
        <w:rPr>
          <w:rFonts w:ascii="Times New Roman" w:hAnsi="Times New Roman" w:cs="Times New Roman"/>
          <w:sz w:val="24"/>
        </w:rPr>
      </w:pPr>
      <w:r>
        <w:rPr>
          <w:rFonts w:ascii="Times New Roman" w:hAnsi="Times New Roman" w:cs="Times New Roman"/>
          <w:sz w:val="24"/>
        </w:rPr>
        <w:t>Dr. Andrew C. Thoron</w:t>
      </w:r>
    </w:p>
    <w:p w:rsidR="00EA791E" w:rsidRDefault="008D79CB" w:rsidP="00EA791E">
      <w:pPr>
        <w:spacing w:after="0" w:line="240" w:lineRule="auto"/>
        <w:jc w:val="center"/>
        <w:rPr>
          <w:rFonts w:ascii="Times New Roman" w:hAnsi="Times New Roman" w:cs="Times New Roman"/>
          <w:sz w:val="24"/>
        </w:rPr>
      </w:pPr>
      <w:r>
        <w:rPr>
          <w:rFonts w:ascii="Times New Roman" w:hAnsi="Times New Roman" w:cs="Times New Roman"/>
          <w:sz w:val="24"/>
        </w:rPr>
        <w:t>Assistant Professor</w:t>
      </w:r>
    </w:p>
    <w:p w:rsidR="00EA791E" w:rsidRDefault="00EA791E" w:rsidP="00EA791E">
      <w:pPr>
        <w:spacing w:after="0" w:line="240" w:lineRule="auto"/>
        <w:jc w:val="center"/>
        <w:rPr>
          <w:rFonts w:ascii="Times New Roman" w:hAnsi="Times New Roman" w:cs="Times New Roman"/>
          <w:sz w:val="24"/>
        </w:rPr>
      </w:pPr>
      <w:r>
        <w:rPr>
          <w:rFonts w:ascii="Times New Roman" w:hAnsi="Times New Roman" w:cs="Times New Roman"/>
          <w:sz w:val="24"/>
        </w:rPr>
        <w:t>athoron@ufl.edu</w:t>
      </w:r>
    </w:p>
    <w:p w:rsidR="00EA791E" w:rsidRDefault="00EA791E" w:rsidP="00EA791E">
      <w:pPr>
        <w:spacing w:after="0" w:line="240" w:lineRule="auto"/>
        <w:jc w:val="center"/>
        <w:rPr>
          <w:rFonts w:ascii="Times New Roman" w:hAnsi="Times New Roman" w:cs="Times New Roman"/>
          <w:sz w:val="24"/>
        </w:rPr>
      </w:pPr>
    </w:p>
    <w:p w:rsidR="00EA791E" w:rsidRDefault="008D79CB" w:rsidP="00EA791E">
      <w:pPr>
        <w:spacing w:after="0" w:line="240" w:lineRule="auto"/>
        <w:jc w:val="center"/>
        <w:rPr>
          <w:rFonts w:ascii="Times New Roman" w:hAnsi="Times New Roman" w:cs="Times New Roman"/>
          <w:sz w:val="24"/>
        </w:rPr>
      </w:pPr>
      <w:r>
        <w:rPr>
          <w:rFonts w:ascii="Times New Roman" w:hAnsi="Times New Roman" w:cs="Times New Roman"/>
          <w:sz w:val="24"/>
        </w:rPr>
        <w:t xml:space="preserve">Dr. </w:t>
      </w:r>
      <w:r w:rsidR="00EA791E">
        <w:rPr>
          <w:rFonts w:ascii="Times New Roman" w:hAnsi="Times New Roman" w:cs="Times New Roman"/>
          <w:sz w:val="24"/>
        </w:rPr>
        <w:t>Ed</w:t>
      </w:r>
      <w:r w:rsidR="001B0168">
        <w:rPr>
          <w:rFonts w:ascii="Times New Roman" w:hAnsi="Times New Roman" w:cs="Times New Roman"/>
          <w:sz w:val="24"/>
        </w:rPr>
        <w:t>ward</w:t>
      </w:r>
      <w:r w:rsidR="00EA791E">
        <w:rPr>
          <w:rFonts w:ascii="Times New Roman" w:hAnsi="Times New Roman" w:cs="Times New Roman"/>
          <w:sz w:val="24"/>
        </w:rPr>
        <w:t xml:space="preserve"> </w:t>
      </w:r>
      <w:r w:rsidR="00F55C55">
        <w:rPr>
          <w:rFonts w:ascii="Times New Roman" w:hAnsi="Times New Roman" w:cs="Times New Roman"/>
          <w:sz w:val="24"/>
        </w:rPr>
        <w:t xml:space="preserve">A. </w:t>
      </w:r>
      <w:r w:rsidR="00EA791E">
        <w:rPr>
          <w:rFonts w:ascii="Times New Roman" w:hAnsi="Times New Roman" w:cs="Times New Roman"/>
          <w:sz w:val="24"/>
        </w:rPr>
        <w:t>Hanlon</w:t>
      </w:r>
    </w:p>
    <w:p w:rsidR="00EA791E" w:rsidRDefault="008D79CB" w:rsidP="00EA791E">
      <w:pPr>
        <w:spacing w:after="0" w:line="240" w:lineRule="auto"/>
        <w:jc w:val="center"/>
        <w:rPr>
          <w:rFonts w:ascii="Times New Roman" w:hAnsi="Times New Roman" w:cs="Times New Roman"/>
          <w:sz w:val="24"/>
        </w:rPr>
      </w:pPr>
      <w:r>
        <w:rPr>
          <w:rFonts w:ascii="Times New Roman" w:hAnsi="Times New Roman" w:cs="Times New Roman"/>
          <w:sz w:val="24"/>
        </w:rPr>
        <w:t>Professor</w:t>
      </w:r>
    </w:p>
    <w:p w:rsidR="00EA791E" w:rsidRDefault="00B85F77" w:rsidP="00EA791E">
      <w:pPr>
        <w:spacing w:after="0" w:line="240" w:lineRule="auto"/>
        <w:jc w:val="center"/>
        <w:rPr>
          <w:rFonts w:ascii="Times New Roman" w:hAnsi="Times New Roman" w:cs="Times New Roman"/>
          <w:sz w:val="24"/>
        </w:rPr>
      </w:pPr>
      <w:r>
        <w:rPr>
          <w:rFonts w:ascii="Times New Roman" w:hAnsi="Times New Roman" w:cs="Times New Roman"/>
          <w:sz w:val="24"/>
        </w:rPr>
        <w:t>eahanlon@ufl.edu</w:t>
      </w:r>
    </w:p>
    <w:p w:rsidR="00F55C55" w:rsidRDefault="00F55C55" w:rsidP="00EA791E">
      <w:pPr>
        <w:spacing w:after="0" w:line="240" w:lineRule="auto"/>
        <w:jc w:val="center"/>
        <w:rPr>
          <w:rFonts w:ascii="Times New Roman" w:hAnsi="Times New Roman" w:cs="Times New Roman"/>
          <w:sz w:val="24"/>
        </w:rPr>
      </w:pPr>
      <w:bookmarkStart w:id="0" w:name="_GoBack"/>
      <w:bookmarkEnd w:id="0"/>
    </w:p>
    <w:p w:rsidR="00F55C55" w:rsidRDefault="00F55C55" w:rsidP="00EA791E">
      <w:pPr>
        <w:spacing w:after="0" w:line="240" w:lineRule="auto"/>
        <w:jc w:val="center"/>
        <w:rPr>
          <w:rFonts w:ascii="Times New Roman" w:hAnsi="Times New Roman" w:cs="Times New Roman"/>
          <w:sz w:val="24"/>
        </w:rPr>
      </w:pPr>
    </w:p>
    <w:p w:rsidR="008D79CB" w:rsidRDefault="008D79CB" w:rsidP="00EA791E">
      <w:pPr>
        <w:spacing w:after="0" w:line="240" w:lineRule="auto"/>
        <w:jc w:val="center"/>
        <w:rPr>
          <w:rFonts w:ascii="Times New Roman" w:hAnsi="Times New Roman" w:cs="Times New Roman"/>
          <w:sz w:val="24"/>
        </w:rPr>
      </w:pPr>
    </w:p>
    <w:p w:rsidR="008D79CB" w:rsidRDefault="008D79CB" w:rsidP="00EA791E">
      <w:pPr>
        <w:spacing w:after="0" w:line="240" w:lineRule="auto"/>
        <w:jc w:val="center"/>
        <w:rPr>
          <w:rFonts w:ascii="Times New Roman" w:hAnsi="Times New Roman" w:cs="Times New Roman"/>
          <w:sz w:val="24"/>
        </w:rPr>
      </w:pPr>
    </w:p>
    <w:p w:rsidR="008D79CB" w:rsidRDefault="008D79CB"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B85F77" w:rsidRDefault="00B85F77" w:rsidP="00EA791E">
      <w:pPr>
        <w:spacing w:after="0" w:line="240" w:lineRule="auto"/>
        <w:jc w:val="center"/>
        <w:rPr>
          <w:rFonts w:ascii="Times New Roman" w:hAnsi="Times New Roman" w:cs="Times New Roman"/>
          <w:sz w:val="24"/>
        </w:rPr>
      </w:pPr>
    </w:p>
    <w:p w:rsidR="00F55C55" w:rsidRDefault="00F55C55" w:rsidP="00EA791E">
      <w:pPr>
        <w:spacing w:after="0" w:line="240" w:lineRule="auto"/>
        <w:jc w:val="center"/>
        <w:rPr>
          <w:rFonts w:ascii="Times New Roman" w:hAnsi="Times New Roman" w:cs="Times New Roman"/>
          <w:sz w:val="24"/>
        </w:rPr>
      </w:pPr>
      <w:r>
        <w:rPr>
          <w:rFonts w:ascii="Times New Roman" w:hAnsi="Times New Roman" w:cs="Times New Roman"/>
          <w:sz w:val="24"/>
        </w:rPr>
        <w:t>University of Florida</w:t>
      </w:r>
    </w:p>
    <w:p w:rsidR="008D79CB" w:rsidRDefault="008D79CB" w:rsidP="008D79CB">
      <w:pPr>
        <w:spacing w:after="0" w:line="240" w:lineRule="auto"/>
        <w:jc w:val="center"/>
        <w:rPr>
          <w:rFonts w:ascii="Times New Roman" w:hAnsi="Times New Roman" w:cs="Times New Roman"/>
          <w:sz w:val="24"/>
        </w:rPr>
      </w:pPr>
      <w:r>
        <w:rPr>
          <w:rFonts w:ascii="Times New Roman" w:hAnsi="Times New Roman" w:cs="Times New Roman"/>
          <w:sz w:val="24"/>
        </w:rPr>
        <w:t>408 Rolfs Hall</w:t>
      </w:r>
    </w:p>
    <w:p w:rsidR="008D79CB" w:rsidRDefault="008D79CB" w:rsidP="008D79CB">
      <w:pPr>
        <w:spacing w:after="0" w:line="240" w:lineRule="auto"/>
        <w:jc w:val="center"/>
        <w:rPr>
          <w:rFonts w:ascii="Times New Roman" w:hAnsi="Times New Roman" w:cs="Times New Roman"/>
          <w:sz w:val="24"/>
        </w:rPr>
      </w:pPr>
      <w:r>
        <w:rPr>
          <w:rFonts w:ascii="Times New Roman" w:hAnsi="Times New Roman" w:cs="Times New Roman"/>
          <w:sz w:val="24"/>
        </w:rPr>
        <w:t>Gainesville, FL 32611</w:t>
      </w:r>
    </w:p>
    <w:p w:rsidR="00F55C55" w:rsidRDefault="008D79CB" w:rsidP="008D79CB">
      <w:pPr>
        <w:spacing w:after="0" w:line="240" w:lineRule="auto"/>
        <w:jc w:val="center"/>
        <w:rPr>
          <w:rFonts w:ascii="Times New Roman" w:hAnsi="Times New Roman" w:cs="Times New Roman"/>
          <w:sz w:val="24"/>
        </w:rPr>
      </w:pPr>
      <w:r>
        <w:rPr>
          <w:rFonts w:ascii="Times New Roman" w:hAnsi="Times New Roman" w:cs="Times New Roman"/>
          <w:sz w:val="24"/>
        </w:rPr>
        <w:t>(352) 392-0502</w:t>
      </w:r>
      <w:r w:rsidR="00F55C55">
        <w:rPr>
          <w:rFonts w:ascii="Times New Roman" w:hAnsi="Times New Roman" w:cs="Times New Roman"/>
          <w:sz w:val="24"/>
        </w:rPr>
        <w:br w:type="page"/>
      </w:r>
    </w:p>
    <w:p w:rsidR="008D79CB" w:rsidRPr="00B73912" w:rsidRDefault="008D79CB" w:rsidP="00C8607C">
      <w:pPr>
        <w:spacing w:after="0" w:line="240" w:lineRule="auto"/>
        <w:jc w:val="center"/>
        <w:rPr>
          <w:rFonts w:ascii="Times New Roman" w:hAnsi="Times New Roman" w:cs="Times New Roman"/>
          <w:b/>
          <w:sz w:val="24"/>
        </w:rPr>
      </w:pPr>
      <w:r w:rsidRPr="00B73912">
        <w:rPr>
          <w:rFonts w:ascii="Times New Roman" w:hAnsi="Times New Roman" w:cs="Times New Roman"/>
          <w:b/>
          <w:sz w:val="24"/>
        </w:rPr>
        <w:lastRenderedPageBreak/>
        <w:t>The Development of an Educational Continuum to Meet Agricultural Workforce Needs</w:t>
      </w:r>
    </w:p>
    <w:p w:rsidR="00F55C55" w:rsidRDefault="00F55C55" w:rsidP="00C8607C">
      <w:pPr>
        <w:spacing w:after="0" w:line="240" w:lineRule="auto"/>
        <w:jc w:val="center"/>
        <w:rPr>
          <w:rFonts w:ascii="Times New Roman" w:hAnsi="Times New Roman" w:cs="Times New Roman"/>
          <w:b/>
          <w:sz w:val="24"/>
        </w:rPr>
      </w:pPr>
    </w:p>
    <w:p w:rsidR="00FA2834" w:rsidRDefault="00EA791E" w:rsidP="00C8607C">
      <w:pPr>
        <w:spacing w:after="0" w:line="240" w:lineRule="auto"/>
        <w:jc w:val="center"/>
        <w:rPr>
          <w:rFonts w:ascii="Times New Roman" w:hAnsi="Times New Roman" w:cs="Times New Roman"/>
          <w:b/>
          <w:sz w:val="24"/>
        </w:rPr>
      </w:pPr>
      <w:r w:rsidRPr="00501807">
        <w:rPr>
          <w:rFonts w:ascii="Times New Roman" w:hAnsi="Times New Roman" w:cs="Times New Roman"/>
          <w:b/>
          <w:sz w:val="24"/>
        </w:rPr>
        <w:t>Introduction/need for innovation or idea</w:t>
      </w:r>
    </w:p>
    <w:p w:rsidR="00C8607C" w:rsidRPr="00501807" w:rsidRDefault="00C8607C" w:rsidP="00C8607C">
      <w:pPr>
        <w:spacing w:after="0" w:line="240" w:lineRule="auto"/>
        <w:jc w:val="center"/>
        <w:rPr>
          <w:rFonts w:ascii="Times New Roman" w:hAnsi="Times New Roman" w:cs="Times New Roman"/>
          <w:b/>
          <w:sz w:val="24"/>
        </w:rPr>
      </w:pPr>
    </w:p>
    <w:p w:rsidR="00090C57" w:rsidRDefault="00CF3FC8" w:rsidP="00C8607C">
      <w:pPr>
        <w:spacing w:after="0" w:line="240" w:lineRule="auto"/>
        <w:rPr>
          <w:rFonts w:ascii="Times New Roman" w:hAnsi="Times New Roman" w:cs="Times New Roman"/>
          <w:sz w:val="24"/>
        </w:rPr>
      </w:pPr>
      <w:r>
        <w:rPr>
          <w:rFonts w:ascii="Times New Roman" w:hAnsi="Times New Roman" w:cs="Times New Roman"/>
          <w:sz w:val="24"/>
        </w:rPr>
        <w:t>Rivera and Alex (2008) call</w:t>
      </w:r>
      <w:r w:rsidR="008D79CB">
        <w:rPr>
          <w:rFonts w:ascii="Times New Roman" w:hAnsi="Times New Roman" w:cs="Times New Roman"/>
          <w:sz w:val="24"/>
        </w:rPr>
        <w:t>ed</w:t>
      </w:r>
      <w:r>
        <w:rPr>
          <w:rFonts w:ascii="Times New Roman" w:hAnsi="Times New Roman" w:cs="Times New Roman"/>
          <w:sz w:val="24"/>
        </w:rPr>
        <w:t xml:space="preserve"> for enhanced productivity and increased production in agriculture, suggesting that the need “is painfully obvious” (p. 374) as depicted through the spike in world food prices and global efforts to reduce poverty and sustain the environment. Rivera and Alex posit</w:t>
      </w:r>
      <w:r w:rsidR="008D79CB">
        <w:rPr>
          <w:rFonts w:ascii="Times New Roman" w:hAnsi="Times New Roman" w:cs="Times New Roman"/>
          <w:sz w:val="24"/>
        </w:rPr>
        <w:t>ed</w:t>
      </w:r>
      <w:r>
        <w:rPr>
          <w:rFonts w:ascii="Times New Roman" w:hAnsi="Times New Roman" w:cs="Times New Roman"/>
          <w:sz w:val="24"/>
        </w:rPr>
        <w:t xml:space="preserve"> that this need can be satisfied through the development of national knowledge economies and education </w:t>
      </w:r>
      <w:r w:rsidR="008D79CB">
        <w:rPr>
          <w:rFonts w:ascii="Times New Roman" w:hAnsi="Times New Roman" w:cs="Times New Roman"/>
          <w:sz w:val="24"/>
        </w:rPr>
        <w:t>for the knowledge economy. It was</w:t>
      </w:r>
      <w:r>
        <w:rPr>
          <w:rFonts w:ascii="Times New Roman" w:hAnsi="Times New Roman" w:cs="Times New Roman"/>
          <w:sz w:val="24"/>
        </w:rPr>
        <w:t xml:space="preserve"> suggested that without a knowledgeable </w:t>
      </w:r>
      <w:r w:rsidR="00B96EB5">
        <w:rPr>
          <w:rFonts w:ascii="Times New Roman" w:hAnsi="Times New Roman" w:cs="Times New Roman"/>
          <w:sz w:val="24"/>
        </w:rPr>
        <w:t>agricultural</w:t>
      </w:r>
      <w:r>
        <w:rPr>
          <w:rFonts w:ascii="Times New Roman" w:hAnsi="Times New Roman" w:cs="Times New Roman"/>
          <w:sz w:val="24"/>
        </w:rPr>
        <w:t xml:space="preserve"> workforce (including producers, trained research and extension workers, program managers and support staff), agricultural systems are unlikely to remain sustainable </w:t>
      </w:r>
      <w:r w:rsidR="00B96EB5">
        <w:rPr>
          <w:rFonts w:ascii="Times New Roman" w:hAnsi="Times New Roman" w:cs="Times New Roman"/>
          <w:sz w:val="24"/>
        </w:rPr>
        <w:t>and competitive even if all other factors (land, water, production inputs, etc.) remai</w:t>
      </w:r>
      <w:r w:rsidR="008D79CB">
        <w:rPr>
          <w:rFonts w:ascii="Times New Roman" w:hAnsi="Times New Roman" w:cs="Times New Roman"/>
          <w:sz w:val="24"/>
        </w:rPr>
        <w:t>n constant</w:t>
      </w:r>
      <w:r w:rsidR="00B96EB5">
        <w:rPr>
          <w:rFonts w:ascii="Times New Roman" w:hAnsi="Times New Roman" w:cs="Times New Roman"/>
          <w:sz w:val="24"/>
        </w:rPr>
        <w:t>. Thus, training of t</w:t>
      </w:r>
      <w:r w:rsidR="008D79CB">
        <w:rPr>
          <w:rFonts w:ascii="Times New Roman" w:hAnsi="Times New Roman" w:cs="Times New Roman"/>
          <w:sz w:val="24"/>
        </w:rPr>
        <w:t>he agricultural workforce is</w:t>
      </w:r>
      <w:r w:rsidR="00B96EB5">
        <w:rPr>
          <w:rFonts w:ascii="Times New Roman" w:hAnsi="Times New Roman" w:cs="Times New Roman"/>
          <w:sz w:val="24"/>
        </w:rPr>
        <w:t xml:space="preserve"> necessary in order to sustain current levels of production. </w:t>
      </w:r>
      <w:r w:rsidR="008D79CB">
        <w:rPr>
          <w:rFonts w:ascii="Times New Roman" w:hAnsi="Times New Roman" w:cs="Times New Roman"/>
          <w:sz w:val="24"/>
        </w:rPr>
        <w:t>Literature</w:t>
      </w:r>
      <w:r w:rsidR="00B96EB5">
        <w:rPr>
          <w:rFonts w:ascii="Times New Roman" w:hAnsi="Times New Roman" w:cs="Times New Roman"/>
          <w:sz w:val="24"/>
        </w:rPr>
        <w:t xml:space="preserve"> suggest</w:t>
      </w:r>
      <w:r w:rsidR="008D79CB">
        <w:rPr>
          <w:rFonts w:ascii="Times New Roman" w:hAnsi="Times New Roman" w:cs="Times New Roman"/>
          <w:sz w:val="24"/>
        </w:rPr>
        <w:t>ed</w:t>
      </w:r>
      <w:r w:rsidR="00B96EB5">
        <w:rPr>
          <w:rFonts w:ascii="Times New Roman" w:hAnsi="Times New Roman" w:cs="Times New Roman"/>
          <w:sz w:val="24"/>
        </w:rPr>
        <w:t xml:space="preserve"> that institutions must cater to the needs of different target populations and provide location specific services to promote innovations</w:t>
      </w:r>
      <w:r w:rsidR="00FF01CC">
        <w:rPr>
          <w:rFonts w:ascii="Times New Roman" w:hAnsi="Times New Roman" w:cs="Times New Roman"/>
          <w:sz w:val="24"/>
        </w:rPr>
        <w:t xml:space="preserve"> (Kanawaty, 1992</w:t>
      </w:r>
      <w:r w:rsidR="008D79CB">
        <w:rPr>
          <w:rFonts w:ascii="Times New Roman" w:hAnsi="Times New Roman" w:cs="Times New Roman"/>
          <w:sz w:val="24"/>
        </w:rPr>
        <w:t>)</w:t>
      </w:r>
      <w:r w:rsidR="00B96EB5">
        <w:rPr>
          <w:rFonts w:ascii="Times New Roman" w:hAnsi="Times New Roman" w:cs="Times New Roman"/>
          <w:sz w:val="24"/>
        </w:rPr>
        <w:t>. Additionally, it is imperative that agricultural education “integrate elements of new technologies with environmental and natural resource management issues, risk management, and market requirements” (Rivera &amp; Alex, 2008, p. 384).</w:t>
      </w:r>
    </w:p>
    <w:p w:rsidR="00C8607C" w:rsidRDefault="00C8607C" w:rsidP="00C8607C">
      <w:pPr>
        <w:spacing w:after="0" w:line="240" w:lineRule="auto"/>
        <w:rPr>
          <w:rFonts w:ascii="Times New Roman" w:hAnsi="Times New Roman" w:cs="Times New Roman"/>
          <w:sz w:val="24"/>
        </w:rPr>
      </w:pPr>
    </w:p>
    <w:p w:rsidR="00B96EB5" w:rsidRDefault="00305C9F" w:rsidP="00C8607C">
      <w:pPr>
        <w:spacing w:after="0" w:line="240" w:lineRule="auto"/>
        <w:rPr>
          <w:rFonts w:ascii="Times New Roman" w:hAnsi="Times New Roman" w:cs="Times New Roman"/>
          <w:sz w:val="24"/>
        </w:rPr>
      </w:pPr>
      <w:r>
        <w:rPr>
          <w:rFonts w:ascii="Times New Roman" w:hAnsi="Times New Roman" w:cs="Times New Roman"/>
          <w:sz w:val="24"/>
        </w:rPr>
        <w:t>This call for a more knowle</w:t>
      </w:r>
      <w:r w:rsidR="008D79CB">
        <w:rPr>
          <w:rFonts w:ascii="Times New Roman" w:hAnsi="Times New Roman" w:cs="Times New Roman"/>
          <w:sz w:val="24"/>
        </w:rPr>
        <w:t>dgeable agricultural workforce</w:t>
      </w:r>
      <w:r>
        <w:rPr>
          <w:rFonts w:ascii="Times New Roman" w:hAnsi="Times New Roman" w:cs="Times New Roman"/>
          <w:sz w:val="24"/>
        </w:rPr>
        <w:t xml:space="preserve"> based upon the needs of a </w:t>
      </w:r>
      <w:r w:rsidR="00501807">
        <w:rPr>
          <w:rFonts w:ascii="Times New Roman" w:hAnsi="Times New Roman" w:cs="Times New Roman"/>
          <w:sz w:val="24"/>
        </w:rPr>
        <w:t xml:space="preserve">target population, justifies the development of the </w:t>
      </w:r>
      <w:r w:rsidR="005B7A46" w:rsidRPr="005B7A46">
        <w:rPr>
          <w:rFonts w:ascii="Times New Roman" w:hAnsi="Times New Roman" w:cs="Times New Roman"/>
          <w:sz w:val="24"/>
        </w:rPr>
        <w:t>[county]</w:t>
      </w:r>
      <w:r w:rsidR="00501807" w:rsidRPr="008D79CB">
        <w:rPr>
          <w:rFonts w:ascii="Times New Roman" w:hAnsi="Times New Roman" w:cs="Times New Roman"/>
          <w:sz w:val="24"/>
        </w:rPr>
        <w:t xml:space="preserve"> Sustainable Biofuels </w:t>
      </w:r>
      <w:r w:rsidR="008D79CB" w:rsidRPr="008D79CB">
        <w:rPr>
          <w:rFonts w:ascii="Times New Roman" w:hAnsi="Times New Roman" w:cs="Times New Roman"/>
          <w:sz w:val="24"/>
        </w:rPr>
        <w:t xml:space="preserve">Research </w:t>
      </w:r>
      <w:r w:rsidR="00501807" w:rsidRPr="008D79CB">
        <w:rPr>
          <w:rFonts w:ascii="Times New Roman" w:hAnsi="Times New Roman" w:cs="Times New Roman"/>
          <w:sz w:val="24"/>
        </w:rPr>
        <w:t>Center</w:t>
      </w:r>
      <w:r w:rsidR="00501807">
        <w:rPr>
          <w:rFonts w:ascii="Times New Roman" w:hAnsi="Times New Roman" w:cs="Times New Roman"/>
          <w:sz w:val="24"/>
        </w:rPr>
        <w:t xml:space="preserve">. Although this </w:t>
      </w:r>
      <w:r w:rsidR="008D79CB">
        <w:rPr>
          <w:rFonts w:ascii="Times New Roman" w:hAnsi="Times New Roman" w:cs="Times New Roman"/>
          <w:sz w:val="24"/>
        </w:rPr>
        <w:t>Center</w:t>
      </w:r>
      <w:r w:rsidR="00501807">
        <w:rPr>
          <w:rFonts w:ascii="Times New Roman" w:hAnsi="Times New Roman" w:cs="Times New Roman"/>
          <w:sz w:val="24"/>
        </w:rPr>
        <w:t xml:space="preserve"> has many facets, </w:t>
      </w:r>
      <w:r w:rsidR="008D79CB">
        <w:rPr>
          <w:rFonts w:ascii="Times New Roman" w:hAnsi="Times New Roman" w:cs="Times New Roman"/>
          <w:sz w:val="24"/>
        </w:rPr>
        <w:t>one essential piece of the partnership</w:t>
      </w:r>
      <w:r w:rsidR="00501807">
        <w:rPr>
          <w:rFonts w:ascii="Times New Roman" w:hAnsi="Times New Roman" w:cs="Times New Roman"/>
          <w:sz w:val="24"/>
        </w:rPr>
        <w:t xml:space="preserve"> is the development of an </w:t>
      </w:r>
      <w:r w:rsidR="00501807" w:rsidRPr="008D79CB">
        <w:rPr>
          <w:rFonts w:ascii="Times New Roman" w:hAnsi="Times New Roman" w:cs="Times New Roman"/>
          <w:sz w:val="24"/>
        </w:rPr>
        <w:t>educational</w:t>
      </w:r>
      <w:r w:rsidR="008D79CB" w:rsidRPr="008D79CB">
        <w:rPr>
          <w:rFonts w:ascii="Times New Roman" w:hAnsi="Times New Roman" w:cs="Times New Roman"/>
          <w:sz w:val="24"/>
        </w:rPr>
        <w:t xml:space="preserve"> </w:t>
      </w:r>
      <w:r w:rsidR="00501807" w:rsidRPr="008D79CB">
        <w:rPr>
          <w:rFonts w:ascii="Times New Roman" w:hAnsi="Times New Roman" w:cs="Times New Roman"/>
          <w:sz w:val="24"/>
        </w:rPr>
        <w:t xml:space="preserve">continuum </w:t>
      </w:r>
      <w:r w:rsidR="00501807">
        <w:rPr>
          <w:rFonts w:ascii="Times New Roman" w:hAnsi="Times New Roman" w:cs="Times New Roman"/>
          <w:sz w:val="24"/>
        </w:rPr>
        <w:t>which will provide for the development of a more knowledgeable workforce</w:t>
      </w:r>
      <w:r w:rsidR="00F55C55">
        <w:rPr>
          <w:rFonts w:ascii="Times New Roman" w:hAnsi="Times New Roman" w:cs="Times New Roman"/>
          <w:sz w:val="24"/>
        </w:rPr>
        <w:t xml:space="preserve"> in </w:t>
      </w:r>
      <w:r w:rsidR="005B7A46">
        <w:rPr>
          <w:rFonts w:ascii="Times New Roman" w:hAnsi="Times New Roman" w:cs="Times New Roman"/>
          <w:sz w:val="24"/>
        </w:rPr>
        <w:t>[county</w:t>
      </w:r>
      <w:r w:rsidR="008D79CB">
        <w:rPr>
          <w:rFonts w:ascii="Times New Roman" w:hAnsi="Times New Roman" w:cs="Times New Roman"/>
          <w:sz w:val="24"/>
        </w:rPr>
        <w:t>,</w:t>
      </w:r>
      <w:r w:rsidR="005B7A46">
        <w:rPr>
          <w:rFonts w:ascii="Times New Roman" w:hAnsi="Times New Roman" w:cs="Times New Roman"/>
          <w:sz w:val="24"/>
        </w:rPr>
        <w:t xml:space="preserve"> state].</w:t>
      </w:r>
      <w:r w:rsidR="00F55C55">
        <w:rPr>
          <w:rFonts w:ascii="Times New Roman" w:hAnsi="Times New Roman" w:cs="Times New Roman"/>
          <w:sz w:val="24"/>
        </w:rPr>
        <w:t xml:space="preserve"> </w:t>
      </w:r>
    </w:p>
    <w:p w:rsidR="00C8607C" w:rsidRDefault="00C8607C" w:rsidP="00C8607C">
      <w:pPr>
        <w:spacing w:after="0" w:line="240" w:lineRule="auto"/>
        <w:rPr>
          <w:rFonts w:ascii="Times New Roman" w:hAnsi="Times New Roman" w:cs="Times New Roman"/>
          <w:sz w:val="24"/>
        </w:rPr>
      </w:pPr>
    </w:p>
    <w:p w:rsidR="00090C57" w:rsidRDefault="00090C57" w:rsidP="00C8607C">
      <w:pPr>
        <w:spacing w:after="0" w:line="240" w:lineRule="auto"/>
        <w:jc w:val="center"/>
        <w:rPr>
          <w:rFonts w:ascii="Times New Roman" w:hAnsi="Times New Roman" w:cs="Times New Roman"/>
          <w:b/>
          <w:sz w:val="24"/>
        </w:rPr>
      </w:pPr>
      <w:r w:rsidRPr="00501807">
        <w:rPr>
          <w:rFonts w:ascii="Times New Roman" w:hAnsi="Times New Roman" w:cs="Times New Roman"/>
          <w:b/>
          <w:sz w:val="24"/>
        </w:rPr>
        <w:t>How it works/methodology/program phases/steps</w:t>
      </w:r>
    </w:p>
    <w:p w:rsidR="00C8607C" w:rsidRPr="00501807" w:rsidRDefault="00C8607C" w:rsidP="00C8607C">
      <w:pPr>
        <w:spacing w:after="0" w:line="240" w:lineRule="auto"/>
        <w:jc w:val="center"/>
        <w:rPr>
          <w:rFonts w:ascii="Times New Roman" w:hAnsi="Times New Roman" w:cs="Times New Roman"/>
          <w:b/>
          <w:sz w:val="24"/>
        </w:rPr>
      </w:pPr>
    </w:p>
    <w:p w:rsidR="00F55C55" w:rsidRDefault="00F55C55" w:rsidP="00C8607C">
      <w:pPr>
        <w:spacing w:after="0" w:line="240" w:lineRule="auto"/>
        <w:rPr>
          <w:rFonts w:ascii="Times New Roman" w:hAnsi="Times New Roman" w:cs="Times New Roman"/>
          <w:sz w:val="24"/>
        </w:rPr>
      </w:pPr>
      <w:r>
        <w:rPr>
          <w:rFonts w:ascii="Times New Roman" w:hAnsi="Times New Roman" w:cs="Times New Roman"/>
          <w:sz w:val="24"/>
        </w:rPr>
        <w:t xml:space="preserve">The </w:t>
      </w:r>
      <w:r w:rsidRPr="008D79CB">
        <w:rPr>
          <w:rFonts w:ascii="Times New Roman" w:hAnsi="Times New Roman" w:cs="Times New Roman"/>
          <w:sz w:val="24"/>
        </w:rPr>
        <w:t>educational</w:t>
      </w:r>
      <w:r w:rsidRPr="00C40CF2">
        <w:rPr>
          <w:rFonts w:ascii="Times New Roman" w:hAnsi="Times New Roman" w:cs="Times New Roman"/>
          <w:color w:val="FF0000"/>
          <w:sz w:val="24"/>
        </w:rPr>
        <w:t xml:space="preserve"> </w:t>
      </w:r>
      <w:r>
        <w:rPr>
          <w:rFonts w:ascii="Times New Roman" w:hAnsi="Times New Roman" w:cs="Times New Roman"/>
          <w:sz w:val="24"/>
        </w:rPr>
        <w:t xml:space="preserve">continuum is part of </w:t>
      </w:r>
      <w:r w:rsidR="008D79CB">
        <w:rPr>
          <w:rFonts w:ascii="Times New Roman" w:hAnsi="Times New Roman" w:cs="Times New Roman"/>
          <w:sz w:val="24"/>
        </w:rPr>
        <w:t xml:space="preserve">a larger </w:t>
      </w:r>
      <w:r w:rsidR="005B7A46">
        <w:rPr>
          <w:rFonts w:ascii="Times New Roman" w:hAnsi="Times New Roman" w:cs="Times New Roman"/>
          <w:sz w:val="24"/>
        </w:rPr>
        <w:t>[county]</w:t>
      </w:r>
      <w:r w:rsidRPr="008D79CB">
        <w:rPr>
          <w:rFonts w:ascii="Times New Roman" w:hAnsi="Times New Roman" w:cs="Times New Roman"/>
          <w:sz w:val="24"/>
        </w:rPr>
        <w:t xml:space="preserve"> Sustainable Biofuels </w:t>
      </w:r>
      <w:r w:rsidR="008D79CB" w:rsidRPr="008D79CB">
        <w:rPr>
          <w:rFonts w:ascii="Times New Roman" w:hAnsi="Times New Roman" w:cs="Times New Roman"/>
          <w:sz w:val="24"/>
        </w:rPr>
        <w:t>Research Center</w:t>
      </w:r>
      <w:r w:rsidR="00C8607C">
        <w:rPr>
          <w:rFonts w:ascii="Times New Roman" w:hAnsi="Times New Roman" w:cs="Times New Roman"/>
          <w:sz w:val="24"/>
        </w:rPr>
        <w:t xml:space="preserve"> project</w:t>
      </w:r>
      <w:r w:rsidRPr="00F55C55">
        <w:rPr>
          <w:rFonts w:ascii="Times New Roman" w:hAnsi="Times New Roman" w:cs="Times New Roman"/>
          <w:sz w:val="24"/>
        </w:rPr>
        <w:t>.</w:t>
      </w:r>
      <w:r>
        <w:rPr>
          <w:rFonts w:ascii="Times New Roman" w:hAnsi="Times New Roman" w:cs="Times New Roman"/>
          <w:color w:val="FF0000"/>
          <w:sz w:val="24"/>
        </w:rPr>
        <w:t xml:space="preserve"> </w:t>
      </w:r>
      <w:r>
        <w:rPr>
          <w:rFonts w:ascii="Times New Roman" w:hAnsi="Times New Roman" w:cs="Times New Roman"/>
          <w:sz w:val="24"/>
        </w:rPr>
        <w:t xml:space="preserve">The purpose of this </w:t>
      </w:r>
      <w:r w:rsidR="006478FE">
        <w:rPr>
          <w:rFonts w:ascii="Times New Roman" w:hAnsi="Times New Roman" w:cs="Times New Roman"/>
          <w:sz w:val="24"/>
        </w:rPr>
        <w:t>c</w:t>
      </w:r>
      <w:r w:rsidR="008D79CB">
        <w:rPr>
          <w:rFonts w:ascii="Times New Roman" w:hAnsi="Times New Roman" w:cs="Times New Roman"/>
          <w:sz w:val="24"/>
        </w:rPr>
        <w:t xml:space="preserve">enter </w:t>
      </w:r>
      <w:r>
        <w:rPr>
          <w:rFonts w:ascii="Times New Roman" w:hAnsi="Times New Roman" w:cs="Times New Roman"/>
          <w:sz w:val="24"/>
        </w:rPr>
        <w:t xml:space="preserve">is to develop a partnership with the </w:t>
      </w:r>
      <w:r w:rsidR="005B7A46">
        <w:rPr>
          <w:rFonts w:ascii="Times New Roman" w:hAnsi="Times New Roman" w:cs="Times New Roman"/>
          <w:sz w:val="24"/>
        </w:rPr>
        <w:t>[u</w:t>
      </w:r>
      <w:r>
        <w:rPr>
          <w:rFonts w:ascii="Times New Roman" w:hAnsi="Times New Roman" w:cs="Times New Roman"/>
          <w:sz w:val="24"/>
        </w:rPr>
        <w:t>niversity</w:t>
      </w:r>
      <w:r w:rsidR="005B7A46">
        <w:rPr>
          <w:rFonts w:ascii="Times New Roman" w:hAnsi="Times New Roman" w:cs="Times New Roman"/>
          <w:sz w:val="24"/>
        </w:rPr>
        <w:t>]</w:t>
      </w:r>
      <w:r>
        <w:rPr>
          <w:rFonts w:ascii="Times New Roman" w:hAnsi="Times New Roman" w:cs="Times New Roman"/>
          <w:sz w:val="24"/>
        </w:rPr>
        <w:t xml:space="preserve">, </w:t>
      </w:r>
      <w:r w:rsidR="005B7A46">
        <w:rPr>
          <w:rFonts w:ascii="Times New Roman" w:hAnsi="Times New Roman" w:cs="Times New Roman"/>
          <w:sz w:val="24"/>
        </w:rPr>
        <w:t>[state c</w:t>
      </w:r>
      <w:r>
        <w:rPr>
          <w:rFonts w:ascii="Times New Roman" w:hAnsi="Times New Roman" w:cs="Times New Roman"/>
          <w:sz w:val="24"/>
        </w:rPr>
        <w:t>ollege</w:t>
      </w:r>
      <w:r w:rsidR="005B7A46">
        <w:rPr>
          <w:rFonts w:ascii="Times New Roman" w:hAnsi="Times New Roman" w:cs="Times New Roman"/>
          <w:sz w:val="24"/>
        </w:rPr>
        <w:t>]</w:t>
      </w:r>
      <w:r w:rsidR="008D79CB">
        <w:rPr>
          <w:rFonts w:ascii="Times New Roman" w:hAnsi="Times New Roman" w:cs="Times New Roman"/>
          <w:sz w:val="24"/>
        </w:rPr>
        <w:t>,</w:t>
      </w:r>
      <w:r>
        <w:rPr>
          <w:rFonts w:ascii="Times New Roman" w:hAnsi="Times New Roman" w:cs="Times New Roman"/>
          <w:sz w:val="24"/>
        </w:rPr>
        <w:t xml:space="preserve"> and Intelligentsia International, Inc. </w:t>
      </w:r>
      <w:r w:rsidR="00C40CF2">
        <w:rPr>
          <w:rFonts w:ascii="Times New Roman" w:hAnsi="Times New Roman" w:cs="Times New Roman"/>
          <w:sz w:val="24"/>
        </w:rPr>
        <w:t xml:space="preserve">The objective of the center is to foster the development of a sustainable industry for biodiesel, cellulosic ethanol and other biofuels in south </w:t>
      </w:r>
      <w:r w:rsidR="005B7A46">
        <w:rPr>
          <w:rFonts w:ascii="Times New Roman" w:hAnsi="Times New Roman" w:cs="Times New Roman"/>
          <w:sz w:val="24"/>
        </w:rPr>
        <w:t>[state]</w:t>
      </w:r>
      <w:r w:rsidR="00C40CF2">
        <w:rPr>
          <w:rFonts w:ascii="Times New Roman" w:hAnsi="Times New Roman" w:cs="Times New Roman"/>
          <w:sz w:val="24"/>
        </w:rPr>
        <w:t xml:space="preserve">.  </w:t>
      </w:r>
    </w:p>
    <w:p w:rsidR="00C8607C" w:rsidRDefault="00C8607C" w:rsidP="00C8607C">
      <w:pPr>
        <w:spacing w:after="0" w:line="240" w:lineRule="auto"/>
        <w:rPr>
          <w:rFonts w:ascii="Times New Roman" w:hAnsi="Times New Roman" w:cs="Times New Roman"/>
          <w:sz w:val="24"/>
        </w:rPr>
      </w:pPr>
    </w:p>
    <w:p w:rsidR="00C40CF2" w:rsidRDefault="00C40CF2" w:rsidP="00C8607C">
      <w:pPr>
        <w:spacing w:after="0" w:line="240" w:lineRule="auto"/>
        <w:rPr>
          <w:rFonts w:ascii="Times New Roman" w:hAnsi="Times New Roman" w:cs="Times New Roman"/>
          <w:sz w:val="24"/>
        </w:rPr>
      </w:pPr>
      <w:r>
        <w:rPr>
          <w:rFonts w:ascii="Times New Roman" w:hAnsi="Times New Roman" w:cs="Times New Roman"/>
          <w:sz w:val="24"/>
        </w:rPr>
        <w:t xml:space="preserve">In order to reach these goals, an </w:t>
      </w:r>
      <w:r w:rsidRPr="008D79CB">
        <w:rPr>
          <w:rFonts w:ascii="Times New Roman" w:hAnsi="Times New Roman" w:cs="Times New Roman"/>
          <w:sz w:val="24"/>
        </w:rPr>
        <w:t>educational</w:t>
      </w:r>
      <w:r w:rsidR="008D79CB" w:rsidRPr="008D79CB">
        <w:rPr>
          <w:rFonts w:ascii="Times New Roman" w:hAnsi="Times New Roman" w:cs="Times New Roman"/>
          <w:sz w:val="24"/>
        </w:rPr>
        <w:t xml:space="preserve"> co</w:t>
      </w:r>
      <w:r w:rsidRPr="008D79CB">
        <w:rPr>
          <w:rFonts w:ascii="Times New Roman" w:hAnsi="Times New Roman" w:cs="Times New Roman"/>
          <w:sz w:val="24"/>
        </w:rPr>
        <w:t xml:space="preserve">ntinuum </w:t>
      </w:r>
      <w:r>
        <w:rPr>
          <w:rFonts w:ascii="Times New Roman" w:hAnsi="Times New Roman" w:cs="Times New Roman"/>
          <w:sz w:val="24"/>
        </w:rPr>
        <w:t xml:space="preserve">has been established in which biofuels technology and agricultural sustainability programs </w:t>
      </w:r>
      <w:r w:rsidR="006B19C0">
        <w:rPr>
          <w:rFonts w:ascii="Times New Roman" w:hAnsi="Times New Roman" w:cs="Times New Roman"/>
          <w:sz w:val="24"/>
        </w:rPr>
        <w:t>are being</w:t>
      </w:r>
      <w:r>
        <w:rPr>
          <w:rFonts w:ascii="Times New Roman" w:hAnsi="Times New Roman" w:cs="Times New Roman"/>
          <w:sz w:val="24"/>
        </w:rPr>
        <w:t xml:space="preserve"> developed at the secondary </w:t>
      </w:r>
      <w:r w:rsidR="006B19C0">
        <w:rPr>
          <w:rFonts w:ascii="Times New Roman" w:hAnsi="Times New Roman" w:cs="Times New Roman"/>
          <w:sz w:val="24"/>
        </w:rPr>
        <w:t xml:space="preserve">school </w:t>
      </w:r>
      <w:r>
        <w:rPr>
          <w:rFonts w:ascii="Times New Roman" w:hAnsi="Times New Roman" w:cs="Times New Roman"/>
          <w:sz w:val="24"/>
        </w:rPr>
        <w:t>and post-secondary</w:t>
      </w:r>
      <w:r w:rsidR="006B19C0">
        <w:rPr>
          <w:rFonts w:ascii="Times New Roman" w:hAnsi="Times New Roman" w:cs="Times New Roman"/>
          <w:sz w:val="24"/>
        </w:rPr>
        <w:t xml:space="preserve"> education levels. T</w:t>
      </w:r>
      <w:r>
        <w:rPr>
          <w:rFonts w:ascii="Times New Roman" w:hAnsi="Times New Roman" w:cs="Times New Roman"/>
          <w:sz w:val="24"/>
        </w:rPr>
        <w:t xml:space="preserve">he secondary </w:t>
      </w:r>
      <w:r w:rsidR="006B19C0">
        <w:rPr>
          <w:rFonts w:ascii="Times New Roman" w:hAnsi="Times New Roman" w:cs="Times New Roman"/>
          <w:sz w:val="24"/>
        </w:rPr>
        <w:t xml:space="preserve">school </w:t>
      </w:r>
      <w:r>
        <w:rPr>
          <w:rFonts w:ascii="Times New Roman" w:hAnsi="Times New Roman" w:cs="Times New Roman"/>
          <w:sz w:val="24"/>
        </w:rPr>
        <w:t xml:space="preserve">level </w:t>
      </w:r>
      <w:r w:rsidR="006B19C0">
        <w:rPr>
          <w:rFonts w:ascii="Times New Roman" w:hAnsi="Times New Roman" w:cs="Times New Roman"/>
          <w:sz w:val="24"/>
        </w:rPr>
        <w:t xml:space="preserve">will contain </w:t>
      </w:r>
      <w:r>
        <w:rPr>
          <w:rFonts w:ascii="Times New Roman" w:hAnsi="Times New Roman" w:cs="Times New Roman"/>
          <w:sz w:val="24"/>
        </w:rPr>
        <w:t xml:space="preserve">a career academy </w:t>
      </w:r>
      <w:r w:rsidR="006B19C0">
        <w:rPr>
          <w:rFonts w:ascii="Times New Roman" w:hAnsi="Times New Roman" w:cs="Times New Roman"/>
          <w:sz w:val="24"/>
        </w:rPr>
        <w:t>focused</w:t>
      </w:r>
      <w:r>
        <w:rPr>
          <w:rFonts w:ascii="Times New Roman" w:hAnsi="Times New Roman" w:cs="Times New Roman"/>
          <w:sz w:val="24"/>
        </w:rPr>
        <w:t xml:space="preserve"> on food and fuel production that is sustainable and compatible with e</w:t>
      </w:r>
      <w:r w:rsidR="006B19C0">
        <w:rPr>
          <w:rFonts w:ascii="Times New Roman" w:hAnsi="Times New Roman" w:cs="Times New Roman"/>
          <w:sz w:val="24"/>
        </w:rPr>
        <w:t>cosystem protection goals. The secondary school career academy facilitates students for evaluation of</w:t>
      </w:r>
      <w:r>
        <w:rPr>
          <w:rFonts w:ascii="Times New Roman" w:hAnsi="Times New Roman" w:cs="Times New Roman"/>
          <w:sz w:val="24"/>
        </w:rPr>
        <w:t xml:space="preserve"> agricultural production from a larger perspective by bridging the divide between traditional agricultural production and ecological priorities. The ultimate goal is to develop a certification program for students enrolled in the</w:t>
      </w:r>
      <w:r w:rsidR="006B19C0">
        <w:rPr>
          <w:rFonts w:ascii="Times New Roman" w:hAnsi="Times New Roman" w:cs="Times New Roman"/>
          <w:sz w:val="24"/>
        </w:rPr>
        <w:t xml:space="preserve"> career academy which recognized students’ abil</w:t>
      </w:r>
      <w:r>
        <w:rPr>
          <w:rFonts w:ascii="Times New Roman" w:hAnsi="Times New Roman" w:cs="Times New Roman"/>
          <w:sz w:val="24"/>
        </w:rPr>
        <w:t xml:space="preserve">ity </w:t>
      </w:r>
      <w:r w:rsidR="006B19C0">
        <w:rPr>
          <w:rFonts w:ascii="Times New Roman" w:hAnsi="Times New Roman" w:cs="Times New Roman"/>
          <w:sz w:val="24"/>
        </w:rPr>
        <w:t>for employment</w:t>
      </w:r>
      <w:r>
        <w:rPr>
          <w:rFonts w:ascii="Times New Roman" w:hAnsi="Times New Roman" w:cs="Times New Roman"/>
          <w:sz w:val="24"/>
        </w:rPr>
        <w:t xml:space="preserve"> within the agricultural field upon completi</w:t>
      </w:r>
      <w:r w:rsidR="006B19C0">
        <w:rPr>
          <w:rFonts w:ascii="Times New Roman" w:hAnsi="Times New Roman" w:cs="Times New Roman"/>
          <w:sz w:val="24"/>
        </w:rPr>
        <w:t xml:space="preserve">on </w:t>
      </w:r>
      <w:r w:rsidR="005B7A46">
        <w:rPr>
          <w:rFonts w:ascii="Times New Roman" w:hAnsi="Times New Roman" w:cs="Times New Roman"/>
          <w:sz w:val="24"/>
        </w:rPr>
        <w:t>of high school within [c</w:t>
      </w:r>
      <w:r w:rsidR="006B19C0">
        <w:rPr>
          <w:rFonts w:ascii="Times New Roman" w:hAnsi="Times New Roman" w:cs="Times New Roman"/>
          <w:sz w:val="24"/>
        </w:rPr>
        <w:t>ounty</w:t>
      </w:r>
      <w:r w:rsidR="005B7A46">
        <w:rPr>
          <w:rFonts w:ascii="Times New Roman" w:hAnsi="Times New Roman" w:cs="Times New Roman"/>
          <w:sz w:val="24"/>
        </w:rPr>
        <w:t>]</w:t>
      </w:r>
      <w:r w:rsidR="006B19C0">
        <w:rPr>
          <w:rFonts w:ascii="Times New Roman" w:hAnsi="Times New Roman" w:cs="Times New Roman"/>
          <w:sz w:val="24"/>
        </w:rPr>
        <w:t>.</w:t>
      </w:r>
      <w:r w:rsidR="00DA3E12">
        <w:rPr>
          <w:rFonts w:ascii="Times New Roman" w:hAnsi="Times New Roman" w:cs="Times New Roman"/>
          <w:sz w:val="24"/>
        </w:rPr>
        <w:t xml:space="preserve"> Students who wish to further their education before entering the workforce have the opportunity to attend </w:t>
      </w:r>
      <w:r w:rsidR="005B7A46">
        <w:rPr>
          <w:rFonts w:ascii="Times New Roman" w:hAnsi="Times New Roman" w:cs="Times New Roman"/>
          <w:sz w:val="24"/>
        </w:rPr>
        <w:t>[s</w:t>
      </w:r>
      <w:r w:rsidR="00DA3E12">
        <w:rPr>
          <w:rFonts w:ascii="Times New Roman" w:hAnsi="Times New Roman" w:cs="Times New Roman"/>
          <w:sz w:val="24"/>
        </w:rPr>
        <w:t xml:space="preserve">tate </w:t>
      </w:r>
      <w:r w:rsidR="005B7A46">
        <w:rPr>
          <w:rFonts w:ascii="Times New Roman" w:hAnsi="Times New Roman" w:cs="Times New Roman"/>
          <w:sz w:val="24"/>
        </w:rPr>
        <w:t>c</w:t>
      </w:r>
      <w:r w:rsidR="00DA3E12">
        <w:rPr>
          <w:rFonts w:ascii="Times New Roman" w:hAnsi="Times New Roman" w:cs="Times New Roman"/>
          <w:sz w:val="24"/>
        </w:rPr>
        <w:t>ollege</w:t>
      </w:r>
      <w:r w:rsidR="005B7A46">
        <w:rPr>
          <w:rFonts w:ascii="Times New Roman" w:hAnsi="Times New Roman" w:cs="Times New Roman"/>
          <w:sz w:val="24"/>
        </w:rPr>
        <w:t>]</w:t>
      </w:r>
      <w:r w:rsidR="00DA3E12">
        <w:rPr>
          <w:rFonts w:ascii="Times New Roman" w:hAnsi="Times New Roman" w:cs="Times New Roman"/>
          <w:sz w:val="24"/>
        </w:rPr>
        <w:t xml:space="preserve"> </w:t>
      </w:r>
      <w:r w:rsidR="00DA3E12" w:rsidRPr="00C8607C">
        <w:rPr>
          <w:rFonts w:ascii="Times New Roman" w:hAnsi="Times New Roman" w:cs="Times New Roman"/>
          <w:sz w:val="24"/>
        </w:rPr>
        <w:t>where they will receive further training and instruction in biofuels technology and sustainable agriculture.</w:t>
      </w:r>
    </w:p>
    <w:p w:rsidR="00DC10A3" w:rsidRDefault="00C40CF2" w:rsidP="00C8607C">
      <w:pPr>
        <w:spacing w:after="0" w:line="240" w:lineRule="auto"/>
        <w:rPr>
          <w:rFonts w:ascii="Times New Roman" w:hAnsi="Times New Roman" w:cs="Times New Roman"/>
          <w:sz w:val="24"/>
        </w:rPr>
      </w:pPr>
      <w:r>
        <w:rPr>
          <w:rFonts w:ascii="Times New Roman" w:hAnsi="Times New Roman" w:cs="Times New Roman"/>
          <w:sz w:val="24"/>
        </w:rPr>
        <w:lastRenderedPageBreak/>
        <w:t xml:space="preserve">At the post-secondary </w:t>
      </w:r>
      <w:r w:rsidR="00DA3E12">
        <w:rPr>
          <w:rFonts w:ascii="Times New Roman" w:hAnsi="Times New Roman" w:cs="Times New Roman"/>
          <w:sz w:val="24"/>
        </w:rPr>
        <w:t xml:space="preserve">education </w:t>
      </w:r>
      <w:r>
        <w:rPr>
          <w:rFonts w:ascii="Times New Roman" w:hAnsi="Times New Roman" w:cs="Times New Roman"/>
          <w:sz w:val="24"/>
        </w:rPr>
        <w:t xml:space="preserve">level, programs at </w:t>
      </w:r>
      <w:r w:rsidR="005B7A46">
        <w:rPr>
          <w:rFonts w:ascii="Times New Roman" w:hAnsi="Times New Roman" w:cs="Times New Roman"/>
          <w:sz w:val="24"/>
        </w:rPr>
        <w:t>[s</w:t>
      </w:r>
      <w:r>
        <w:rPr>
          <w:rFonts w:ascii="Times New Roman" w:hAnsi="Times New Roman" w:cs="Times New Roman"/>
          <w:sz w:val="24"/>
        </w:rPr>
        <w:t xml:space="preserve">tate </w:t>
      </w:r>
      <w:r w:rsidR="005B7A46">
        <w:rPr>
          <w:rFonts w:ascii="Times New Roman" w:hAnsi="Times New Roman" w:cs="Times New Roman"/>
          <w:sz w:val="24"/>
        </w:rPr>
        <w:t>c</w:t>
      </w:r>
      <w:r>
        <w:rPr>
          <w:rFonts w:ascii="Times New Roman" w:hAnsi="Times New Roman" w:cs="Times New Roman"/>
          <w:sz w:val="24"/>
        </w:rPr>
        <w:t>ollege</w:t>
      </w:r>
      <w:r w:rsidR="005B7A46">
        <w:rPr>
          <w:rFonts w:ascii="Times New Roman" w:hAnsi="Times New Roman" w:cs="Times New Roman"/>
          <w:sz w:val="24"/>
        </w:rPr>
        <w:t>]</w:t>
      </w:r>
      <w:r>
        <w:rPr>
          <w:rFonts w:ascii="Times New Roman" w:hAnsi="Times New Roman" w:cs="Times New Roman"/>
          <w:sz w:val="24"/>
        </w:rPr>
        <w:t xml:space="preserve"> further examine knowledge and career opportunities within the biofuels industry. Students will </w:t>
      </w:r>
      <w:r w:rsidR="00DC10A3">
        <w:rPr>
          <w:rFonts w:ascii="Times New Roman" w:hAnsi="Times New Roman" w:cs="Times New Roman"/>
          <w:sz w:val="24"/>
        </w:rPr>
        <w:t xml:space="preserve">work with researchers to further </w:t>
      </w:r>
      <w:r w:rsidR="00DA3E12">
        <w:rPr>
          <w:rFonts w:ascii="Times New Roman" w:hAnsi="Times New Roman" w:cs="Times New Roman"/>
          <w:sz w:val="24"/>
        </w:rPr>
        <w:t>investigate</w:t>
      </w:r>
      <w:r w:rsidR="00DC10A3">
        <w:rPr>
          <w:rFonts w:ascii="Times New Roman" w:hAnsi="Times New Roman" w:cs="Times New Roman"/>
          <w:sz w:val="24"/>
        </w:rPr>
        <w:t xml:space="preserve"> biofuels production and could be responsible for research that contributes to the discipline. </w:t>
      </w:r>
      <w:r w:rsidR="00DA3E12">
        <w:rPr>
          <w:rFonts w:ascii="Times New Roman" w:hAnsi="Times New Roman" w:cs="Times New Roman"/>
          <w:sz w:val="24"/>
        </w:rPr>
        <w:t>C</w:t>
      </w:r>
      <w:r w:rsidR="00DC10A3">
        <w:rPr>
          <w:rFonts w:ascii="Times New Roman" w:hAnsi="Times New Roman" w:cs="Times New Roman"/>
          <w:sz w:val="24"/>
        </w:rPr>
        <w:t>omplete</w:t>
      </w:r>
      <w:r w:rsidR="00DA3E12">
        <w:rPr>
          <w:rFonts w:ascii="Times New Roman" w:hAnsi="Times New Roman" w:cs="Times New Roman"/>
          <w:sz w:val="24"/>
        </w:rPr>
        <w:t>rs of</w:t>
      </w:r>
      <w:r w:rsidR="00DC10A3">
        <w:rPr>
          <w:rFonts w:ascii="Times New Roman" w:hAnsi="Times New Roman" w:cs="Times New Roman"/>
          <w:sz w:val="24"/>
        </w:rPr>
        <w:t xml:space="preserve"> this program </w:t>
      </w:r>
      <w:r w:rsidR="00DA3E12">
        <w:rPr>
          <w:rFonts w:ascii="Times New Roman" w:hAnsi="Times New Roman" w:cs="Times New Roman"/>
          <w:sz w:val="24"/>
        </w:rPr>
        <w:t>are</w:t>
      </w:r>
      <w:r w:rsidR="00DC10A3">
        <w:rPr>
          <w:rFonts w:ascii="Times New Roman" w:hAnsi="Times New Roman" w:cs="Times New Roman"/>
          <w:sz w:val="24"/>
        </w:rPr>
        <w:t xml:space="preserve"> equipped with skills to be employed in the industry as well as receive their associate’s degree in this field. Students may choose to enter the workforce after receiving their associate’s degree or they may choose to attend a bachelor’s program at the </w:t>
      </w:r>
      <w:r w:rsidR="005B7A46">
        <w:rPr>
          <w:rFonts w:ascii="Times New Roman" w:hAnsi="Times New Roman" w:cs="Times New Roman"/>
          <w:sz w:val="24"/>
        </w:rPr>
        <w:t>[u</w:t>
      </w:r>
      <w:r w:rsidR="00DC10A3">
        <w:rPr>
          <w:rFonts w:ascii="Times New Roman" w:hAnsi="Times New Roman" w:cs="Times New Roman"/>
          <w:sz w:val="24"/>
        </w:rPr>
        <w:t>niversity</w:t>
      </w:r>
      <w:r w:rsidR="005B7A46">
        <w:rPr>
          <w:rFonts w:ascii="Times New Roman" w:hAnsi="Times New Roman" w:cs="Times New Roman"/>
          <w:sz w:val="24"/>
        </w:rPr>
        <w:t xml:space="preserve">] </w:t>
      </w:r>
      <w:r w:rsidR="00DC10A3">
        <w:rPr>
          <w:rFonts w:ascii="Times New Roman" w:hAnsi="Times New Roman" w:cs="Times New Roman"/>
          <w:sz w:val="24"/>
        </w:rPr>
        <w:t>which will further develop technical skills in the biofuels disc</w:t>
      </w:r>
      <w:r w:rsidR="00DA3E12">
        <w:rPr>
          <w:rFonts w:ascii="Times New Roman" w:hAnsi="Times New Roman" w:cs="Times New Roman"/>
          <w:sz w:val="24"/>
        </w:rPr>
        <w:t>ipline</w:t>
      </w:r>
      <w:r w:rsidR="00AD2351">
        <w:rPr>
          <w:rFonts w:ascii="Times New Roman" w:hAnsi="Times New Roman" w:cs="Times New Roman"/>
          <w:sz w:val="24"/>
        </w:rPr>
        <w:t xml:space="preserve"> in a two plus two program</w:t>
      </w:r>
      <w:r w:rsidR="00DA3E12">
        <w:rPr>
          <w:rFonts w:ascii="Times New Roman" w:hAnsi="Times New Roman" w:cs="Times New Roman"/>
          <w:sz w:val="24"/>
        </w:rPr>
        <w:t xml:space="preserve">. </w:t>
      </w:r>
      <w:r w:rsidR="00AD2351">
        <w:rPr>
          <w:rFonts w:ascii="Times New Roman" w:hAnsi="Times New Roman" w:cs="Times New Roman"/>
          <w:sz w:val="24"/>
        </w:rPr>
        <w:t>A</w:t>
      </w:r>
      <w:r w:rsidR="00C8607C">
        <w:rPr>
          <w:rFonts w:ascii="Times New Roman" w:hAnsi="Times New Roman" w:cs="Times New Roman"/>
          <w:sz w:val="24"/>
        </w:rPr>
        <w:t>n</w:t>
      </w:r>
      <w:r w:rsidR="00B85F77">
        <w:rPr>
          <w:rFonts w:ascii="Times New Roman" w:hAnsi="Times New Roman" w:cs="Times New Roman"/>
          <w:sz w:val="24"/>
        </w:rPr>
        <w:t xml:space="preserve"> articulation agreement between </w:t>
      </w:r>
      <w:r w:rsidR="005B7A46">
        <w:rPr>
          <w:rFonts w:ascii="Times New Roman" w:hAnsi="Times New Roman" w:cs="Times New Roman"/>
          <w:sz w:val="24"/>
        </w:rPr>
        <w:t>[state c</w:t>
      </w:r>
      <w:r w:rsidR="00B85F77">
        <w:rPr>
          <w:rFonts w:ascii="Times New Roman" w:hAnsi="Times New Roman" w:cs="Times New Roman"/>
          <w:sz w:val="24"/>
        </w:rPr>
        <w:t>ollege</w:t>
      </w:r>
      <w:r w:rsidR="005B7A46">
        <w:rPr>
          <w:rFonts w:ascii="Times New Roman" w:hAnsi="Times New Roman" w:cs="Times New Roman"/>
          <w:sz w:val="24"/>
        </w:rPr>
        <w:t>]</w:t>
      </w:r>
      <w:r w:rsidR="00B85F77">
        <w:rPr>
          <w:rFonts w:ascii="Times New Roman" w:hAnsi="Times New Roman" w:cs="Times New Roman"/>
          <w:sz w:val="24"/>
        </w:rPr>
        <w:t xml:space="preserve"> and the </w:t>
      </w:r>
      <w:r w:rsidR="005B7A46">
        <w:rPr>
          <w:rFonts w:ascii="Times New Roman" w:hAnsi="Times New Roman" w:cs="Times New Roman"/>
          <w:sz w:val="24"/>
        </w:rPr>
        <w:t>[u</w:t>
      </w:r>
      <w:r w:rsidR="00B85F77">
        <w:rPr>
          <w:rFonts w:ascii="Times New Roman" w:hAnsi="Times New Roman" w:cs="Times New Roman"/>
          <w:sz w:val="24"/>
        </w:rPr>
        <w:t>niversity</w:t>
      </w:r>
      <w:r w:rsidR="005B7A46">
        <w:rPr>
          <w:rFonts w:ascii="Times New Roman" w:hAnsi="Times New Roman" w:cs="Times New Roman"/>
          <w:sz w:val="24"/>
        </w:rPr>
        <w:t>]</w:t>
      </w:r>
      <w:r w:rsidR="00B85F77">
        <w:rPr>
          <w:rFonts w:ascii="Times New Roman" w:hAnsi="Times New Roman" w:cs="Times New Roman"/>
          <w:sz w:val="24"/>
        </w:rPr>
        <w:t>, students can further their investigations of biofuels technology in a seamless manner, focused on the issues that affect their local community.</w:t>
      </w:r>
    </w:p>
    <w:p w:rsidR="00FF01CC" w:rsidRDefault="00FF01CC" w:rsidP="00C8607C">
      <w:pPr>
        <w:spacing w:after="0" w:line="240" w:lineRule="auto"/>
        <w:rPr>
          <w:rFonts w:ascii="Times New Roman" w:hAnsi="Times New Roman" w:cs="Times New Roman"/>
          <w:sz w:val="24"/>
        </w:rPr>
      </w:pPr>
    </w:p>
    <w:p w:rsidR="00B85F77" w:rsidRDefault="00B85F77" w:rsidP="00C8607C">
      <w:pPr>
        <w:spacing w:after="0" w:line="240" w:lineRule="auto"/>
        <w:rPr>
          <w:rFonts w:ascii="Times New Roman" w:hAnsi="Times New Roman" w:cs="Times New Roman"/>
          <w:sz w:val="24"/>
        </w:rPr>
      </w:pPr>
      <w:r>
        <w:rPr>
          <w:rFonts w:ascii="Times New Roman" w:hAnsi="Times New Roman" w:cs="Times New Roman"/>
          <w:sz w:val="24"/>
        </w:rPr>
        <w:t>The unique nature of this educational continuum allows students</w:t>
      </w:r>
      <w:r w:rsidR="00EB3344">
        <w:rPr>
          <w:rFonts w:ascii="Times New Roman" w:hAnsi="Times New Roman" w:cs="Times New Roman"/>
          <w:sz w:val="24"/>
        </w:rPr>
        <w:t>,</w:t>
      </w:r>
      <w:r>
        <w:rPr>
          <w:rFonts w:ascii="Times New Roman" w:hAnsi="Times New Roman" w:cs="Times New Roman"/>
          <w:sz w:val="24"/>
        </w:rPr>
        <w:t xml:space="preserve"> who choose to participate in part or all components of the program</w:t>
      </w:r>
      <w:r w:rsidR="00EB3344">
        <w:rPr>
          <w:rFonts w:ascii="Times New Roman" w:hAnsi="Times New Roman" w:cs="Times New Roman"/>
          <w:sz w:val="24"/>
        </w:rPr>
        <w:t>,</w:t>
      </w:r>
      <w:r>
        <w:rPr>
          <w:rFonts w:ascii="Times New Roman" w:hAnsi="Times New Roman" w:cs="Times New Roman"/>
          <w:sz w:val="24"/>
        </w:rPr>
        <w:t xml:space="preserve"> to develop knowledge in biofuels and sustainability which is directly applicable to the community in which they live. This continuum </w:t>
      </w:r>
      <w:r w:rsidR="00EB3344">
        <w:rPr>
          <w:rFonts w:ascii="Times New Roman" w:hAnsi="Times New Roman" w:cs="Times New Roman"/>
          <w:sz w:val="24"/>
        </w:rPr>
        <w:t xml:space="preserve">helps meet the call for a </w:t>
      </w:r>
      <w:r w:rsidR="009A5D47">
        <w:rPr>
          <w:rFonts w:ascii="Times New Roman" w:hAnsi="Times New Roman" w:cs="Times New Roman"/>
          <w:sz w:val="24"/>
        </w:rPr>
        <w:t xml:space="preserve">more knowledgeable and skilled workforce, while also promoting a location specific innovation. </w:t>
      </w:r>
      <w:r>
        <w:rPr>
          <w:rFonts w:ascii="Times New Roman" w:hAnsi="Times New Roman" w:cs="Times New Roman"/>
          <w:sz w:val="24"/>
        </w:rPr>
        <w:t xml:space="preserve"> </w:t>
      </w:r>
    </w:p>
    <w:p w:rsidR="00C8607C" w:rsidRPr="00B85F77" w:rsidRDefault="00C8607C" w:rsidP="00C8607C">
      <w:pPr>
        <w:spacing w:after="0" w:line="240" w:lineRule="auto"/>
        <w:rPr>
          <w:rFonts w:ascii="Times New Roman" w:hAnsi="Times New Roman" w:cs="Times New Roman"/>
          <w:sz w:val="24"/>
        </w:rPr>
      </w:pPr>
    </w:p>
    <w:p w:rsidR="00090C57" w:rsidRDefault="00090C57" w:rsidP="00C8607C">
      <w:pPr>
        <w:spacing w:after="0" w:line="240" w:lineRule="auto"/>
        <w:jc w:val="center"/>
        <w:rPr>
          <w:rFonts w:ascii="Times New Roman" w:hAnsi="Times New Roman" w:cs="Times New Roman"/>
          <w:b/>
          <w:sz w:val="24"/>
        </w:rPr>
      </w:pPr>
      <w:r w:rsidRPr="00DC10A3">
        <w:rPr>
          <w:rFonts w:ascii="Times New Roman" w:hAnsi="Times New Roman" w:cs="Times New Roman"/>
          <w:b/>
          <w:sz w:val="24"/>
        </w:rPr>
        <w:t>Results to date/implications</w:t>
      </w:r>
    </w:p>
    <w:p w:rsidR="00C8607C" w:rsidRDefault="00C8607C" w:rsidP="00C8607C">
      <w:pPr>
        <w:spacing w:after="0" w:line="240" w:lineRule="auto"/>
        <w:jc w:val="center"/>
        <w:rPr>
          <w:rFonts w:ascii="Times New Roman" w:hAnsi="Times New Roman" w:cs="Times New Roman"/>
          <w:b/>
          <w:sz w:val="24"/>
        </w:rPr>
      </w:pPr>
    </w:p>
    <w:p w:rsidR="00DC10A3" w:rsidRDefault="00C8607C" w:rsidP="00C8607C">
      <w:pPr>
        <w:spacing w:after="0" w:line="240" w:lineRule="auto"/>
        <w:rPr>
          <w:rFonts w:ascii="Times New Roman" w:hAnsi="Times New Roman" w:cs="Times New Roman"/>
          <w:sz w:val="24"/>
        </w:rPr>
      </w:pPr>
      <w:r>
        <w:rPr>
          <w:rFonts w:ascii="Times New Roman" w:hAnsi="Times New Roman" w:cs="Times New Roman"/>
          <w:sz w:val="24"/>
        </w:rPr>
        <w:t>G</w:t>
      </w:r>
      <w:r w:rsidR="00DC10A3">
        <w:rPr>
          <w:rFonts w:ascii="Times New Roman" w:hAnsi="Times New Roman" w:cs="Times New Roman"/>
          <w:sz w:val="24"/>
        </w:rPr>
        <w:t xml:space="preserve">rant team members </w:t>
      </w:r>
      <w:r>
        <w:rPr>
          <w:rFonts w:ascii="Times New Roman" w:hAnsi="Times New Roman" w:cs="Times New Roman"/>
          <w:sz w:val="24"/>
        </w:rPr>
        <w:t>have identified</w:t>
      </w:r>
      <w:r w:rsidR="00DC10A3">
        <w:rPr>
          <w:rFonts w:ascii="Times New Roman" w:hAnsi="Times New Roman" w:cs="Times New Roman"/>
          <w:sz w:val="24"/>
        </w:rPr>
        <w:t xml:space="preserve"> members of the agricultural industry, university faculty members</w:t>
      </w:r>
      <w:r w:rsidR="007076BB">
        <w:rPr>
          <w:rFonts w:ascii="Times New Roman" w:hAnsi="Times New Roman" w:cs="Times New Roman"/>
          <w:sz w:val="24"/>
        </w:rPr>
        <w:t>, and secondary/</w:t>
      </w:r>
      <w:r w:rsidR="00DC10A3">
        <w:rPr>
          <w:rFonts w:ascii="Times New Roman" w:hAnsi="Times New Roman" w:cs="Times New Roman"/>
          <w:sz w:val="24"/>
        </w:rPr>
        <w:t xml:space="preserve">post-secondary school faculty </w:t>
      </w:r>
      <w:r>
        <w:rPr>
          <w:rFonts w:ascii="Times New Roman" w:hAnsi="Times New Roman" w:cs="Times New Roman"/>
          <w:sz w:val="24"/>
        </w:rPr>
        <w:t>to</w:t>
      </w:r>
      <w:r w:rsidR="00DC10A3">
        <w:rPr>
          <w:rFonts w:ascii="Times New Roman" w:hAnsi="Times New Roman" w:cs="Times New Roman"/>
          <w:sz w:val="24"/>
        </w:rPr>
        <w:t xml:space="preserve"> facilitate the development of these programs</w:t>
      </w:r>
      <w:r w:rsidR="007076BB">
        <w:rPr>
          <w:rFonts w:ascii="Times New Roman" w:hAnsi="Times New Roman" w:cs="Times New Roman"/>
          <w:sz w:val="24"/>
        </w:rPr>
        <w:t xml:space="preserve"> through the organization of a curriculum map for each institution. This </w:t>
      </w:r>
      <w:r>
        <w:rPr>
          <w:rFonts w:ascii="Times New Roman" w:hAnsi="Times New Roman" w:cs="Times New Roman"/>
          <w:sz w:val="24"/>
        </w:rPr>
        <w:t>was</w:t>
      </w:r>
      <w:r w:rsidR="007076BB">
        <w:rPr>
          <w:rFonts w:ascii="Times New Roman" w:hAnsi="Times New Roman" w:cs="Times New Roman"/>
          <w:sz w:val="24"/>
        </w:rPr>
        <w:t xml:space="preserve"> accomplished through the use of a true Delphi study. </w:t>
      </w:r>
      <w:r w:rsidRPr="00FF01CC">
        <w:rPr>
          <w:rFonts w:ascii="Times New Roman" w:hAnsi="Times New Roman" w:cs="Times New Roman"/>
          <w:sz w:val="24"/>
        </w:rPr>
        <w:t xml:space="preserve">The Delphi study provided the grant team members with the fundamental topics needed to </w:t>
      </w:r>
      <w:r w:rsidR="00AD2351">
        <w:rPr>
          <w:rFonts w:ascii="Times New Roman" w:hAnsi="Times New Roman" w:cs="Times New Roman"/>
          <w:sz w:val="24"/>
        </w:rPr>
        <w:t>produce the curriculum map</w:t>
      </w:r>
      <w:r w:rsidRPr="00FF01CC">
        <w:rPr>
          <w:rFonts w:ascii="Times New Roman" w:hAnsi="Times New Roman" w:cs="Times New Roman"/>
          <w:sz w:val="24"/>
        </w:rPr>
        <w:t>.</w:t>
      </w:r>
    </w:p>
    <w:p w:rsidR="00C8607C" w:rsidRPr="00DC10A3" w:rsidRDefault="00C8607C" w:rsidP="00C8607C">
      <w:pPr>
        <w:spacing w:after="0" w:line="240" w:lineRule="auto"/>
        <w:rPr>
          <w:rFonts w:ascii="Times New Roman" w:hAnsi="Times New Roman" w:cs="Times New Roman"/>
          <w:sz w:val="24"/>
        </w:rPr>
      </w:pPr>
    </w:p>
    <w:p w:rsidR="00090C57" w:rsidRDefault="00090C57" w:rsidP="00C8607C">
      <w:pPr>
        <w:spacing w:after="0" w:line="240" w:lineRule="auto"/>
        <w:jc w:val="center"/>
        <w:rPr>
          <w:rFonts w:ascii="Times New Roman" w:hAnsi="Times New Roman" w:cs="Times New Roman"/>
          <w:b/>
          <w:sz w:val="24"/>
        </w:rPr>
      </w:pPr>
      <w:r w:rsidRPr="00B84982">
        <w:rPr>
          <w:rFonts w:ascii="Times New Roman" w:hAnsi="Times New Roman" w:cs="Times New Roman"/>
          <w:b/>
          <w:sz w:val="24"/>
        </w:rPr>
        <w:t>Future plans/advice to others</w:t>
      </w:r>
    </w:p>
    <w:p w:rsidR="00C8607C" w:rsidRDefault="00C8607C" w:rsidP="00C8607C">
      <w:pPr>
        <w:spacing w:after="0" w:line="240" w:lineRule="auto"/>
        <w:jc w:val="center"/>
        <w:rPr>
          <w:rFonts w:ascii="Times New Roman" w:hAnsi="Times New Roman" w:cs="Times New Roman"/>
          <w:b/>
          <w:sz w:val="24"/>
        </w:rPr>
      </w:pPr>
    </w:p>
    <w:p w:rsidR="009A5D47" w:rsidRDefault="00C56BFF" w:rsidP="00C8607C">
      <w:pPr>
        <w:spacing w:after="0" w:line="240" w:lineRule="auto"/>
        <w:rPr>
          <w:rFonts w:ascii="Times New Roman" w:hAnsi="Times New Roman" w:cs="Times New Roman"/>
          <w:sz w:val="24"/>
        </w:rPr>
      </w:pPr>
      <w:r>
        <w:rPr>
          <w:rFonts w:ascii="Times New Roman" w:hAnsi="Times New Roman" w:cs="Times New Roman"/>
          <w:sz w:val="24"/>
        </w:rPr>
        <w:t>When thin</w:t>
      </w:r>
      <w:r w:rsidR="00FF01CC">
        <w:rPr>
          <w:rFonts w:ascii="Times New Roman" w:hAnsi="Times New Roman" w:cs="Times New Roman"/>
          <w:sz w:val="24"/>
        </w:rPr>
        <w:t xml:space="preserve">king about the development of an educational </w:t>
      </w:r>
      <w:r>
        <w:rPr>
          <w:rFonts w:ascii="Times New Roman" w:hAnsi="Times New Roman" w:cs="Times New Roman"/>
          <w:sz w:val="24"/>
        </w:rPr>
        <w:t>continuum, it is important to consider the w</w:t>
      </w:r>
      <w:r w:rsidR="001D18B1">
        <w:rPr>
          <w:rFonts w:ascii="Times New Roman" w:hAnsi="Times New Roman" w:cs="Times New Roman"/>
          <w:sz w:val="24"/>
        </w:rPr>
        <w:t>orkforce needs of the community, a</w:t>
      </w:r>
      <w:r>
        <w:rPr>
          <w:rFonts w:ascii="Times New Roman" w:hAnsi="Times New Roman" w:cs="Times New Roman"/>
          <w:sz w:val="24"/>
        </w:rPr>
        <w:t xml:space="preserve">s suggested by Rivera and Alex (2008). When opportunities such as this are developed, not only is a highly skilled and knowledgeable workforce being developed, but students have avenues for employment within their home community </w:t>
      </w:r>
      <w:r w:rsidR="001D18B1">
        <w:rPr>
          <w:rFonts w:ascii="Times New Roman" w:hAnsi="Times New Roman" w:cs="Times New Roman"/>
          <w:sz w:val="24"/>
        </w:rPr>
        <w:t xml:space="preserve">upon completion of their education. </w:t>
      </w:r>
    </w:p>
    <w:p w:rsidR="00C8607C" w:rsidRPr="009A5D47" w:rsidRDefault="00C8607C" w:rsidP="00C8607C">
      <w:pPr>
        <w:spacing w:after="0" w:line="240" w:lineRule="auto"/>
        <w:rPr>
          <w:rFonts w:ascii="Times New Roman" w:hAnsi="Times New Roman" w:cs="Times New Roman"/>
          <w:sz w:val="24"/>
        </w:rPr>
      </w:pPr>
    </w:p>
    <w:p w:rsidR="00C8607C" w:rsidRDefault="00090C57" w:rsidP="00C8607C">
      <w:pPr>
        <w:spacing w:after="0" w:line="240" w:lineRule="auto"/>
        <w:jc w:val="center"/>
        <w:rPr>
          <w:rFonts w:ascii="Times New Roman" w:hAnsi="Times New Roman" w:cs="Times New Roman"/>
          <w:b/>
          <w:sz w:val="24"/>
        </w:rPr>
      </w:pPr>
      <w:r w:rsidRPr="00B84982">
        <w:rPr>
          <w:rFonts w:ascii="Times New Roman" w:hAnsi="Times New Roman" w:cs="Times New Roman"/>
          <w:b/>
          <w:sz w:val="24"/>
        </w:rPr>
        <w:t>Costs/resources needed</w:t>
      </w:r>
    </w:p>
    <w:p w:rsidR="00C8607C" w:rsidRDefault="00C8607C" w:rsidP="00C8607C">
      <w:pPr>
        <w:spacing w:after="0" w:line="240" w:lineRule="auto"/>
        <w:jc w:val="center"/>
        <w:rPr>
          <w:rFonts w:ascii="Times New Roman" w:hAnsi="Times New Roman" w:cs="Times New Roman"/>
          <w:b/>
          <w:sz w:val="24"/>
        </w:rPr>
      </w:pPr>
    </w:p>
    <w:p w:rsidR="00B84982" w:rsidRPr="009A5D47" w:rsidRDefault="009A5D47" w:rsidP="00C8607C">
      <w:pPr>
        <w:spacing w:after="0" w:line="240" w:lineRule="auto"/>
        <w:rPr>
          <w:rFonts w:ascii="Times New Roman" w:hAnsi="Times New Roman" w:cs="Times New Roman"/>
          <w:sz w:val="24"/>
        </w:rPr>
      </w:pPr>
      <w:r>
        <w:rPr>
          <w:rFonts w:ascii="Times New Roman" w:hAnsi="Times New Roman" w:cs="Times New Roman"/>
          <w:sz w:val="24"/>
        </w:rPr>
        <w:t xml:space="preserve">The development of an educational continuum such as this has very minimal costs. </w:t>
      </w:r>
      <w:r w:rsidR="00B73912">
        <w:rPr>
          <w:rFonts w:ascii="Times New Roman" w:hAnsi="Times New Roman" w:cs="Times New Roman"/>
          <w:sz w:val="24"/>
        </w:rPr>
        <w:t xml:space="preserve">Once </w:t>
      </w:r>
      <w:r w:rsidR="00C8607C">
        <w:rPr>
          <w:rFonts w:ascii="Times New Roman" w:hAnsi="Times New Roman" w:cs="Times New Roman"/>
          <w:sz w:val="24"/>
        </w:rPr>
        <w:t>a c</w:t>
      </w:r>
      <w:r w:rsidR="00B73912">
        <w:rPr>
          <w:rFonts w:ascii="Times New Roman" w:hAnsi="Times New Roman" w:cs="Times New Roman"/>
          <w:sz w:val="24"/>
        </w:rPr>
        <w:t>ommunity</w:t>
      </w:r>
      <w:r w:rsidR="00C8607C">
        <w:rPr>
          <w:rFonts w:ascii="Times New Roman" w:hAnsi="Times New Roman" w:cs="Times New Roman"/>
          <w:sz w:val="24"/>
        </w:rPr>
        <w:t>’s</w:t>
      </w:r>
      <w:r w:rsidR="00B73912">
        <w:rPr>
          <w:rFonts w:ascii="Times New Roman" w:hAnsi="Times New Roman" w:cs="Times New Roman"/>
          <w:sz w:val="24"/>
        </w:rPr>
        <w:t xml:space="preserve"> workforce need</w:t>
      </w:r>
      <w:r w:rsidR="00C8607C">
        <w:rPr>
          <w:rFonts w:ascii="Times New Roman" w:hAnsi="Times New Roman" w:cs="Times New Roman"/>
          <w:sz w:val="24"/>
        </w:rPr>
        <w:t>s are</w:t>
      </w:r>
      <w:r w:rsidR="00B73912">
        <w:rPr>
          <w:rFonts w:ascii="Times New Roman" w:hAnsi="Times New Roman" w:cs="Times New Roman"/>
          <w:sz w:val="24"/>
        </w:rPr>
        <w:t xml:space="preserve"> identified, t</w:t>
      </w:r>
      <w:r>
        <w:rPr>
          <w:rFonts w:ascii="Times New Roman" w:hAnsi="Times New Roman" w:cs="Times New Roman"/>
          <w:sz w:val="24"/>
        </w:rPr>
        <w:t xml:space="preserve">he major </w:t>
      </w:r>
      <w:r w:rsidR="00B73912">
        <w:rPr>
          <w:rFonts w:ascii="Times New Roman" w:hAnsi="Times New Roman" w:cs="Times New Roman"/>
          <w:sz w:val="24"/>
        </w:rPr>
        <w:t>requirement</w:t>
      </w:r>
      <w:r>
        <w:rPr>
          <w:rFonts w:ascii="Times New Roman" w:hAnsi="Times New Roman" w:cs="Times New Roman"/>
          <w:sz w:val="24"/>
        </w:rPr>
        <w:t xml:space="preserve"> to begin development is support </w:t>
      </w:r>
      <w:r w:rsidR="00B73912">
        <w:rPr>
          <w:rFonts w:ascii="Times New Roman" w:hAnsi="Times New Roman" w:cs="Times New Roman"/>
          <w:sz w:val="24"/>
        </w:rPr>
        <w:t xml:space="preserve">and </w:t>
      </w:r>
      <w:r w:rsidR="00B73912" w:rsidRPr="00C8607C">
        <w:rPr>
          <w:rFonts w:ascii="Times New Roman" w:hAnsi="Times New Roman" w:cs="Times New Roman"/>
          <w:sz w:val="24"/>
        </w:rPr>
        <w:t>buy-in</w:t>
      </w:r>
      <w:r w:rsidR="00B73912">
        <w:rPr>
          <w:rFonts w:ascii="Times New Roman" w:hAnsi="Times New Roman" w:cs="Times New Roman"/>
          <w:sz w:val="24"/>
        </w:rPr>
        <w:t xml:space="preserve"> </w:t>
      </w:r>
      <w:r>
        <w:rPr>
          <w:rFonts w:ascii="Times New Roman" w:hAnsi="Times New Roman" w:cs="Times New Roman"/>
          <w:sz w:val="24"/>
        </w:rPr>
        <w:t xml:space="preserve">from community members and education administrators. </w:t>
      </w:r>
      <w:r w:rsidR="00B73912">
        <w:rPr>
          <w:rFonts w:ascii="Times New Roman" w:hAnsi="Times New Roman" w:cs="Times New Roman"/>
          <w:sz w:val="24"/>
        </w:rPr>
        <w:t xml:space="preserve">When all stakeholders are </w:t>
      </w:r>
      <w:r w:rsidR="00B73912" w:rsidRPr="00B73912">
        <w:rPr>
          <w:rFonts w:ascii="Times New Roman" w:hAnsi="Times New Roman" w:cs="Times New Roman"/>
          <w:sz w:val="24"/>
        </w:rPr>
        <w:t>committed</w:t>
      </w:r>
      <w:r w:rsidR="00B73912">
        <w:rPr>
          <w:rFonts w:ascii="Times New Roman" w:hAnsi="Times New Roman" w:cs="Times New Roman"/>
          <w:sz w:val="24"/>
        </w:rPr>
        <w:t xml:space="preserve">, work on the development of the continuum can begin. It is important to note that although resources in structuring a continuum </w:t>
      </w:r>
      <w:r w:rsidR="00C56BFF">
        <w:rPr>
          <w:rFonts w:ascii="Times New Roman" w:hAnsi="Times New Roman" w:cs="Times New Roman"/>
          <w:sz w:val="24"/>
        </w:rPr>
        <w:t>are minimal, there will be vast resources required to implement programs within the continuum</w:t>
      </w:r>
      <w:r w:rsidR="00FF01CC">
        <w:rPr>
          <w:rFonts w:ascii="Times New Roman" w:hAnsi="Times New Roman" w:cs="Times New Roman"/>
          <w:sz w:val="24"/>
        </w:rPr>
        <w:t xml:space="preserve">. Each program will have differing needs based on </w:t>
      </w:r>
      <w:r w:rsidR="00C56BFF">
        <w:rPr>
          <w:rFonts w:ascii="Times New Roman" w:hAnsi="Times New Roman" w:cs="Times New Roman"/>
          <w:sz w:val="24"/>
        </w:rPr>
        <w:t>existing resources</w:t>
      </w:r>
      <w:r w:rsidR="00FF01CC">
        <w:rPr>
          <w:rFonts w:ascii="Times New Roman" w:hAnsi="Times New Roman" w:cs="Times New Roman"/>
          <w:sz w:val="24"/>
        </w:rPr>
        <w:t xml:space="preserve"> and faculty expertise</w:t>
      </w:r>
      <w:r w:rsidR="00C56BFF">
        <w:rPr>
          <w:rFonts w:ascii="Times New Roman" w:hAnsi="Times New Roman" w:cs="Times New Roman"/>
          <w:sz w:val="24"/>
        </w:rPr>
        <w:t xml:space="preserve">. </w:t>
      </w:r>
    </w:p>
    <w:p w:rsidR="00C56BFF" w:rsidRDefault="00C56BFF" w:rsidP="00B84982">
      <w:pPr>
        <w:jc w:val="center"/>
        <w:rPr>
          <w:rFonts w:ascii="Times New Roman" w:hAnsi="Times New Roman" w:cs="Times New Roman"/>
          <w:b/>
          <w:sz w:val="24"/>
        </w:rPr>
      </w:pPr>
      <w:r>
        <w:rPr>
          <w:rFonts w:ascii="Times New Roman" w:hAnsi="Times New Roman" w:cs="Times New Roman"/>
          <w:b/>
          <w:sz w:val="24"/>
        </w:rPr>
        <w:br w:type="page"/>
      </w:r>
    </w:p>
    <w:p w:rsidR="00090C57" w:rsidRPr="00B84982" w:rsidRDefault="00090C57" w:rsidP="00B84982">
      <w:pPr>
        <w:jc w:val="center"/>
        <w:rPr>
          <w:rFonts w:ascii="Times New Roman" w:hAnsi="Times New Roman" w:cs="Times New Roman"/>
          <w:b/>
          <w:sz w:val="24"/>
        </w:rPr>
      </w:pPr>
      <w:r w:rsidRPr="00B84982">
        <w:rPr>
          <w:rFonts w:ascii="Times New Roman" w:hAnsi="Times New Roman" w:cs="Times New Roman"/>
          <w:b/>
          <w:sz w:val="24"/>
        </w:rPr>
        <w:lastRenderedPageBreak/>
        <w:t>References</w:t>
      </w:r>
    </w:p>
    <w:p w:rsidR="00FF01CC" w:rsidRPr="00C84723" w:rsidRDefault="00FF01CC">
      <w:pPr>
        <w:rPr>
          <w:rFonts w:ascii="Times New Roman" w:hAnsi="Times New Roman" w:cs="Times New Roman"/>
          <w:sz w:val="24"/>
        </w:rPr>
      </w:pPr>
      <w:proofErr w:type="spellStart"/>
      <w:r>
        <w:rPr>
          <w:rFonts w:ascii="Times New Roman" w:hAnsi="Times New Roman" w:cs="Times New Roman"/>
          <w:sz w:val="24"/>
        </w:rPr>
        <w:t>Kanawaty</w:t>
      </w:r>
      <w:proofErr w:type="spellEnd"/>
      <w:r>
        <w:rPr>
          <w:rFonts w:ascii="Times New Roman" w:hAnsi="Times New Roman" w:cs="Times New Roman"/>
          <w:sz w:val="24"/>
        </w:rPr>
        <w:t xml:space="preserve">, G. (1992). </w:t>
      </w:r>
      <w:proofErr w:type="gramStart"/>
      <w:r>
        <w:rPr>
          <w:rFonts w:ascii="Times New Roman" w:hAnsi="Times New Roman" w:cs="Times New Roman"/>
          <w:sz w:val="24"/>
        </w:rPr>
        <w:t>Human resources development and adjustment.</w:t>
      </w:r>
      <w:proofErr w:type="gramEnd"/>
      <w:r>
        <w:rPr>
          <w:rFonts w:ascii="Times New Roman" w:hAnsi="Times New Roman" w:cs="Times New Roman"/>
          <w:sz w:val="24"/>
        </w:rPr>
        <w:t xml:space="preserve"> In: M. Jones &amp; P. Mann</w:t>
      </w:r>
      <w:r w:rsidR="00C84723">
        <w:rPr>
          <w:rFonts w:ascii="Times New Roman" w:hAnsi="Times New Roman" w:cs="Times New Roman"/>
          <w:sz w:val="24"/>
        </w:rPr>
        <w:t xml:space="preserve"> (Eds.), </w:t>
      </w:r>
      <w:r w:rsidR="00C84723">
        <w:rPr>
          <w:rFonts w:ascii="Times New Roman" w:hAnsi="Times New Roman" w:cs="Times New Roman"/>
          <w:i/>
          <w:sz w:val="24"/>
        </w:rPr>
        <w:t>HRD: International Perspectives on Development and Learning</w:t>
      </w:r>
      <w:r w:rsidR="00C84723">
        <w:rPr>
          <w:rFonts w:ascii="Times New Roman" w:hAnsi="Times New Roman" w:cs="Times New Roman"/>
          <w:sz w:val="24"/>
        </w:rPr>
        <w:t xml:space="preserve"> (pp. 5-14). West Hartford, CT: </w:t>
      </w:r>
      <w:proofErr w:type="spellStart"/>
      <w:r w:rsidR="00C84723">
        <w:rPr>
          <w:rFonts w:ascii="Times New Roman" w:hAnsi="Times New Roman" w:cs="Times New Roman"/>
          <w:sz w:val="24"/>
        </w:rPr>
        <w:t>Kumarian</w:t>
      </w:r>
      <w:proofErr w:type="spellEnd"/>
      <w:r w:rsidR="00C84723">
        <w:rPr>
          <w:rFonts w:ascii="Times New Roman" w:hAnsi="Times New Roman" w:cs="Times New Roman"/>
          <w:sz w:val="24"/>
        </w:rPr>
        <w:t>.</w:t>
      </w:r>
    </w:p>
    <w:p w:rsidR="00EA791E" w:rsidRPr="00B96EB5" w:rsidRDefault="00B96EB5">
      <w:pPr>
        <w:rPr>
          <w:rFonts w:ascii="Times New Roman" w:hAnsi="Times New Roman" w:cs="Times New Roman"/>
          <w:sz w:val="24"/>
        </w:rPr>
      </w:pPr>
      <w:proofErr w:type="gramStart"/>
      <w:r>
        <w:rPr>
          <w:rFonts w:ascii="Times New Roman" w:hAnsi="Times New Roman" w:cs="Times New Roman"/>
          <w:sz w:val="24"/>
        </w:rPr>
        <w:t>Rivera, W. M., &amp; Alex, G. E. (2008).</w:t>
      </w:r>
      <w:proofErr w:type="gramEnd"/>
      <w:r>
        <w:rPr>
          <w:rFonts w:ascii="Times New Roman" w:hAnsi="Times New Roman" w:cs="Times New Roman"/>
          <w:sz w:val="24"/>
        </w:rPr>
        <w:t xml:space="preserve"> </w:t>
      </w:r>
      <w:proofErr w:type="gramStart"/>
      <w:r>
        <w:rPr>
          <w:rFonts w:ascii="Times New Roman" w:hAnsi="Times New Roman" w:cs="Times New Roman"/>
          <w:sz w:val="24"/>
        </w:rPr>
        <w:t>Human resource development for modernizing the agricultural workforce.</w:t>
      </w:r>
      <w:proofErr w:type="gramEnd"/>
      <w:r>
        <w:rPr>
          <w:rFonts w:ascii="Times New Roman" w:hAnsi="Times New Roman" w:cs="Times New Roman"/>
          <w:sz w:val="24"/>
        </w:rPr>
        <w:t xml:space="preserve"> </w:t>
      </w:r>
      <w:r>
        <w:rPr>
          <w:rFonts w:ascii="Times New Roman" w:hAnsi="Times New Roman" w:cs="Times New Roman"/>
          <w:i/>
          <w:sz w:val="24"/>
        </w:rPr>
        <w:t>Human Resource Development Review, 7</w:t>
      </w:r>
      <w:r>
        <w:rPr>
          <w:rFonts w:ascii="Times New Roman" w:hAnsi="Times New Roman" w:cs="Times New Roman"/>
          <w:sz w:val="24"/>
        </w:rPr>
        <w:t xml:space="preserve">(4), 374-386. </w:t>
      </w:r>
      <w:proofErr w:type="spellStart"/>
      <w:proofErr w:type="gramStart"/>
      <w:r>
        <w:rPr>
          <w:rFonts w:ascii="Times New Roman" w:hAnsi="Times New Roman" w:cs="Times New Roman"/>
          <w:sz w:val="24"/>
        </w:rPr>
        <w:t>doi</w:t>
      </w:r>
      <w:proofErr w:type="spellEnd"/>
      <w:proofErr w:type="gramEnd"/>
      <w:r>
        <w:rPr>
          <w:rFonts w:ascii="Times New Roman" w:hAnsi="Times New Roman" w:cs="Times New Roman"/>
          <w:sz w:val="24"/>
        </w:rPr>
        <w:t>: 10.1177/1534484308324633</w:t>
      </w:r>
    </w:p>
    <w:p w:rsidR="00EA791E" w:rsidRPr="00EA791E" w:rsidRDefault="00EA791E">
      <w:pPr>
        <w:rPr>
          <w:rFonts w:ascii="Times New Roman" w:hAnsi="Times New Roman" w:cs="Times New Roman"/>
          <w:sz w:val="24"/>
        </w:rPr>
      </w:pPr>
    </w:p>
    <w:sectPr w:rsidR="00EA791E" w:rsidRPr="00EA791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5D4" w:rsidRDefault="00C275D4" w:rsidP="00EA791E">
      <w:pPr>
        <w:spacing w:after="0" w:line="240" w:lineRule="auto"/>
      </w:pPr>
      <w:r>
        <w:separator/>
      </w:r>
    </w:p>
  </w:endnote>
  <w:endnote w:type="continuationSeparator" w:id="0">
    <w:p w:rsidR="00C275D4" w:rsidRDefault="00C275D4" w:rsidP="00EA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57" w:rsidRDefault="007C5A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57" w:rsidRDefault="007C5A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57" w:rsidRDefault="007C5A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5D4" w:rsidRDefault="00C275D4" w:rsidP="00EA791E">
      <w:pPr>
        <w:spacing w:after="0" w:line="240" w:lineRule="auto"/>
      </w:pPr>
      <w:r>
        <w:separator/>
      </w:r>
    </w:p>
  </w:footnote>
  <w:footnote w:type="continuationSeparator" w:id="0">
    <w:p w:rsidR="00C275D4" w:rsidRDefault="00C275D4" w:rsidP="00EA79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57" w:rsidRDefault="007C5A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91E" w:rsidRPr="00EA791E" w:rsidRDefault="00EA791E" w:rsidP="00EA791E">
    <w:pPr>
      <w:pStyle w:val="Header"/>
      <w:jc w:val="right"/>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A57" w:rsidRDefault="007C5A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91E"/>
    <w:rsid w:val="00000730"/>
    <w:rsid w:val="0000519B"/>
    <w:rsid w:val="0000658F"/>
    <w:rsid w:val="00031AF0"/>
    <w:rsid w:val="00067A98"/>
    <w:rsid w:val="000805EA"/>
    <w:rsid w:val="00090C57"/>
    <w:rsid w:val="000E65C5"/>
    <w:rsid w:val="000F3DDD"/>
    <w:rsid w:val="00140DA5"/>
    <w:rsid w:val="00143396"/>
    <w:rsid w:val="001533B2"/>
    <w:rsid w:val="00176A30"/>
    <w:rsid w:val="001B0168"/>
    <w:rsid w:val="001B07D6"/>
    <w:rsid w:val="001D18B1"/>
    <w:rsid w:val="001F403F"/>
    <w:rsid w:val="002440FF"/>
    <w:rsid w:val="00265924"/>
    <w:rsid w:val="0028197F"/>
    <w:rsid w:val="0029386E"/>
    <w:rsid w:val="002A5551"/>
    <w:rsid w:val="00305C9F"/>
    <w:rsid w:val="0032755B"/>
    <w:rsid w:val="0033222F"/>
    <w:rsid w:val="00335CC6"/>
    <w:rsid w:val="00342425"/>
    <w:rsid w:val="00355EEE"/>
    <w:rsid w:val="00361259"/>
    <w:rsid w:val="003624F6"/>
    <w:rsid w:val="00375004"/>
    <w:rsid w:val="00387A16"/>
    <w:rsid w:val="003A3D7A"/>
    <w:rsid w:val="003C205D"/>
    <w:rsid w:val="003C6758"/>
    <w:rsid w:val="003C7713"/>
    <w:rsid w:val="003D0456"/>
    <w:rsid w:val="004042BE"/>
    <w:rsid w:val="00407F5A"/>
    <w:rsid w:val="004148B6"/>
    <w:rsid w:val="004172A8"/>
    <w:rsid w:val="004A36AD"/>
    <w:rsid w:val="004B533E"/>
    <w:rsid w:val="004E6E1A"/>
    <w:rsid w:val="004F04C4"/>
    <w:rsid w:val="004F2893"/>
    <w:rsid w:val="00501807"/>
    <w:rsid w:val="00535907"/>
    <w:rsid w:val="00535EED"/>
    <w:rsid w:val="00543BCD"/>
    <w:rsid w:val="00543DC2"/>
    <w:rsid w:val="00544F99"/>
    <w:rsid w:val="00555C57"/>
    <w:rsid w:val="0058259A"/>
    <w:rsid w:val="00583B5C"/>
    <w:rsid w:val="005A660D"/>
    <w:rsid w:val="005B7A46"/>
    <w:rsid w:val="006478FE"/>
    <w:rsid w:val="006B19C0"/>
    <w:rsid w:val="006D247B"/>
    <w:rsid w:val="006F2B5F"/>
    <w:rsid w:val="00703CC8"/>
    <w:rsid w:val="0070558C"/>
    <w:rsid w:val="00705B6E"/>
    <w:rsid w:val="007076BB"/>
    <w:rsid w:val="00715A00"/>
    <w:rsid w:val="00743C3F"/>
    <w:rsid w:val="00747C02"/>
    <w:rsid w:val="00773A0E"/>
    <w:rsid w:val="007B0E40"/>
    <w:rsid w:val="007B69DC"/>
    <w:rsid w:val="007C290C"/>
    <w:rsid w:val="007C5A57"/>
    <w:rsid w:val="007D44EB"/>
    <w:rsid w:val="007E17B3"/>
    <w:rsid w:val="007E6138"/>
    <w:rsid w:val="007F1D4B"/>
    <w:rsid w:val="00804243"/>
    <w:rsid w:val="008072B8"/>
    <w:rsid w:val="00812B3E"/>
    <w:rsid w:val="00817BB1"/>
    <w:rsid w:val="0082053F"/>
    <w:rsid w:val="00825C25"/>
    <w:rsid w:val="00830BBC"/>
    <w:rsid w:val="00880AAE"/>
    <w:rsid w:val="008A37C1"/>
    <w:rsid w:val="008A61BC"/>
    <w:rsid w:val="008B6487"/>
    <w:rsid w:val="008D542B"/>
    <w:rsid w:val="008D79CB"/>
    <w:rsid w:val="009058FC"/>
    <w:rsid w:val="00906548"/>
    <w:rsid w:val="00914CDB"/>
    <w:rsid w:val="00915E77"/>
    <w:rsid w:val="0094277D"/>
    <w:rsid w:val="009507D6"/>
    <w:rsid w:val="0095439F"/>
    <w:rsid w:val="009671C8"/>
    <w:rsid w:val="00990D7A"/>
    <w:rsid w:val="009975B6"/>
    <w:rsid w:val="009A5D47"/>
    <w:rsid w:val="009D4F92"/>
    <w:rsid w:val="00A000C6"/>
    <w:rsid w:val="00A31FB8"/>
    <w:rsid w:val="00A3695B"/>
    <w:rsid w:val="00A41BA8"/>
    <w:rsid w:val="00A76C4B"/>
    <w:rsid w:val="00A80834"/>
    <w:rsid w:val="00A938FC"/>
    <w:rsid w:val="00AC2696"/>
    <w:rsid w:val="00AD2351"/>
    <w:rsid w:val="00AE0CD8"/>
    <w:rsid w:val="00AE7EC7"/>
    <w:rsid w:val="00B06638"/>
    <w:rsid w:val="00B11588"/>
    <w:rsid w:val="00B121C8"/>
    <w:rsid w:val="00B12B06"/>
    <w:rsid w:val="00B163DA"/>
    <w:rsid w:val="00B22772"/>
    <w:rsid w:val="00B23EE5"/>
    <w:rsid w:val="00B5208F"/>
    <w:rsid w:val="00B73912"/>
    <w:rsid w:val="00B840C0"/>
    <w:rsid w:val="00B84982"/>
    <w:rsid w:val="00B85F77"/>
    <w:rsid w:val="00B96EB5"/>
    <w:rsid w:val="00BC1A07"/>
    <w:rsid w:val="00BD7ACC"/>
    <w:rsid w:val="00BD7BC8"/>
    <w:rsid w:val="00C204B7"/>
    <w:rsid w:val="00C275D4"/>
    <w:rsid w:val="00C40CF2"/>
    <w:rsid w:val="00C54CC4"/>
    <w:rsid w:val="00C56BFF"/>
    <w:rsid w:val="00C84723"/>
    <w:rsid w:val="00C8607C"/>
    <w:rsid w:val="00C946B2"/>
    <w:rsid w:val="00C949A5"/>
    <w:rsid w:val="00CC03C5"/>
    <w:rsid w:val="00CC3189"/>
    <w:rsid w:val="00CF0E10"/>
    <w:rsid w:val="00CF3FC8"/>
    <w:rsid w:val="00D065C4"/>
    <w:rsid w:val="00D164F6"/>
    <w:rsid w:val="00D73E41"/>
    <w:rsid w:val="00D85187"/>
    <w:rsid w:val="00DA2E21"/>
    <w:rsid w:val="00DA3E12"/>
    <w:rsid w:val="00DC10A3"/>
    <w:rsid w:val="00DD097F"/>
    <w:rsid w:val="00DF385C"/>
    <w:rsid w:val="00E2660B"/>
    <w:rsid w:val="00E4473D"/>
    <w:rsid w:val="00E54036"/>
    <w:rsid w:val="00E82058"/>
    <w:rsid w:val="00E854C5"/>
    <w:rsid w:val="00EA791E"/>
    <w:rsid w:val="00EB3344"/>
    <w:rsid w:val="00F260C1"/>
    <w:rsid w:val="00F274CF"/>
    <w:rsid w:val="00F32279"/>
    <w:rsid w:val="00F33077"/>
    <w:rsid w:val="00F43FBB"/>
    <w:rsid w:val="00F5509A"/>
    <w:rsid w:val="00F55C55"/>
    <w:rsid w:val="00F66B0A"/>
    <w:rsid w:val="00F76F09"/>
    <w:rsid w:val="00FA1EEF"/>
    <w:rsid w:val="00FA2834"/>
    <w:rsid w:val="00FB40BE"/>
    <w:rsid w:val="00FD33CA"/>
    <w:rsid w:val="00FD5D3B"/>
    <w:rsid w:val="00FF0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91E"/>
  </w:style>
  <w:style w:type="paragraph" w:styleId="Footer">
    <w:name w:val="footer"/>
    <w:basedOn w:val="Normal"/>
    <w:link w:val="FooterChar"/>
    <w:uiPriority w:val="99"/>
    <w:unhideWhenUsed/>
    <w:rsid w:val="00EA7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91E"/>
  </w:style>
  <w:style w:type="character" w:styleId="Hyperlink">
    <w:name w:val="Hyperlink"/>
    <w:basedOn w:val="DefaultParagraphFont"/>
    <w:uiPriority w:val="99"/>
    <w:unhideWhenUsed/>
    <w:rsid w:val="00EA79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91E"/>
  </w:style>
  <w:style w:type="paragraph" w:styleId="Footer">
    <w:name w:val="footer"/>
    <w:basedOn w:val="Normal"/>
    <w:link w:val="FooterChar"/>
    <w:uiPriority w:val="99"/>
    <w:unhideWhenUsed/>
    <w:rsid w:val="00EA7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91E"/>
  </w:style>
  <w:style w:type="character" w:styleId="Hyperlink">
    <w:name w:val="Hyperlink"/>
    <w:basedOn w:val="DefaultParagraphFont"/>
    <w:uiPriority w:val="99"/>
    <w:unhideWhenUsed/>
    <w:rsid w:val="00EA79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976FA-350D-434E-9BF4-0D3FFC2C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2012-02-16T21:56:00Z</dcterms:created>
  <dcterms:modified xsi:type="dcterms:W3CDTF">2012-02-17T03:45:00Z</dcterms:modified>
</cp:coreProperties>
</file>