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C56" w:rsidRPr="00762E9F" w:rsidRDefault="00843C56" w:rsidP="00843C56">
      <w:pPr>
        <w:jc w:val="right"/>
        <w:rPr>
          <w:rFonts w:ascii="Times New Roman" w:hAnsi="Times New Roman"/>
          <w:sz w:val="24"/>
          <w:szCs w:val="24"/>
        </w:rPr>
      </w:pPr>
      <w:r w:rsidRPr="00762E9F">
        <w:rPr>
          <w:rFonts w:ascii="Times New Roman" w:hAnsi="Times New Roman"/>
          <w:sz w:val="24"/>
          <w:szCs w:val="24"/>
        </w:rPr>
        <w:t>Research Poster</w:t>
      </w:r>
    </w:p>
    <w:p w:rsidR="00843C56" w:rsidRPr="00A07C93" w:rsidRDefault="0037439C" w:rsidP="00843C5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Perceptions of Teacher Educators</w:t>
      </w:r>
      <w:r w:rsidR="00A07C93" w:rsidRPr="00A07C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158D">
        <w:rPr>
          <w:rFonts w:ascii="Times New Roman" w:hAnsi="Times New Roman" w:cs="Times New Roman"/>
          <w:b/>
          <w:sz w:val="24"/>
          <w:szCs w:val="24"/>
        </w:rPr>
        <w:t xml:space="preserve">Regarding </w:t>
      </w:r>
      <w:proofErr w:type="gramStart"/>
      <w:r w:rsidR="002B49CA">
        <w:rPr>
          <w:rFonts w:ascii="Times New Roman" w:hAnsi="Times New Roman" w:cs="Times New Roman"/>
          <w:b/>
          <w:sz w:val="24"/>
          <w:szCs w:val="24"/>
        </w:rPr>
        <w:t>The</w:t>
      </w:r>
      <w:proofErr w:type="gramEnd"/>
      <w:r w:rsidR="002B49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158D">
        <w:rPr>
          <w:rFonts w:ascii="Times New Roman" w:hAnsi="Times New Roman" w:cs="Times New Roman"/>
          <w:b/>
          <w:sz w:val="24"/>
          <w:szCs w:val="24"/>
        </w:rPr>
        <w:t>Purpose and Current O</w:t>
      </w:r>
      <w:r w:rsidR="00A07C93" w:rsidRPr="00A07C93">
        <w:rPr>
          <w:rFonts w:ascii="Times New Roman" w:hAnsi="Times New Roman" w:cs="Times New Roman"/>
          <w:b/>
          <w:sz w:val="24"/>
          <w:szCs w:val="24"/>
        </w:rPr>
        <w:t>utcome of SBAE</w:t>
      </w:r>
      <w:r w:rsidR="00F715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7C93" w:rsidRPr="00A07C93">
        <w:rPr>
          <w:rFonts w:ascii="Times New Roman" w:hAnsi="Times New Roman" w:cs="Times New Roman"/>
          <w:b/>
          <w:sz w:val="24"/>
          <w:szCs w:val="24"/>
        </w:rPr>
        <w:t>Curriculum</w:t>
      </w:r>
    </w:p>
    <w:p w:rsidR="00843C56" w:rsidRDefault="00843C56" w:rsidP="00843C56">
      <w:pPr>
        <w:jc w:val="center"/>
        <w:rPr>
          <w:rFonts w:ascii="Times New Roman" w:hAnsi="Times New Roman"/>
          <w:sz w:val="24"/>
          <w:szCs w:val="24"/>
        </w:rPr>
      </w:pPr>
    </w:p>
    <w:p w:rsidR="00A07C93" w:rsidRDefault="00A07C93" w:rsidP="00843C56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07C93" w:rsidRDefault="00A07C93" w:rsidP="00843C56">
      <w:pPr>
        <w:jc w:val="center"/>
        <w:rPr>
          <w:rFonts w:ascii="Times New Roman" w:hAnsi="Times New Roman"/>
          <w:sz w:val="24"/>
          <w:szCs w:val="24"/>
        </w:rPr>
      </w:pPr>
    </w:p>
    <w:p w:rsidR="00A07C93" w:rsidRP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7C93">
        <w:rPr>
          <w:rFonts w:ascii="Times New Roman" w:hAnsi="Times New Roman" w:cs="Times New Roman"/>
          <w:sz w:val="24"/>
          <w:szCs w:val="24"/>
        </w:rPr>
        <w:t>Kristina Haug</w:t>
      </w:r>
    </w:p>
    <w:p w:rsidR="00A07C93" w:rsidRP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7C93">
        <w:rPr>
          <w:rFonts w:ascii="Times New Roman" w:hAnsi="Times New Roman" w:cs="Times New Roman"/>
          <w:sz w:val="24"/>
          <w:szCs w:val="24"/>
        </w:rPr>
        <w:t>124 Gentry Hall</w:t>
      </w:r>
    </w:p>
    <w:p w:rsidR="00A07C93" w:rsidRP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7C93">
        <w:rPr>
          <w:rFonts w:ascii="Times New Roman" w:hAnsi="Times New Roman" w:cs="Times New Roman"/>
          <w:sz w:val="24"/>
          <w:szCs w:val="24"/>
        </w:rPr>
        <w:t>Columbia, MO 65211</w:t>
      </w:r>
    </w:p>
    <w:p w:rsidR="00A07C93" w:rsidRP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7C93">
        <w:rPr>
          <w:rFonts w:ascii="Times New Roman" w:hAnsi="Times New Roman" w:cs="Times New Roman"/>
          <w:sz w:val="24"/>
          <w:szCs w:val="24"/>
        </w:rPr>
        <w:t>360-747-0172</w:t>
      </w:r>
    </w:p>
    <w:p w:rsidR="00A07C93" w:rsidRP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7C93">
        <w:rPr>
          <w:rFonts w:ascii="Times New Roman" w:hAnsi="Times New Roman" w:cs="Times New Roman"/>
          <w:sz w:val="24"/>
          <w:szCs w:val="24"/>
        </w:rPr>
        <w:t>kh852@mail.missouri.edu</w:t>
      </w:r>
    </w:p>
    <w:p w:rsidR="00A07C93" w:rsidRPr="00A07C93" w:rsidRDefault="00A07C93" w:rsidP="00A07C93">
      <w:pPr>
        <w:rPr>
          <w:rFonts w:ascii="Times New Roman" w:hAnsi="Times New Roman" w:cs="Times New Roman"/>
          <w:b/>
          <w:sz w:val="24"/>
          <w:szCs w:val="24"/>
        </w:rPr>
      </w:pPr>
    </w:p>
    <w:p w:rsidR="00A07C93" w:rsidRPr="00A07C93" w:rsidRDefault="00A07C93" w:rsidP="00A07C93">
      <w:pPr>
        <w:rPr>
          <w:rFonts w:ascii="Times New Roman" w:hAnsi="Times New Roman" w:cs="Times New Roman"/>
          <w:b/>
          <w:sz w:val="24"/>
          <w:szCs w:val="24"/>
        </w:rPr>
      </w:pPr>
    </w:p>
    <w:p w:rsidR="00A07C93" w:rsidRPr="00A07C93" w:rsidRDefault="00A07C93" w:rsidP="00A07C93">
      <w:pPr>
        <w:jc w:val="center"/>
        <w:rPr>
          <w:rFonts w:ascii="Times New Roman" w:hAnsi="Times New Roman" w:cs="Times New Roman"/>
          <w:sz w:val="24"/>
          <w:szCs w:val="24"/>
        </w:rPr>
      </w:pPr>
      <w:r w:rsidRPr="00A07C93">
        <w:rPr>
          <w:rFonts w:ascii="Times New Roman" w:hAnsi="Times New Roman" w:cs="Times New Roman"/>
          <w:sz w:val="24"/>
          <w:szCs w:val="24"/>
        </w:rPr>
        <w:t>Dr. Anna Henry</w:t>
      </w:r>
    </w:p>
    <w:p w:rsidR="00A07C93" w:rsidRP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127</w:t>
      </w:r>
      <w:r w:rsidRPr="00A07C93">
        <w:rPr>
          <w:rFonts w:ascii="Times New Roman" w:hAnsi="Times New Roman" w:cs="Times New Roman"/>
          <w:sz w:val="24"/>
          <w:szCs w:val="24"/>
        </w:rPr>
        <w:t xml:space="preserve"> Gentry Hall</w:t>
      </w:r>
    </w:p>
    <w:p w:rsid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7C93">
        <w:rPr>
          <w:rFonts w:ascii="Times New Roman" w:hAnsi="Times New Roman" w:cs="Times New Roman"/>
          <w:sz w:val="24"/>
          <w:szCs w:val="24"/>
        </w:rPr>
        <w:t>Columbia, MO 65211</w:t>
      </w:r>
    </w:p>
    <w:p w:rsid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573-884-9797</w:t>
      </w:r>
    </w:p>
    <w:p w:rsidR="00A07C93" w:rsidRDefault="000506FD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A07C93" w:rsidRPr="004C2088">
          <w:rPr>
            <w:rStyle w:val="Hyperlink"/>
            <w:rFonts w:ascii="Times New Roman" w:hAnsi="Times New Roman" w:cs="Times New Roman"/>
            <w:sz w:val="24"/>
            <w:szCs w:val="24"/>
          </w:rPr>
          <w:t>henryan@missouri.edu</w:t>
        </w:r>
      </w:hyperlink>
    </w:p>
    <w:p w:rsid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7C93" w:rsidRPr="00A07C93" w:rsidRDefault="00A07C93" w:rsidP="00A07C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7C93" w:rsidRPr="00762E9F" w:rsidRDefault="00A07C93" w:rsidP="00843C56">
      <w:pPr>
        <w:jc w:val="center"/>
        <w:rPr>
          <w:rFonts w:ascii="Times New Roman" w:hAnsi="Times New Roman"/>
          <w:sz w:val="24"/>
          <w:szCs w:val="24"/>
        </w:rPr>
      </w:pPr>
    </w:p>
    <w:p w:rsidR="00F7158D" w:rsidRPr="00A07C93" w:rsidRDefault="0037439C" w:rsidP="00F7158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Perceptions of Teacher Educators</w:t>
      </w:r>
      <w:r w:rsidR="00F7158D" w:rsidRPr="00A07C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158D">
        <w:rPr>
          <w:rFonts w:ascii="Times New Roman" w:hAnsi="Times New Roman" w:cs="Times New Roman"/>
          <w:b/>
          <w:sz w:val="24"/>
          <w:szCs w:val="24"/>
        </w:rPr>
        <w:t xml:space="preserve">Regarding </w:t>
      </w:r>
      <w:proofErr w:type="gramStart"/>
      <w:r w:rsidR="002B49CA">
        <w:rPr>
          <w:rFonts w:ascii="Times New Roman" w:hAnsi="Times New Roman" w:cs="Times New Roman"/>
          <w:b/>
          <w:sz w:val="24"/>
          <w:szCs w:val="24"/>
        </w:rPr>
        <w:t>The</w:t>
      </w:r>
      <w:proofErr w:type="gramEnd"/>
      <w:r w:rsidR="002B49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158D">
        <w:rPr>
          <w:rFonts w:ascii="Times New Roman" w:hAnsi="Times New Roman" w:cs="Times New Roman"/>
          <w:b/>
          <w:sz w:val="24"/>
          <w:szCs w:val="24"/>
        </w:rPr>
        <w:t>Purpose and Current O</w:t>
      </w:r>
      <w:r w:rsidR="00F7158D" w:rsidRPr="00A07C93">
        <w:rPr>
          <w:rFonts w:ascii="Times New Roman" w:hAnsi="Times New Roman" w:cs="Times New Roman"/>
          <w:b/>
          <w:sz w:val="24"/>
          <w:szCs w:val="24"/>
        </w:rPr>
        <w:t>utcome of SBAE</w:t>
      </w:r>
      <w:r w:rsidR="00F715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158D" w:rsidRPr="00A07C93">
        <w:rPr>
          <w:rFonts w:ascii="Times New Roman" w:hAnsi="Times New Roman" w:cs="Times New Roman"/>
          <w:b/>
          <w:sz w:val="24"/>
          <w:szCs w:val="24"/>
        </w:rPr>
        <w:t>Curriculum</w:t>
      </w:r>
    </w:p>
    <w:p w:rsidR="00C416ED" w:rsidRDefault="00C416ED" w:rsidP="00EC379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3799" w:rsidRDefault="00EC3799" w:rsidP="00EC379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</w:t>
      </w:r>
      <w:r w:rsidR="00F7158D">
        <w:rPr>
          <w:rFonts w:ascii="Times New Roman" w:hAnsi="Times New Roman" w:cs="Times New Roman"/>
          <w:b/>
          <w:sz w:val="24"/>
          <w:szCs w:val="24"/>
        </w:rPr>
        <w:t xml:space="preserve"> &amp; Conceptual Framework</w:t>
      </w:r>
    </w:p>
    <w:p w:rsidR="002C13F7" w:rsidRDefault="00A07C93" w:rsidP="002C13F7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 w:rsidRPr="00A07C93">
        <w:rPr>
          <w:rFonts w:ascii="Times New Roman" w:hAnsi="Times New Roman" w:cs="Times New Roman"/>
          <w:sz w:val="24"/>
          <w:szCs w:val="24"/>
        </w:rPr>
        <w:t xml:space="preserve">The purpose of this study was to identify </w:t>
      </w:r>
      <w:r w:rsidR="002076E3">
        <w:rPr>
          <w:rFonts w:ascii="Times New Roman" w:hAnsi="Times New Roman" w:cs="Times New Roman"/>
          <w:sz w:val="24"/>
          <w:szCs w:val="24"/>
        </w:rPr>
        <w:t xml:space="preserve">if a discrepancy exists between </w:t>
      </w:r>
      <w:r w:rsidR="0037439C">
        <w:rPr>
          <w:rFonts w:ascii="Times New Roman" w:hAnsi="Times New Roman" w:cs="Times New Roman"/>
          <w:sz w:val="24"/>
          <w:szCs w:val="24"/>
        </w:rPr>
        <w:t>teacher educators’</w:t>
      </w:r>
      <w:r w:rsidR="00F7158D">
        <w:rPr>
          <w:rFonts w:ascii="Times New Roman" w:hAnsi="Times New Roman" w:cs="Times New Roman"/>
          <w:sz w:val="24"/>
          <w:szCs w:val="24"/>
        </w:rPr>
        <w:t xml:space="preserve"> perceptions of</w:t>
      </w:r>
      <w:r w:rsidRPr="00A07C93">
        <w:rPr>
          <w:rFonts w:ascii="Times New Roman" w:hAnsi="Times New Roman" w:cs="Times New Roman"/>
          <w:sz w:val="24"/>
          <w:szCs w:val="24"/>
        </w:rPr>
        <w:t xml:space="preserve"> the purpose and current outcomes of </w:t>
      </w:r>
      <w:r w:rsidR="00F7158D">
        <w:rPr>
          <w:rFonts w:ascii="Times New Roman" w:hAnsi="Times New Roman" w:cs="Times New Roman"/>
          <w:sz w:val="24"/>
          <w:szCs w:val="24"/>
        </w:rPr>
        <w:t xml:space="preserve">the </w:t>
      </w:r>
      <w:r w:rsidRPr="00A07C93">
        <w:rPr>
          <w:rFonts w:ascii="Times New Roman" w:hAnsi="Times New Roman" w:cs="Times New Roman"/>
          <w:sz w:val="24"/>
          <w:szCs w:val="24"/>
        </w:rPr>
        <w:t>school-based agricultural education (SBAE) curriculum.</w:t>
      </w:r>
      <w:r w:rsidR="00A07B99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griculture curriculum within school</w:t>
      </w:r>
      <w:r w:rsidR="000644FF">
        <w:rPr>
          <w:rFonts w:ascii="Times New Roman" w:hAnsi="Times New Roman" w:cs="Times New Roman"/>
          <w:sz w:val="24"/>
          <w:szCs w:val="24"/>
        </w:rPr>
        <w:t>s has evolved from a vocational-</w:t>
      </w:r>
      <w:r w:rsidR="00F7158D">
        <w:rPr>
          <w:rFonts w:ascii="Times New Roman" w:hAnsi="Times New Roman" w:cs="Times New Roman"/>
          <w:sz w:val="24"/>
          <w:szCs w:val="24"/>
        </w:rPr>
        <w:t>based</w:t>
      </w:r>
      <w:r>
        <w:rPr>
          <w:rFonts w:ascii="Times New Roman" w:hAnsi="Times New Roman" w:cs="Times New Roman"/>
          <w:sz w:val="24"/>
          <w:szCs w:val="24"/>
        </w:rPr>
        <w:t xml:space="preserve"> focus to a science-based, acad</w:t>
      </w:r>
      <w:r w:rsidR="00A07B99">
        <w:rPr>
          <w:rFonts w:ascii="Times New Roman" w:hAnsi="Times New Roman" w:cs="Times New Roman"/>
          <w:sz w:val="24"/>
          <w:szCs w:val="24"/>
        </w:rPr>
        <w:t xml:space="preserve">emically </w:t>
      </w:r>
      <w:r w:rsidR="00F7158D">
        <w:rPr>
          <w:rFonts w:ascii="Times New Roman" w:hAnsi="Times New Roman" w:cs="Times New Roman"/>
          <w:sz w:val="24"/>
          <w:szCs w:val="24"/>
        </w:rPr>
        <w:t>integrated</w:t>
      </w:r>
      <w:r w:rsidR="00A07B99">
        <w:rPr>
          <w:rFonts w:ascii="Times New Roman" w:hAnsi="Times New Roman" w:cs="Times New Roman"/>
          <w:sz w:val="24"/>
          <w:szCs w:val="24"/>
        </w:rPr>
        <w:t xml:space="preserve"> model</w:t>
      </w:r>
      <w:r w:rsidR="000802B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802BC">
        <w:rPr>
          <w:rFonts w:ascii="Times New Roman" w:hAnsi="Times New Roman" w:cs="Times New Roman"/>
          <w:sz w:val="24"/>
          <w:szCs w:val="24"/>
        </w:rPr>
        <w:t>Hill</w:t>
      </w:r>
      <w:r w:rsidR="00842B4C">
        <w:rPr>
          <w:rFonts w:ascii="Times New Roman" w:hAnsi="Times New Roman" w:cs="Times New Roman"/>
          <w:sz w:val="24"/>
          <w:szCs w:val="24"/>
        </w:rPr>
        <w:t>i</w:t>
      </w:r>
      <w:r w:rsidR="000802BC">
        <w:rPr>
          <w:rFonts w:ascii="Times New Roman" w:hAnsi="Times New Roman" w:cs="Times New Roman"/>
          <w:sz w:val="24"/>
          <w:szCs w:val="24"/>
        </w:rPr>
        <w:t>son</w:t>
      </w:r>
      <w:proofErr w:type="spellEnd"/>
      <w:r w:rsidR="000802BC">
        <w:rPr>
          <w:rFonts w:ascii="Times New Roman" w:hAnsi="Times New Roman" w:cs="Times New Roman"/>
          <w:sz w:val="24"/>
          <w:szCs w:val="24"/>
        </w:rPr>
        <w:t>, 1996)</w:t>
      </w:r>
      <w:r w:rsidR="00E87DD5" w:rsidRPr="00E87DD5">
        <w:rPr>
          <w:rFonts w:ascii="Times New Roman" w:hAnsi="Times New Roman" w:cs="Times New Roman"/>
          <w:sz w:val="24"/>
          <w:szCs w:val="24"/>
        </w:rPr>
        <w:t xml:space="preserve"> </w:t>
      </w:r>
      <w:r w:rsidR="00E87DD5">
        <w:rPr>
          <w:rFonts w:ascii="Times New Roman" w:hAnsi="Times New Roman" w:cs="Times New Roman"/>
          <w:sz w:val="24"/>
          <w:szCs w:val="24"/>
        </w:rPr>
        <w:t>due to several internal and external factors</w:t>
      </w:r>
      <w:r w:rsidR="000802BC">
        <w:rPr>
          <w:rFonts w:ascii="Times New Roman" w:hAnsi="Times New Roman" w:cs="Times New Roman"/>
          <w:sz w:val="24"/>
          <w:szCs w:val="24"/>
        </w:rPr>
        <w:t>, creating a shift in the types of courses offered to students</w:t>
      </w:r>
      <w:r w:rsidR="002D6337" w:rsidRPr="002D6337">
        <w:rPr>
          <w:rFonts w:ascii="Times New Roman" w:hAnsi="Times New Roman" w:cs="Times New Roman"/>
          <w:sz w:val="24"/>
          <w:szCs w:val="24"/>
        </w:rPr>
        <w:t xml:space="preserve"> </w:t>
      </w:r>
      <w:r w:rsidR="002D6337">
        <w:rPr>
          <w:rFonts w:ascii="Times New Roman" w:hAnsi="Times New Roman" w:cs="Times New Roman"/>
          <w:sz w:val="24"/>
          <w:szCs w:val="24"/>
        </w:rPr>
        <w:t xml:space="preserve">over the past twenty years </w:t>
      </w:r>
      <w:r w:rsidR="00B91BE8">
        <w:rPr>
          <w:rFonts w:ascii="Times New Roman" w:hAnsi="Times New Roman" w:cs="Times New Roman"/>
          <w:sz w:val="24"/>
          <w:szCs w:val="24"/>
        </w:rPr>
        <w:t>(Case &amp; Cloud, 2007; Conroy, 2000)</w:t>
      </w:r>
      <w:r w:rsidR="002D6337">
        <w:rPr>
          <w:rFonts w:ascii="Times New Roman" w:hAnsi="Times New Roman" w:cs="Times New Roman"/>
          <w:sz w:val="24"/>
          <w:szCs w:val="24"/>
        </w:rPr>
        <w:t>.</w:t>
      </w:r>
      <w:r w:rsidR="006350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2B5B" w:rsidRDefault="002C13F7" w:rsidP="00FD2AFB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A07C93">
        <w:rPr>
          <w:rFonts w:ascii="Times New Roman" w:hAnsi="Times New Roman" w:cs="Times New Roman"/>
          <w:sz w:val="24"/>
          <w:szCs w:val="24"/>
        </w:rPr>
        <w:t>R</w:t>
      </w:r>
      <w:r w:rsidR="00B35F93">
        <w:rPr>
          <w:rFonts w:ascii="Times New Roman" w:hAnsi="Times New Roman" w:cs="Times New Roman"/>
          <w:sz w:val="24"/>
          <w:szCs w:val="24"/>
        </w:rPr>
        <w:t>ojewski’s</w:t>
      </w:r>
      <w:proofErr w:type="spellEnd"/>
      <w:r w:rsidR="00B35F93">
        <w:rPr>
          <w:rFonts w:ascii="Times New Roman" w:hAnsi="Times New Roman" w:cs="Times New Roman"/>
          <w:sz w:val="24"/>
          <w:szCs w:val="24"/>
        </w:rPr>
        <w:t xml:space="preserve"> (2002) work in career and technical education provided the conceptual framework for this study, </w:t>
      </w:r>
      <w:r w:rsidR="000613E9">
        <w:rPr>
          <w:rFonts w:ascii="Times New Roman" w:hAnsi="Times New Roman" w:cs="Times New Roman"/>
          <w:sz w:val="24"/>
          <w:szCs w:val="24"/>
        </w:rPr>
        <w:t>focusing</w:t>
      </w:r>
      <w:r w:rsidRPr="00A07C93">
        <w:rPr>
          <w:rFonts w:ascii="Times New Roman" w:hAnsi="Times New Roman" w:cs="Times New Roman"/>
          <w:sz w:val="24"/>
          <w:szCs w:val="24"/>
        </w:rPr>
        <w:t xml:space="preserve"> upon five specific areas; curriculum, instruction and delivery, student assessment, student populations and program evaluation. </w:t>
      </w:r>
      <w:r w:rsidR="00A07C93" w:rsidRPr="00A07C93">
        <w:rPr>
          <w:rFonts w:ascii="Times New Roman" w:hAnsi="Times New Roman" w:cs="Times New Roman"/>
          <w:sz w:val="24"/>
          <w:szCs w:val="24"/>
        </w:rPr>
        <w:t xml:space="preserve"> </w:t>
      </w:r>
      <w:r w:rsidR="00B35F93">
        <w:rPr>
          <w:rFonts w:ascii="Times New Roman" w:eastAsia="Calibri" w:hAnsi="Times New Roman" w:cs="Times New Roman"/>
          <w:sz w:val="24"/>
          <w:szCs w:val="24"/>
        </w:rPr>
        <w:t>Student</w:t>
      </w:r>
      <w:r w:rsidR="000644FF">
        <w:rPr>
          <w:rFonts w:ascii="Times New Roman" w:eastAsia="Calibri" w:hAnsi="Times New Roman" w:cs="Times New Roman"/>
          <w:sz w:val="24"/>
          <w:szCs w:val="24"/>
        </w:rPr>
        <w:t xml:space="preserve"> learning, motivation and achievement are integral components</w:t>
      </w:r>
      <w:r w:rsidR="00415253">
        <w:rPr>
          <w:rFonts w:ascii="Times New Roman" w:eastAsia="Calibri" w:hAnsi="Times New Roman" w:cs="Times New Roman"/>
          <w:sz w:val="24"/>
          <w:szCs w:val="24"/>
        </w:rPr>
        <w:t xml:space="preserve"> that are influence</w:t>
      </w:r>
      <w:r>
        <w:rPr>
          <w:rFonts w:ascii="Times New Roman" w:eastAsia="Calibri" w:hAnsi="Times New Roman" w:cs="Times New Roman"/>
          <w:sz w:val="24"/>
          <w:szCs w:val="24"/>
        </w:rPr>
        <w:t>d</w:t>
      </w:r>
      <w:r w:rsidR="000613E9">
        <w:rPr>
          <w:rFonts w:ascii="Times New Roman" w:eastAsia="Calibri" w:hAnsi="Times New Roman" w:cs="Times New Roman"/>
          <w:sz w:val="24"/>
          <w:szCs w:val="24"/>
        </w:rPr>
        <w:t xml:space="preserve"> by</w:t>
      </w:r>
      <w:r w:rsidR="00415253">
        <w:rPr>
          <w:rFonts w:ascii="Times New Roman" w:eastAsia="Calibri" w:hAnsi="Times New Roman" w:cs="Times New Roman"/>
          <w:sz w:val="24"/>
          <w:szCs w:val="24"/>
        </w:rPr>
        <w:t xml:space="preserve"> re</w:t>
      </w:r>
      <w:r w:rsidR="00144DE0">
        <w:rPr>
          <w:rFonts w:ascii="Times New Roman" w:eastAsia="Calibri" w:hAnsi="Times New Roman" w:cs="Times New Roman"/>
          <w:sz w:val="24"/>
          <w:szCs w:val="24"/>
        </w:rPr>
        <w:t>forms, legislation and educational</w:t>
      </w:r>
      <w:r w:rsidR="00415253">
        <w:rPr>
          <w:rFonts w:ascii="Times New Roman" w:eastAsia="Calibri" w:hAnsi="Times New Roman" w:cs="Times New Roman"/>
          <w:sz w:val="24"/>
          <w:szCs w:val="24"/>
        </w:rPr>
        <w:t xml:space="preserve"> initiatives</w:t>
      </w:r>
      <w:r w:rsidR="000644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07C93" w:rsidRPr="00A07C93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="00A07C93" w:rsidRPr="00A07C93">
        <w:rPr>
          <w:rFonts w:ascii="Times New Roman" w:eastAsia="Calibri" w:hAnsi="Times New Roman" w:cs="Times New Roman"/>
          <w:sz w:val="24"/>
          <w:szCs w:val="24"/>
        </w:rPr>
        <w:t>Bransford</w:t>
      </w:r>
      <w:proofErr w:type="spellEnd"/>
      <w:r w:rsidR="00A07C93" w:rsidRPr="00A07C93">
        <w:rPr>
          <w:rFonts w:ascii="Times New Roman" w:eastAsia="Calibri" w:hAnsi="Times New Roman" w:cs="Times New Roman"/>
          <w:sz w:val="24"/>
          <w:szCs w:val="24"/>
        </w:rPr>
        <w:t xml:space="preserve">, Brown &amp; Cocking, 2000; Cano, 1993; Cano &amp; Martinez, 1991; Dyer &amp; Osborne, 1996; </w:t>
      </w:r>
      <w:proofErr w:type="spellStart"/>
      <w:r w:rsidR="00A07C93" w:rsidRPr="00A07C93">
        <w:rPr>
          <w:rFonts w:ascii="Times New Roman" w:eastAsia="Calibri" w:hAnsi="Times New Roman" w:cs="Times New Roman"/>
          <w:sz w:val="24"/>
          <w:szCs w:val="24"/>
        </w:rPr>
        <w:t>Garton</w:t>
      </w:r>
      <w:proofErr w:type="spellEnd"/>
      <w:r w:rsidR="00A07C93" w:rsidRPr="00A07C93">
        <w:rPr>
          <w:rFonts w:ascii="Times New Roman" w:eastAsia="Calibri" w:hAnsi="Times New Roman" w:cs="Times New Roman"/>
          <w:sz w:val="24"/>
          <w:szCs w:val="24"/>
        </w:rPr>
        <w:t xml:space="preserve">, Spain, </w:t>
      </w:r>
      <w:proofErr w:type="spellStart"/>
      <w:r w:rsidR="00A07C93" w:rsidRPr="00A07C93">
        <w:rPr>
          <w:rFonts w:ascii="Times New Roman" w:eastAsia="Calibri" w:hAnsi="Times New Roman" w:cs="Times New Roman"/>
          <w:sz w:val="24"/>
          <w:szCs w:val="24"/>
        </w:rPr>
        <w:t>Lamberson</w:t>
      </w:r>
      <w:proofErr w:type="spellEnd"/>
      <w:r w:rsidR="00A07C93" w:rsidRPr="00A07C93">
        <w:rPr>
          <w:rFonts w:ascii="Times New Roman" w:eastAsia="Calibri" w:hAnsi="Times New Roman" w:cs="Times New Roman"/>
          <w:sz w:val="24"/>
          <w:szCs w:val="24"/>
        </w:rPr>
        <w:t xml:space="preserve"> &amp; </w:t>
      </w:r>
      <w:proofErr w:type="spellStart"/>
      <w:r w:rsidR="00A07C93" w:rsidRPr="00A07C93">
        <w:rPr>
          <w:rFonts w:ascii="Times New Roman" w:eastAsia="Calibri" w:hAnsi="Times New Roman" w:cs="Times New Roman"/>
          <w:sz w:val="24"/>
          <w:szCs w:val="24"/>
        </w:rPr>
        <w:t>Spiers</w:t>
      </w:r>
      <w:proofErr w:type="spellEnd"/>
      <w:r w:rsidR="00A07C93" w:rsidRPr="00A07C93">
        <w:rPr>
          <w:rFonts w:ascii="Times New Roman" w:eastAsia="Calibri" w:hAnsi="Times New Roman" w:cs="Times New Roman"/>
          <w:sz w:val="24"/>
          <w:szCs w:val="24"/>
        </w:rPr>
        <w:t xml:space="preserve">, 1999; McCormick &amp; Whittington, 2000; Roberts &amp; Dyers, 2005). </w:t>
      </w:r>
      <w:r w:rsidR="00415253">
        <w:rPr>
          <w:rFonts w:ascii="Times New Roman" w:hAnsi="Times New Roman" w:cs="Times New Roman"/>
          <w:sz w:val="24"/>
          <w:szCs w:val="24"/>
        </w:rPr>
        <w:t xml:space="preserve"> </w:t>
      </w:r>
      <w:r w:rsidR="00B35F93">
        <w:rPr>
          <w:rFonts w:ascii="Times New Roman" w:hAnsi="Times New Roman" w:cs="Times New Roman"/>
          <w:sz w:val="24"/>
          <w:szCs w:val="24"/>
        </w:rPr>
        <w:t>As SBAE</w:t>
      </w:r>
      <w:r w:rsidR="00CB2700">
        <w:rPr>
          <w:rFonts w:ascii="Times New Roman" w:hAnsi="Times New Roman" w:cs="Times New Roman"/>
          <w:sz w:val="24"/>
          <w:szCs w:val="24"/>
        </w:rPr>
        <w:t xml:space="preserve"> curriculum </w:t>
      </w:r>
      <w:r w:rsidR="00B35F93">
        <w:rPr>
          <w:rFonts w:ascii="Times New Roman" w:hAnsi="Times New Roman" w:cs="Times New Roman"/>
          <w:sz w:val="24"/>
          <w:szCs w:val="24"/>
        </w:rPr>
        <w:t xml:space="preserve">has evolved </w:t>
      </w:r>
      <w:r w:rsidR="00CB2700">
        <w:rPr>
          <w:rFonts w:ascii="Times New Roman" w:hAnsi="Times New Roman" w:cs="Times New Roman"/>
          <w:sz w:val="24"/>
          <w:szCs w:val="24"/>
        </w:rPr>
        <w:t>within the classroom</w:t>
      </w:r>
      <w:r w:rsidR="00B35F93">
        <w:rPr>
          <w:rFonts w:ascii="Times New Roman" w:hAnsi="Times New Roman" w:cs="Times New Roman"/>
          <w:sz w:val="24"/>
          <w:szCs w:val="24"/>
        </w:rPr>
        <w:t xml:space="preserve">, </w:t>
      </w:r>
      <w:r w:rsidR="00CB2700">
        <w:rPr>
          <w:rFonts w:ascii="Times New Roman" w:hAnsi="Times New Roman" w:cs="Times New Roman"/>
          <w:sz w:val="24"/>
          <w:szCs w:val="24"/>
        </w:rPr>
        <w:t>the necessity</w:t>
      </w:r>
      <w:r w:rsidR="00B35F93">
        <w:rPr>
          <w:rFonts w:ascii="Times New Roman" w:hAnsi="Times New Roman" w:cs="Times New Roman"/>
          <w:sz w:val="24"/>
          <w:szCs w:val="24"/>
        </w:rPr>
        <w:t xml:space="preserve"> has arisen</w:t>
      </w:r>
      <w:r w:rsidR="00CB2700">
        <w:rPr>
          <w:rFonts w:ascii="Times New Roman" w:hAnsi="Times New Roman" w:cs="Times New Roman"/>
          <w:sz w:val="24"/>
          <w:szCs w:val="24"/>
        </w:rPr>
        <w:t xml:space="preserve"> to understand what agricultural education</w:t>
      </w:r>
      <w:r w:rsidR="00B35F93">
        <w:rPr>
          <w:rFonts w:ascii="Times New Roman" w:hAnsi="Times New Roman" w:cs="Times New Roman"/>
          <w:sz w:val="24"/>
          <w:szCs w:val="24"/>
        </w:rPr>
        <w:t xml:space="preserve"> areas</w:t>
      </w:r>
      <w:r w:rsidR="00CB2700">
        <w:rPr>
          <w:rFonts w:ascii="Times New Roman" w:hAnsi="Times New Roman" w:cs="Times New Roman"/>
          <w:sz w:val="24"/>
          <w:szCs w:val="24"/>
        </w:rPr>
        <w:t xml:space="preserve"> are most valuable to students</w:t>
      </w:r>
      <w:r w:rsidR="00415253">
        <w:rPr>
          <w:rFonts w:ascii="Times New Roman" w:hAnsi="Times New Roman" w:cs="Times New Roman"/>
          <w:sz w:val="24"/>
          <w:szCs w:val="24"/>
        </w:rPr>
        <w:t xml:space="preserve">, </w:t>
      </w:r>
      <w:r w:rsidR="006875F5">
        <w:rPr>
          <w:rFonts w:ascii="Times New Roman" w:hAnsi="Times New Roman" w:cs="Times New Roman"/>
          <w:sz w:val="24"/>
          <w:szCs w:val="24"/>
        </w:rPr>
        <w:t>recognize</w:t>
      </w:r>
      <w:r w:rsidR="00CB2700">
        <w:rPr>
          <w:rFonts w:ascii="Times New Roman" w:hAnsi="Times New Roman" w:cs="Times New Roman"/>
          <w:sz w:val="24"/>
          <w:szCs w:val="24"/>
        </w:rPr>
        <w:t xml:space="preserve"> what students are gaining as outcomes, </w:t>
      </w:r>
      <w:r w:rsidR="006875F5">
        <w:rPr>
          <w:rFonts w:ascii="Times New Roman" w:hAnsi="Times New Roman" w:cs="Times New Roman"/>
          <w:sz w:val="24"/>
          <w:szCs w:val="24"/>
        </w:rPr>
        <w:t xml:space="preserve">and provide direction to create curriculum models that address </w:t>
      </w:r>
      <w:r w:rsidR="00144DE0">
        <w:rPr>
          <w:rFonts w:ascii="Times New Roman" w:hAnsi="Times New Roman" w:cs="Times New Roman"/>
          <w:sz w:val="24"/>
          <w:szCs w:val="24"/>
        </w:rPr>
        <w:t xml:space="preserve">the learning needs of today’s </w:t>
      </w:r>
      <w:r w:rsidR="006875F5">
        <w:rPr>
          <w:rFonts w:ascii="Times New Roman" w:hAnsi="Times New Roman" w:cs="Times New Roman"/>
          <w:sz w:val="24"/>
          <w:szCs w:val="24"/>
        </w:rPr>
        <w:t>youth.</w:t>
      </w:r>
    </w:p>
    <w:p w:rsidR="002579ED" w:rsidRPr="00FD2AFB" w:rsidRDefault="002579ED" w:rsidP="00FD2AFB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ED238F" w:rsidRPr="009C2FF1" w:rsidRDefault="00ED238F" w:rsidP="009C2FF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Purpose &amp; Objectives</w:t>
      </w:r>
    </w:p>
    <w:p w:rsidR="00ED238F" w:rsidRPr="00ED238F" w:rsidRDefault="00ED238F" w:rsidP="009C2FF1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ED238F">
        <w:rPr>
          <w:rFonts w:ascii="Times New Roman" w:eastAsiaTheme="minorHAnsi" w:hAnsi="Times New Roman" w:cs="Times New Roman"/>
          <w:sz w:val="24"/>
          <w:szCs w:val="24"/>
        </w:rPr>
        <w:tab/>
        <w:t xml:space="preserve">The purpose of this study was to identify if a discrepancy exists between </w:t>
      </w:r>
      <w:r w:rsidR="002076E3">
        <w:rPr>
          <w:rFonts w:ascii="Times New Roman" w:eastAsiaTheme="minorHAnsi" w:hAnsi="Times New Roman" w:cs="Times New Roman"/>
          <w:sz w:val="24"/>
          <w:szCs w:val="24"/>
        </w:rPr>
        <w:t>teacher educators’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perceptions</w:t>
      </w:r>
      <w:r w:rsidRPr="00ED238F">
        <w:rPr>
          <w:rFonts w:ascii="Times New Roman" w:eastAsiaTheme="minorHAnsi" w:hAnsi="Times New Roman" w:cs="Times New Roman"/>
          <w:sz w:val="24"/>
          <w:szCs w:val="24"/>
        </w:rPr>
        <w:t xml:space="preserve"> regarding the purpose and current outcome of school-based agricultu</w:t>
      </w:r>
      <w:r w:rsidR="009C2FF1">
        <w:rPr>
          <w:rFonts w:ascii="Times New Roman" w:eastAsiaTheme="minorHAnsi" w:hAnsi="Times New Roman" w:cs="Times New Roman"/>
          <w:sz w:val="24"/>
          <w:szCs w:val="24"/>
        </w:rPr>
        <w:t>r</w:t>
      </w:r>
      <w:r w:rsidR="00E5573F">
        <w:rPr>
          <w:rFonts w:ascii="Times New Roman" w:eastAsiaTheme="minorHAnsi" w:hAnsi="Times New Roman" w:cs="Times New Roman"/>
          <w:sz w:val="24"/>
          <w:szCs w:val="24"/>
        </w:rPr>
        <w:t xml:space="preserve">al education (SBAE) curriculum. </w:t>
      </w:r>
      <w:r w:rsidR="00FD2AFB">
        <w:rPr>
          <w:rFonts w:ascii="Times New Roman" w:eastAsiaTheme="minorHAnsi" w:hAnsi="Times New Roman" w:cs="Times New Roman"/>
          <w:sz w:val="24"/>
          <w:szCs w:val="24"/>
        </w:rPr>
        <w:t>The specific o</w:t>
      </w:r>
      <w:r w:rsidR="00E5573F">
        <w:rPr>
          <w:rFonts w:ascii="Times New Roman" w:eastAsiaTheme="minorHAnsi" w:hAnsi="Times New Roman" w:cs="Times New Roman"/>
          <w:sz w:val="24"/>
          <w:szCs w:val="24"/>
        </w:rPr>
        <w:t xml:space="preserve">bjectives </w:t>
      </w:r>
      <w:r w:rsidR="00FD2AFB">
        <w:rPr>
          <w:rFonts w:ascii="Times New Roman" w:eastAsiaTheme="minorHAnsi" w:hAnsi="Times New Roman" w:cs="Times New Roman"/>
          <w:sz w:val="24"/>
          <w:szCs w:val="24"/>
        </w:rPr>
        <w:t>for</w:t>
      </w:r>
      <w:r w:rsidR="00E5573F">
        <w:rPr>
          <w:rFonts w:ascii="Times New Roman" w:eastAsiaTheme="minorHAnsi" w:hAnsi="Times New Roman" w:cs="Times New Roman"/>
          <w:sz w:val="24"/>
          <w:szCs w:val="24"/>
        </w:rPr>
        <w:t xml:space="preserve"> the study </w:t>
      </w:r>
      <w:r w:rsidR="00FD2AFB">
        <w:rPr>
          <w:rFonts w:ascii="Times New Roman" w:eastAsiaTheme="minorHAnsi" w:hAnsi="Times New Roman" w:cs="Times New Roman"/>
          <w:sz w:val="24"/>
          <w:szCs w:val="24"/>
        </w:rPr>
        <w:t>were</w:t>
      </w:r>
      <w:r w:rsidR="00E5573F">
        <w:rPr>
          <w:rFonts w:ascii="Times New Roman" w:eastAsiaTheme="minorHAnsi" w:hAnsi="Times New Roman" w:cs="Times New Roman"/>
          <w:sz w:val="24"/>
          <w:szCs w:val="24"/>
        </w:rPr>
        <w:t xml:space="preserve">; </w:t>
      </w:r>
      <w:r w:rsidR="009C2FF1">
        <w:rPr>
          <w:rFonts w:ascii="Times New Roman" w:eastAsiaTheme="minorHAnsi" w:hAnsi="Times New Roman" w:cs="Times New Roman"/>
          <w:sz w:val="24"/>
          <w:szCs w:val="24"/>
        </w:rPr>
        <w:t xml:space="preserve">1. </w:t>
      </w:r>
      <w:proofErr w:type="gramStart"/>
      <w:r w:rsidR="00FD2AFB">
        <w:rPr>
          <w:rFonts w:ascii="Times New Roman" w:eastAsiaTheme="minorHAnsi" w:hAnsi="Times New Roman" w:cs="Times New Roman"/>
          <w:sz w:val="24"/>
          <w:szCs w:val="24"/>
        </w:rPr>
        <w:t>d</w:t>
      </w:r>
      <w:r w:rsidRPr="00ED238F">
        <w:rPr>
          <w:rFonts w:ascii="Times New Roman" w:eastAsiaTheme="minorHAnsi" w:hAnsi="Times New Roman" w:cs="Times New Roman"/>
          <w:sz w:val="24"/>
          <w:szCs w:val="24"/>
        </w:rPr>
        <w:t>escribe</w:t>
      </w:r>
      <w:proofErr w:type="gramEnd"/>
      <w:r w:rsidRPr="00ED238F">
        <w:rPr>
          <w:rFonts w:ascii="Times New Roman" w:eastAsiaTheme="minorHAnsi" w:hAnsi="Times New Roman" w:cs="Times New Roman"/>
          <w:sz w:val="24"/>
          <w:szCs w:val="24"/>
        </w:rPr>
        <w:t xml:space="preserve"> the perceptions of </w:t>
      </w:r>
      <w:r w:rsidR="002076E3">
        <w:rPr>
          <w:rFonts w:ascii="Times New Roman" w:eastAsiaTheme="minorHAnsi" w:hAnsi="Times New Roman" w:cs="Times New Roman"/>
          <w:sz w:val="24"/>
          <w:szCs w:val="24"/>
        </w:rPr>
        <w:t>teacher educators</w:t>
      </w:r>
      <w:r w:rsidRPr="00ED238F">
        <w:rPr>
          <w:rFonts w:ascii="Times New Roman" w:eastAsiaTheme="minorHAnsi" w:hAnsi="Times New Roman" w:cs="Times New Roman"/>
          <w:sz w:val="24"/>
          <w:szCs w:val="24"/>
        </w:rPr>
        <w:t xml:space="preserve"> regarding </w:t>
      </w:r>
      <w:r w:rsidR="00FD2AFB">
        <w:rPr>
          <w:rFonts w:ascii="Times New Roman" w:eastAsiaTheme="minorHAnsi" w:hAnsi="Times New Roman" w:cs="Times New Roman"/>
          <w:sz w:val="24"/>
          <w:szCs w:val="24"/>
        </w:rPr>
        <w:t xml:space="preserve">the purpose of SBAE curriculum; </w:t>
      </w:r>
      <w:r w:rsidR="009C2FF1">
        <w:rPr>
          <w:rFonts w:ascii="Times New Roman" w:eastAsiaTheme="minorHAnsi" w:hAnsi="Times New Roman" w:cs="Times New Roman"/>
          <w:sz w:val="24"/>
          <w:szCs w:val="24"/>
        </w:rPr>
        <w:t xml:space="preserve">2. </w:t>
      </w:r>
      <w:proofErr w:type="gramStart"/>
      <w:r w:rsidR="00FD2AFB">
        <w:rPr>
          <w:rFonts w:ascii="Times New Roman" w:eastAsiaTheme="minorHAnsi" w:hAnsi="Times New Roman" w:cs="Times New Roman"/>
          <w:sz w:val="24"/>
          <w:szCs w:val="24"/>
        </w:rPr>
        <w:t>d</w:t>
      </w:r>
      <w:r w:rsidRPr="00ED238F">
        <w:rPr>
          <w:rFonts w:ascii="Times New Roman" w:eastAsiaTheme="minorHAnsi" w:hAnsi="Times New Roman" w:cs="Times New Roman"/>
          <w:sz w:val="24"/>
          <w:szCs w:val="24"/>
        </w:rPr>
        <w:t>escribe</w:t>
      </w:r>
      <w:proofErr w:type="gramEnd"/>
      <w:r w:rsidRPr="00ED238F">
        <w:rPr>
          <w:rFonts w:ascii="Times New Roman" w:eastAsiaTheme="minorHAnsi" w:hAnsi="Times New Roman" w:cs="Times New Roman"/>
          <w:sz w:val="24"/>
          <w:szCs w:val="24"/>
        </w:rPr>
        <w:t xml:space="preserve"> the perceptions of </w:t>
      </w:r>
      <w:r w:rsidR="002076E3">
        <w:rPr>
          <w:rFonts w:ascii="Times New Roman" w:eastAsiaTheme="minorHAnsi" w:hAnsi="Times New Roman" w:cs="Times New Roman"/>
          <w:sz w:val="24"/>
          <w:szCs w:val="24"/>
        </w:rPr>
        <w:t>teacher educators</w:t>
      </w:r>
      <w:r w:rsidRPr="00ED238F">
        <w:rPr>
          <w:rFonts w:ascii="Times New Roman" w:eastAsiaTheme="minorHAnsi" w:hAnsi="Times New Roman" w:cs="Times New Roman"/>
          <w:sz w:val="24"/>
          <w:szCs w:val="24"/>
        </w:rPr>
        <w:t xml:space="preserve"> regarding the current outcome</w:t>
      </w:r>
      <w:r>
        <w:rPr>
          <w:rFonts w:ascii="Times New Roman" w:eastAsiaTheme="minorHAnsi" w:hAnsi="Times New Roman" w:cs="Times New Roman"/>
          <w:sz w:val="24"/>
          <w:szCs w:val="24"/>
        </w:rPr>
        <w:t>s</w:t>
      </w:r>
      <w:r w:rsidR="00FD2AFB">
        <w:rPr>
          <w:rFonts w:ascii="Times New Roman" w:eastAsiaTheme="minorHAnsi" w:hAnsi="Times New Roman" w:cs="Times New Roman"/>
          <w:sz w:val="24"/>
          <w:szCs w:val="24"/>
        </w:rPr>
        <w:t xml:space="preserve"> of SBAE curriculum; and 3. </w:t>
      </w:r>
      <w:proofErr w:type="gramStart"/>
      <w:r w:rsidR="00FD2AFB">
        <w:rPr>
          <w:rFonts w:ascii="Times New Roman" w:eastAsiaTheme="minorHAnsi" w:hAnsi="Times New Roman" w:cs="Times New Roman"/>
          <w:sz w:val="24"/>
          <w:szCs w:val="24"/>
        </w:rPr>
        <w:t>d</w:t>
      </w:r>
      <w:r w:rsidR="009C2FF1">
        <w:rPr>
          <w:rFonts w:ascii="Times New Roman" w:eastAsiaTheme="minorHAnsi" w:hAnsi="Times New Roman" w:cs="Times New Roman"/>
          <w:sz w:val="24"/>
          <w:szCs w:val="24"/>
        </w:rPr>
        <w:t>etermine</w:t>
      </w:r>
      <w:proofErr w:type="gramEnd"/>
      <w:r w:rsidR="009C2FF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2076E3">
        <w:rPr>
          <w:rFonts w:ascii="Times New Roman" w:eastAsiaTheme="minorHAnsi" w:hAnsi="Times New Roman" w:cs="Times New Roman"/>
          <w:sz w:val="24"/>
          <w:szCs w:val="24"/>
        </w:rPr>
        <w:t>if</w:t>
      </w:r>
      <w:r w:rsidRPr="00ED238F">
        <w:rPr>
          <w:rFonts w:ascii="Times New Roman" w:eastAsiaTheme="minorHAnsi" w:hAnsi="Times New Roman" w:cs="Times New Roman"/>
          <w:sz w:val="24"/>
          <w:szCs w:val="24"/>
        </w:rPr>
        <w:t xml:space="preserve"> discrepancies </w:t>
      </w:r>
      <w:r w:rsidR="002076E3">
        <w:rPr>
          <w:rFonts w:ascii="Times New Roman" w:eastAsiaTheme="minorHAnsi" w:hAnsi="Times New Roman" w:cs="Times New Roman"/>
          <w:sz w:val="24"/>
          <w:szCs w:val="24"/>
        </w:rPr>
        <w:t xml:space="preserve">exist </w:t>
      </w:r>
      <w:r w:rsidRPr="00ED238F">
        <w:rPr>
          <w:rFonts w:ascii="Times New Roman" w:eastAsiaTheme="minorHAnsi" w:hAnsi="Times New Roman" w:cs="Times New Roman"/>
          <w:sz w:val="24"/>
          <w:szCs w:val="24"/>
        </w:rPr>
        <w:t xml:space="preserve">between </w:t>
      </w:r>
      <w:r w:rsidR="009C2FF1">
        <w:rPr>
          <w:rFonts w:ascii="Times New Roman" w:eastAsiaTheme="minorHAnsi" w:hAnsi="Times New Roman" w:cs="Times New Roman"/>
          <w:sz w:val="24"/>
          <w:szCs w:val="24"/>
        </w:rPr>
        <w:t xml:space="preserve">the </w:t>
      </w:r>
      <w:r w:rsidRPr="00ED238F">
        <w:rPr>
          <w:rFonts w:ascii="Times New Roman" w:eastAsiaTheme="minorHAnsi" w:hAnsi="Times New Roman" w:cs="Times New Roman"/>
          <w:sz w:val="24"/>
          <w:szCs w:val="24"/>
        </w:rPr>
        <w:t xml:space="preserve">perceptions of </w:t>
      </w:r>
      <w:r w:rsidR="002076E3">
        <w:rPr>
          <w:rFonts w:ascii="Times New Roman" w:eastAsiaTheme="minorHAnsi" w:hAnsi="Times New Roman" w:cs="Times New Roman"/>
          <w:sz w:val="24"/>
          <w:szCs w:val="24"/>
        </w:rPr>
        <w:t>teacher educators</w:t>
      </w:r>
      <w:r w:rsidRPr="00ED238F">
        <w:rPr>
          <w:rFonts w:ascii="Times New Roman" w:eastAsiaTheme="minorHAnsi" w:hAnsi="Times New Roman" w:cs="Times New Roman"/>
          <w:sz w:val="24"/>
          <w:szCs w:val="24"/>
        </w:rPr>
        <w:t xml:space="preserve"> regarding the purpose and current outcome of SBAE curriculum.</w:t>
      </w:r>
    </w:p>
    <w:p w:rsidR="00D43F88" w:rsidRDefault="00D43F88" w:rsidP="00D43F8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F17D8" w:rsidRPr="009D2F20" w:rsidRDefault="00EF17D8" w:rsidP="009D2F2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443">
        <w:rPr>
          <w:rFonts w:ascii="Times New Roman" w:hAnsi="Times New Roman" w:cs="Times New Roman"/>
          <w:b/>
          <w:sz w:val="24"/>
          <w:szCs w:val="24"/>
        </w:rPr>
        <w:t>Methods</w:t>
      </w:r>
    </w:p>
    <w:p w:rsidR="00E87DD5" w:rsidRPr="00E87DD5" w:rsidRDefault="006D243C" w:rsidP="00E87DD5">
      <w:pPr>
        <w:rPr>
          <w:rFonts w:ascii="Calibri" w:eastAsia="Times New Roman" w:hAnsi="Calibri" w:cs="Calibri"/>
          <w:color w:val="000000"/>
          <w:sz w:val="21"/>
          <w:szCs w:val="21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D2AFB">
        <w:rPr>
          <w:rFonts w:ascii="Times New Roman" w:hAnsi="Times New Roman" w:cs="Times New Roman"/>
          <w:sz w:val="24"/>
          <w:szCs w:val="24"/>
        </w:rPr>
        <w:t>The research</w:t>
      </w:r>
      <w:r w:rsidR="009D2F20">
        <w:rPr>
          <w:rFonts w:ascii="Times New Roman" w:hAnsi="Times New Roman" w:cs="Times New Roman"/>
          <w:sz w:val="24"/>
          <w:szCs w:val="24"/>
        </w:rPr>
        <w:t xml:space="preserve"> desig</w:t>
      </w:r>
      <w:r w:rsidR="00B35F93">
        <w:rPr>
          <w:rFonts w:ascii="Times New Roman" w:hAnsi="Times New Roman" w:cs="Times New Roman"/>
          <w:sz w:val="24"/>
          <w:szCs w:val="24"/>
        </w:rPr>
        <w:t xml:space="preserve">n was descriptive-correlational, utilizing an </w:t>
      </w:r>
      <w:r w:rsidR="00982FCB">
        <w:rPr>
          <w:rFonts w:ascii="Times New Roman" w:hAnsi="Times New Roman" w:cs="Times New Roman"/>
          <w:sz w:val="24"/>
          <w:szCs w:val="24"/>
        </w:rPr>
        <w:t>online questionnaire,</w:t>
      </w:r>
      <w:r w:rsidR="00E27EAC">
        <w:rPr>
          <w:rFonts w:ascii="Times New Roman" w:hAnsi="Times New Roman" w:cs="Times New Roman"/>
          <w:sz w:val="24"/>
          <w:szCs w:val="24"/>
        </w:rPr>
        <w:t xml:space="preserve"> The Purpose and Current Outcom</w:t>
      </w:r>
      <w:r w:rsidR="00B35F93">
        <w:rPr>
          <w:rFonts w:ascii="Times New Roman" w:hAnsi="Times New Roman" w:cs="Times New Roman"/>
          <w:sz w:val="24"/>
          <w:szCs w:val="24"/>
        </w:rPr>
        <w:t>e of SBAE Curriculum Instrument</w:t>
      </w:r>
      <w:r w:rsidR="00FE2A3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E2A3D">
        <w:rPr>
          <w:rFonts w:ascii="Times New Roman" w:hAnsi="Times New Roman" w:cs="Times New Roman"/>
          <w:sz w:val="24"/>
          <w:szCs w:val="24"/>
        </w:rPr>
        <w:t>Ary</w:t>
      </w:r>
      <w:proofErr w:type="spellEnd"/>
      <w:r w:rsidR="00FE2A3D">
        <w:rPr>
          <w:rFonts w:ascii="Times New Roman" w:hAnsi="Times New Roman" w:cs="Times New Roman"/>
          <w:sz w:val="24"/>
          <w:szCs w:val="24"/>
        </w:rPr>
        <w:t>, Jacob</w:t>
      </w:r>
      <w:r w:rsidR="00B35F93">
        <w:rPr>
          <w:rFonts w:ascii="Times New Roman" w:hAnsi="Times New Roman" w:cs="Times New Roman"/>
          <w:sz w:val="24"/>
          <w:szCs w:val="24"/>
        </w:rPr>
        <w:t xml:space="preserve">s, </w:t>
      </w:r>
      <w:proofErr w:type="spellStart"/>
      <w:r w:rsidR="00B35F93">
        <w:rPr>
          <w:rFonts w:ascii="Times New Roman" w:hAnsi="Times New Roman" w:cs="Times New Roman"/>
          <w:sz w:val="24"/>
          <w:szCs w:val="24"/>
        </w:rPr>
        <w:t>Razavieh</w:t>
      </w:r>
      <w:proofErr w:type="spellEnd"/>
      <w:r w:rsidR="00B35F93">
        <w:rPr>
          <w:rFonts w:ascii="Times New Roman" w:hAnsi="Times New Roman" w:cs="Times New Roman"/>
          <w:sz w:val="24"/>
          <w:szCs w:val="24"/>
        </w:rPr>
        <w:t xml:space="preserve"> and Sorensen, 2006).</w:t>
      </w:r>
      <w:r w:rsidR="00E27EAC">
        <w:rPr>
          <w:rFonts w:ascii="Times New Roman" w:hAnsi="Times New Roman" w:cs="Times New Roman"/>
          <w:sz w:val="24"/>
          <w:szCs w:val="24"/>
        </w:rPr>
        <w:t xml:space="preserve"> </w:t>
      </w:r>
      <w:r w:rsidR="00B35F93">
        <w:rPr>
          <w:rFonts w:ascii="Times New Roman" w:hAnsi="Times New Roman" w:cs="Times New Roman"/>
          <w:sz w:val="24"/>
          <w:szCs w:val="24"/>
        </w:rPr>
        <w:t>T</w:t>
      </w:r>
      <w:r w:rsidR="00FF6235">
        <w:rPr>
          <w:rFonts w:ascii="Times New Roman" w:hAnsi="Times New Roman" w:cs="Times New Roman"/>
          <w:sz w:val="24"/>
          <w:szCs w:val="24"/>
        </w:rPr>
        <w:t>eacher educators (n=218</w:t>
      </w:r>
      <w:r w:rsidR="00E27EAC">
        <w:rPr>
          <w:rFonts w:ascii="Times New Roman" w:hAnsi="Times New Roman" w:cs="Times New Roman"/>
          <w:sz w:val="24"/>
          <w:szCs w:val="24"/>
        </w:rPr>
        <w:t>)</w:t>
      </w:r>
      <w:r w:rsidR="00B35F93">
        <w:rPr>
          <w:rFonts w:ascii="Times New Roman" w:hAnsi="Times New Roman" w:cs="Times New Roman"/>
          <w:sz w:val="24"/>
          <w:szCs w:val="24"/>
        </w:rPr>
        <w:t xml:space="preserve"> subgroups were targeted, with </w:t>
      </w:r>
      <w:r w:rsidR="00B35F93">
        <w:rPr>
          <w:rFonts w:ascii="Times New Roman" w:eastAsiaTheme="minorHAnsi" w:hAnsi="Times New Roman" w:cs="Times New Roman"/>
          <w:sz w:val="24"/>
          <w:szCs w:val="24"/>
        </w:rPr>
        <w:t>f</w:t>
      </w:r>
      <w:r w:rsidR="00E27EAC" w:rsidRPr="00D45BCB">
        <w:rPr>
          <w:rFonts w:ascii="Times New Roman" w:eastAsiaTheme="minorHAnsi" w:hAnsi="Times New Roman" w:cs="Times New Roman"/>
          <w:sz w:val="24"/>
          <w:szCs w:val="24"/>
        </w:rPr>
        <w:t xml:space="preserve">ace and content validity </w:t>
      </w:r>
      <w:r w:rsidR="009D2F20">
        <w:rPr>
          <w:rFonts w:ascii="Times New Roman" w:eastAsiaTheme="minorHAnsi" w:hAnsi="Times New Roman" w:cs="Times New Roman"/>
          <w:sz w:val="24"/>
          <w:szCs w:val="24"/>
        </w:rPr>
        <w:t xml:space="preserve">of the instrument </w:t>
      </w:r>
      <w:r w:rsidR="00E27EAC" w:rsidRPr="00D45BCB">
        <w:rPr>
          <w:rFonts w:ascii="Times New Roman" w:eastAsiaTheme="minorHAnsi" w:hAnsi="Times New Roman" w:cs="Times New Roman"/>
          <w:sz w:val="24"/>
          <w:szCs w:val="24"/>
        </w:rPr>
        <w:t>established by a panel of experts</w:t>
      </w:r>
      <w:r w:rsidR="00B35F93">
        <w:rPr>
          <w:rFonts w:ascii="Times New Roman" w:eastAsiaTheme="minorHAnsi" w:hAnsi="Times New Roman" w:cs="Times New Roman"/>
          <w:sz w:val="24"/>
          <w:szCs w:val="24"/>
        </w:rPr>
        <w:t>.</w:t>
      </w:r>
      <w:r w:rsidR="00E27EAC" w:rsidRPr="00D45BCB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B35F93">
        <w:rPr>
          <w:rFonts w:ascii="Times New Roman" w:eastAsiaTheme="minorHAnsi" w:hAnsi="Times New Roman" w:cs="Times New Roman"/>
          <w:sz w:val="24"/>
          <w:szCs w:val="24"/>
        </w:rPr>
        <w:t>A</w:t>
      </w:r>
      <w:r w:rsidR="00E27EAC" w:rsidRPr="00D45BCB">
        <w:rPr>
          <w:rFonts w:ascii="Times New Roman" w:eastAsiaTheme="minorHAnsi" w:hAnsi="Times New Roman" w:cs="Times New Roman"/>
          <w:sz w:val="24"/>
          <w:szCs w:val="24"/>
        </w:rPr>
        <w:t xml:space="preserve"> pilot test was</w:t>
      </w:r>
      <w:r w:rsidR="00114DCE">
        <w:rPr>
          <w:rFonts w:ascii="Times New Roman" w:eastAsiaTheme="minorHAnsi" w:hAnsi="Times New Roman" w:cs="Times New Roman"/>
          <w:sz w:val="24"/>
          <w:szCs w:val="24"/>
        </w:rPr>
        <w:t xml:space="preserve"> used</w:t>
      </w:r>
      <w:r w:rsidR="00E27EAC" w:rsidRPr="00D45BCB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E27EAC">
        <w:rPr>
          <w:rFonts w:ascii="Times New Roman" w:eastAsiaTheme="minorHAnsi" w:hAnsi="Times New Roman" w:cs="Times New Roman"/>
          <w:sz w:val="24"/>
          <w:szCs w:val="24"/>
        </w:rPr>
        <w:t>to estimate reliability</w:t>
      </w:r>
      <w:r w:rsidR="00B35F93">
        <w:rPr>
          <w:rFonts w:ascii="Times New Roman" w:eastAsiaTheme="minorHAnsi" w:hAnsi="Times New Roman" w:cs="Times New Roman"/>
          <w:sz w:val="24"/>
          <w:szCs w:val="24"/>
        </w:rPr>
        <w:t xml:space="preserve"> along with</w:t>
      </w:r>
      <w:r w:rsidR="00E27EAC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="00114DCE">
        <w:rPr>
          <w:rFonts w:ascii="Times New Roman" w:eastAsiaTheme="minorHAnsi" w:hAnsi="Times New Roman" w:cs="Times New Roman"/>
          <w:sz w:val="24"/>
          <w:szCs w:val="24"/>
        </w:rPr>
        <w:t>T</w:t>
      </w:r>
      <w:r w:rsidR="00842B4C">
        <w:rPr>
          <w:rFonts w:ascii="Times New Roman" w:eastAsiaTheme="minorHAnsi" w:hAnsi="Times New Roman" w:cs="Times New Roman"/>
          <w:sz w:val="24"/>
          <w:szCs w:val="24"/>
        </w:rPr>
        <w:t>r</w:t>
      </w:r>
      <w:r w:rsidR="00114DCE">
        <w:rPr>
          <w:rFonts w:ascii="Times New Roman" w:eastAsiaTheme="minorHAnsi" w:hAnsi="Times New Roman" w:cs="Times New Roman"/>
          <w:sz w:val="24"/>
          <w:szCs w:val="24"/>
        </w:rPr>
        <w:t>ochim’s</w:t>
      </w:r>
      <w:proofErr w:type="spellEnd"/>
      <w:r w:rsidR="00114DCE">
        <w:rPr>
          <w:rFonts w:ascii="Times New Roman" w:eastAsiaTheme="minorHAnsi" w:hAnsi="Times New Roman" w:cs="Times New Roman"/>
          <w:sz w:val="24"/>
          <w:szCs w:val="24"/>
        </w:rPr>
        <w:t xml:space="preserve"> (2006) test-retest model</w:t>
      </w:r>
      <w:r w:rsidR="00B35F93">
        <w:rPr>
          <w:rFonts w:ascii="Times New Roman" w:eastAsiaTheme="minorHAnsi" w:hAnsi="Times New Roman" w:cs="Times New Roman"/>
          <w:sz w:val="24"/>
          <w:szCs w:val="24"/>
        </w:rPr>
        <w:t>.</w:t>
      </w:r>
      <w:r w:rsidR="00114DCE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E27EAC" w:rsidRPr="00D45BCB">
        <w:rPr>
          <w:rFonts w:ascii="Times New Roman" w:eastAsiaTheme="minorHAnsi" w:hAnsi="Times New Roman" w:cs="Times New Roman"/>
          <w:sz w:val="24"/>
          <w:szCs w:val="24"/>
        </w:rPr>
        <w:t>Spearman’s Rho correlation was calculated</w:t>
      </w:r>
      <w:r w:rsidR="00E27EAC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="00114DCE">
        <w:rPr>
          <w:rFonts w:ascii="Times New Roman" w:eastAsiaTheme="minorHAnsi" w:hAnsi="Times New Roman" w:cs="Times New Roman"/>
          <w:sz w:val="24"/>
          <w:szCs w:val="24"/>
        </w:rPr>
        <w:t>providing</w:t>
      </w:r>
      <w:r w:rsidR="00E27EAC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B35F93">
        <w:rPr>
          <w:rFonts w:ascii="Times New Roman" w:eastAsiaTheme="minorHAnsi" w:hAnsi="Times New Roman" w:cs="Times New Roman"/>
          <w:sz w:val="24"/>
          <w:szCs w:val="24"/>
        </w:rPr>
        <w:t xml:space="preserve">ranges of </w:t>
      </w:r>
      <w:r w:rsidR="00E27EAC">
        <w:rPr>
          <w:rFonts w:ascii="Times New Roman" w:eastAsiaTheme="minorHAnsi" w:hAnsi="Times New Roman" w:cs="Times New Roman"/>
          <w:sz w:val="24"/>
          <w:szCs w:val="24"/>
        </w:rPr>
        <w:t>coefficient of stability</w:t>
      </w:r>
      <w:r w:rsidR="003A4D0E">
        <w:rPr>
          <w:rFonts w:ascii="Times New Roman" w:eastAsiaTheme="minorHAnsi" w:hAnsi="Times New Roman" w:cs="Times New Roman"/>
          <w:sz w:val="24"/>
          <w:szCs w:val="24"/>
        </w:rPr>
        <w:t xml:space="preserve"> scores from .80 - .98.  </w:t>
      </w:r>
      <w:r w:rsidR="00FF6235">
        <w:rPr>
          <w:rFonts w:ascii="Times New Roman" w:hAnsi="Times New Roman" w:cs="Times New Roman"/>
          <w:sz w:val="24"/>
          <w:szCs w:val="24"/>
        </w:rPr>
        <w:t>One hundred forty teacher educators</w:t>
      </w:r>
      <w:r w:rsidR="00E27EAC">
        <w:rPr>
          <w:rFonts w:ascii="Times New Roman" w:hAnsi="Times New Roman" w:cs="Times New Roman"/>
          <w:sz w:val="24"/>
          <w:szCs w:val="24"/>
        </w:rPr>
        <w:t xml:space="preserve"> were randomly sampled</w:t>
      </w:r>
      <w:r w:rsidR="00B60E5E">
        <w:rPr>
          <w:rFonts w:ascii="Times New Roman" w:hAnsi="Times New Roman" w:cs="Times New Roman"/>
          <w:sz w:val="24"/>
          <w:szCs w:val="24"/>
        </w:rPr>
        <w:t xml:space="preserve"> from </w:t>
      </w:r>
      <w:r w:rsidR="00810CBB">
        <w:rPr>
          <w:rFonts w:ascii="Times New Roman" w:hAnsi="Times New Roman" w:cs="Times New Roman"/>
          <w:sz w:val="24"/>
          <w:szCs w:val="24"/>
        </w:rPr>
        <w:t xml:space="preserve">a list of </w:t>
      </w:r>
      <w:r w:rsidR="00AE7E13">
        <w:rPr>
          <w:rFonts w:ascii="Times New Roman" w:hAnsi="Times New Roman" w:cs="Times New Roman"/>
          <w:sz w:val="24"/>
          <w:szCs w:val="24"/>
        </w:rPr>
        <w:t>Teacher Educators</w:t>
      </w:r>
      <w:r w:rsidR="00810CBB">
        <w:rPr>
          <w:rFonts w:ascii="Times New Roman" w:hAnsi="Times New Roman" w:cs="Times New Roman"/>
          <w:sz w:val="24"/>
          <w:szCs w:val="24"/>
        </w:rPr>
        <w:t xml:space="preserve"> provided by the National FFA Organization.</w:t>
      </w:r>
      <w:r w:rsidR="003E57ED">
        <w:rPr>
          <w:rFonts w:ascii="Times New Roman" w:hAnsi="Times New Roman" w:cs="Times New Roman"/>
          <w:sz w:val="24"/>
          <w:szCs w:val="24"/>
        </w:rPr>
        <w:t xml:space="preserve"> </w:t>
      </w:r>
      <w:r w:rsidR="00810CBB">
        <w:rPr>
          <w:rFonts w:ascii="Times New Roman" w:hAnsi="Times New Roman" w:cs="Times New Roman"/>
          <w:sz w:val="24"/>
          <w:szCs w:val="24"/>
        </w:rPr>
        <w:t>The final response rate was</w:t>
      </w:r>
      <w:r w:rsidR="00FF6235">
        <w:rPr>
          <w:rFonts w:ascii="Times New Roman" w:hAnsi="Times New Roman" w:cs="Times New Roman"/>
          <w:sz w:val="24"/>
          <w:szCs w:val="24"/>
        </w:rPr>
        <w:t xml:space="preserve"> </w:t>
      </w:r>
      <w:r w:rsidR="000E49EC">
        <w:rPr>
          <w:rFonts w:ascii="Times New Roman" w:hAnsi="Times New Roman" w:cs="Times New Roman"/>
          <w:sz w:val="24"/>
          <w:szCs w:val="24"/>
        </w:rPr>
        <w:t>89</w:t>
      </w:r>
      <w:r w:rsidR="00FF6235" w:rsidRPr="00AE7E13">
        <w:rPr>
          <w:rFonts w:ascii="Times New Roman" w:hAnsi="Times New Roman" w:cs="Times New Roman"/>
          <w:sz w:val="24"/>
          <w:szCs w:val="24"/>
        </w:rPr>
        <w:t>%</w:t>
      </w:r>
      <w:r w:rsidR="000E49EC">
        <w:rPr>
          <w:rFonts w:ascii="Times New Roman" w:hAnsi="Times New Roman" w:cs="Times New Roman"/>
          <w:sz w:val="24"/>
          <w:szCs w:val="24"/>
        </w:rPr>
        <w:t xml:space="preserve"> (n=124</w:t>
      </w:r>
      <w:r w:rsidR="003E57ED" w:rsidRPr="00AE7E13">
        <w:rPr>
          <w:rFonts w:ascii="Times New Roman" w:hAnsi="Times New Roman" w:cs="Times New Roman"/>
          <w:sz w:val="24"/>
          <w:szCs w:val="24"/>
        </w:rPr>
        <w:t>)</w:t>
      </w:r>
      <w:r w:rsidR="00114DCE" w:rsidRPr="00AE7E13">
        <w:rPr>
          <w:rFonts w:ascii="Times New Roman" w:hAnsi="Times New Roman" w:cs="Times New Roman"/>
          <w:sz w:val="24"/>
          <w:szCs w:val="24"/>
        </w:rPr>
        <w:t>.</w:t>
      </w:r>
      <w:r w:rsidR="00FD2AFB">
        <w:rPr>
          <w:rFonts w:ascii="Times New Roman" w:hAnsi="Times New Roman" w:cs="Times New Roman"/>
          <w:sz w:val="24"/>
          <w:szCs w:val="24"/>
        </w:rPr>
        <w:t xml:space="preserve"> </w:t>
      </w:r>
      <w:r w:rsidR="00AE7E13">
        <w:rPr>
          <w:rFonts w:ascii="Times New Roman" w:hAnsi="Times New Roman" w:cs="Times New Roman"/>
          <w:sz w:val="24"/>
          <w:szCs w:val="24"/>
        </w:rPr>
        <w:t>P</w:t>
      </w:r>
      <w:r w:rsidR="00810CBB">
        <w:rPr>
          <w:rFonts w:ascii="Times New Roman" w:hAnsi="Times New Roman" w:cs="Times New Roman"/>
          <w:sz w:val="24"/>
          <w:szCs w:val="24"/>
        </w:rPr>
        <w:t xml:space="preserve">urpose and outcomes </w:t>
      </w:r>
      <w:r w:rsidR="00AE7E13">
        <w:rPr>
          <w:rFonts w:ascii="Times New Roman" w:hAnsi="Times New Roman" w:cs="Times New Roman"/>
          <w:sz w:val="24"/>
          <w:szCs w:val="24"/>
        </w:rPr>
        <w:t xml:space="preserve">Means and standard deviations </w:t>
      </w:r>
      <w:r w:rsidR="00810CBB">
        <w:rPr>
          <w:rFonts w:ascii="Times New Roman" w:hAnsi="Times New Roman" w:cs="Times New Roman"/>
          <w:sz w:val="24"/>
          <w:szCs w:val="24"/>
        </w:rPr>
        <w:t>were calculated. To determine if discrepancies existed between the purpose and the outcomes, the mean weighted discrepancy score</w:t>
      </w:r>
      <w:r w:rsidR="00AE2557">
        <w:rPr>
          <w:rFonts w:ascii="Times New Roman" w:hAnsi="Times New Roman" w:cs="Times New Roman"/>
          <w:sz w:val="24"/>
          <w:szCs w:val="24"/>
        </w:rPr>
        <w:t xml:space="preserve"> (MWDS)</w:t>
      </w:r>
      <w:r w:rsidR="00810CBB">
        <w:rPr>
          <w:rFonts w:ascii="Times New Roman" w:hAnsi="Times New Roman" w:cs="Times New Roman"/>
          <w:sz w:val="24"/>
          <w:szCs w:val="24"/>
        </w:rPr>
        <w:t xml:space="preserve"> was calculated by subtracting the outcome score from the purpose score. This score was multiplied </w:t>
      </w:r>
      <w:r w:rsidR="00374965">
        <w:rPr>
          <w:rFonts w:ascii="Times New Roman" w:hAnsi="Times New Roman" w:cs="Times New Roman"/>
          <w:sz w:val="24"/>
          <w:szCs w:val="24"/>
        </w:rPr>
        <w:t xml:space="preserve">by the mean importance rating, </w:t>
      </w:r>
      <w:r w:rsidR="00FD2AFB">
        <w:rPr>
          <w:rFonts w:ascii="Times New Roman" w:hAnsi="Times New Roman" w:cs="Times New Roman"/>
          <w:sz w:val="24"/>
          <w:szCs w:val="24"/>
        </w:rPr>
        <w:t xml:space="preserve">and </w:t>
      </w:r>
      <w:r w:rsidR="00374965">
        <w:rPr>
          <w:rFonts w:ascii="Times New Roman" w:hAnsi="Times New Roman" w:cs="Times New Roman"/>
          <w:sz w:val="24"/>
          <w:szCs w:val="24"/>
        </w:rPr>
        <w:t>then divided</w:t>
      </w:r>
      <w:r w:rsidR="00810CBB">
        <w:rPr>
          <w:rFonts w:ascii="Times New Roman" w:hAnsi="Times New Roman" w:cs="Times New Roman"/>
          <w:sz w:val="24"/>
          <w:szCs w:val="24"/>
        </w:rPr>
        <w:t xml:space="preserve"> by th</w:t>
      </w:r>
      <w:r w:rsidR="00374965">
        <w:rPr>
          <w:rFonts w:ascii="Times New Roman" w:hAnsi="Times New Roman" w:cs="Times New Roman"/>
          <w:sz w:val="24"/>
          <w:szCs w:val="24"/>
        </w:rPr>
        <w:t>e number of observations for that purpose. Each MWDS was then ranked from 1-17, with one having the highest discrepancy value</w:t>
      </w:r>
      <w:r w:rsidR="00374965" w:rsidRPr="00E87DD5">
        <w:rPr>
          <w:rFonts w:ascii="Times New Roman" w:hAnsi="Times New Roman" w:cs="Times New Roman"/>
          <w:sz w:val="24"/>
          <w:szCs w:val="24"/>
        </w:rPr>
        <w:t xml:space="preserve">. </w:t>
      </w:r>
      <w:r w:rsidR="00E87DD5" w:rsidRPr="00E87D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This study is </w:t>
      </w:r>
      <w:r w:rsidR="00E87DD5" w:rsidRPr="00E87DD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a part of a larger study regarding teachers', teacher educators', and state agricultural education professionals' perceptions on the purpose and current outcomes of SBAE curriculum.</w:t>
      </w:r>
    </w:p>
    <w:p w:rsidR="0036424C" w:rsidRDefault="00EF17D8" w:rsidP="00BA57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9F8">
        <w:rPr>
          <w:rFonts w:ascii="Times New Roman" w:hAnsi="Times New Roman" w:cs="Times New Roman"/>
          <w:b/>
          <w:sz w:val="24"/>
          <w:szCs w:val="24"/>
        </w:rPr>
        <w:t>Findings</w:t>
      </w:r>
    </w:p>
    <w:p w:rsidR="006342A8" w:rsidRPr="00E1232B" w:rsidRDefault="00BA57DB" w:rsidP="006342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ab/>
      </w:r>
      <w:r w:rsidR="008F4D82" w:rsidRPr="00962434">
        <w:rPr>
          <w:rFonts w:ascii="Times New Roman" w:eastAsiaTheme="minorHAnsi" w:hAnsi="Times New Roman" w:cs="Times New Roman"/>
          <w:sz w:val="24"/>
          <w:szCs w:val="24"/>
        </w:rPr>
        <w:t>Teacher educators</w:t>
      </w:r>
      <w:r w:rsidRPr="00962434">
        <w:rPr>
          <w:rFonts w:ascii="Times New Roman" w:eastAsiaTheme="minorHAnsi" w:hAnsi="Times New Roman" w:cs="Times New Roman"/>
          <w:sz w:val="24"/>
          <w:szCs w:val="24"/>
        </w:rPr>
        <w:t xml:space="preserve"> rat</w:t>
      </w:r>
      <w:r w:rsidR="00AE2557" w:rsidRPr="00962434">
        <w:rPr>
          <w:rFonts w:ascii="Times New Roman" w:eastAsiaTheme="minorHAnsi" w:hAnsi="Times New Roman" w:cs="Times New Roman"/>
          <w:sz w:val="24"/>
          <w:szCs w:val="24"/>
        </w:rPr>
        <w:t xml:space="preserve">ed seventeen competencies on a </w:t>
      </w:r>
      <w:proofErr w:type="spellStart"/>
      <w:r w:rsidR="00AE2557" w:rsidRPr="00962434">
        <w:rPr>
          <w:rFonts w:ascii="Times New Roman" w:eastAsiaTheme="minorHAnsi" w:hAnsi="Times New Roman" w:cs="Times New Roman"/>
          <w:sz w:val="24"/>
          <w:szCs w:val="24"/>
        </w:rPr>
        <w:t>L</w:t>
      </w:r>
      <w:r w:rsidRPr="00962434">
        <w:rPr>
          <w:rFonts w:ascii="Times New Roman" w:eastAsiaTheme="minorHAnsi" w:hAnsi="Times New Roman" w:cs="Times New Roman"/>
          <w:sz w:val="24"/>
          <w:szCs w:val="24"/>
        </w:rPr>
        <w:t>ikert</w:t>
      </w:r>
      <w:proofErr w:type="spellEnd"/>
      <w:r w:rsidR="00AE2557" w:rsidRPr="00962434">
        <w:rPr>
          <w:rFonts w:ascii="Times New Roman" w:eastAsiaTheme="minorHAnsi" w:hAnsi="Times New Roman" w:cs="Times New Roman"/>
          <w:sz w:val="24"/>
          <w:szCs w:val="24"/>
        </w:rPr>
        <w:t>-type</w:t>
      </w:r>
      <w:r w:rsidRPr="00962434">
        <w:rPr>
          <w:rFonts w:ascii="Times New Roman" w:eastAsiaTheme="minorHAnsi" w:hAnsi="Times New Roman" w:cs="Times New Roman"/>
          <w:sz w:val="24"/>
          <w:szCs w:val="24"/>
        </w:rPr>
        <w:t xml:space="preserve"> scale of 1-5, to illustrate their perceptions </w:t>
      </w:r>
      <w:r w:rsidR="00AE7E13">
        <w:rPr>
          <w:rFonts w:ascii="Times New Roman" w:eastAsiaTheme="minorHAnsi" w:hAnsi="Times New Roman" w:cs="Times New Roman"/>
          <w:sz w:val="24"/>
          <w:szCs w:val="24"/>
        </w:rPr>
        <w:t>indicating</w:t>
      </w:r>
      <w:r w:rsidR="00EB0AC8" w:rsidRPr="00962434">
        <w:rPr>
          <w:rFonts w:ascii="Times New Roman" w:eastAsiaTheme="minorHAnsi" w:hAnsi="Times New Roman" w:cs="Times New Roman"/>
          <w:sz w:val="24"/>
          <w:szCs w:val="24"/>
        </w:rPr>
        <w:t xml:space="preserve"> what the</w:t>
      </w:r>
      <w:r w:rsidRPr="00962434">
        <w:rPr>
          <w:rFonts w:ascii="Times New Roman" w:eastAsiaTheme="minorHAnsi" w:hAnsi="Times New Roman" w:cs="Times New Roman"/>
          <w:sz w:val="24"/>
          <w:szCs w:val="24"/>
        </w:rPr>
        <w:t xml:space="preserve"> SBAE </w:t>
      </w:r>
      <w:r w:rsidR="00DD3279" w:rsidRPr="00962434">
        <w:rPr>
          <w:rFonts w:ascii="Times New Roman" w:eastAsiaTheme="minorHAnsi" w:hAnsi="Times New Roman" w:cs="Times New Roman"/>
          <w:sz w:val="24"/>
          <w:szCs w:val="24"/>
        </w:rPr>
        <w:t>curriculum should be addressing (</w:t>
      </w:r>
      <w:r w:rsidRPr="00962434">
        <w:rPr>
          <w:rFonts w:ascii="Times New Roman" w:eastAsiaTheme="minorHAnsi" w:hAnsi="Times New Roman" w:cs="Times New Roman"/>
          <w:sz w:val="24"/>
          <w:szCs w:val="24"/>
        </w:rPr>
        <w:t>purpose</w:t>
      </w:r>
      <w:r w:rsidR="00DD3279" w:rsidRPr="00962434">
        <w:rPr>
          <w:rFonts w:ascii="Times New Roman" w:eastAsiaTheme="minorHAnsi" w:hAnsi="Times New Roman" w:cs="Times New Roman"/>
          <w:sz w:val="24"/>
          <w:szCs w:val="24"/>
        </w:rPr>
        <w:t>)</w:t>
      </w:r>
      <w:r w:rsidRPr="00962434">
        <w:rPr>
          <w:rFonts w:ascii="Times New Roman" w:eastAsiaTheme="minorHAnsi" w:hAnsi="Times New Roman" w:cs="Times New Roman"/>
          <w:sz w:val="24"/>
          <w:szCs w:val="24"/>
        </w:rPr>
        <w:t xml:space="preserve"> and what they perceive</w:t>
      </w:r>
      <w:r w:rsidR="00EB0AC8" w:rsidRPr="00962434">
        <w:rPr>
          <w:rFonts w:ascii="Times New Roman" w:eastAsiaTheme="minorHAnsi" w:hAnsi="Times New Roman" w:cs="Times New Roman"/>
          <w:sz w:val="24"/>
          <w:szCs w:val="24"/>
        </w:rPr>
        <w:t>d the SBAE curriculum</w:t>
      </w:r>
      <w:r w:rsidRPr="00962434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AE2557" w:rsidRPr="00962434">
        <w:rPr>
          <w:rFonts w:ascii="Times New Roman" w:eastAsiaTheme="minorHAnsi" w:hAnsi="Times New Roman" w:cs="Times New Roman"/>
          <w:sz w:val="24"/>
          <w:szCs w:val="24"/>
        </w:rPr>
        <w:t>was</w:t>
      </w:r>
      <w:r w:rsidRPr="00962434">
        <w:rPr>
          <w:rFonts w:ascii="Times New Roman" w:eastAsiaTheme="minorHAnsi" w:hAnsi="Times New Roman" w:cs="Times New Roman"/>
          <w:sz w:val="24"/>
          <w:szCs w:val="24"/>
        </w:rPr>
        <w:t xml:space="preserve"> addressing</w:t>
      </w:r>
      <w:r w:rsidR="00DD3279" w:rsidRPr="00962434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r w:rsidRPr="00962434">
        <w:rPr>
          <w:rFonts w:ascii="Times New Roman" w:eastAsiaTheme="minorHAnsi" w:hAnsi="Times New Roman" w:cs="Times New Roman"/>
          <w:sz w:val="24"/>
          <w:szCs w:val="24"/>
        </w:rPr>
        <w:t>current outcomes</w:t>
      </w:r>
      <w:r w:rsidR="00DD3279" w:rsidRPr="00962434">
        <w:rPr>
          <w:rFonts w:ascii="Times New Roman" w:eastAsiaTheme="minorHAnsi" w:hAnsi="Times New Roman" w:cs="Times New Roman"/>
          <w:sz w:val="24"/>
          <w:szCs w:val="24"/>
        </w:rPr>
        <w:t xml:space="preserve">).  </w:t>
      </w:r>
      <w:r w:rsidRPr="00962434">
        <w:rPr>
          <w:rFonts w:ascii="Times New Roman" w:eastAsiaTheme="minorHAnsi" w:hAnsi="Times New Roman" w:cs="Times New Roman"/>
          <w:sz w:val="24"/>
          <w:szCs w:val="24"/>
        </w:rPr>
        <w:t>Each competency mean for purpose and outcomes was compared to d</w:t>
      </w:r>
      <w:r w:rsidR="00C45E72" w:rsidRPr="00962434">
        <w:rPr>
          <w:rFonts w:ascii="Times New Roman" w:eastAsiaTheme="minorHAnsi" w:hAnsi="Times New Roman" w:cs="Times New Roman"/>
          <w:sz w:val="24"/>
          <w:szCs w:val="24"/>
        </w:rPr>
        <w:t xml:space="preserve">etermine the </w:t>
      </w:r>
      <w:r w:rsidR="00B02DA1" w:rsidRPr="00962434">
        <w:rPr>
          <w:rFonts w:ascii="Times New Roman" w:eastAsiaTheme="minorHAnsi" w:hAnsi="Times New Roman" w:cs="Times New Roman"/>
          <w:sz w:val="24"/>
          <w:szCs w:val="24"/>
        </w:rPr>
        <w:t>curriculum</w:t>
      </w:r>
      <w:r w:rsidR="00DD3279" w:rsidRPr="00962434">
        <w:rPr>
          <w:rFonts w:ascii="Times New Roman" w:eastAsiaTheme="minorHAnsi" w:hAnsi="Times New Roman" w:cs="Times New Roman"/>
          <w:sz w:val="24"/>
          <w:szCs w:val="24"/>
        </w:rPr>
        <w:t xml:space="preserve"> areas</w:t>
      </w:r>
      <w:r w:rsidR="00C45E72" w:rsidRPr="00962434">
        <w:rPr>
          <w:rFonts w:ascii="Times New Roman" w:eastAsiaTheme="minorHAnsi" w:hAnsi="Times New Roman" w:cs="Times New Roman"/>
          <w:sz w:val="24"/>
          <w:szCs w:val="24"/>
        </w:rPr>
        <w:t xml:space="preserve"> that </w:t>
      </w:r>
      <w:r w:rsidR="00AE2557" w:rsidRPr="00962434">
        <w:rPr>
          <w:rFonts w:ascii="Times New Roman" w:eastAsiaTheme="minorHAnsi" w:hAnsi="Times New Roman" w:cs="Times New Roman"/>
          <w:sz w:val="24"/>
          <w:szCs w:val="24"/>
        </w:rPr>
        <w:t>might have a misalignment between perceived purpose and outcomes</w:t>
      </w:r>
      <w:r w:rsidR="00C45E72" w:rsidRPr="00962434">
        <w:rPr>
          <w:rFonts w:ascii="Times New Roman" w:eastAsiaTheme="minorHAnsi" w:hAnsi="Times New Roman" w:cs="Times New Roman"/>
          <w:sz w:val="24"/>
          <w:szCs w:val="24"/>
        </w:rPr>
        <w:t>.</w:t>
      </w:r>
      <w:r w:rsidR="00114DCE" w:rsidRPr="00962434">
        <w:rPr>
          <w:rFonts w:ascii="Times New Roman" w:hAnsi="Times New Roman" w:cs="Times New Roman"/>
          <w:sz w:val="24"/>
          <w:szCs w:val="24"/>
        </w:rPr>
        <w:t xml:space="preserve">  </w:t>
      </w:r>
      <w:r w:rsidR="00962434">
        <w:rPr>
          <w:rFonts w:ascii="Times New Roman" w:hAnsi="Times New Roman" w:cs="Times New Roman"/>
          <w:sz w:val="24"/>
          <w:szCs w:val="24"/>
        </w:rPr>
        <w:t>Teacher educators</w:t>
      </w:r>
      <w:r w:rsidR="00AE2557" w:rsidRPr="00962434">
        <w:rPr>
          <w:rFonts w:ascii="Times New Roman" w:hAnsi="Times New Roman" w:cs="Times New Roman"/>
          <w:sz w:val="24"/>
          <w:szCs w:val="24"/>
        </w:rPr>
        <w:t xml:space="preserve"> agreed that</w:t>
      </w:r>
      <w:r w:rsidR="00114DCE" w:rsidRPr="00962434">
        <w:rPr>
          <w:rFonts w:ascii="Times New Roman" w:hAnsi="Times New Roman" w:cs="Times New Roman"/>
          <w:sz w:val="24"/>
          <w:szCs w:val="24"/>
        </w:rPr>
        <w:t xml:space="preserve"> 14 of 17 competencies were purposes</w:t>
      </w:r>
      <w:r w:rsidR="00AE2557" w:rsidRPr="00962434">
        <w:rPr>
          <w:rFonts w:ascii="Times New Roman" w:hAnsi="Times New Roman" w:cs="Times New Roman"/>
          <w:sz w:val="24"/>
          <w:szCs w:val="24"/>
        </w:rPr>
        <w:t xml:space="preserve"> for SBAE curriculum (</w:t>
      </w:r>
      <w:r w:rsidR="009E7DD0" w:rsidRPr="00962434">
        <w:rPr>
          <w:rFonts w:ascii="Times New Roman" w:hAnsi="Times New Roman" w:cs="Times New Roman"/>
          <w:sz w:val="24"/>
          <w:szCs w:val="24"/>
        </w:rPr>
        <w:t>Table</w:t>
      </w:r>
      <w:r w:rsidR="00C83C0F">
        <w:rPr>
          <w:rFonts w:ascii="Times New Roman" w:hAnsi="Times New Roman" w:cs="Times New Roman"/>
          <w:sz w:val="24"/>
          <w:szCs w:val="24"/>
        </w:rPr>
        <w:t xml:space="preserve"> 1), with </w:t>
      </w:r>
      <w:r w:rsidR="00AE2557" w:rsidRPr="00962434">
        <w:rPr>
          <w:rFonts w:ascii="Times New Roman" w:hAnsi="Times New Roman" w:cs="Times New Roman"/>
          <w:sz w:val="24"/>
          <w:szCs w:val="24"/>
        </w:rPr>
        <w:t>uncertain</w:t>
      </w:r>
      <w:r w:rsidR="00C83C0F">
        <w:rPr>
          <w:rFonts w:ascii="Times New Roman" w:hAnsi="Times New Roman" w:cs="Times New Roman"/>
          <w:sz w:val="24"/>
          <w:szCs w:val="24"/>
        </w:rPr>
        <w:t>ty</w:t>
      </w:r>
      <w:r w:rsidR="00220EA7" w:rsidRPr="00962434">
        <w:rPr>
          <w:rFonts w:ascii="Times New Roman" w:hAnsi="Times New Roman" w:cs="Times New Roman"/>
          <w:sz w:val="24"/>
          <w:szCs w:val="24"/>
        </w:rPr>
        <w:t xml:space="preserve"> </w:t>
      </w:r>
      <w:r w:rsidR="00C83C0F">
        <w:rPr>
          <w:rFonts w:ascii="Times New Roman" w:hAnsi="Times New Roman" w:cs="Times New Roman"/>
          <w:sz w:val="24"/>
          <w:szCs w:val="24"/>
        </w:rPr>
        <w:t xml:space="preserve">regarding </w:t>
      </w:r>
      <w:r w:rsidR="00962434" w:rsidRPr="00962434">
        <w:rPr>
          <w:rFonts w:ascii="Times New Roman" w:hAnsi="Times New Roman" w:cs="Times New Roman"/>
          <w:sz w:val="24"/>
          <w:szCs w:val="24"/>
        </w:rPr>
        <w:t xml:space="preserve">teaching traditional production agriculture, </w:t>
      </w:r>
      <w:r w:rsidR="00220EA7" w:rsidRPr="00962434">
        <w:rPr>
          <w:rFonts w:ascii="Times New Roman" w:hAnsi="Times New Roman" w:cs="Times New Roman"/>
          <w:sz w:val="24"/>
          <w:szCs w:val="24"/>
        </w:rPr>
        <w:t>preparing students for</w:t>
      </w:r>
      <w:r w:rsidR="00962434" w:rsidRPr="00962434">
        <w:rPr>
          <w:rFonts w:ascii="Times New Roman" w:hAnsi="Times New Roman" w:cs="Times New Roman"/>
          <w:sz w:val="24"/>
          <w:szCs w:val="24"/>
        </w:rPr>
        <w:t xml:space="preserve"> technical schools, </w:t>
      </w:r>
      <w:r w:rsidR="00220EA7" w:rsidRPr="00962434">
        <w:rPr>
          <w:rFonts w:ascii="Times New Roman" w:hAnsi="Times New Roman" w:cs="Times New Roman"/>
          <w:sz w:val="24"/>
          <w:szCs w:val="24"/>
        </w:rPr>
        <w:t xml:space="preserve">and providing industry certification licensing. </w:t>
      </w:r>
      <w:r w:rsidR="00233DB8" w:rsidRPr="00962434">
        <w:rPr>
          <w:rFonts w:ascii="Times New Roman" w:hAnsi="Times New Roman" w:cs="Times New Roman"/>
          <w:sz w:val="24"/>
          <w:szCs w:val="24"/>
        </w:rPr>
        <w:t xml:space="preserve"> </w:t>
      </w:r>
      <w:r w:rsidR="00962434" w:rsidRPr="00962434">
        <w:rPr>
          <w:rFonts w:ascii="Times New Roman" w:hAnsi="Times New Roman" w:cs="Times New Roman"/>
          <w:sz w:val="24"/>
          <w:szCs w:val="24"/>
        </w:rPr>
        <w:t>Teacher educators only</w:t>
      </w:r>
      <w:r w:rsidR="00AE2557" w:rsidRPr="00962434">
        <w:rPr>
          <w:rFonts w:ascii="Times New Roman" w:hAnsi="Times New Roman" w:cs="Times New Roman"/>
          <w:sz w:val="24"/>
          <w:szCs w:val="24"/>
        </w:rPr>
        <w:t xml:space="preserve"> agreed upon </w:t>
      </w:r>
      <w:r w:rsidR="00962434" w:rsidRPr="00962434">
        <w:rPr>
          <w:rFonts w:ascii="Times New Roman" w:hAnsi="Times New Roman" w:cs="Times New Roman"/>
          <w:sz w:val="24"/>
          <w:szCs w:val="24"/>
        </w:rPr>
        <w:t>two current</w:t>
      </w:r>
      <w:r w:rsidR="00233DB8" w:rsidRPr="00962434">
        <w:rPr>
          <w:rFonts w:ascii="Times New Roman" w:hAnsi="Times New Roman" w:cs="Times New Roman"/>
          <w:sz w:val="24"/>
          <w:szCs w:val="24"/>
        </w:rPr>
        <w:t xml:space="preserve"> outcomes </w:t>
      </w:r>
      <w:r w:rsidR="00AE2557" w:rsidRPr="00962434">
        <w:rPr>
          <w:rFonts w:ascii="Times New Roman" w:hAnsi="Times New Roman" w:cs="Times New Roman"/>
          <w:sz w:val="24"/>
          <w:szCs w:val="24"/>
        </w:rPr>
        <w:t xml:space="preserve">for SBAE curriculum including: </w:t>
      </w:r>
      <w:r w:rsidR="00962434" w:rsidRPr="00962434">
        <w:rPr>
          <w:rFonts w:ascii="Times New Roman" w:hAnsi="Times New Roman" w:cs="Times New Roman"/>
          <w:sz w:val="24"/>
          <w:szCs w:val="24"/>
        </w:rPr>
        <w:t xml:space="preserve">teaching traditional production agriculture and teaching leadership skills. </w:t>
      </w:r>
      <w:r w:rsidR="00D5527B" w:rsidRPr="00962434">
        <w:rPr>
          <w:rFonts w:ascii="Times New Roman" w:hAnsi="Times New Roman" w:cs="Times New Roman"/>
          <w:sz w:val="24"/>
          <w:szCs w:val="24"/>
        </w:rPr>
        <w:t xml:space="preserve">Mean </w:t>
      </w:r>
      <w:r w:rsidR="00D5527B" w:rsidRPr="00D11FEB">
        <w:rPr>
          <w:rFonts w:ascii="Times New Roman" w:hAnsi="Times New Roman" w:cs="Times New Roman"/>
          <w:sz w:val="24"/>
          <w:szCs w:val="24"/>
        </w:rPr>
        <w:t xml:space="preserve">weighted discrepancy scores revealed the largest </w:t>
      </w:r>
      <w:r w:rsidR="00AE2557" w:rsidRPr="00D11FEB">
        <w:rPr>
          <w:rFonts w:ascii="Times New Roman" w:hAnsi="Times New Roman" w:cs="Times New Roman"/>
          <w:sz w:val="24"/>
          <w:szCs w:val="24"/>
        </w:rPr>
        <w:t xml:space="preserve">discrepancy </w:t>
      </w:r>
      <w:r w:rsidR="00D5527B" w:rsidRPr="00D11FEB">
        <w:rPr>
          <w:rFonts w:ascii="Times New Roman" w:hAnsi="Times New Roman" w:cs="Times New Roman"/>
          <w:sz w:val="24"/>
          <w:szCs w:val="24"/>
        </w:rPr>
        <w:t xml:space="preserve">values </w:t>
      </w:r>
      <w:r w:rsidR="00C83C0F">
        <w:rPr>
          <w:rFonts w:ascii="Times New Roman" w:hAnsi="Times New Roman" w:cs="Times New Roman"/>
          <w:sz w:val="24"/>
          <w:szCs w:val="24"/>
        </w:rPr>
        <w:t>between</w:t>
      </w:r>
      <w:r w:rsidR="00D5527B" w:rsidRPr="00D11FEB">
        <w:rPr>
          <w:rFonts w:ascii="Times New Roman" w:hAnsi="Times New Roman" w:cs="Times New Roman"/>
          <w:sz w:val="24"/>
          <w:szCs w:val="24"/>
        </w:rPr>
        <w:t xml:space="preserve">: </w:t>
      </w:r>
      <w:r w:rsidR="00962434">
        <w:rPr>
          <w:rFonts w:ascii="Times New Roman" w:hAnsi="Times New Roman" w:cs="Times New Roman"/>
          <w:sz w:val="24"/>
          <w:szCs w:val="24"/>
        </w:rPr>
        <w:t xml:space="preserve">developing higher-order thinking skills, increasing awareness of global agriculture and integrating academic skills in the context of agriculture. </w:t>
      </w:r>
      <w:r w:rsidR="00D5527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98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15"/>
      </w:tblGrid>
      <w:tr w:rsidR="00EC7E00" w:rsidRPr="00CB2700" w:rsidTr="00004119">
        <w:trPr>
          <w:trHeight w:val="2160"/>
        </w:trPr>
        <w:tc>
          <w:tcPr>
            <w:tcW w:w="9815" w:type="dxa"/>
          </w:tcPr>
          <w:p w:rsidR="00EC7E00" w:rsidRPr="00774EBC" w:rsidRDefault="009E7DD0" w:rsidP="00004119">
            <w:pPr>
              <w:pBdr>
                <w:bottom w:val="single" w:sz="4" w:space="1" w:color="auto"/>
              </w:pBdr>
              <w:rPr>
                <w:rFonts w:ascii="Times New Roman" w:hAnsi="Times New Roman"/>
                <w:i/>
                <w:sz w:val="14"/>
                <w:szCs w:val="14"/>
              </w:rPr>
            </w:pPr>
            <w:r>
              <w:rPr>
                <w:rFonts w:ascii="Times New Roman" w:hAnsi="Times New Roman"/>
                <w:i/>
                <w:sz w:val="14"/>
                <w:szCs w:val="14"/>
              </w:rPr>
              <w:t>Tabl</w:t>
            </w:r>
            <w:r w:rsidR="00996D98">
              <w:rPr>
                <w:rFonts w:ascii="Times New Roman" w:hAnsi="Times New Roman"/>
                <w:i/>
                <w:sz w:val="14"/>
                <w:szCs w:val="14"/>
              </w:rPr>
              <w:t xml:space="preserve">e 1: </w:t>
            </w:r>
            <w:r w:rsidR="001007BA">
              <w:rPr>
                <w:rFonts w:ascii="Times New Roman" w:hAnsi="Times New Roman"/>
                <w:i/>
                <w:sz w:val="14"/>
                <w:szCs w:val="14"/>
              </w:rPr>
              <w:t>Teacher Educator</w:t>
            </w:r>
            <w:r w:rsidR="00DE41F0" w:rsidRPr="00774EBC">
              <w:rPr>
                <w:rFonts w:ascii="Times New Roman" w:hAnsi="Times New Roman"/>
                <w:i/>
                <w:sz w:val="14"/>
                <w:szCs w:val="14"/>
              </w:rPr>
              <w:t xml:space="preserve"> Perceptions Regarding </w:t>
            </w:r>
            <w:r w:rsidR="007D0AFA">
              <w:rPr>
                <w:rFonts w:ascii="Times New Roman" w:hAnsi="Times New Roman"/>
                <w:i/>
                <w:sz w:val="14"/>
                <w:szCs w:val="14"/>
              </w:rPr>
              <w:t>t</w:t>
            </w:r>
            <w:r w:rsidR="00996D98">
              <w:rPr>
                <w:rFonts w:ascii="Times New Roman" w:hAnsi="Times New Roman"/>
                <w:i/>
                <w:sz w:val="14"/>
                <w:szCs w:val="14"/>
              </w:rPr>
              <w:t>he Purpose</w:t>
            </w:r>
            <w:r w:rsidR="007D0AFA">
              <w:rPr>
                <w:rFonts w:ascii="Times New Roman" w:hAnsi="Times New Roman"/>
                <w:i/>
                <w:sz w:val="14"/>
                <w:szCs w:val="14"/>
              </w:rPr>
              <w:t xml:space="preserve">, </w:t>
            </w:r>
            <w:r w:rsidR="00EC7E00" w:rsidRPr="00774EBC">
              <w:rPr>
                <w:rFonts w:ascii="Times New Roman" w:hAnsi="Times New Roman"/>
                <w:i/>
                <w:sz w:val="14"/>
                <w:szCs w:val="14"/>
              </w:rPr>
              <w:t>Outcomes</w:t>
            </w:r>
            <w:r w:rsidR="00DE41F0" w:rsidRPr="00774EBC">
              <w:rPr>
                <w:rFonts w:ascii="Times New Roman" w:hAnsi="Times New Roman"/>
                <w:i/>
                <w:sz w:val="14"/>
                <w:szCs w:val="14"/>
              </w:rPr>
              <w:t xml:space="preserve"> and Discrepancies</w:t>
            </w:r>
            <w:r w:rsidR="007D0AFA">
              <w:rPr>
                <w:rFonts w:ascii="Times New Roman" w:hAnsi="Times New Roman"/>
                <w:i/>
                <w:sz w:val="14"/>
                <w:szCs w:val="14"/>
              </w:rPr>
              <w:t xml:space="preserve"> of SBAE C</w:t>
            </w:r>
            <w:r w:rsidR="00EC7E00" w:rsidRPr="00774EBC">
              <w:rPr>
                <w:rFonts w:ascii="Times New Roman" w:hAnsi="Times New Roman"/>
                <w:i/>
                <w:sz w:val="14"/>
                <w:szCs w:val="14"/>
              </w:rPr>
              <w:t xml:space="preserve">urriculum </w:t>
            </w:r>
            <w:r w:rsidR="000E49EC">
              <w:rPr>
                <w:rFonts w:ascii="Times New Roman" w:hAnsi="Times New Roman"/>
                <w:i/>
                <w:sz w:val="14"/>
                <w:szCs w:val="14"/>
              </w:rPr>
              <w:t>(N=124</w:t>
            </w:r>
            <w:r w:rsidR="00EC7E00" w:rsidRPr="00774EBC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  <w:tbl>
            <w:tblPr>
              <w:tblStyle w:val="TableGrid"/>
              <w:tblW w:w="9439" w:type="dxa"/>
              <w:tblInd w:w="1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29"/>
              <w:gridCol w:w="810"/>
              <w:gridCol w:w="810"/>
              <w:gridCol w:w="900"/>
              <w:gridCol w:w="1260"/>
              <w:gridCol w:w="1260"/>
              <w:gridCol w:w="1170"/>
            </w:tblGrid>
            <w:tr w:rsidR="009E7DD0" w:rsidRPr="00774EBC" w:rsidTr="00FD028E">
              <w:trPr>
                <w:trHeight w:val="180"/>
              </w:trPr>
              <w:tc>
                <w:tcPr>
                  <w:tcW w:w="32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9E7DD0" w:rsidRPr="00774EBC" w:rsidRDefault="009E7DD0">
                  <w:pPr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Competencies</w:t>
                  </w:r>
                </w:p>
              </w:tc>
              <w:tc>
                <w:tcPr>
                  <w:tcW w:w="162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9E7DD0" w:rsidRPr="00774EBC" w:rsidRDefault="009E7DD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Purpose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9E7DD0" w:rsidRPr="00774EBC" w:rsidRDefault="009E7DD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Outcomes</w:t>
                  </w:r>
                </w:p>
              </w:tc>
              <w:tc>
                <w:tcPr>
                  <w:tcW w:w="243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9E7DD0" w:rsidRPr="00774EBC" w:rsidRDefault="009E7DD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Discrepancy</w:t>
                  </w:r>
                </w:p>
              </w:tc>
            </w:tr>
            <w:tr w:rsidR="009E7DD0" w:rsidRPr="00774EBC" w:rsidTr="009E7DD0">
              <w:trPr>
                <w:trHeight w:val="180"/>
              </w:trPr>
              <w:tc>
                <w:tcPr>
                  <w:tcW w:w="3229" w:type="dxa"/>
                  <w:tcBorders>
                    <w:top w:val="single" w:sz="4" w:space="0" w:color="auto"/>
                    <w:left w:val="nil"/>
                    <w:right w:val="nil"/>
                  </w:tcBorders>
                  <w:hideMark/>
                </w:tcPr>
                <w:p w:rsidR="009E7DD0" w:rsidRPr="00774EBC" w:rsidRDefault="009E7DD0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M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SD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M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SD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MWDS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Rank</w:t>
                  </w:r>
                </w:p>
              </w:tc>
            </w:tr>
            <w:tr w:rsidR="009E7DD0" w:rsidRPr="00774EBC" w:rsidTr="009E7DD0">
              <w:trPr>
                <w:trHeight w:val="180"/>
              </w:trPr>
              <w:tc>
                <w:tcPr>
                  <w:tcW w:w="3229" w:type="dxa"/>
                  <w:tcBorders>
                    <w:left w:val="nil"/>
                  </w:tcBorders>
                  <w:hideMark/>
                </w:tcPr>
                <w:p w:rsidR="009E7DD0" w:rsidRPr="00774EBC" w:rsidRDefault="009E7DD0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 xml:space="preserve">Teach </w:t>
                  </w:r>
                  <w:r w:rsidR="00455F9E">
                    <w:rPr>
                      <w:rFonts w:ascii="Times New Roman" w:hAnsi="Times New Roman"/>
                      <w:sz w:val="14"/>
                      <w:szCs w:val="14"/>
                    </w:rPr>
                    <w:t>traditional production agriculture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</w:tcBorders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3.72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</w:tcBorders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0157E6">
                    <w:rPr>
                      <w:rFonts w:ascii="Times New Roman" w:hAnsi="Times New Roman"/>
                      <w:sz w:val="14"/>
                      <w:szCs w:val="14"/>
                    </w:rPr>
                    <w:t>89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</w:tcBorders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4.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17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</w:tcBorders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74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</w:tcBorders>
                </w:tcPr>
                <w:p w:rsidR="009E7DD0" w:rsidRPr="00774EBC" w:rsidRDefault="004E7354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-2.74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right w:val="nil"/>
                  </w:tcBorders>
                </w:tcPr>
                <w:p w:rsidR="009E7DD0" w:rsidRPr="00774EBC" w:rsidRDefault="004E7354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16</w:t>
                  </w:r>
                </w:p>
              </w:tc>
            </w:tr>
            <w:tr w:rsidR="009E7DD0" w:rsidRPr="00774EBC" w:rsidTr="009E7DD0">
              <w:trPr>
                <w:trHeight w:val="180"/>
              </w:trPr>
              <w:tc>
                <w:tcPr>
                  <w:tcW w:w="3229" w:type="dxa"/>
                  <w:hideMark/>
                </w:tcPr>
                <w:p w:rsidR="009E7DD0" w:rsidRPr="00774EBC" w:rsidRDefault="00455F9E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Teach leadership skills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</w:t>
                  </w:r>
                  <w:r w:rsidR="000157E6">
                    <w:rPr>
                      <w:rFonts w:ascii="Times New Roman" w:hAnsi="Times New Roman"/>
                      <w:sz w:val="14"/>
                      <w:szCs w:val="14"/>
                    </w:rPr>
                    <w:t>55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0157E6">
                    <w:rPr>
                      <w:rFonts w:ascii="Times New Roman" w:hAnsi="Times New Roman"/>
                      <w:sz w:val="14"/>
                      <w:szCs w:val="14"/>
                    </w:rPr>
                    <w:t>63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4.06</w:t>
                  </w:r>
                </w:p>
              </w:tc>
              <w:tc>
                <w:tcPr>
                  <w:tcW w:w="1260" w:type="dxa"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78</w:t>
                  </w:r>
                </w:p>
              </w:tc>
              <w:tc>
                <w:tcPr>
                  <w:tcW w:w="1260" w:type="dxa"/>
                </w:tcPr>
                <w:p w:rsidR="009E7DD0" w:rsidRPr="00774EBC" w:rsidRDefault="0014539E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0.19</w:t>
                  </w:r>
                </w:p>
              </w:tc>
              <w:tc>
                <w:tcPr>
                  <w:tcW w:w="1170" w:type="dxa"/>
                </w:tcPr>
                <w:p w:rsidR="009E7DD0" w:rsidRPr="00774EBC" w:rsidRDefault="0014539E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13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hideMark/>
                </w:tcPr>
                <w:p w:rsidR="009E7DD0" w:rsidRPr="00774EBC" w:rsidRDefault="00455F9E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Increase awareness of global agriculture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4.36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0157E6">
                    <w:rPr>
                      <w:rFonts w:ascii="Times New Roman" w:hAnsi="Times New Roman"/>
                      <w:sz w:val="14"/>
                      <w:szCs w:val="14"/>
                    </w:rPr>
                    <w:t>64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2.85</w:t>
                  </w:r>
                </w:p>
              </w:tc>
              <w:tc>
                <w:tcPr>
                  <w:tcW w:w="126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1.00</w:t>
                  </w:r>
                </w:p>
              </w:tc>
              <w:tc>
                <w:tcPr>
                  <w:tcW w:w="1260" w:type="dxa"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4.20</w:t>
                  </w:r>
                </w:p>
              </w:tc>
              <w:tc>
                <w:tcPr>
                  <w:tcW w:w="1170" w:type="dxa"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2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hideMark/>
                </w:tcPr>
                <w:p w:rsidR="009E7DD0" w:rsidRPr="00774EBC" w:rsidRDefault="00455F9E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Teach occupational skills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4.17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0157E6">
                    <w:rPr>
                      <w:rFonts w:ascii="Times New Roman" w:hAnsi="Times New Roman"/>
                      <w:sz w:val="14"/>
                      <w:szCs w:val="14"/>
                    </w:rPr>
                    <w:t>95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3.82</w:t>
                  </w:r>
                </w:p>
              </w:tc>
              <w:tc>
                <w:tcPr>
                  <w:tcW w:w="1260" w:type="dxa"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 w:cs="Times New Roman"/>
                      <w:sz w:val="14"/>
                      <w:szCs w:val="14"/>
                    </w:rPr>
                    <w:t>.</w:t>
                  </w:r>
                  <w:r w:rsidR="00623F90">
                    <w:rPr>
                      <w:rFonts w:ascii="Times New Roman" w:hAnsi="Times New Roman" w:cs="Times New Roman"/>
                      <w:sz w:val="14"/>
                      <w:szCs w:val="14"/>
                    </w:rPr>
                    <w:t>77</w:t>
                  </w:r>
                </w:p>
              </w:tc>
              <w:tc>
                <w:tcPr>
                  <w:tcW w:w="1260" w:type="dxa"/>
                </w:tcPr>
                <w:p w:rsidR="009E7DD0" w:rsidRPr="00774EBC" w:rsidRDefault="004E7354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-0.15</w:t>
                  </w:r>
                </w:p>
              </w:tc>
              <w:tc>
                <w:tcPr>
                  <w:tcW w:w="1170" w:type="dxa"/>
                </w:tcPr>
                <w:p w:rsidR="009E7DD0" w:rsidRPr="00774EBC" w:rsidRDefault="004E7354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15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hideMark/>
                </w:tcPr>
                <w:p w:rsidR="009E7DD0" w:rsidRPr="00774EBC" w:rsidRDefault="00455F9E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Develop interpersonal communication skills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4.64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.5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3.80</w:t>
                  </w:r>
                </w:p>
              </w:tc>
              <w:tc>
                <w:tcPr>
                  <w:tcW w:w="1260" w:type="dxa"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77</w:t>
                  </w:r>
                </w:p>
              </w:tc>
              <w:tc>
                <w:tcPr>
                  <w:tcW w:w="1260" w:type="dxa"/>
                </w:tcPr>
                <w:p w:rsidR="009E7DD0" w:rsidRPr="00774EBC" w:rsidRDefault="0014539E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1.62</w:t>
                  </w:r>
                </w:p>
              </w:tc>
              <w:tc>
                <w:tcPr>
                  <w:tcW w:w="1170" w:type="dxa"/>
                </w:tcPr>
                <w:p w:rsidR="009E7DD0" w:rsidRPr="00774EBC" w:rsidRDefault="0014539E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6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hideMark/>
                </w:tcPr>
                <w:p w:rsidR="009E7DD0" w:rsidRPr="00774EBC" w:rsidRDefault="00455F9E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Teach p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ersonal development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4.55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0157E6">
                    <w:rPr>
                      <w:rFonts w:ascii="Times New Roman" w:hAnsi="Times New Roman"/>
                      <w:sz w:val="14"/>
                      <w:szCs w:val="14"/>
                    </w:rPr>
                    <w:t>59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3.80</w:t>
                  </w:r>
                </w:p>
              </w:tc>
              <w:tc>
                <w:tcPr>
                  <w:tcW w:w="1260" w:type="dxa"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85</w:t>
                  </w:r>
                </w:p>
              </w:tc>
              <w:tc>
                <w:tcPr>
                  <w:tcW w:w="1260" w:type="dxa"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1.12</w:t>
                  </w:r>
                </w:p>
              </w:tc>
              <w:tc>
                <w:tcPr>
                  <w:tcW w:w="1170" w:type="dxa"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10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hideMark/>
                </w:tcPr>
                <w:p w:rsidR="009E7DD0" w:rsidRPr="00774EBC" w:rsidRDefault="00623F90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Develop life skills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4.61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0157E6">
                    <w:rPr>
                      <w:rFonts w:ascii="Times New Roman" w:hAnsi="Times New Roman"/>
                      <w:sz w:val="14"/>
                      <w:szCs w:val="14"/>
                    </w:rPr>
                    <w:t>59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3.75</w:t>
                  </w:r>
                </w:p>
              </w:tc>
              <w:tc>
                <w:tcPr>
                  <w:tcW w:w="1260" w:type="dxa"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.8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260" w:type="dxa"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1.59</w:t>
                  </w:r>
                </w:p>
              </w:tc>
              <w:tc>
                <w:tcPr>
                  <w:tcW w:w="1170" w:type="dxa"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8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hideMark/>
                </w:tcPr>
                <w:p w:rsidR="009E7DD0" w:rsidRPr="00774EBC" w:rsidRDefault="00623F90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Teach agricultural literacy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4.60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0157E6">
                    <w:rPr>
                      <w:rFonts w:ascii="Times New Roman" w:hAnsi="Times New Roman"/>
                      <w:sz w:val="14"/>
                      <w:szCs w:val="14"/>
                    </w:rPr>
                    <w:t>65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3.75</w:t>
                  </w:r>
                </w:p>
              </w:tc>
              <w:tc>
                <w:tcPr>
                  <w:tcW w:w="1260" w:type="dxa"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85</w:t>
                  </w:r>
                </w:p>
              </w:tc>
              <w:tc>
                <w:tcPr>
                  <w:tcW w:w="1260" w:type="dxa"/>
                </w:tcPr>
                <w:p w:rsidR="009E7DD0" w:rsidRPr="00774EBC" w:rsidRDefault="0014539E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1.60</w:t>
                  </w:r>
                </w:p>
              </w:tc>
              <w:tc>
                <w:tcPr>
                  <w:tcW w:w="1170" w:type="dxa"/>
                </w:tcPr>
                <w:p w:rsidR="009E7DD0" w:rsidRPr="00774EBC" w:rsidRDefault="0014539E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7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hideMark/>
                </w:tcPr>
                <w:p w:rsidR="009E7DD0" w:rsidRPr="00774EBC" w:rsidRDefault="00623F90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Cultivate student entrepreneurship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4.17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0157E6">
                    <w:rPr>
                      <w:rFonts w:ascii="Times New Roman" w:hAnsi="Times New Roman"/>
                      <w:sz w:val="14"/>
                      <w:szCs w:val="14"/>
                    </w:rPr>
                    <w:t>66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3.70</w:t>
                  </w:r>
                </w:p>
              </w:tc>
              <w:tc>
                <w:tcPr>
                  <w:tcW w:w="1260" w:type="dxa"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90</w:t>
                  </w:r>
                </w:p>
              </w:tc>
              <w:tc>
                <w:tcPr>
                  <w:tcW w:w="1260" w:type="dxa"/>
                </w:tcPr>
                <w:p w:rsidR="009E7DD0" w:rsidRPr="00774EBC" w:rsidRDefault="004E7354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0.24</w:t>
                  </w:r>
                </w:p>
              </w:tc>
              <w:tc>
                <w:tcPr>
                  <w:tcW w:w="1170" w:type="dxa"/>
                </w:tcPr>
                <w:p w:rsidR="009E7DD0" w:rsidRPr="00774EBC" w:rsidRDefault="004E7354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12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hideMark/>
                </w:tcPr>
                <w:p w:rsidR="009E7DD0" w:rsidRPr="00774EBC" w:rsidRDefault="00623F90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Teach non-traditional agriculture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4.46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.60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3.67</w:t>
                  </w:r>
                </w:p>
              </w:tc>
              <w:tc>
                <w:tcPr>
                  <w:tcW w:w="126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.87</w:t>
                  </w:r>
                </w:p>
              </w:tc>
              <w:tc>
                <w:tcPr>
                  <w:tcW w:w="1260" w:type="dxa"/>
                </w:tcPr>
                <w:p w:rsidR="009E7DD0" w:rsidRPr="00774EBC" w:rsidRDefault="0014539E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1.36</w:t>
                  </w:r>
                </w:p>
              </w:tc>
              <w:tc>
                <w:tcPr>
                  <w:tcW w:w="1170" w:type="dxa"/>
                </w:tcPr>
                <w:p w:rsidR="009E7DD0" w:rsidRPr="00774EBC" w:rsidRDefault="0014539E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11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hideMark/>
                </w:tcPr>
                <w:p w:rsidR="009E7DD0" w:rsidRPr="00774EBC" w:rsidRDefault="00623F90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Prepare students for college/university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4.23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0157E6">
                    <w:rPr>
                      <w:rFonts w:ascii="Times New Roman" w:hAnsi="Times New Roman"/>
                      <w:sz w:val="14"/>
                      <w:szCs w:val="14"/>
                    </w:rPr>
                    <w:t>72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3.48</w:t>
                  </w:r>
                </w:p>
              </w:tc>
              <w:tc>
                <w:tcPr>
                  <w:tcW w:w="1260" w:type="dxa"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.85</w:t>
                  </w:r>
                </w:p>
              </w:tc>
              <w:tc>
                <w:tcPr>
                  <w:tcW w:w="1260" w:type="dxa"/>
                </w:tcPr>
                <w:p w:rsidR="009E7DD0" w:rsidRPr="00774EBC" w:rsidRDefault="004E7354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1.46</w:t>
                  </w:r>
                </w:p>
              </w:tc>
              <w:tc>
                <w:tcPr>
                  <w:tcW w:w="1170" w:type="dxa"/>
                </w:tcPr>
                <w:p w:rsidR="009E7DD0" w:rsidRPr="00774EBC" w:rsidRDefault="004E7354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9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hideMark/>
                </w:tcPr>
                <w:p w:rsidR="009E7DD0" w:rsidRPr="00774EBC" w:rsidRDefault="00623F90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Prepare students for technical schools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3.76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0157E6">
                    <w:rPr>
                      <w:rFonts w:ascii="Times New Roman" w:hAnsi="Times New Roman"/>
                      <w:sz w:val="14"/>
                      <w:szCs w:val="14"/>
                    </w:rPr>
                    <w:t>99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3.51</w:t>
                  </w:r>
                </w:p>
              </w:tc>
              <w:tc>
                <w:tcPr>
                  <w:tcW w:w="1260" w:type="dxa"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87</w:t>
                  </w:r>
                </w:p>
              </w:tc>
              <w:tc>
                <w:tcPr>
                  <w:tcW w:w="1260" w:type="dxa"/>
                </w:tcPr>
                <w:p w:rsidR="009E7DD0" w:rsidRPr="00774EBC" w:rsidRDefault="004E7354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-0.50</w:t>
                  </w:r>
                </w:p>
              </w:tc>
              <w:tc>
                <w:tcPr>
                  <w:tcW w:w="1170" w:type="dxa"/>
                </w:tcPr>
                <w:p w:rsidR="009E7DD0" w:rsidRPr="00774EBC" w:rsidRDefault="004E7354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16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hideMark/>
                </w:tcPr>
                <w:p w:rsidR="009E7DD0" w:rsidRPr="00774EBC" w:rsidRDefault="00623F90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Prepare students for careers in agriculture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4.36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0157E6">
                    <w:rPr>
                      <w:rFonts w:ascii="Times New Roman" w:hAnsi="Times New Roman"/>
                      <w:sz w:val="14"/>
                      <w:szCs w:val="14"/>
                    </w:rPr>
                    <w:t>76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3.39</w:t>
                  </w:r>
                </w:p>
              </w:tc>
              <w:tc>
                <w:tcPr>
                  <w:tcW w:w="126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1.02</w:t>
                  </w:r>
                </w:p>
              </w:tc>
              <w:tc>
                <w:tcPr>
                  <w:tcW w:w="1260" w:type="dxa"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2.07</w:t>
                  </w:r>
                </w:p>
              </w:tc>
              <w:tc>
                <w:tcPr>
                  <w:tcW w:w="1170" w:type="dxa"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5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hideMark/>
                </w:tcPr>
                <w:p w:rsidR="009E7DD0" w:rsidRPr="00774EBC" w:rsidRDefault="00623F90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Integrate academic skills in the context of agriculture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4.58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0157E6">
                    <w:rPr>
                      <w:rFonts w:ascii="Times New Roman" w:hAnsi="Times New Roman"/>
                      <w:sz w:val="14"/>
                      <w:szCs w:val="14"/>
                    </w:rPr>
                    <w:t>66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3.35</w:t>
                  </w:r>
                </w:p>
              </w:tc>
              <w:tc>
                <w:tcPr>
                  <w:tcW w:w="1260" w:type="dxa"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.9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260" w:type="dxa"/>
                </w:tcPr>
                <w:p w:rsidR="009E7DD0" w:rsidRPr="00774EBC" w:rsidRDefault="004E7354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3.10</w:t>
                  </w:r>
                </w:p>
              </w:tc>
              <w:tc>
                <w:tcPr>
                  <w:tcW w:w="1170" w:type="dxa"/>
                </w:tcPr>
                <w:p w:rsidR="009E7DD0" w:rsidRPr="00774EBC" w:rsidRDefault="004E7354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hideMark/>
                </w:tcPr>
                <w:p w:rsidR="009E7DD0" w:rsidRPr="00774EBC" w:rsidRDefault="00623F90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Encourage wise management of the environment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4.39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0157E6">
                    <w:rPr>
                      <w:rFonts w:ascii="Times New Roman" w:hAnsi="Times New Roman"/>
                      <w:sz w:val="14"/>
                      <w:szCs w:val="14"/>
                    </w:rPr>
                    <w:t>56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3.24</w:t>
                  </w:r>
                </w:p>
              </w:tc>
              <w:tc>
                <w:tcPr>
                  <w:tcW w:w="1260" w:type="dxa"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.9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1260" w:type="dxa"/>
                </w:tcPr>
                <w:p w:rsidR="009E7DD0" w:rsidRPr="00774EBC" w:rsidRDefault="0014539E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2.80</w:t>
                  </w:r>
                </w:p>
              </w:tc>
              <w:tc>
                <w:tcPr>
                  <w:tcW w:w="1170" w:type="dxa"/>
                </w:tcPr>
                <w:p w:rsidR="009E7DD0" w:rsidRPr="00774EBC" w:rsidRDefault="0014539E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hideMark/>
                </w:tcPr>
                <w:p w:rsidR="009E7DD0" w:rsidRPr="00774EBC" w:rsidRDefault="00623F90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Develop higher-order thinking skills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4.65</w:t>
                  </w:r>
                </w:p>
              </w:tc>
              <w:tc>
                <w:tcPr>
                  <w:tcW w:w="810" w:type="dxa"/>
                  <w:hideMark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58</w:t>
                  </w:r>
                </w:p>
              </w:tc>
              <w:tc>
                <w:tcPr>
                  <w:tcW w:w="900" w:type="dxa"/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3.15</w:t>
                  </w:r>
                </w:p>
              </w:tc>
              <w:tc>
                <w:tcPr>
                  <w:tcW w:w="1260" w:type="dxa"/>
                </w:tcPr>
                <w:p w:rsidR="009E7DD0" w:rsidRPr="00774EBC" w:rsidRDefault="009E7DD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774EBC">
                    <w:rPr>
                      <w:rFonts w:ascii="Times New Roman" w:hAnsi="Times New Roman"/>
                      <w:sz w:val="14"/>
                      <w:szCs w:val="14"/>
                    </w:rPr>
                    <w:t>.9</w:t>
                  </w:r>
                  <w:r w:rsidR="00623F90">
                    <w:rPr>
                      <w:rFonts w:ascii="Times New Roman" w:hAnsi="Times New Roman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260" w:type="dxa"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4.40</w:t>
                  </w:r>
                </w:p>
              </w:tc>
              <w:tc>
                <w:tcPr>
                  <w:tcW w:w="1170" w:type="dxa"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</w:t>
                  </w:r>
                </w:p>
              </w:tc>
            </w:tr>
            <w:tr w:rsidR="009E7DD0" w:rsidRPr="00774EBC" w:rsidTr="009E7DD0">
              <w:trPr>
                <w:trHeight w:hRule="exact" w:val="180"/>
              </w:trPr>
              <w:tc>
                <w:tcPr>
                  <w:tcW w:w="3229" w:type="dxa"/>
                  <w:tcBorders>
                    <w:left w:val="nil"/>
                    <w:bottom w:val="single" w:sz="4" w:space="0" w:color="auto"/>
                  </w:tcBorders>
                  <w:hideMark/>
                </w:tcPr>
                <w:p w:rsidR="009E7DD0" w:rsidRPr="00774EBC" w:rsidRDefault="00623F90" w:rsidP="00CB2700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Provide industry certification/licensing</w:t>
                  </w:r>
                </w:p>
              </w:tc>
              <w:tc>
                <w:tcPr>
                  <w:tcW w:w="810" w:type="dxa"/>
                  <w:tcBorders>
                    <w:bottom w:val="single" w:sz="4" w:space="0" w:color="auto"/>
                  </w:tcBorders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2.72</w:t>
                  </w:r>
                </w:p>
              </w:tc>
              <w:tc>
                <w:tcPr>
                  <w:tcW w:w="810" w:type="dxa"/>
                  <w:tcBorders>
                    <w:bottom w:val="single" w:sz="4" w:space="0" w:color="auto"/>
                  </w:tcBorders>
                  <w:hideMark/>
                </w:tcPr>
                <w:p w:rsidR="009E7DD0" w:rsidRPr="00774EBC" w:rsidRDefault="000157E6" w:rsidP="00CB2700">
                  <w:pPr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1.09</w:t>
                  </w:r>
                </w:p>
              </w:tc>
              <w:tc>
                <w:tcPr>
                  <w:tcW w:w="900" w:type="dxa"/>
                  <w:tcBorders>
                    <w:bottom w:val="single" w:sz="4" w:space="0" w:color="auto"/>
                  </w:tcBorders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2.49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</w:tcBorders>
                </w:tcPr>
                <w:p w:rsidR="009E7DD0" w:rsidRPr="00774EBC" w:rsidRDefault="00623F90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.97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</w:tcBorders>
                </w:tcPr>
                <w:p w:rsidR="009E7DD0" w:rsidRPr="00774EBC" w:rsidRDefault="004E7354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-0.13</w:t>
                  </w:r>
                </w:p>
              </w:tc>
              <w:tc>
                <w:tcPr>
                  <w:tcW w:w="1170" w:type="dxa"/>
                  <w:tcBorders>
                    <w:bottom w:val="single" w:sz="4" w:space="0" w:color="auto"/>
                    <w:right w:val="nil"/>
                  </w:tcBorders>
                </w:tcPr>
                <w:p w:rsidR="009E7DD0" w:rsidRPr="00774EBC" w:rsidRDefault="004E7354" w:rsidP="00CB2700">
                  <w:pPr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14</w:t>
                  </w:r>
                </w:p>
              </w:tc>
            </w:tr>
          </w:tbl>
          <w:p w:rsidR="00EC7E00" w:rsidRPr="00774EBC" w:rsidRDefault="00EC7E0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774EBC">
              <w:rPr>
                <w:rFonts w:ascii="Times New Roman" w:hAnsi="Times New Roman"/>
                <w:sz w:val="14"/>
                <w:szCs w:val="14"/>
              </w:rPr>
              <w:t>Note: Scale: 1=definitely disagree, 2=disagree, 3=uncertain,4=agree, 5=definitely agree</w:t>
            </w:r>
          </w:p>
          <w:p w:rsidR="00EC7E00" w:rsidRPr="00CB2700" w:rsidRDefault="00EC7E0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868CC" w:rsidRDefault="00A868CC" w:rsidP="00E671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4ACB" w:rsidRPr="00166DB4" w:rsidRDefault="00EF17D8" w:rsidP="00166D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Conclusions/Implications/Recommendations</w:t>
      </w:r>
    </w:p>
    <w:p w:rsidR="00250F87" w:rsidRDefault="00354ACB" w:rsidP="00843C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It was con</w:t>
      </w:r>
      <w:r w:rsidR="00D11FEB">
        <w:rPr>
          <w:rFonts w:ascii="Times New Roman" w:hAnsi="Times New Roman" w:cs="Times New Roman"/>
          <w:sz w:val="24"/>
          <w:szCs w:val="24"/>
        </w:rPr>
        <w:t>cluded that teacher educators</w:t>
      </w:r>
      <w:r>
        <w:rPr>
          <w:rFonts w:ascii="Times New Roman" w:hAnsi="Times New Roman" w:cs="Times New Roman"/>
          <w:sz w:val="24"/>
          <w:szCs w:val="24"/>
        </w:rPr>
        <w:t xml:space="preserve"> agree</w:t>
      </w:r>
      <w:r w:rsidR="00166DB4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on </w:t>
      </w:r>
      <w:r w:rsidR="00ED1450">
        <w:rPr>
          <w:rFonts w:ascii="Times New Roman" w:hAnsi="Times New Roman" w:cs="Times New Roman"/>
          <w:sz w:val="24"/>
          <w:szCs w:val="24"/>
        </w:rPr>
        <w:t xml:space="preserve">the majority of competencies </w:t>
      </w:r>
      <w:r>
        <w:rPr>
          <w:rFonts w:ascii="Times New Roman" w:hAnsi="Times New Roman" w:cs="Times New Roman"/>
          <w:sz w:val="24"/>
          <w:szCs w:val="24"/>
        </w:rPr>
        <w:t>as purposes</w:t>
      </w:r>
      <w:r w:rsidR="00166DB4">
        <w:rPr>
          <w:rFonts w:ascii="Times New Roman" w:hAnsi="Times New Roman" w:cs="Times New Roman"/>
          <w:sz w:val="24"/>
          <w:szCs w:val="24"/>
        </w:rPr>
        <w:t xml:space="preserve"> for the SBAE curriculum</w:t>
      </w:r>
      <w:r w:rsidR="00E12E26">
        <w:rPr>
          <w:rFonts w:ascii="Times New Roman" w:hAnsi="Times New Roman" w:cs="Times New Roman"/>
          <w:sz w:val="24"/>
          <w:szCs w:val="24"/>
        </w:rPr>
        <w:t xml:space="preserve"> </w:t>
      </w:r>
      <w:r w:rsidR="00AE2557">
        <w:rPr>
          <w:rFonts w:ascii="Times New Roman" w:hAnsi="Times New Roman" w:cs="Times New Roman"/>
          <w:sz w:val="24"/>
          <w:szCs w:val="24"/>
        </w:rPr>
        <w:t xml:space="preserve">yet </w:t>
      </w:r>
      <w:r w:rsidR="00E12E26">
        <w:rPr>
          <w:rFonts w:ascii="Times New Roman" w:hAnsi="Times New Roman" w:cs="Times New Roman"/>
          <w:sz w:val="24"/>
          <w:szCs w:val="24"/>
        </w:rPr>
        <w:t xml:space="preserve">agreed upon </w:t>
      </w:r>
      <w:r w:rsidR="00AE2557">
        <w:rPr>
          <w:rFonts w:ascii="Times New Roman" w:hAnsi="Times New Roman" w:cs="Times New Roman"/>
          <w:sz w:val="24"/>
          <w:szCs w:val="24"/>
        </w:rPr>
        <w:t xml:space="preserve">fewer items as </w:t>
      </w:r>
      <w:r w:rsidR="00E12E26">
        <w:rPr>
          <w:rFonts w:ascii="Times New Roman" w:hAnsi="Times New Roman" w:cs="Times New Roman"/>
          <w:sz w:val="24"/>
          <w:szCs w:val="24"/>
        </w:rPr>
        <w:t xml:space="preserve">outcomes </w:t>
      </w:r>
      <w:r w:rsidR="00AE2557">
        <w:rPr>
          <w:rFonts w:ascii="Times New Roman" w:hAnsi="Times New Roman" w:cs="Times New Roman"/>
          <w:sz w:val="24"/>
          <w:szCs w:val="24"/>
        </w:rPr>
        <w:t>for SBAE curriculum</w:t>
      </w:r>
      <w:r w:rsidR="00166DB4">
        <w:rPr>
          <w:rFonts w:ascii="Times New Roman" w:hAnsi="Times New Roman" w:cs="Times New Roman"/>
          <w:sz w:val="24"/>
          <w:szCs w:val="24"/>
        </w:rPr>
        <w:t xml:space="preserve">.  </w:t>
      </w:r>
      <w:r w:rsidR="00E12E26">
        <w:rPr>
          <w:rFonts w:ascii="Times New Roman" w:hAnsi="Times New Roman" w:cs="Times New Roman"/>
          <w:sz w:val="24"/>
          <w:szCs w:val="24"/>
        </w:rPr>
        <w:t xml:space="preserve">This </w:t>
      </w:r>
      <w:r w:rsidR="00AE2557">
        <w:rPr>
          <w:rFonts w:ascii="Times New Roman" w:hAnsi="Times New Roman" w:cs="Times New Roman"/>
          <w:sz w:val="24"/>
          <w:szCs w:val="24"/>
        </w:rPr>
        <w:t>implies</w:t>
      </w:r>
      <w:r w:rsidR="00E12E26">
        <w:rPr>
          <w:rFonts w:ascii="Times New Roman" w:hAnsi="Times New Roman" w:cs="Times New Roman"/>
          <w:sz w:val="24"/>
          <w:szCs w:val="24"/>
        </w:rPr>
        <w:t xml:space="preserve"> a </w:t>
      </w:r>
      <w:r w:rsidR="00AE7E13">
        <w:rPr>
          <w:rFonts w:ascii="Times New Roman" w:hAnsi="Times New Roman" w:cs="Times New Roman"/>
          <w:sz w:val="24"/>
          <w:szCs w:val="24"/>
        </w:rPr>
        <w:t>disparity</w:t>
      </w:r>
      <w:r w:rsidR="00E12E26">
        <w:rPr>
          <w:rFonts w:ascii="Times New Roman" w:hAnsi="Times New Roman" w:cs="Times New Roman"/>
          <w:sz w:val="24"/>
          <w:szCs w:val="24"/>
        </w:rPr>
        <w:t xml:space="preserve"> </w:t>
      </w:r>
      <w:r w:rsidR="00AE2557">
        <w:rPr>
          <w:rFonts w:ascii="Times New Roman" w:hAnsi="Times New Roman" w:cs="Times New Roman"/>
          <w:sz w:val="24"/>
          <w:szCs w:val="24"/>
        </w:rPr>
        <w:t>in teacher</w:t>
      </w:r>
      <w:r w:rsidR="00D11FEB">
        <w:rPr>
          <w:rFonts w:ascii="Times New Roman" w:hAnsi="Times New Roman" w:cs="Times New Roman"/>
          <w:sz w:val="24"/>
          <w:szCs w:val="24"/>
        </w:rPr>
        <w:t xml:space="preserve"> educator</w:t>
      </w:r>
      <w:r w:rsidR="00AE2557">
        <w:rPr>
          <w:rFonts w:ascii="Times New Roman" w:hAnsi="Times New Roman" w:cs="Times New Roman"/>
          <w:sz w:val="24"/>
          <w:szCs w:val="24"/>
        </w:rPr>
        <w:t xml:space="preserve"> perceptions between </w:t>
      </w:r>
      <w:r w:rsidR="00E87DD5">
        <w:rPr>
          <w:rFonts w:ascii="Times New Roman" w:hAnsi="Times New Roman" w:cs="Times New Roman"/>
          <w:sz w:val="24"/>
          <w:szCs w:val="24"/>
        </w:rPr>
        <w:t>“</w:t>
      </w:r>
      <w:r w:rsidR="00AE2557">
        <w:rPr>
          <w:rFonts w:ascii="Times New Roman" w:hAnsi="Times New Roman" w:cs="Times New Roman"/>
          <w:sz w:val="24"/>
          <w:szCs w:val="24"/>
        </w:rPr>
        <w:t xml:space="preserve">what </w:t>
      </w:r>
      <w:r w:rsidR="00E87DD5">
        <w:rPr>
          <w:rFonts w:ascii="Times New Roman" w:hAnsi="Times New Roman" w:cs="Times New Roman"/>
          <w:sz w:val="24"/>
          <w:szCs w:val="24"/>
        </w:rPr>
        <w:t>should be taught”</w:t>
      </w:r>
      <w:r w:rsidR="00AE2557">
        <w:rPr>
          <w:rFonts w:ascii="Times New Roman" w:hAnsi="Times New Roman" w:cs="Times New Roman"/>
          <w:sz w:val="24"/>
          <w:szCs w:val="24"/>
        </w:rPr>
        <w:t xml:space="preserve"> and </w:t>
      </w:r>
      <w:r w:rsidR="00E87DD5">
        <w:rPr>
          <w:rFonts w:ascii="Times New Roman" w:hAnsi="Times New Roman" w:cs="Times New Roman"/>
          <w:sz w:val="24"/>
          <w:szCs w:val="24"/>
        </w:rPr>
        <w:t>“what is being taught”</w:t>
      </w:r>
      <w:r w:rsidR="00AE2557">
        <w:rPr>
          <w:rFonts w:ascii="Times New Roman" w:hAnsi="Times New Roman" w:cs="Times New Roman"/>
          <w:sz w:val="24"/>
          <w:szCs w:val="24"/>
        </w:rPr>
        <w:t xml:space="preserve"> regarding the</w:t>
      </w:r>
      <w:r w:rsidR="00E12E26">
        <w:rPr>
          <w:rFonts w:ascii="Times New Roman" w:hAnsi="Times New Roman" w:cs="Times New Roman"/>
          <w:sz w:val="24"/>
          <w:szCs w:val="24"/>
        </w:rPr>
        <w:t xml:space="preserve"> SBAE curriculum.</w:t>
      </w:r>
      <w:r w:rsidR="00A47480">
        <w:rPr>
          <w:rFonts w:ascii="Times New Roman" w:hAnsi="Times New Roman" w:cs="Times New Roman"/>
          <w:sz w:val="24"/>
          <w:szCs w:val="24"/>
        </w:rPr>
        <w:t xml:space="preserve">  </w:t>
      </w:r>
      <w:r w:rsidR="00AE2557">
        <w:rPr>
          <w:rFonts w:ascii="Times New Roman" w:hAnsi="Times New Roman" w:cs="Times New Roman"/>
          <w:sz w:val="24"/>
          <w:szCs w:val="24"/>
        </w:rPr>
        <w:t>The finding could suggest that agricultural education professionals</w:t>
      </w:r>
      <w:r w:rsidR="00A47480">
        <w:rPr>
          <w:rFonts w:ascii="Times New Roman" w:hAnsi="Times New Roman" w:cs="Times New Roman"/>
          <w:sz w:val="24"/>
          <w:szCs w:val="24"/>
        </w:rPr>
        <w:t xml:space="preserve"> </w:t>
      </w:r>
      <w:r w:rsidR="00AE2557">
        <w:rPr>
          <w:rFonts w:ascii="Times New Roman" w:hAnsi="Times New Roman" w:cs="Times New Roman"/>
          <w:sz w:val="24"/>
          <w:szCs w:val="24"/>
        </w:rPr>
        <w:t>either haven’t fully thought about or</w:t>
      </w:r>
      <w:r w:rsidR="00A47480">
        <w:rPr>
          <w:rFonts w:ascii="Times New Roman" w:hAnsi="Times New Roman" w:cs="Times New Roman"/>
          <w:sz w:val="24"/>
          <w:szCs w:val="24"/>
        </w:rPr>
        <w:t xml:space="preserve"> agreed </w:t>
      </w:r>
      <w:r w:rsidR="00171E26">
        <w:rPr>
          <w:rFonts w:ascii="Times New Roman" w:hAnsi="Times New Roman" w:cs="Times New Roman"/>
          <w:sz w:val="24"/>
          <w:szCs w:val="24"/>
        </w:rPr>
        <w:t xml:space="preserve">upon </w:t>
      </w:r>
      <w:r w:rsidR="00AE2557">
        <w:rPr>
          <w:rFonts w:ascii="Times New Roman" w:hAnsi="Times New Roman" w:cs="Times New Roman"/>
          <w:sz w:val="24"/>
          <w:szCs w:val="24"/>
        </w:rPr>
        <w:t>a curriculum or</w:t>
      </w:r>
      <w:r w:rsidR="00171E26">
        <w:rPr>
          <w:rFonts w:ascii="Times New Roman" w:hAnsi="Times New Roman" w:cs="Times New Roman"/>
          <w:sz w:val="24"/>
          <w:szCs w:val="24"/>
        </w:rPr>
        <w:t xml:space="preserve"> are</w:t>
      </w:r>
      <w:r w:rsidR="00A47480">
        <w:rPr>
          <w:rFonts w:ascii="Times New Roman" w:hAnsi="Times New Roman" w:cs="Times New Roman"/>
          <w:sz w:val="24"/>
          <w:szCs w:val="24"/>
        </w:rPr>
        <w:t xml:space="preserve"> trying to </w:t>
      </w:r>
      <w:r w:rsidR="00AE2557">
        <w:rPr>
          <w:rFonts w:ascii="Times New Roman" w:hAnsi="Times New Roman" w:cs="Times New Roman"/>
          <w:sz w:val="24"/>
          <w:szCs w:val="24"/>
        </w:rPr>
        <w:t>serve too many purposes within the curriculum</w:t>
      </w:r>
      <w:r w:rsidR="00A47480">
        <w:rPr>
          <w:rFonts w:ascii="Times New Roman" w:hAnsi="Times New Roman" w:cs="Times New Roman"/>
          <w:sz w:val="24"/>
          <w:szCs w:val="24"/>
        </w:rPr>
        <w:t>.</w:t>
      </w:r>
      <w:r w:rsidR="00171E26">
        <w:rPr>
          <w:rFonts w:ascii="Times New Roman" w:hAnsi="Times New Roman" w:cs="Times New Roman"/>
          <w:sz w:val="24"/>
          <w:szCs w:val="24"/>
        </w:rPr>
        <w:t xml:space="preserve"> </w:t>
      </w:r>
      <w:r w:rsidR="00AE2557">
        <w:rPr>
          <w:rFonts w:ascii="Times New Roman" w:hAnsi="Times New Roman" w:cs="Times New Roman"/>
          <w:sz w:val="24"/>
          <w:szCs w:val="24"/>
        </w:rPr>
        <w:t xml:space="preserve"> It was further concluded that</w:t>
      </w:r>
      <w:r w:rsidR="00D11FEB">
        <w:rPr>
          <w:rFonts w:ascii="Times New Roman" w:hAnsi="Times New Roman" w:cs="Times New Roman"/>
          <w:sz w:val="24"/>
          <w:szCs w:val="24"/>
        </w:rPr>
        <w:t xml:space="preserve"> </w:t>
      </w:r>
      <w:r w:rsidR="00A47480">
        <w:rPr>
          <w:rFonts w:ascii="Times New Roman" w:hAnsi="Times New Roman" w:cs="Times New Roman"/>
          <w:sz w:val="24"/>
          <w:szCs w:val="24"/>
        </w:rPr>
        <w:t>d</w:t>
      </w:r>
      <w:r w:rsidR="00E87DD5">
        <w:rPr>
          <w:rFonts w:ascii="Times New Roman" w:hAnsi="Times New Roman" w:cs="Times New Roman"/>
          <w:sz w:val="24"/>
          <w:szCs w:val="24"/>
        </w:rPr>
        <w:t>eveloping higher-</w:t>
      </w:r>
      <w:r w:rsidR="009F2B12">
        <w:rPr>
          <w:rFonts w:ascii="Times New Roman" w:hAnsi="Times New Roman" w:cs="Times New Roman"/>
          <w:sz w:val="24"/>
          <w:szCs w:val="24"/>
        </w:rPr>
        <w:t>order thinking skills</w:t>
      </w:r>
      <w:r w:rsidR="00D11FEB">
        <w:rPr>
          <w:rFonts w:ascii="Times New Roman" w:hAnsi="Times New Roman" w:cs="Times New Roman"/>
          <w:sz w:val="24"/>
          <w:szCs w:val="24"/>
        </w:rPr>
        <w:t xml:space="preserve">, increasing awareness of global agriculture and integrating academic skills in the context of agriculture </w:t>
      </w:r>
      <w:r w:rsidR="00171E26">
        <w:rPr>
          <w:rFonts w:ascii="Times New Roman" w:hAnsi="Times New Roman" w:cs="Times New Roman"/>
          <w:sz w:val="24"/>
          <w:szCs w:val="24"/>
        </w:rPr>
        <w:t>are</w:t>
      </w:r>
      <w:r w:rsidR="00D11FEB">
        <w:rPr>
          <w:rFonts w:ascii="Times New Roman" w:hAnsi="Times New Roman" w:cs="Times New Roman"/>
          <w:sz w:val="24"/>
          <w:szCs w:val="24"/>
        </w:rPr>
        <w:t xml:space="preserve"> three</w:t>
      </w:r>
      <w:r w:rsidR="001D3C3C">
        <w:rPr>
          <w:rFonts w:ascii="Times New Roman" w:hAnsi="Times New Roman" w:cs="Times New Roman"/>
          <w:sz w:val="24"/>
          <w:szCs w:val="24"/>
        </w:rPr>
        <w:t xml:space="preserve"> </w:t>
      </w:r>
      <w:r w:rsidR="00171E26">
        <w:rPr>
          <w:rFonts w:ascii="Times New Roman" w:hAnsi="Times New Roman" w:cs="Times New Roman"/>
          <w:sz w:val="24"/>
          <w:szCs w:val="24"/>
        </w:rPr>
        <w:t xml:space="preserve">misaligned </w:t>
      </w:r>
      <w:r w:rsidR="001D3C3C">
        <w:rPr>
          <w:rFonts w:ascii="Times New Roman" w:hAnsi="Times New Roman" w:cs="Times New Roman"/>
          <w:sz w:val="24"/>
          <w:szCs w:val="24"/>
        </w:rPr>
        <w:t xml:space="preserve">competencies </w:t>
      </w:r>
      <w:r w:rsidR="00171E26">
        <w:rPr>
          <w:rFonts w:ascii="Times New Roman" w:hAnsi="Times New Roman" w:cs="Times New Roman"/>
          <w:sz w:val="24"/>
          <w:szCs w:val="24"/>
        </w:rPr>
        <w:t>within SBAE curriculum</w:t>
      </w:r>
      <w:r w:rsidR="00233DB8">
        <w:rPr>
          <w:rFonts w:ascii="Times New Roman" w:hAnsi="Times New Roman" w:cs="Times New Roman"/>
          <w:sz w:val="24"/>
          <w:szCs w:val="24"/>
        </w:rPr>
        <w:t>,</w:t>
      </w:r>
      <w:r w:rsidR="00F62019">
        <w:rPr>
          <w:rFonts w:ascii="Times New Roman" w:hAnsi="Times New Roman" w:cs="Times New Roman"/>
          <w:sz w:val="24"/>
          <w:szCs w:val="24"/>
        </w:rPr>
        <w:t xml:space="preserve"> requiring further exploration</w:t>
      </w:r>
      <w:r w:rsidR="000E49EC">
        <w:rPr>
          <w:rFonts w:ascii="Times New Roman" w:hAnsi="Times New Roman" w:cs="Times New Roman"/>
          <w:sz w:val="24"/>
          <w:szCs w:val="24"/>
        </w:rPr>
        <w:t xml:space="preserve"> to determine their value</w:t>
      </w:r>
      <w:r w:rsidR="00F62019">
        <w:rPr>
          <w:rFonts w:ascii="Times New Roman" w:hAnsi="Times New Roman" w:cs="Times New Roman"/>
          <w:sz w:val="24"/>
          <w:szCs w:val="24"/>
        </w:rPr>
        <w:t xml:space="preserve">.  </w:t>
      </w:r>
      <w:r w:rsidR="00171E26">
        <w:rPr>
          <w:rFonts w:ascii="Times New Roman" w:hAnsi="Times New Roman" w:cs="Times New Roman"/>
          <w:sz w:val="24"/>
          <w:szCs w:val="24"/>
        </w:rPr>
        <w:t xml:space="preserve">It is recommended that </w:t>
      </w:r>
      <w:r w:rsidR="00D11FEB">
        <w:rPr>
          <w:rFonts w:ascii="Times New Roman" w:hAnsi="Times New Roman" w:cs="Times New Roman"/>
          <w:sz w:val="24"/>
          <w:szCs w:val="24"/>
        </w:rPr>
        <w:t xml:space="preserve">teacher educators work with </w:t>
      </w:r>
      <w:r w:rsidR="006A0225">
        <w:rPr>
          <w:rFonts w:ascii="Times New Roman" w:hAnsi="Times New Roman" w:cs="Times New Roman"/>
          <w:sz w:val="24"/>
          <w:szCs w:val="24"/>
        </w:rPr>
        <w:t xml:space="preserve">practicing and pre-service </w:t>
      </w:r>
      <w:r w:rsidR="00D11FEB">
        <w:rPr>
          <w:rFonts w:ascii="Times New Roman" w:hAnsi="Times New Roman" w:cs="Times New Roman"/>
          <w:sz w:val="24"/>
          <w:szCs w:val="24"/>
        </w:rPr>
        <w:t xml:space="preserve">agriculture teachers to </w:t>
      </w:r>
      <w:r w:rsidR="00233DB8">
        <w:rPr>
          <w:rFonts w:ascii="Times New Roman" w:hAnsi="Times New Roman" w:cs="Times New Roman"/>
          <w:sz w:val="24"/>
          <w:szCs w:val="24"/>
        </w:rPr>
        <w:t>establish a unified, realistic set of pur</w:t>
      </w:r>
      <w:r w:rsidR="006A0225">
        <w:rPr>
          <w:rFonts w:ascii="Times New Roman" w:hAnsi="Times New Roman" w:cs="Times New Roman"/>
          <w:sz w:val="24"/>
          <w:szCs w:val="24"/>
        </w:rPr>
        <w:t xml:space="preserve">poses to guide SBAE curriculum. </w:t>
      </w:r>
    </w:p>
    <w:p w:rsidR="00842B4C" w:rsidRDefault="00842B4C" w:rsidP="00842B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References</w:t>
      </w:r>
      <w:bookmarkStart w:id="1" w:name="ascher1993"/>
    </w:p>
    <w:p w:rsidR="00842B4C" w:rsidRPr="00EE3B9F" w:rsidRDefault="00842B4C" w:rsidP="00842B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2B4C" w:rsidRPr="00EE3B9F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EE3B9F">
        <w:rPr>
          <w:rFonts w:ascii="Times New Roman" w:eastAsia="Times New Roman" w:hAnsi="Times New Roman" w:cs="Times New Roman"/>
          <w:sz w:val="24"/>
          <w:szCs w:val="24"/>
        </w:rPr>
        <w:t>Ary</w:t>
      </w:r>
      <w:proofErr w:type="spell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, D., Jacobs, L. C., </w:t>
      </w:r>
      <w:proofErr w:type="spellStart"/>
      <w:r w:rsidRPr="00EE3B9F">
        <w:rPr>
          <w:rFonts w:ascii="Times New Roman" w:eastAsia="Times New Roman" w:hAnsi="Times New Roman" w:cs="Times New Roman"/>
          <w:sz w:val="24"/>
          <w:szCs w:val="24"/>
        </w:rPr>
        <w:t>Razavieh</w:t>
      </w:r>
      <w:proofErr w:type="spellEnd"/>
      <w:r w:rsidRPr="00EE3B9F">
        <w:rPr>
          <w:rFonts w:ascii="Times New Roman" w:eastAsia="Times New Roman" w:hAnsi="Times New Roman" w:cs="Times New Roman"/>
          <w:sz w:val="24"/>
          <w:szCs w:val="24"/>
        </w:rPr>
        <w:t>, A., and Sorensen, C., (2007).</w:t>
      </w:r>
      <w:proofErr w:type="gram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3B9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Introduction to research in education </w:t>
      </w:r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(7th </w:t>
      </w:r>
      <w:proofErr w:type="gramStart"/>
      <w:r w:rsidRPr="00EE3B9F">
        <w:rPr>
          <w:rFonts w:ascii="Times New Roman" w:eastAsia="Times New Roman" w:hAnsi="Times New Roman" w:cs="Times New Roman"/>
          <w:sz w:val="24"/>
          <w:szCs w:val="24"/>
        </w:rPr>
        <w:t>ed</w:t>
      </w:r>
      <w:proofErr w:type="gramEnd"/>
      <w:r w:rsidRPr="00EE3B9F">
        <w:rPr>
          <w:rFonts w:ascii="Times New Roman" w:eastAsia="Times New Roman" w:hAnsi="Times New Roman" w:cs="Times New Roman"/>
          <w:sz w:val="24"/>
          <w:szCs w:val="24"/>
        </w:rPr>
        <w:t>.). Belmont, CA: Wadsworth/Thompson Learning.</w:t>
      </w:r>
    </w:p>
    <w:bookmarkEnd w:id="1"/>
    <w:p w:rsidR="00842B4C" w:rsidRPr="00EE3B9F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42B4C" w:rsidRPr="00EE3B9F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EE3B9F">
        <w:rPr>
          <w:rFonts w:ascii="Times New Roman" w:eastAsia="Times New Roman" w:hAnsi="Times New Roman" w:cs="Times New Roman"/>
          <w:sz w:val="24"/>
          <w:szCs w:val="24"/>
        </w:rPr>
        <w:t>Bransford</w:t>
      </w:r>
      <w:proofErr w:type="spellEnd"/>
      <w:r w:rsidRPr="00EE3B9F">
        <w:rPr>
          <w:rFonts w:ascii="Times New Roman" w:eastAsia="Times New Roman" w:hAnsi="Times New Roman" w:cs="Times New Roman"/>
          <w:sz w:val="24"/>
          <w:szCs w:val="24"/>
        </w:rPr>
        <w:t>, J. D., Brown, A. L., &amp; Cocking, R. R. (2000).</w:t>
      </w:r>
      <w:proofErr w:type="gram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3B9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How people learn: Brain, mind, experience, and school </w:t>
      </w:r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(Expanded </w:t>
      </w:r>
      <w:proofErr w:type="gramStart"/>
      <w:r w:rsidRPr="00EE3B9F">
        <w:rPr>
          <w:rFonts w:ascii="Times New Roman" w:eastAsia="Times New Roman" w:hAnsi="Times New Roman" w:cs="Times New Roman"/>
          <w:sz w:val="24"/>
          <w:szCs w:val="24"/>
        </w:rPr>
        <w:t>ed</w:t>
      </w:r>
      <w:proofErr w:type="gramEnd"/>
      <w:r w:rsidRPr="00EE3B9F">
        <w:rPr>
          <w:rFonts w:ascii="Times New Roman" w:eastAsia="Times New Roman" w:hAnsi="Times New Roman" w:cs="Times New Roman"/>
          <w:sz w:val="24"/>
          <w:szCs w:val="24"/>
        </w:rPr>
        <w:t>.). Washington, DC: National Academy Press.</w:t>
      </w:r>
    </w:p>
    <w:p w:rsidR="00842B4C" w:rsidRPr="00EE3B9F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842B4C" w:rsidRPr="00EE3B9F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Cano, J. (1993). </w:t>
      </w:r>
      <w:proofErr w:type="gramStart"/>
      <w:r w:rsidRPr="00EE3B9F">
        <w:rPr>
          <w:rFonts w:ascii="Times New Roman" w:eastAsia="Times New Roman" w:hAnsi="Times New Roman" w:cs="Times New Roman"/>
          <w:sz w:val="24"/>
          <w:szCs w:val="24"/>
        </w:rPr>
        <w:t>An assessment of the level of cognitive performance and critical thinking ability of selected agricultural education students.</w:t>
      </w:r>
      <w:proofErr w:type="gram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3B9F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Agricultural</w:t>
      </w:r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3B9F">
        <w:rPr>
          <w:rFonts w:ascii="Times New Roman" w:eastAsia="Times New Roman" w:hAnsi="Times New Roman" w:cs="Times New Roman"/>
          <w:i/>
          <w:iCs/>
          <w:sz w:val="24"/>
          <w:szCs w:val="24"/>
        </w:rPr>
        <w:t>Education, 34</w:t>
      </w:r>
      <w:r w:rsidRPr="00EE3B9F">
        <w:rPr>
          <w:rFonts w:ascii="Times New Roman" w:eastAsia="Times New Roman" w:hAnsi="Times New Roman" w:cs="Times New Roman"/>
          <w:sz w:val="24"/>
          <w:szCs w:val="24"/>
        </w:rPr>
        <w:t>(2), 25-30.</w:t>
      </w:r>
    </w:p>
    <w:p w:rsidR="00842B4C" w:rsidRPr="00EE3B9F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42B4C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E3B9F">
        <w:rPr>
          <w:rFonts w:ascii="Times New Roman" w:eastAsia="Times New Roman" w:hAnsi="Times New Roman" w:cs="Times New Roman"/>
          <w:sz w:val="24"/>
          <w:szCs w:val="24"/>
        </w:rPr>
        <w:t>Cano, J., &amp; Martinez, C. (1991).</w:t>
      </w:r>
      <w:proofErr w:type="gram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 The relationship between cognitive performance and critical thinking abilities among selected agricultural education students. </w:t>
      </w:r>
      <w:r w:rsidRPr="00EE3B9F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</w:t>
      </w:r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3B9F">
        <w:rPr>
          <w:rFonts w:ascii="Times New Roman" w:eastAsia="Times New Roman" w:hAnsi="Times New Roman" w:cs="Times New Roman"/>
          <w:i/>
          <w:iCs/>
          <w:sz w:val="24"/>
          <w:szCs w:val="24"/>
        </w:rPr>
        <w:t>Agricultural Education, 32</w:t>
      </w:r>
      <w:r w:rsidRPr="00EE3B9F">
        <w:rPr>
          <w:rFonts w:ascii="Times New Roman" w:eastAsia="Times New Roman" w:hAnsi="Times New Roman" w:cs="Times New Roman"/>
          <w:sz w:val="24"/>
          <w:szCs w:val="24"/>
        </w:rPr>
        <w:t>(1), 24-29.</w:t>
      </w:r>
    </w:p>
    <w:p w:rsidR="00842B4C" w:rsidRPr="00EE3B9F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842B4C" w:rsidRPr="00AA7C80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r w:rsidRPr="00AA7C80">
        <w:rPr>
          <w:rFonts w:ascii="Times New Roman" w:eastAsia="Times New Roman" w:hAnsi="Times New Roman" w:cs="Times New Roman"/>
          <w:sz w:val="24"/>
          <w:szCs w:val="24"/>
        </w:rPr>
        <w:t>Case, L. D. &amp; Cloud, A</w:t>
      </w:r>
      <w:proofErr w:type="gramStart"/>
      <w:r w:rsidRPr="00AA7C80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AA7C80">
        <w:rPr>
          <w:rFonts w:ascii="Times New Roman" w:eastAsia="Times New Roman" w:hAnsi="Times New Roman" w:cs="Times New Roman"/>
          <w:sz w:val="24"/>
          <w:szCs w:val="24"/>
        </w:rPr>
        <w:t xml:space="preserve">2007). Agricultural education: Meeting needs of yesterday, today and tomorrow. </w:t>
      </w:r>
      <w:r w:rsidRPr="00AA7C80">
        <w:rPr>
          <w:rFonts w:ascii="Times New Roman" w:eastAsia="Times New Roman" w:hAnsi="Times New Roman" w:cs="Times New Roman"/>
          <w:i/>
          <w:sz w:val="24"/>
          <w:szCs w:val="24"/>
        </w:rPr>
        <w:t>Journal of Agricultural Education, 37</w:t>
      </w:r>
      <w:r w:rsidRPr="00AA7C80">
        <w:rPr>
          <w:rFonts w:ascii="Times New Roman" w:eastAsia="Times New Roman" w:hAnsi="Times New Roman" w:cs="Times New Roman"/>
          <w:sz w:val="24"/>
          <w:szCs w:val="24"/>
        </w:rPr>
        <w:t xml:space="preserve"> (4), 21-23. </w:t>
      </w:r>
    </w:p>
    <w:p w:rsidR="00842B4C" w:rsidRPr="00EE3B9F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842B4C" w:rsidRPr="00EE3B9F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A7C80">
        <w:rPr>
          <w:rFonts w:ascii="Times New Roman" w:eastAsia="Times New Roman" w:hAnsi="Times New Roman" w:cs="Times New Roman"/>
          <w:sz w:val="24"/>
          <w:szCs w:val="24"/>
        </w:rPr>
        <w:t>Conroy, C. A. (2000).</w:t>
      </w:r>
      <w:proofErr w:type="gramEnd"/>
      <w:r w:rsidRPr="00AA7C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AA7C80">
        <w:rPr>
          <w:rFonts w:ascii="Times New Roman" w:eastAsia="Times New Roman" w:hAnsi="Times New Roman" w:cs="Times New Roman"/>
          <w:sz w:val="24"/>
          <w:szCs w:val="24"/>
        </w:rPr>
        <w:t>Reinventing career education and recruitment in agricultural education for the 21</w:t>
      </w:r>
      <w:r w:rsidRPr="00AA7C8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st</w:t>
      </w:r>
      <w:r w:rsidRPr="00AA7C80">
        <w:rPr>
          <w:rFonts w:ascii="Times New Roman" w:eastAsia="Times New Roman" w:hAnsi="Times New Roman" w:cs="Times New Roman"/>
          <w:sz w:val="24"/>
          <w:szCs w:val="24"/>
        </w:rPr>
        <w:t xml:space="preserve"> century.</w:t>
      </w:r>
      <w:proofErr w:type="gramEnd"/>
      <w:r w:rsidRPr="00AA7C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A7C80">
        <w:rPr>
          <w:rFonts w:ascii="Times New Roman" w:eastAsia="Times New Roman" w:hAnsi="Times New Roman" w:cs="Times New Roman"/>
          <w:i/>
          <w:sz w:val="24"/>
          <w:szCs w:val="24"/>
        </w:rPr>
        <w:t>Journal of Agricultural Education, 41</w:t>
      </w:r>
      <w:r w:rsidRPr="00AA7C80">
        <w:rPr>
          <w:rFonts w:ascii="Times New Roman" w:eastAsia="Times New Roman" w:hAnsi="Times New Roman" w:cs="Times New Roman"/>
          <w:sz w:val="24"/>
          <w:szCs w:val="24"/>
        </w:rPr>
        <w:t>(4)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7C80">
        <w:rPr>
          <w:rFonts w:ascii="Times New Roman" w:eastAsia="Times New Roman" w:hAnsi="Times New Roman" w:cs="Times New Roman"/>
          <w:sz w:val="24"/>
          <w:szCs w:val="24"/>
        </w:rPr>
        <w:t xml:space="preserve"> 73-84.</w:t>
      </w:r>
    </w:p>
    <w:p w:rsidR="00842B4C" w:rsidRPr="00EE3B9F" w:rsidRDefault="00842B4C" w:rsidP="00842B4C">
      <w:pPr>
        <w:tabs>
          <w:tab w:val="left" w:pos="54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842B4C" w:rsidRPr="00EE3B9F" w:rsidRDefault="00842B4C" w:rsidP="00842B4C">
      <w:pPr>
        <w:tabs>
          <w:tab w:val="left" w:pos="54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E3B9F">
        <w:rPr>
          <w:rFonts w:ascii="Times New Roman" w:eastAsia="Times New Roman" w:hAnsi="Times New Roman" w:cs="Times New Roman"/>
          <w:sz w:val="24"/>
          <w:szCs w:val="24"/>
        </w:rPr>
        <w:t>Dyer, J. &amp; Osborne, E (1996).</w:t>
      </w:r>
      <w:proofErr w:type="gram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 Effects of teaching approach on achievement of agricultural education students with varying learning styles. </w:t>
      </w:r>
      <w:r w:rsidRPr="00EE3B9F">
        <w:rPr>
          <w:rFonts w:ascii="Times New Roman" w:eastAsia="Times New Roman" w:hAnsi="Times New Roman" w:cs="Times New Roman"/>
          <w:i/>
          <w:sz w:val="24"/>
          <w:szCs w:val="24"/>
        </w:rPr>
        <w:t>Journal of Agricultural Education, 37</w:t>
      </w:r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(3), 43-51. </w:t>
      </w:r>
    </w:p>
    <w:p w:rsidR="00842B4C" w:rsidRPr="00EE3B9F" w:rsidRDefault="00842B4C" w:rsidP="00842B4C">
      <w:pPr>
        <w:tabs>
          <w:tab w:val="left" w:pos="54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842B4C" w:rsidRPr="00EE3B9F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EE3B9F">
        <w:rPr>
          <w:rFonts w:ascii="Times New Roman" w:eastAsia="Times New Roman" w:hAnsi="Times New Roman" w:cs="Times New Roman"/>
          <w:sz w:val="24"/>
          <w:szCs w:val="24"/>
        </w:rPr>
        <w:t>Garton</w:t>
      </w:r>
      <w:proofErr w:type="spell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, B. L., Spain, J. M., </w:t>
      </w:r>
      <w:proofErr w:type="spellStart"/>
      <w:r w:rsidRPr="00EE3B9F">
        <w:rPr>
          <w:rFonts w:ascii="Times New Roman" w:eastAsia="Times New Roman" w:hAnsi="Times New Roman" w:cs="Times New Roman"/>
          <w:sz w:val="24"/>
          <w:szCs w:val="24"/>
        </w:rPr>
        <w:t>Lamberson</w:t>
      </w:r>
      <w:proofErr w:type="spell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, W. R., &amp; </w:t>
      </w:r>
      <w:proofErr w:type="spellStart"/>
      <w:r w:rsidRPr="00EE3B9F">
        <w:rPr>
          <w:rFonts w:ascii="Times New Roman" w:eastAsia="Times New Roman" w:hAnsi="Times New Roman" w:cs="Times New Roman"/>
          <w:sz w:val="24"/>
          <w:szCs w:val="24"/>
        </w:rPr>
        <w:t>Spiers</w:t>
      </w:r>
      <w:proofErr w:type="spellEnd"/>
      <w:r w:rsidRPr="00EE3B9F">
        <w:rPr>
          <w:rFonts w:ascii="Times New Roman" w:eastAsia="Times New Roman" w:hAnsi="Times New Roman" w:cs="Times New Roman"/>
          <w:sz w:val="24"/>
          <w:szCs w:val="24"/>
        </w:rPr>
        <w:t>, D. E. (1999).</w:t>
      </w:r>
      <w:proofErr w:type="gram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 Learning styles, teaching performance and student achievement: A relational study. </w:t>
      </w:r>
      <w:r w:rsidRPr="00EE3B9F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Agricultural Education, 40</w:t>
      </w:r>
      <w:r w:rsidRPr="00EE3B9F">
        <w:rPr>
          <w:rFonts w:ascii="Times New Roman" w:eastAsia="Times New Roman" w:hAnsi="Times New Roman" w:cs="Times New Roman"/>
          <w:sz w:val="24"/>
          <w:szCs w:val="24"/>
        </w:rPr>
        <w:t>(3), 11-20.</w:t>
      </w:r>
    </w:p>
    <w:p w:rsidR="00842B4C" w:rsidRPr="00EE3B9F" w:rsidRDefault="00842B4C" w:rsidP="00842B4C">
      <w:pPr>
        <w:tabs>
          <w:tab w:val="left" w:pos="54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842B4C" w:rsidRPr="00EE3B9F" w:rsidRDefault="00842B4C" w:rsidP="00842B4C">
      <w:pPr>
        <w:tabs>
          <w:tab w:val="left" w:pos="54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E3B9F">
        <w:rPr>
          <w:rFonts w:ascii="Times New Roman" w:eastAsia="Times New Roman" w:hAnsi="Times New Roman" w:cs="Times New Roman"/>
          <w:sz w:val="24"/>
          <w:szCs w:val="24"/>
        </w:rPr>
        <w:t>Hillison</w:t>
      </w:r>
      <w:proofErr w:type="spell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, J. (1996). The origins of </w:t>
      </w:r>
      <w:proofErr w:type="spellStart"/>
      <w:r w:rsidRPr="00EE3B9F">
        <w:rPr>
          <w:rFonts w:ascii="Times New Roman" w:eastAsia="Times New Roman" w:hAnsi="Times New Roman" w:cs="Times New Roman"/>
          <w:sz w:val="24"/>
          <w:szCs w:val="24"/>
        </w:rPr>
        <w:t>agriscience</w:t>
      </w:r>
      <w:proofErr w:type="spell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: Where did all that scientific agriculture come from?  </w:t>
      </w:r>
      <w:r w:rsidRPr="00EE3B9F">
        <w:rPr>
          <w:rFonts w:ascii="Times New Roman" w:eastAsia="Times New Roman" w:hAnsi="Times New Roman" w:cs="Times New Roman"/>
          <w:i/>
          <w:sz w:val="24"/>
          <w:szCs w:val="24"/>
        </w:rPr>
        <w:t>Journal of Agricultural Education</w:t>
      </w:r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E3B9F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Pr="00EE3B9F">
        <w:rPr>
          <w:rFonts w:ascii="Times New Roman" w:eastAsia="Times New Roman" w:hAnsi="Times New Roman" w:cs="Times New Roman"/>
          <w:sz w:val="24"/>
          <w:szCs w:val="24"/>
        </w:rPr>
        <w:t>(4), 9-14.</w:t>
      </w:r>
    </w:p>
    <w:p w:rsidR="00842B4C" w:rsidRPr="00AA7C80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842B4C" w:rsidRPr="00EE3B9F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E3B9F">
        <w:rPr>
          <w:rFonts w:ascii="Times New Roman" w:eastAsia="Times New Roman" w:hAnsi="Times New Roman" w:cs="Times New Roman"/>
          <w:sz w:val="24"/>
          <w:szCs w:val="24"/>
        </w:rPr>
        <w:t>McCormick, D. F., &amp; Whittington, M. S. (2000).</w:t>
      </w:r>
      <w:proofErr w:type="gram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E3B9F">
        <w:rPr>
          <w:rFonts w:ascii="Times New Roman" w:eastAsia="Times New Roman" w:hAnsi="Times New Roman" w:cs="Times New Roman"/>
          <w:sz w:val="24"/>
          <w:szCs w:val="24"/>
        </w:rPr>
        <w:t>Assessing academic challenges for their contribution to cognitive development.</w:t>
      </w:r>
      <w:proofErr w:type="gram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3B9F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Agricultural Education, 41</w:t>
      </w:r>
      <w:r w:rsidRPr="00EE3B9F">
        <w:rPr>
          <w:rFonts w:ascii="Times New Roman" w:eastAsia="Times New Roman" w:hAnsi="Times New Roman" w:cs="Times New Roman"/>
          <w:sz w:val="24"/>
          <w:szCs w:val="24"/>
        </w:rPr>
        <w:t>(3), 114-122.</w:t>
      </w:r>
    </w:p>
    <w:p w:rsidR="00842B4C" w:rsidRPr="00EE3B9F" w:rsidRDefault="00842B4C" w:rsidP="00842B4C">
      <w:pPr>
        <w:tabs>
          <w:tab w:val="left" w:pos="54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842B4C" w:rsidRPr="00EE3B9F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E3B9F">
        <w:rPr>
          <w:rFonts w:ascii="Times New Roman" w:eastAsia="Times New Roman" w:hAnsi="Times New Roman" w:cs="Times New Roman"/>
          <w:sz w:val="24"/>
          <w:szCs w:val="24"/>
        </w:rPr>
        <w:t>Roberts, T. G. &amp; Dyer, J. E. (2005).</w:t>
      </w:r>
      <w:proofErr w:type="gram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 The influence of learning styles on student attitudes and achievement when an illustrated web lecture is used in an online learning environment. </w:t>
      </w:r>
      <w:r w:rsidRPr="00EE3B9F">
        <w:rPr>
          <w:rFonts w:ascii="Times New Roman" w:eastAsia="Times New Roman" w:hAnsi="Times New Roman" w:cs="Times New Roman"/>
          <w:i/>
          <w:sz w:val="24"/>
          <w:szCs w:val="24"/>
        </w:rPr>
        <w:t>Journal of Agricultural Education 46</w:t>
      </w:r>
      <w:r w:rsidRPr="00EE3B9F">
        <w:rPr>
          <w:rFonts w:ascii="Times New Roman" w:eastAsia="Times New Roman" w:hAnsi="Times New Roman" w:cs="Times New Roman"/>
          <w:sz w:val="24"/>
          <w:szCs w:val="24"/>
        </w:rPr>
        <w:t>(2), 1-11.</w:t>
      </w:r>
    </w:p>
    <w:p w:rsidR="00842B4C" w:rsidRPr="00EE3B9F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bookmarkStart w:id="2" w:name="rosenstock1991"/>
    </w:p>
    <w:p w:rsidR="00842B4C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E3B9F">
        <w:rPr>
          <w:rFonts w:ascii="Times New Roman" w:eastAsia="Times New Roman" w:hAnsi="Times New Roman" w:cs="Times New Roman"/>
          <w:sz w:val="24"/>
          <w:szCs w:val="24"/>
        </w:rPr>
        <w:t>Rojewski</w:t>
      </w:r>
      <w:proofErr w:type="spell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, J. W. (2002). </w:t>
      </w:r>
      <w:proofErr w:type="gramStart"/>
      <w:r w:rsidRPr="00EE3B9F">
        <w:rPr>
          <w:rFonts w:ascii="Times New Roman" w:eastAsia="Times New Roman" w:hAnsi="Times New Roman" w:cs="Times New Roman"/>
          <w:sz w:val="24"/>
          <w:szCs w:val="24"/>
        </w:rPr>
        <w:t>Preparing the workforce of tomorrow:  A conceptual framework for career and technical education</w:t>
      </w:r>
      <w:r w:rsidRPr="00EE3B9F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proofErr w:type="gramEnd"/>
      <w:r w:rsidRPr="00EE3B9F">
        <w:rPr>
          <w:rFonts w:ascii="Times New Roman" w:eastAsia="Times New Roman" w:hAnsi="Times New Roman" w:cs="Times New Roman"/>
          <w:i/>
          <w:sz w:val="24"/>
          <w:szCs w:val="24"/>
        </w:rPr>
        <w:t xml:space="preserve"> Journal of Vocational Education Research, 24</w:t>
      </w:r>
      <w:r w:rsidRPr="00EE3B9F">
        <w:rPr>
          <w:rFonts w:ascii="Times New Roman" w:eastAsia="Times New Roman" w:hAnsi="Times New Roman" w:cs="Times New Roman"/>
          <w:sz w:val="24"/>
          <w:szCs w:val="24"/>
        </w:rPr>
        <w:t>(1), 7-36.</w:t>
      </w:r>
    </w:p>
    <w:p w:rsidR="00842B4C" w:rsidRPr="00EE3B9F" w:rsidRDefault="00842B4C" w:rsidP="00842B4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</w:p>
    <w:bookmarkEnd w:id="2"/>
    <w:p w:rsidR="00842B4C" w:rsidRPr="00EE3B9F" w:rsidRDefault="00842B4C" w:rsidP="00842B4C">
      <w:pPr>
        <w:tabs>
          <w:tab w:val="left" w:pos="54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E3B9F">
        <w:rPr>
          <w:rFonts w:ascii="Times New Roman" w:eastAsia="Times New Roman" w:hAnsi="Times New Roman" w:cs="Times New Roman"/>
          <w:sz w:val="24"/>
          <w:szCs w:val="24"/>
        </w:rPr>
        <w:t>Trochim</w:t>
      </w:r>
      <w:proofErr w:type="spell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 W. M. K.</w:t>
      </w:r>
      <w:proofErr w:type="gramStart"/>
      <w:r w:rsidRPr="00EE3B9F">
        <w:rPr>
          <w:rFonts w:ascii="Times New Roman" w:eastAsia="Times New Roman" w:hAnsi="Times New Roman" w:cs="Times New Roman"/>
          <w:sz w:val="24"/>
          <w:szCs w:val="24"/>
        </w:rPr>
        <w:t>,  (</w:t>
      </w:r>
      <w:proofErr w:type="gram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2006). </w:t>
      </w:r>
      <w:proofErr w:type="gramStart"/>
      <w:r w:rsidRPr="00EE3B9F">
        <w:rPr>
          <w:rFonts w:ascii="Times New Roman" w:eastAsia="Times New Roman" w:hAnsi="Times New Roman" w:cs="Times New Roman"/>
          <w:i/>
          <w:sz w:val="24"/>
          <w:szCs w:val="24"/>
        </w:rPr>
        <w:t>Types of reliability</w:t>
      </w:r>
      <w:r w:rsidRPr="00EE3B9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EE3B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E3B9F">
        <w:rPr>
          <w:rFonts w:ascii="Times New Roman" w:eastAsia="Times New Roman" w:hAnsi="Times New Roman" w:cs="Times New Roman"/>
          <w:sz w:val="24"/>
          <w:szCs w:val="24"/>
        </w:rPr>
        <w:t>Retrieved on January 23, 2009 from http://www.socialresearchmethods.net/kb/reltypes.php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EF17D8" w:rsidRPr="00842B4C" w:rsidRDefault="00842B4C" w:rsidP="00842B4C">
      <w:pPr>
        <w:tabs>
          <w:tab w:val="left" w:pos="54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</w:rPr>
      </w:pPr>
      <w:r w:rsidRPr="00EE3B9F">
        <w:rPr>
          <w:rFonts w:ascii="Times New Roman" w:eastAsia="Times New Roman" w:hAnsi="Times New Roman" w:cs="Times New Roman"/>
          <w:sz w:val="24"/>
          <w:szCs w:val="24"/>
        </w:rPr>
        <w:tab/>
      </w:r>
      <w:r w:rsidR="00EC3799">
        <w:rPr>
          <w:rFonts w:ascii="Times New Roman" w:hAnsi="Times New Roman"/>
          <w:sz w:val="24"/>
          <w:szCs w:val="24"/>
        </w:rPr>
        <w:t xml:space="preserve"> </w:t>
      </w:r>
    </w:p>
    <w:sectPr w:rsidR="00EF17D8" w:rsidRPr="00842B4C" w:rsidSect="006A1C3D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6FD" w:rsidRDefault="000506FD" w:rsidP="002B49CA">
      <w:pPr>
        <w:spacing w:after="0" w:line="240" w:lineRule="auto"/>
      </w:pPr>
      <w:r>
        <w:separator/>
      </w:r>
    </w:p>
  </w:endnote>
  <w:endnote w:type="continuationSeparator" w:id="0">
    <w:p w:rsidR="000506FD" w:rsidRDefault="000506FD" w:rsidP="002B4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557" w:rsidRDefault="00AE25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6FD" w:rsidRDefault="000506FD" w:rsidP="002B49CA">
      <w:pPr>
        <w:spacing w:after="0" w:line="240" w:lineRule="auto"/>
      </w:pPr>
      <w:r>
        <w:separator/>
      </w:r>
    </w:p>
  </w:footnote>
  <w:footnote w:type="continuationSeparator" w:id="0">
    <w:p w:rsidR="000506FD" w:rsidRDefault="000506FD" w:rsidP="002B49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27A8D"/>
    <w:multiLevelType w:val="hybridMultilevel"/>
    <w:tmpl w:val="8BCEC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7D8"/>
    <w:rsid w:val="00004119"/>
    <w:rsid w:val="00013C1F"/>
    <w:rsid w:val="000157E6"/>
    <w:rsid w:val="000506FD"/>
    <w:rsid w:val="000525A8"/>
    <w:rsid w:val="00055E8B"/>
    <w:rsid w:val="000613E9"/>
    <w:rsid w:val="000644FF"/>
    <w:rsid w:val="000802BC"/>
    <w:rsid w:val="000830BD"/>
    <w:rsid w:val="000B2823"/>
    <w:rsid w:val="000B6B54"/>
    <w:rsid w:val="000E0418"/>
    <w:rsid w:val="000E49EC"/>
    <w:rsid w:val="001007BA"/>
    <w:rsid w:val="00114330"/>
    <w:rsid w:val="00114DCE"/>
    <w:rsid w:val="00144DE0"/>
    <w:rsid w:val="0014539E"/>
    <w:rsid w:val="00166DB4"/>
    <w:rsid w:val="00171E26"/>
    <w:rsid w:val="00173552"/>
    <w:rsid w:val="00175F7F"/>
    <w:rsid w:val="0017738A"/>
    <w:rsid w:val="001B10A3"/>
    <w:rsid w:val="001D0E17"/>
    <w:rsid w:val="001D3C3C"/>
    <w:rsid w:val="002076E3"/>
    <w:rsid w:val="00220EA7"/>
    <w:rsid w:val="002258E5"/>
    <w:rsid w:val="00231FCE"/>
    <w:rsid w:val="00233DB8"/>
    <w:rsid w:val="00240749"/>
    <w:rsid w:val="0024265D"/>
    <w:rsid w:val="00250CC9"/>
    <w:rsid w:val="00250F87"/>
    <w:rsid w:val="002579ED"/>
    <w:rsid w:val="00273D42"/>
    <w:rsid w:val="002B49CA"/>
    <w:rsid w:val="002B5A13"/>
    <w:rsid w:val="002C13F7"/>
    <w:rsid w:val="002D6337"/>
    <w:rsid w:val="002E777D"/>
    <w:rsid w:val="00354ACB"/>
    <w:rsid w:val="00357626"/>
    <w:rsid w:val="0036424C"/>
    <w:rsid w:val="0037439C"/>
    <w:rsid w:val="00374965"/>
    <w:rsid w:val="00393304"/>
    <w:rsid w:val="003A4D0E"/>
    <w:rsid w:val="003B3FD4"/>
    <w:rsid w:val="003C29A3"/>
    <w:rsid w:val="003E57ED"/>
    <w:rsid w:val="0040383D"/>
    <w:rsid w:val="00407FE3"/>
    <w:rsid w:val="0041054B"/>
    <w:rsid w:val="00415253"/>
    <w:rsid w:val="00455F9E"/>
    <w:rsid w:val="004C637F"/>
    <w:rsid w:val="004D273A"/>
    <w:rsid w:val="004E7354"/>
    <w:rsid w:val="0051500E"/>
    <w:rsid w:val="005542C2"/>
    <w:rsid w:val="00554301"/>
    <w:rsid w:val="00555C40"/>
    <w:rsid w:val="0056348D"/>
    <w:rsid w:val="005C1BF2"/>
    <w:rsid w:val="005C47B4"/>
    <w:rsid w:val="005E338C"/>
    <w:rsid w:val="006207F0"/>
    <w:rsid w:val="00623F90"/>
    <w:rsid w:val="006342A8"/>
    <w:rsid w:val="0063502C"/>
    <w:rsid w:val="006875F5"/>
    <w:rsid w:val="00696281"/>
    <w:rsid w:val="006A0225"/>
    <w:rsid w:val="006A1C3D"/>
    <w:rsid w:val="006B3793"/>
    <w:rsid w:val="006B6C82"/>
    <w:rsid w:val="006D243C"/>
    <w:rsid w:val="006D6A65"/>
    <w:rsid w:val="006E2AC1"/>
    <w:rsid w:val="00774EBC"/>
    <w:rsid w:val="007D0AFA"/>
    <w:rsid w:val="00810CBB"/>
    <w:rsid w:val="0083557F"/>
    <w:rsid w:val="00842B4C"/>
    <w:rsid w:val="00843C56"/>
    <w:rsid w:val="0085101A"/>
    <w:rsid w:val="00854E74"/>
    <w:rsid w:val="00882231"/>
    <w:rsid w:val="008F4D82"/>
    <w:rsid w:val="008F6C79"/>
    <w:rsid w:val="00902825"/>
    <w:rsid w:val="00926399"/>
    <w:rsid w:val="009273AB"/>
    <w:rsid w:val="00933507"/>
    <w:rsid w:val="00962434"/>
    <w:rsid w:val="00962B5B"/>
    <w:rsid w:val="00982FCB"/>
    <w:rsid w:val="00985C48"/>
    <w:rsid w:val="00996D98"/>
    <w:rsid w:val="009C2FF1"/>
    <w:rsid w:val="009D2F20"/>
    <w:rsid w:val="009E1F88"/>
    <w:rsid w:val="009E56F4"/>
    <w:rsid w:val="009E7DD0"/>
    <w:rsid w:val="009F2B12"/>
    <w:rsid w:val="00A0566E"/>
    <w:rsid w:val="00A07B99"/>
    <w:rsid w:val="00A07C93"/>
    <w:rsid w:val="00A47480"/>
    <w:rsid w:val="00A868CC"/>
    <w:rsid w:val="00AE2557"/>
    <w:rsid w:val="00AE7E13"/>
    <w:rsid w:val="00AF16AF"/>
    <w:rsid w:val="00B02DA1"/>
    <w:rsid w:val="00B17EF7"/>
    <w:rsid w:val="00B3463C"/>
    <w:rsid w:val="00B35F93"/>
    <w:rsid w:val="00B374F9"/>
    <w:rsid w:val="00B55634"/>
    <w:rsid w:val="00B60E5E"/>
    <w:rsid w:val="00B91BE8"/>
    <w:rsid w:val="00BA57DB"/>
    <w:rsid w:val="00BB640D"/>
    <w:rsid w:val="00C0258E"/>
    <w:rsid w:val="00C04BC0"/>
    <w:rsid w:val="00C05E27"/>
    <w:rsid w:val="00C30214"/>
    <w:rsid w:val="00C416ED"/>
    <w:rsid w:val="00C4315F"/>
    <w:rsid w:val="00C45E72"/>
    <w:rsid w:val="00C47637"/>
    <w:rsid w:val="00C71B4A"/>
    <w:rsid w:val="00C83C0F"/>
    <w:rsid w:val="00CA44F6"/>
    <w:rsid w:val="00CB2700"/>
    <w:rsid w:val="00D11FEB"/>
    <w:rsid w:val="00D23396"/>
    <w:rsid w:val="00D43F88"/>
    <w:rsid w:val="00D45BCB"/>
    <w:rsid w:val="00D5527B"/>
    <w:rsid w:val="00DA326E"/>
    <w:rsid w:val="00DD3279"/>
    <w:rsid w:val="00DE41F0"/>
    <w:rsid w:val="00DF1DBB"/>
    <w:rsid w:val="00E05802"/>
    <w:rsid w:val="00E1232B"/>
    <w:rsid w:val="00E12E26"/>
    <w:rsid w:val="00E27EAC"/>
    <w:rsid w:val="00E36409"/>
    <w:rsid w:val="00E37CC6"/>
    <w:rsid w:val="00E5573F"/>
    <w:rsid w:val="00E63487"/>
    <w:rsid w:val="00E662D9"/>
    <w:rsid w:val="00E67131"/>
    <w:rsid w:val="00E87DD5"/>
    <w:rsid w:val="00E92BFD"/>
    <w:rsid w:val="00EB0AC8"/>
    <w:rsid w:val="00EC07E4"/>
    <w:rsid w:val="00EC26B5"/>
    <w:rsid w:val="00EC3799"/>
    <w:rsid w:val="00EC7E00"/>
    <w:rsid w:val="00ED1450"/>
    <w:rsid w:val="00ED238F"/>
    <w:rsid w:val="00EE61BF"/>
    <w:rsid w:val="00EF17D8"/>
    <w:rsid w:val="00F32245"/>
    <w:rsid w:val="00F520E6"/>
    <w:rsid w:val="00F62019"/>
    <w:rsid w:val="00F63374"/>
    <w:rsid w:val="00F634BB"/>
    <w:rsid w:val="00F67182"/>
    <w:rsid w:val="00F7158D"/>
    <w:rsid w:val="00F91EB6"/>
    <w:rsid w:val="00F94233"/>
    <w:rsid w:val="00FD2AFB"/>
    <w:rsid w:val="00FD5CB0"/>
    <w:rsid w:val="00FE2A3D"/>
    <w:rsid w:val="00FF2CC6"/>
    <w:rsid w:val="00FF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5BCB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17D8"/>
    <w:pPr>
      <w:spacing w:after="0" w:line="240" w:lineRule="auto"/>
    </w:pPr>
  </w:style>
  <w:style w:type="table" w:styleId="TableGrid">
    <w:name w:val="Table Grid"/>
    <w:basedOn w:val="TableNormal"/>
    <w:uiPriority w:val="99"/>
    <w:rsid w:val="00EF1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7C93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45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2B49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B49CA"/>
  </w:style>
  <w:style w:type="paragraph" w:styleId="Footer">
    <w:name w:val="footer"/>
    <w:basedOn w:val="Normal"/>
    <w:link w:val="FooterChar"/>
    <w:uiPriority w:val="99"/>
    <w:unhideWhenUsed/>
    <w:rsid w:val="002B49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9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5BCB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17D8"/>
    <w:pPr>
      <w:spacing w:after="0" w:line="240" w:lineRule="auto"/>
    </w:pPr>
  </w:style>
  <w:style w:type="table" w:styleId="TableGrid">
    <w:name w:val="Table Grid"/>
    <w:basedOn w:val="TableNormal"/>
    <w:uiPriority w:val="99"/>
    <w:rsid w:val="00EF1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7C93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45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2B49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B49CA"/>
  </w:style>
  <w:style w:type="paragraph" w:styleId="Footer">
    <w:name w:val="footer"/>
    <w:basedOn w:val="Normal"/>
    <w:link w:val="FooterChar"/>
    <w:uiPriority w:val="99"/>
    <w:unhideWhenUsed/>
    <w:rsid w:val="002B49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9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8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59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9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995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506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68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21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13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951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3207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7462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5084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682573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4162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8434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294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0895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43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7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henryan@missouri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F0FF9-FC8D-4489-BF5C-889A42B43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1441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2012-02-16T19:10:00Z</cp:lastPrinted>
  <dcterms:created xsi:type="dcterms:W3CDTF">2012-02-17T22:10:00Z</dcterms:created>
  <dcterms:modified xsi:type="dcterms:W3CDTF">2012-02-17T22:10:00Z</dcterms:modified>
</cp:coreProperties>
</file>