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76A6B6" w14:textId="77777777" w:rsidR="008024B0" w:rsidRPr="00EA3978" w:rsidRDefault="002832A4" w:rsidP="0082364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A3978">
        <w:rPr>
          <w:rFonts w:ascii="Times New Roman" w:hAnsi="Times New Roman" w:cs="Times New Roman"/>
          <w:b/>
          <w:sz w:val="24"/>
          <w:szCs w:val="24"/>
        </w:rPr>
        <w:t>Research</w:t>
      </w:r>
    </w:p>
    <w:p w14:paraId="63E67A8B" w14:textId="77777777" w:rsidR="008024B0" w:rsidRPr="00EA3978" w:rsidRDefault="008024B0" w:rsidP="0082364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BF80C07" w14:textId="77777777" w:rsidR="008024B0" w:rsidRPr="00EA3978" w:rsidRDefault="008024B0" w:rsidP="0082364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5F220BE" w14:textId="77777777" w:rsidR="008024B0" w:rsidRPr="00EA3978" w:rsidRDefault="008024B0" w:rsidP="0082364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4DED558" w14:textId="77777777" w:rsidR="008024B0" w:rsidRPr="00EA3978" w:rsidRDefault="008024B0" w:rsidP="0082364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3AB4CE9" w14:textId="77777777" w:rsidR="00BC6474" w:rsidRPr="00EA3978" w:rsidRDefault="00BC6474" w:rsidP="00BC64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978">
        <w:rPr>
          <w:rFonts w:ascii="Times New Roman" w:hAnsi="Times New Roman" w:cs="Times New Roman"/>
          <w:b/>
          <w:sz w:val="24"/>
          <w:szCs w:val="24"/>
        </w:rPr>
        <w:t xml:space="preserve">Does Mentoring Matter? </w:t>
      </w:r>
      <w:r w:rsidRPr="00EA3978">
        <w:rPr>
          <w:rFonts w:ascii="Times New Roman" w:hAnsi="Times New Roman" w:cs="Times New Roman"/>
          <w:b/>
          <w:sz w:val="24"/>
          <w:szCs w:val="24"/>
        </w:rPr>
        <w:br/>
        <w:t>An Evaluation of Mentoring Provided by Cooperating Teachers in Agricultural Education</w:t>
      </w:r>
    </w:p>
    <w:p w14:paraId="0DB26C7A" w14:textId="77777777" w:rsidR="008024B0" w:rsidRPr="00EA3978" w:rsidRDefault="008024B0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F8321B" w14:textId="77777777" w:rsidR="008024B0" w:rsidRPr="00EA3978" w:rsidRDefault="008024B0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A6E89D" w14:textId="77777777" w:rsidR="00823644" w:rsidRPr="00EA3978" w:rsidRDefault="00823644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36885B" w14:textId="77777777" w:rsidR="00823644" w:rsidRPr="00EA3978" w:rsidRDefault="00823644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19E32D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Laura</w:t>
      </w:r>
      <w:bookmarkStart w:id="0" w:name="_GoBack"/>
      <w:bookmarkEnd w:id="0"/>
      <w:r w:rsidRPr="00EA3978">
        <w:rPr>
          <w:rFonts w:ascii="Times New Roman" w:hAnsi="Times New Roman" w:cs="Times New Roman"/>
          <w:sz w:val="24"/>
          <w:szCs w:val="24"/>
        </w:rPr>
        <w:t xml:space="preserve"> Schwengel</w:t>
      </w:r>
    </w:p>
    <w:p w14:paraId="612D0033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 xml:space="preserve">South Dakota State University </w:t>
      </w:r>
    </w:p>
    <w:p w14:paraId="166D8FFA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Undergraduate Student; Agricultural Education, Communications and Leadership</w:t>
      </w:r>
    </w:p>
    <w:p w14:paraId="04392F6F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104 9</w:t>
      </w:r>
      <w:r w:rsidRPr="00EA39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A3978">
        <w:rPr>
          <w:rFonts w:ascii="Times New Roman" w:hAnsi="Times New Roman" w:cs="Times New Roman"/>
          <w:sz w:val="24"/>
          <w:szCs w:val="24"/>
        </w:rPr>
        <w:t xml:space="preserve"> Street</w:t>
      </w:r>
    </w:p>
    <w:p w14:paraId="20DD5EFD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Brookings, South Dakota 57006</w:t>
      </w:r>
    </w:p>
    <w:p w14:paraId="6791C316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715-829-</w:t>
      </w:r>
      <w:r w:rsidR="00E55860">
        <w:rPr>
          <w:rFonts w:ascii="Times New Roman" w:hAnsi="Times New Roman" w:cs="Times New Roman"/>
          <w:sz w:val="24"/>
          <w:szCs w:val="24"/>
        </w:rPr>
        <w:t>8</w:t>
      </w:r>
      <w:r w:rsidRPr="00EA3978">
        <w:rPr>
          <w:rFonts w:ascii="Times New Roman" w:hAnsi="Times New Roman" w:cs="Times New Roman"/>
          <w:sz w:val="24"/>
          <w:szCs w:val="24"/>
        </w:rPr>
        <w:t xml:space="preserve">123 </w:t>
      </w:r>
    </w:p>
    <w:p w14:paraId="5DF5FF27" w14:textId="77777777" w:rsidR="00823644" w:rsidRPr="00EA3978" w:rsidRDefault="00823644" w:rsidP="0082364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 xml:space="preserve">Laura.Schwengel@jacks.sdstate.edu </w:t>
      </w:r>
    </w:p>
    <w:p w14:paraId="414A650B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1323B9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4E4A0C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7B8009" w14:textId="77777777" w:rsidR="008024B0" w:rsidRPr="00EA3978" w:rsidRDefault="008024B0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 xml:space="preserve"> Dr. Amy Smith</w:t>
      </w:r>
    </w:p>
    <w:p w14:paraId="31EB8C4C" w14:textId="77777777" w:rsidR="008024B0" w:rsidRPr="00EA3978" w:rsidRDefault="008024B0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 xml:space="preserve">South Dakota State University </w:t>
      </w:r>
    </w:p>
    <w:p w14:paraId="34720DD6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Assistant Professor; Agricultural Education, Communications and Leadership</w:t>
      </w:r>
    </w:p>
    <w:p w14:paraId="1689967F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Box 507; 10</w:t>
      </w:r>
      <w:r w:rsidR="003C649F" w:rsidRPr="00EA3978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="003C649F" w:rsidRPr="00EA3978">
        <w:rPr>
          <w:rFonts w:ascii="Times New Roman" w:hAnsi="Times New Roman" w:cs="Times New Roman"/>
          <w:sz w:val="24"/>
          <w:szCs w:val="24"/>
        </w:rPr>
        <w:t>Wenona</w:t>
      </w:r>
      <w:proofErr w:type="spellEnd"/>
      <w:r w:rsidRPr="00EA3978">
        <w:rPr>
          <w:rFonts w:ascii="Times New Roman" w:hAnsi="Times New Roman" w:cs="Times New Roman"/>
          <w:sz w:val="24"/>
          <w:szCs w:val="24"/>
        </w:rPr>
        <w:t xml:space="preserve"> Hall</w:t>
      </w:r>
    </w:p>
    <w:p w14:paraId="375F521D" w14:textId="77777777" w:rsidR="003C649F" w:rsidRPr="00EA3978" w:rsidRDefault="003C649F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 xml:space="preserve">Brookings, </w:t>
      </w:r>
      <w:r w:rsidR="00823644" w:rsidRPr="00EA3978">
        <w:rPr>
          <w:rFonts w:ascii="Times New Roman" w:hAnsi="Times New Roman" w:cs="Times New Roman"/>
          <w:sz w:val="24"/>
          <w:szCs w:val="24"/>
        </w:rPr>
        <w:t>South Dakota</w:t>
      </w:r>
      <w:r w:rsidRPr="00EA3978">
        <w:rPr>
          <w:rFonts w:ascii="Times New Roman" w:hAnsi="Times New Roman" w:cs="Times New Roman"/>
          <w:sz w:val="24"/>
          <w:szCs w:val="24"/>
        </w:rPr>
        <w:t xml:space="preserve"> 57007</w:t>
      </w:r>
    </w:p>
    <w:p w14:paraId="5EDE036A" w14:textId="77777777" w:rsidR="008024B0" w:rsidRPr="00EA3978" w:rsidRDefault="003C649F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605-688-6484</w:t>
      </w:r>
    </w:p>
    <w:p w14:paraId="0635F465" w14:textId="77777777" w:rsidR="003C649F" w:rsidRPr="00EA3978" w:rsidRDefault="00823644" w:rsidP="0082364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Amy.R.S</w:t>
      </w:r>
      <w:r w:rsidR="003C649F" w:rsidRPr="00EA3978">
        <w:rPr>
          <w:rFonts w:ascii="Times New Roman" w:hAnsi="Times New Roman" w:cs="Times New Roman"/>
          <w:sz w:val="24"/>
          <w:szCs w:val="24"/>
        </w:rPr>
        <w:t xml:space="preserve">mith@sdstate.edu </w:t>
      </w:r>
    </w:p>
    <w:p w14:paraId="5EED75F8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D39C89" w14:textId="77777777" w:rsidR="00823644" w:rsidRPr="00EA3978" w:rsidRDefault="00823644" w:rsidP="00823644">
      <w:pPr>
        <w:rPr>
          <w:rFonts w:ascii="Times New Roman" w:hAnsi="Times New Roman" w:cs="Times New Roman"/>
          <w:sz w:val="24"/>
          <w:szCs w:val="24"/>
        </w:rPr>
      </w:pPr>
    </w:p>
    <w:p w14:paraId="0F290DC3" w14:textId="77777777" w:rsidR="00823644" w:rsidRPr="00EA3978" w:rsidRDefault="00823644" w:rsidP="00823644">
      <w:pPr>
        <w:rPr>
          <w:rFonts w:ascii="Times New Roman" w:hAnsi="Times New Roman" w:cs="Times New Roman"/>
          <w:sz w:val="24"/>
          <w:szCs w:val="24"/>
        </w:rPr>
      </w:pPr>
    </w:p>
    <w:p w14:paraId="3501AB16" w14:textId="77777777" w:rsidR="00823644" w:rsidRPr="00EA3978" w:rsidRDefault="00823644" w:rsidP="00823644">
      <w:pPr>
        <w:rPr>
          <w:rFonts w:ascii="Times New Roman" w:hAnsi="Times New Roman" w:cs="Times New Roman"/>
          <w:sz w:val="24"/>
          <w:szCs w:val="24"/>
        </w:rPr>
      </w:pPr>
    </w:p>
    <w:p w14:paraId="1C0D3C24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C9000D" w14:textId="77777777" w:rsidR="00823644" w:rsidRPr="00EA3978" w:rsidRDefault="0082364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13DDCC" w14:textId="77777777" w:rsidR="00823644" w:rsidRPr="00EA3978" w:rsidRDefault="00823644" w:rsidP="00823644">
      <w:pPr>
        <w:tabs>
          <w:tab w:val="left" w:pos="230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23644" w:rsidRPr="00EA3978" w:rsidSect="006C2781">
          <w:footerReference w:type="even" r:id="rId8"/>
          <w:footerReference w:type="first" r:id="rId9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7930A43C" w14:textId="77777777" w:rsidR="00823644" w:rsidRPr="00EA3978" w:rsidRDefault="00823644" w:rsidP="00823644">
      <w:pPr>
        <w:tabs>
          <w:tab w:val="left" w:pos="230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5A199CCA" w14:textId="77777777" w:rsidR="006C2781" w:rsidRPr="00EA3978" w:rsidRDefault="002832A4" w:rsidP="008236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6C2781" w:rsidRPr="00EA3978" w:rsidSect="00823644">
          <w:footerReference w:type="default" r:id="rId10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  <w:r w:rsidRPr="00EA3978">
        <w:rPr>
          <w:rFonts w:ascii="Times New Roman" w:hAnsi="Times New Roman" w:cs="Times New Roman"/>
          <w:sz w:val="24"/>
          <w:szCs w:val="24"/>
        </w:rPr>
        <w:br w:type="page"/>
      </w:r>
    </w:p>
    <w:p w14:paraId="23A0C920" w14:textId="77777777" w:rsidR="009A7992" w:rsidRPr="00EA3978" w:rsidRDefault="0050191D" w:rsidP="00154C3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97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Does Mentoring Matter? </w:t>
      </w:r>
      <w:r w:rsidRPr="00EA3978">
        <w:rPr>
          <w:rFonts w:ascii="Times New Roman" w:hAnsi="Times New Roman" w:cs="Times New Roman"/>
          <w:b/>
          <w:sz w:val="24"/>
          <w:szCs w:val="24"/>
        </w:rPr>
        <w:br/>
        <w:t>An Evaluation of Mentoring Provided by Cooperating Teachers in Agricultural Education</w:t>
      </w:r>
    </w:p>
    <w:p w14:paraId="6A509EFF" w14:textId="77777777" w:rsidR="0089319B" w:rsidRPr="00EA3978" w:rsidRDefault="00EB6843" w:rsidP="00F316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978">
        <w:rPr>
          <w:rFonts w:ascii="Times New Roman" w:hAnsi="Times New Roman" w:cs="Times New Roman"/>
          <w:b/>
          <w:sz w:val="24"/>
          <w:szCs w:val="24"/>
        </w:rPr>
        <w:t>Introduction</w:t>
      </w:r>
      <w:r w:rsidR="00475202" w:rsidRPr="00EA3978">
        <w:rPr>
          <w:rFonts w:ascii="Times New Roman" w:hAnsi="Times New Roman" w:cs="Times New Roman"/>
          <w:b/>
          <w:sz w:val="24"/>
          <w:szCs w:val="24"/>
        </w:rPr>
        <w:t>/Need for Research</w:t>
      </w:r>
    </w:p>
    <w:p w14:paraId="31F09CB1" w14:textId="77777777" w:rsidR="00427A48" w:rsidRPr="006A1672" w:rsidRDefault="00516727" w:rsidP="00F316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1672">
        <w:rPr>
          <w:rFonts w:ascii="Times New Roman" w:hAnsi="Times New Roman" w:cs="Times New Roman"/>
          <w:sz w:val="24"/>
          <w:szCs w:val="24"/>
        </w:rPr>
        <w:t>A</w:t>
      </w:r>
      <w:r w:rsidR="00393CC9" w:rsidRPr="006A1672">
        <w:rPr>
          <w:rFonts w:ascii="Times New Roman" w:hAnsi="Times New Roman" w:cs="Times New Roman"/>
          <w:sz w:val="24"/>
          <w:szCs w:val="24"/>
        </w:rPr>
        <w:t>gricultural education</w:t>
      </w:r>
      <w:r w:rsidR="00427A48" w:rsidRPr="006A1672">
        <w:rPr>
          <w:rFonts w:ascii="Times New Roman" w:hAnsi="Times New Roman" w:cs="Times New Roman"/>
          <w:sz w:val="24"/>
          <w:szCs w:val="24"/>
        </w:rPr>
        <w:t xml:space="preserve"> is </w:t>
      </w:r>
      <w:r w:rsidR="000463A4" w:rsidRPr="006A1672">
        <w:rPr>
          <w:rFonts w:ascii="Times New Roman" w:hAnsi="Times New Roman" w:cs="Times New Roman"/>
          <w:sz w:val="24"/>
          <w:szCs w:val="24"/>
        </w:rPr>
        <w:t xml:space="preserve">experiencing a shortage of highly qualified </w:t>
      </w:r>
      <w:r w:rsidR="00393CC9" w:rsidRPr="006A1672">
        <w:rPr>
          <w:rFonts w:ascii="Times New Roman" w:hAnsi="Times New Roman" w:cs="Times New Roman"/>
          <w:sz w:val="24"/>
          <w:szCs w:val="24"/>
        </w:rPr>
        <w:t>teachers.</w:t>
      </w:r>
      <w:r w:rsidR="000463A4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427A48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In fact, </w:t>
      </w:r>
      <w:r w:rsidR="00A12C79" w:rsidRPr="006A1672">
        <w:rPr>
          <w:rFonts w:ascii="Times New Roman" w:hAnsi="Times New Roman" w:cs="Times New Roman"/>
          <w:sz w:val="24"/>
          <w:szCs w:val="24"/>
        </w:rPr>
        <w:t xml:space="preserve">it is estimated that hundreds of positions will go unfilled this year </w:t>
      </w:r>
      <w:r w:rsidR="00A12C79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(</w:t>
      </w:r>
      <w:r w:rsidR="00A12C79" w:rsidRPr="006A1672">
        <w:rPr>
          <w:rFonts w:ascii="Times New Roman" w:hAnsi="Times New Roman" w:cs="Times New Roman"/>
          <w:sz w:val="24"/>
          <w:szCs w:val="24"/>
        </w:rPr>
        <w:t xml:space="preserve">Teach Ag Campaign, </w:t>
      </w:r>
      <w:proofErr w:type="spellStart"/>
      <w:r w:rsidR="00A12C79" w:rsidRPr="006A1672">
        <w:rPr>
          <w:rFonts w:ascii="Times New Roman" w:hAnsi="Times New Roman" w:cs="Times New Roman"/>
          <w:sz w:val="24"/>
          <w:szCs w:val="24"/>
        </w:rPr>
        <w:t>n.d.</w:t>
      </w:r>
      <w:proofErr w:type="spellEnd"/>
      <w:r w:rsidR="00A12C79" w:rsidRPr="006A1672">
        <w:rPr>
          <w:rFonts w:ascii="Times New Roman" w:hAnsi="Times New Roman" w:cs="Times New Roman"/>
          <w:sz w:val="24"/>
          <w:szCs w:val="24"/>
        </w:rPr>
        <w:t xml:space="preserve">). This shortage </w:t>
      </w:r>
      <w:r w:rsidR="00427A48" w:rsidRPr="006A1672">
        <w:rPr>
          <w:rFonts w:ascii="Times New Roman" w:hAnsi="Times New Roman" w:cs="Times New Roman"/>
          <w:sz w:val="24"/>
          <w:szCs w:val="24"/>
        </w:rPr>
        <w:t xml:space="preserve">can be attributed to a combination of factors: </w:t>
      </w:r>
      <w:r w:rsidR="00922CF6" w:rsidRPr="006A1672">
        <w:rPr>
          <w:rFonts w:ascii="Times New Roman" w:hAnsi="Times New Roman" w:cs="Times New Roman"/>
          <w:sz w:val="24"/>
          <w:szCs w:val="24"/>
        </w:rPr>
        <w:t>too few stude</w:t>
      </w:r>
      <w:r w:rsidR="00427A48" w:rsidRPr="006A1672">
        <w:rPr>
          <w:rFonts w:ascii="Times New Roman" w:hAnsi="Times New Roman" w:cs="Times New Roman"/>
          <w:sz w:val="24"/>
          <w:szCs w:val="24"/>
        </w:rPr>
        <w:t xml:space="preserve">nts pursuing a degree in </w:t>
      </w:r>
      <w:r w:rsidR="00922CF6" w:rsidRPr="006A1672">
        <w:rPr>
          <w:rFonts w:ascii="Times New Roman" w:hAnsi="Times New Roman" w:cs="Times New Roman"/>
          <w:sz w:val="24"/>
          <w:szCs w:val="24"/>
        </w:rPr>
        <w:t xml:space="preserve">agricultural education, </w:t>
      </w:r>
      <w:r w:rsidR="00A12C79" w:rsidRPr="006A1672">
        <w:rPr>
          <w:rFonts w:ascii="Times New Roman" w:hAnsi="Times New Roman" w:cs="Times New Roman"/>
          <w:sz w:val="24"/>
          <w:szCs w:val="24"/>
        </w:rPr>
        <w:t>an inadequate number of students choosing to become agricultural educators</w:t>
      </w:r>
      <w:r w:rsidR="00427A48" w:rsidRPr="006A1672">
        <w:rPr>
          <w:rFonts w:ascii="Times New Roman" w:hAnsi="Times New Roman" w:cs="Times New Roman"/>
          <w:sz w:val="24"/>
          <w:szCs w:val="24"/>
        </w:rPr>
        <w:t>,</w:t>
      </w:r>
      <w:r w:rsidR="00A12C79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BC6474" w:rsidRPr="006A1672">
        <w:rPr>
          <w:rFonts w:ascii="Times New Roman" w:hAnsi="Times New Roman" w:cs="Times New Roman"/>
          <w:sz w:val="24"/>
          <w:szCs w:val="24"/>
        </w:rPr>
        <w:t>early career</w:t>
      </w:r>
      <w:r w:rsidR="000D08C3" w:rsidRPr="006A1672">
        <w:rPr>
          <w:rFonts w:ascii="Times New Roman" w:hAnsi="Times New Roman" w:cs="Times New Roman"/>
          <w:sz w:val="24"/>
          <w:szCs w:val="24"/>
        </w:rPr>
        <w:t xml:space="preserve"> teachers </w:t>
      </w:r>
      <w:r w:rsidR="00BC6474" w:rsidRPr="006A1672">
        <w:rPr>
          <w:rFonts w:ascii="Times New Roman" w:hAnsi="Times New Roman" w:cs="Times New Roman"/>
          <w:sz w:val="24"/>
          <w:szCs w:val="24"/>
        </w:rPr>
        <w:t>leaving</w:t>
      </w:r>
      <w:r w:rsidR="000D08C3" w:rsidRPr="006A1672">
        <w:rPr>
          <w:rFonts w:ascii="Times New Roman" w:hAnsi="Times New Roman" w:cs="Times New Roman"/>
          <w:sz w:val="24"/>
          <w:szCs w:val="24"/>
        </w:rPr>
        <w:t xml:space="preserve"> agricultural education for other careers,</w:t>
      </w:r>
      <w:r w:rsidR="000D08C3" w:rsidRPr="006A167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2C79" w:rsidRPr="006A1672">
        <w:rPr>
          <w:rFonts w:ascii="Times New Roman" w:hAnsi="Times New Roman" w:cs="Times New Roman"/>
          <w:sz w:val="24"/>
          <w:szCs w:val="24"/>
        </w:rPr>
        <w:t xml:space="preserve">and an increase in retirements among veteran teachers. </w:t>
      </w:r>
      <w:r w:rsidR="00427A48" w:rsidRPr="006A1672">
        <w:rPr>
          <w:rFonts w:ascii="Times New Roman" w:hAnsi="Times New Roman" w:cs="Times New Roman"/>
          <w:sz w:val="24"/>
          <w:szCs w:val="24"/>
        </w:rPr>
        <w:t xml:space="preserve">Unfortunately, this issue is not new to the profession. Over thirty years ago, </w:t>
      </w:r>
      <w:proofErr w:type="spellStart"/>
      <w:r w:rsidR="00427A48" w:rsidRPr="006A1672">
        <w:rPr>
          <w:rFonts w:ascii="Times New Roman" w:hAnsi="Times New Roman" w:cs="Times New Roman"/>
          <w:sz w:val="24"/>
          <w:szCs w:val="24"/>
        </w:rPr>
        <w:t>Parmley</w:t>
      </w:r>
      <w:proofErr w:type="spellEnd"/>
      <w:r w:rsidR="00427A48" w:rsidRPr="006A1672">
        <w:rPr>
          <w:rFonts w:ascii="Times New Roman" w:hAnsi="Times New Roman" w:cs="Times New Roman"/>
          <w:sz w:val="24"/>
          <w:szCs w:val="24"/>
        </w:rPr>
        <w:t xml:space="preserve">, Bowen, and </w:t>
      </w:r>
      <w:proofErr w:type="spellStart"/>
      <w:r w:rsidR="00427A48" w:rsidRPr="006A1672">
        <w:rPr>
          <w:rFonts w:ascii="Times New Roman" w:hAnsi="Times New Roman" w:cs="Times New Roman"/>
          <w:sz w:val="24"/>
          <w:szCs w:val="24"/>
        </w:rPr>
        <w:t>Warmbrod</w:t>
      </w:r>
      <w:proofErr w:type="spellEnd"/>
      <w:r w:rsidR="00427A48" w:rsidRPr="006A1672">
        <w:rPr>
          <w:rFonts w:ascii="Times New Roman" w:hAnsi="Times New Roman" w:cs="Times New Roman"/>
          <w:sz w:val="24"/>
          <w:szCs w:val="24"/>
        </w:rPr>
        <w:t xml:space="preserve"> (1979) researched this issue. At that time, </w:t>
      </w:r>
      <w:r w:rsidR="00BC6474" w:rsidRPr="006A1672">
        <w:rPr>
          <w:rFonts w:ascii="Times New Roman" w:hAnsi="Times New Roman" w:cs="Times New Roman"/>
          <w:sz w:val="24"/>
          <w:szCs w:val="24"/>
        </w:rPr>
        <w:t>they concluded</w:t>
      </w:r>
      <w:r w:rsidR="00427A48" w:rsidRPr="006A1672">
        <w:rPr>
          <w:rFonts w:ascii="Times New Roman" w:hAnsi="Times New Roman" w:cs="Times New Roman"/>
          <w:sz w:val="24"/>
          <w:szCs w:val="24"/>
        </w:rPr>
        <w:t xml:space="preserve"> that there was not necessarily a shortage of agricultural education program graduates, but </w:t>
      </w:r>
      <w:r w:rsidR="00BC6474" w:rsidRPr="006A1672">
        <w:rPr>
          <w:rFonts w:ascii="Times New Roman" w:hAnsi="Times New Roman" w:cs="Times New Roman"/>
          <w:sz w:val="24"/>
          <w:szCs w:val="24"/>
        </w:rPr>
        <w:t>rather</w:t>
      </w:r>
      <w:r w:rsidR="00427A48" w:rsidRPr="006A1672">
        <w:rPr>
          <w:rFonts w:ascii="Times New Roman" w:hAnsi="Times New Roman" w:cs="Times New Roman"/>
          <w:sz w:val="24"/>
          <w:szCs w:val="24"/>
        </w:rPr>
        <w:t xml:space="preserve"> a shortage of program graduates choosing to enter </w:t>
      </w:r>
      <w:r w:rsidR="000D08C3" w:rsidRPr="006A1672">
        <w:rPr>
          <w:rFonts w:ascii="Times New Roman" w:hAnsi="Times New Roman" w:cs="Times New Roman"/>
          <w:sz w:val="24"/>
          <w:szCs w:val="24"/>
        </w:rPr>
        <w:t xml:space="preserve">the </w:t>
      </w:r>
      <w:r w:rsidR="00427A48" w:rsidRPr="006A1672">
        <w:rPr>
          <w:rFonts w:ascii="Times New Roman" w:hAnsi="Times New Roman" w:cs="Times New Roman"/>
          <w:sz w:val="24"/>
          <w:szCs w:val="24"/>
        </w:rPr>
        <w:t xml:space="preserve">teaching profession. </w:t>
      </w:r>
    </w:p>
    <w:p w14:paraId="76B7F608" w14:textId="77777777" w:rsidR="00F31610" w:rsidRDefault="00F31610" w:rsidP="00C758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6698E8" w14:textId="77777777" w:rsidR="00393CC9" w:rsidRPr="006A1672" w:rsidRDefault="00427A48" w:rsidP="00154C35">
      <w:pPr>
        <w:spacing w:line="240" w:lineRule="auto"/>
        <w:rPr>
          <w:rFonts w:ascii="Times New Roman" w:eastAsiaTheme="minorEastAsia" w:hAnsi="Times New Roman" w:cs="Times New Roman"/>
          <w:bCs/>
          <w:kern w:val="28"/>
          <w:sz w:val="24"/>
          <w:szCs w:val="24"/>
        </w:rPr>
      </w:pPr>
      <w:r w:rsidRPr="006A1672">
        <w:rPr>
          <w:rFonts w:ascii="Times New Roman" w:hAnsi="Times New Roman" w:cs="Times New Roman"/>
          <w:sz w:val="24"/>
          <w:szCs w:val="24"/>
        </w:rPr>
        <w:t>Such conclusions encourage one to explore why that may be</w:t>
      </w:r>
      <w:r w:rsidR="00BC6474" w:rsidRPr="006A1672">
        <w:rPr>
          <w:rFonts w:ascii="Times New Roman" w:hAnsi="Times New Roman" w:cs="Times New Roman"/>
          <w:sz w:val="24"/>
          <w:szCs w:val="24"/>
        </w:rPr>
        <w:t xml:space="preserve"> the case</w:t>
      </w:r>
      <w:r w:rsidRPr="006A1672">
        <w:rPr>
          <w:rFonts w:ascii="Times New Roman" w:hAnsi="Times New Roman" w:cs="Times New Roman"/>
          <w:sz w:val="24"/>
          <w:szCs w:val="24"/>
        </w:rPr>
        <w:t>.</w:t>
      </w:r>
      <w:r w:rsidR="00D7056E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One factor known to </w:t>
      </w:r>
      <w:r w:rsidR="00516727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impact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 a student’s decision to teach agriculture is the</w:t>
      </w:r>
      <w:r w:rsidR="00BC6474" w:rsidRPr="006A1672">
        <w:rPr>
          <w:rFonts w:ascii="Times New Roman" w:eastAsiaTheme="minorEastAsia" w:hAnsi="Times New Roman" w:cs="Times New Roman"/>
          <w:bCs/>
          <w:color w:val="FF0000"/>
          <w:kern w:val="28"/>
          <w:sz w:val="24"/>
          <w:szCs w:val="24"/>
        </w:rPr>
        <w:t xml:space="preserve"> 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student teaching experience.</w:t>
      </w:r>
      <w:r w:rsidR="00393CC9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 </w:t>
      </w:r>
      <w:r w:rsidR="00516727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I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f a pre-service teacher has a </w:t>
      </w:r>
      <w:r w:rsidR="000D08C3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positive experience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, they are more likely to initially choose to teach and are more likely to </w:t>
      </w:r>
      <w:r w:rsidR="00516727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be retained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 in the</w:t>
      </w:r>
      <w:r w:rsidR="00CE5D48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 teaching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 field (Waterman &amp; He, 2011). </w:t>
      </w:r>
      <w:r w:rsidR="00516727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However, in some situations, students’ intention to teach decreases from </w:t>
      </w:r>
      <w:r w:rsidR="00154C35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beginning to end of the student teaching experience</w:t>
      </w:r>
      <w:r w:rsidR="00516727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 (Roberts</w:t>
      </w:r>
      <w:r w:rsidR="00E55860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, </w:t>
      </w:r>
      <w:r w:rsidR="00E55860">
        <w:rPr>
          <w:rFonts w:ascii="Times New Roman" w:hAnsi="Times New Roman" w:cs="Times New Roman"/>
          <w:sz w:val="24"/>
          <w:szCs w:val="24"/>
        </w:rPr>
        <w:t xml:space="preserve">Greiman, Murphy, Ricketts, &amp; </w:t>
      </w:r>
      <w:proofErr w:type="spellStart"/>
      <w:r w:rsidR="00E55860" w:rsidRPr="006A1672">
        <w:rPr>
          <w:rFonts w:ascii="Times New Roman" w:hAnsi="Times New Roman" w:cs="Times New Roman"/>
          <w:sz w:val="24"/>
          <w:szCs w:val="24"/>
        </w:rPr>
        <w:t>Harlin</w:t>
      </w:r>
      <w:proofErr w:type="spellEnd"/>
      <w:r w:rsidR="00516727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, 2009</w:t>
      </w:r>
      <w:r w:rsidR="00516727" w:rsidRPr="00EA3978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). </w:t>
      </w:r>
      <w:r w:rsidR="00BC6474" w:rsidRPr="00EA3978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Without question, </w:t>
      </w:r>
      <w:r w:rsidR="00393CC9" w:rsidRPr="00EA3978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the </w:t>
      </w:r>
      <w:r w:rsidR="00BC6474" w:rsidRPr="00EA3978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single </w:t>
      </w:r>
      <w:r w:rsidR="00393CC9" w:rsidRPr="00EA3978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greatest influence on the </w:t>
      </w:r>
      <w:r w:rsidR="00BC6474" w:rsidRPr="00EA3978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student teaching </w:t>
      </w:r>
      <w:r w:rsidR="00393CC9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experience is the cooperating teacher</w:t>
      </w:r>
      <w:r w:rsidR="00BC6474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. Often, the cooperating teacher sets the tone for the mentor/mentee relationship and influences the pre-service teacher’s growth and development during the experience </w:t>
      </w:r>
      <w:r w:rsidR="00393CC9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(</w:t>
      </w:r>
      <w:proofErr w:type="spellStart"/>
      <w:r w:rsidR="00393CC9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>Weasmer</w:t>
      </w:r>
      <w:proofErr w:type="spellEnd"/>
      <w:r w:rsidR="00393CC9" w:rsidRPr="006A1672"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  <w:t xml:space="preserve"> &amp; Woods, 2003).  Ideally, the cooperating </w:t>
      </w:r>
      <w:r w:rsidR="00882188" w:rsidRPr="006A1672">
        <w:rPr>
          <w:rFonts w:ascii="Times New Roman" w:eastAsiaTheme="minorEastAsia" w:hAnsi="Times New Roman" w:cs="Times New Roman"/>
          <w:bCs/>
          <w:kern w:val="28"/>
          <w:sz w:val="24"/>
          <w:szCs w:val="24"/>
        </w:rPr>
        <w:t>teacher</w:t>
      </w:r>
      <w:r w:rsidR="00393CC9" w:rsidRPr="006A1672">
        <w:rPr>
          <w:rFonts w:ascii="Times New Roman" w:eastAsiaTheme="minorEastAsia" w:hAnsi="Times New Roman" w:cs="Times New Roman"/>
          <w:bCs/>
          <w:kern w:val="28"/>
          <w:sz w:val="24"/>
          <w:szCs w:val="24"/>
        </w:rPr>
        <w:t xml:space="preserve"> </w:t>
      </w:r>
      <w:r w:rsidR="00393CC9" w:rsidRPr="006A1672">
        <w:rPr>
          <w:rFonts w:ascii="Times New Roman" w:hAnsi="Times New Roman" w:cs="Times New Roman"/>
          <w:sz w:val="24"/>
          <w:szCs w:val="24"/>
        </w:rPr>
        <w:t>should be committed to their position as a mentor, be accepting of the mentee, skilled at providing instructional support, effective in different interpersonal contexts, model being a continuous learner and be able t</w:t>
      </w:r>
      <w:r w:rsidR="00882188" w:rsidRPr="006A1672">
        <w:rPr>
          <w:rFonts w:ascii="Times New Roman" w:hAnsi="Times New Roman" w:cs="Times New Roman"/>
          <w:sz w:val="24"/>
          <w:szCs w:val="24"/>
        </w:rPr>
        <w:t>o communicate hope and optimism</w:t>
      </w:r>
      <w:r w:rsidR="00393CC9" w:rsidRPr="006A1672">
        <w:rPr>
          <w:rFonts w:ascii="Times New Roman" w:hAnsi="Times New Roman" w:cs="Times New Roman"/>
          <w:sz w:val="24"/>
          <w:szCs w:val="24"/>
        </w:rPr>
        <w:t xml:space="preserve"> (Rowley, 1999).  </w:t>
      </w:r>
    </w:p>
    <w:p w14:paraId="1D04A379" w14:textId="77777777" w:rsidR="0089319B" w:rsidRPr="006A1672" w:rsidRDefault="0095474A" w:rsidP="00F3161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kern w:val="28"/>
          <w:sz w:val="24"/>
          <w:szCs w:val="24"/>
        </w:rPr>
      </w:pPr>
      <w:r w:rsidRPr="006A1672">
        <w:rPr>
          <w:rFonts w:ascii="Times New Roman" w:eastAsiaTheme="minorEastAsia" w:hAnsi="Times New Roman" w:cs="Times New Roman"/>
          <w:b/>
          <w:bCs/>
          <w:color w:val="000000"/>
          <w:kern w:val="28"/>
          <w:sz w:val="24"/>
          <w:szCs w:val="24"/>
        </w:rPr>
        <w:t xml:space="preserve">Conceptual </w:t>
      </w:r>
      <w:r w:rsidR="003B195B" w:rsidRPr="006A1672">
        <w:rPr>
          <w:rFonts w:ascii="Times New Roman" w:eastAsiaTheme="minorEastAsia" w:hAnsi="Times New Roman" w:cs="Times New Roman"/>
          <w:b/>
          <w:bCs/>
          <w:color w:val="000000"/>
          <w:kern w:val="28"/>
          <w:sz w:val="24"/>
          <w:szCs w:val="24"/>
        </w:rPr>
        <w:t>Framework</w:t>
      </w:r>
    </w:p>
    <w:p w14:paraId="56000C5B" w14:textId="77777777" w:rsidR="00E62488" w:rsidRDefault="00E62488" w:rsidP="00F3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1672">
        <w:rPr>
          <w:rFonts w:ascii="Times New Roman" w:hAnsi="Times New Roman" w:cs="Times New Roman"/>
          <w:sz w:val="24"/>
          <w:szCs w:val="24"/>
        </w:rPr>
        <w:t>Peter Hudson’s (2004) five-fa</w:t>
      </w:r>
      <w:r w:rsidR="00CB7496" w:rsidRPr="006A1672">
        <w:rPr>
          <w:rFonts w:ascii="Times New Roman" w:hAnsi="Times New Roman" w:cs="Times New Roman"/>
          <w:sz w:val="24"/>
          <w:szCs w:val="24"/>
        </w:rPr>
        <w:t>ctor model of mentoring provided</w:t>
      </w:r>
      <w:r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CB7496" w:rsidRPr="006A1672">
        <w:rPr>
          <w:rFonts w:ascii="Times New Roman" w:hAnsi="Times New Roman" w:cs="Times New Roman"/>
          <w:sz w:val="24"/>
          <w:szCs w:val="24"/>
        </w:rPr>
        <w:t>the</w:t>
      </w:r>
      <w:r w:rsidRPr="006A1672">
        <w:rPr>
          <w:rFonts w:ascii="Times New Roman" w:hAnsi="Times New Roman" w:cs="Times New Roman"/>
          <w:sz w:val="24"/>
          <w:szCs w:val="24"/>
        </w:rPr>
        <w:t xml:space="preserve"> framework for</w:t>
      </w:r>
      <w:r w:rsidR="00CB7496" w:rsidRPr="006A1672">
        <w:rPr>
          <w:rFonts w:ascii="Times New Roman" w:hAnsi="Times New Roman" w:cs="Times New Roman"/>
          <w:sz w:val="24"/>
          <w:szCs w:val="24"/>
        </w:rPr>
        <w:t xml:space="preserve"> this study. </w:t>
      </w:r>
      <w:r w:rsidR="0095474A" w:rsidRPr="006A1672">
        <w:rPr>
          <w:rFonts w:ascii="Times New Roman" w:hAnsi="Times New Roman" w:cs="Times New Roman"/>
          <w:sz w:val="24"/>
          <w:szCs w:val="24"/>
        </w:rPr>
        <w:t xml:space="preserve">Hudson’s </w:t>
      </w:r>
      <w:r w:rsidR="00CB7496" w:rsidRPr="006A1672">
        <w:rPr>
          <w:rFonts w:ascii="Times New Roman" w:hAnsi="Times New Roman" w:cs="Times New Roman"/>
          <w:sz w:val="24"/>
          <w:szCs w:val="24"/>
        </w:rPr>
        <w:t xml:space="preserve">research, addressing mentoring practices utilized in the preparation of science teachers, </w:t>
      </w:r>
      <w:r w:rsidR="0095474A" w:rsidRPr="006A1672">
        <w:rPr>
          <w:rFonts w:ascii="Times New Roman" w:hAnsi="Times New Roman" w:cs="Times New Roman"/>
          <w:sz w:val="24"/>
          <w:szCs w:val="24"/>
        </w:rPr>
        <w:t>led to</w:t>
      </w:r>
      <w:r w:rsidR="00CB7496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95474A" w:rsidRPr="006A1672">
        <w:rPr>
          <w:rFonts w:ascii="Times New Roman" w:hAnsi="Times New Roman" w:cs="Times New Roman"/>
          <w:sz w:val="24"/>
          <w:szCs w:val="24"/>
        </w:rPr>
        <w:t xml:space="preserve">development of </w:t>
      </w:r>
      <w:r w:rsidR="00CB7496" w:rsidRPr="006A1672">
        <w:rPr>
          <w:rFonts w:ascii="Times New Roman" w:hAnsi="Times New Roman" w:cs="Times New Roman"/>
          <w:sz w:val="24"/>
          <w:szCs w:val="24"/>
        </w:rPr>
        <w:t>the model which includes five</w:t>
      </w:r>
      <w:r w:rsidR="0095474A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CB7496" w:rsidRPr="006A1672">
        <w:rPr>
          <w:rFonts w:ascii="Times New Roman" w:hAnsi="Times New Roman" w:cs="Times New Roman"/>
          <w:sz w:val="24"/>
          <w:szCs w:val="24"/>
        </w:rPr>
        <w:t>categories of mentoring practices</w:t>
      </w:r>
      <w:r w:rsidRPr="006A1672">
        <w:rPr>
          <w:rFonts w:ascii="Times New Roman" w:hAnsi="Times New Roman" w:cs="Times New Roman"/>
          <w:sz w:val="24"/>
          <w:szCs w:val="24"/>
        </w:rPr>
        <w:t xml:space="preserve">: Personal Attributes, System Requirements, Pedagogical Knowledge, Modeling </w:t>
      </w:r>
      <w:r w:rsidRPr="00EA3978">
        <w:rPr>
          <w:rFonts w:ascii="Times New Roman" w:hAnsi="Times New Roman" w:cs="Times New Roman"/>
          <w:sz w:val="24"/>
          <w:szCs w:val="24"/>
        </w:rPr>
        <w:t>and Feedback.</w:t>
      </w:r>
    </w:p>
    <w:p w14:paraId="5AE6F020" w14:textId="77777777" w:rsidR="00602A34" w:rsidRPr="006A1672" w:rsidRDefault="00602A34" w:rsidP="00F3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96D922" w14:textId="77777777" w:rsidR="00823644" w:rsidRPr="00EA3978" w:rsidRDefault="003D5D1D" w:rsidP="00F316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978">
        <w:rPr>
          <w:rFonts w:ascii="Times New Roman" w:hAnsi="Times New Roman" w:cs="Times New Roman"/>
          <w:b/>
          <w:sz w:val="24"/>
          <w:szCs w:val="24"/>
        </w:rPr>
        <w:t>Methodology</w:t>
      </w:r>
    </w:p>
    <w:p w14:paraId="7E14E190" w14:textId="77777777" w:rsidR="0043557B" w:rsidRDefault="00882188" w:rsidP="00F3161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This study utilized descriptive survey research meth</w:t>
      </w:r>
      <w:r w:rsidR="0095474A" w:rsidRPr="00EA3978">
        <w:rPr>
          <w:rFonts w:ascii="Times New Roman" w:hAnsi="Times New Roman" w:cs="Times New Roman"/>
          <w:sz w:val="24"/>
          <w:szCs w:val="24"/>
        </w:rPr>
        <w:t>ods</w:t>
      </w:r>
      <w:r w:rsidRPr="00EA3978">
        <w:rPr>
          <w:rFonts w:ascii="Times New Roman" w:hAnsi="Times New Roman" w:cs="Times New Roman"/>
          <w:sz w:val="24"/>
          <w:szCs w:val="24"/>
        </w:rPr>
        <w:t xml:space="preserve">. </w:t>
      </w:r>
      <w:r w:rsidR="00167D41" w:rsidRPr="00EA3978">
        <w:rPr>
          <w:rFonts w:ascii="Times New Roman" w:hAnsi="Times New Roman" w:cs="Times New Roman"/>
          <w:sz w:val="24"/>
          <w:szCs w:val="24"/>
        </w:rPr>
        <w:t xml:space="preserve">The population </w:t>
      </w:r>
      <w:r w:rsidR="00EF4D1A" w:rsidRPr="00EA3978">
        <w:rPr>
          <w:rFonts w:ascii="Times New Roman" w:hAnsi="Times New Roman" w:cs="Times New Roman"/>
          <w:sz w:val="24"/>
          <w:szCs w:val="24"/>
        </w:rPr>
        <w:t xml:space="preserve">consisted of </w:t>
      </w:r>
      <w:r w:rsidR="00167D41" w:rsidRPr="006A1672">
        <w:rPr>
          <w:rFonts w:ascii="Times New Roman" w:hAnsi="Times New Roman" w:cs="Times New Roman"/>
          <w:sz w:val="24"/>
          <w:szCs w:val="24"/>
        </w:rPr>
        <w:t xml:space="preserve">undergraduate Agricultural Education </w:t>
      </w:r>
      <w:r w:rsidR="0095474A" w:rsidRPr="006A1672">
        <w:rPr>
          <w:rFonts w:ascii="Times New Roman" w:hAnsi="Times New Roman" w:cs="Times New Roman"/>
          <w:sz w:val="24"/>
          <w:szCs w:val="24"/>
        </w:rPr>
        <w:t xml:space="preserve">students </w:t>
      </w:r>
      <w:r w:rsidR="00167D41" w:rsidRPr="006A1672">
        <w:rPr>
          <w:rFonts w:ascii="Times New Roman" w:hAnsi="Times New Roman" w:cs="Times New Roman"/>
          <w:sz w:val="24"/>
          <w:szCs w:val="24"/>
        </w:rPr>
        <w:t>in the North Central region of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 AA</w:t>
      </w:r>
      <w:r w:rsidR="00823644" w:rsidRPr="006A1672">
        <w:rPr>
          <w:rFonts w:ascii="Times New Roman" w:hAnsi="Times New Roman" w:cs="Times New Roman"/>
          <w:sz w:val="24"/>
          <w:szCs w:val="24"/>
        </w:rPr>
        <w:t>A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E, </w:t>
      </w:r>
      <w:r w:rsidR="00167D41" w:rsidRPr="006A1672">
        <w:rPr>
          <w:rFonts w:ascii="Times New Roman" w:hAnsi="Times New Roman" w:cs="Times New Roman"/>
          <w:sz w:val="24"/>
          <w:szCs w:val="24"/>
        </w:rPr>
        <w:t>who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167D41" w:rsidRPr="006A1672">
        <w:rPr>
          <w:rFonts w:ascii="Times New Roman" w:hAnsi="Times New Roman" w:cs="Times New Roman"/>
          <w:sz w:val="24"/>
          <w:szCs w:val="24"/>
        </w:rPr>
        <w:t>completed student teaching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167D41" w:rsidRPr="006A1672">
        <w:rPr>
          <w:rFonts w:ascii="Times New Roman" w:hAnsi="Times New Roman" w:cs="Times New Roman"/>
          <w:sz w:val="24"/>
          <w:szCs w:val="24"/>
        </w:rPr>
        <w:t xml:space="preserve">during Fall 2011 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or </w:t>
      </w:r>
      <w:r w:rsidR="00167D41" w:rsidRPr="006A1672">
        <w:rPr>
          <w:rFonts w:ascii="Times New Roman" w:hAnsi="Times New Roman" w:cs="Times New Roman"/>
          <w:sz w:val="24"/>
          <w:szCs w:val="24"/>
        </w:rPr>
        <w:t>S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pring 2012. </w:t>
      </w:r>
      <w:r w:rsidR="00167D41" w:rsidRPr="006A1672">
        <w:rPr>
          <w:rFonts w:ascii="Times New Roman" w:hAnsi="Times New Roman" w:cs="Times New Roman"/>
          <w:sz w:val="24"/>
          <w:szCs w:val="24"/>
        </w:rPr>
        <w:t xml:space="preserve">Student </w:t>
      </w:r>
      <w:r w:rsidR="00EF4D1A" w:rsidRPr="006A1672">
        <w:rPr>
          <w:rFonts w:ascii="Times New Roman" w:hAnsi="Times New Roman" w:cs="Times New Roman"/>
          <w:sz w:val="24"/>
          <w:szCs w:val="24"/>
        </w:rPr>
        <w:t>information was</w:t>
      </w:r>
      <w:r w:rsidR="00167D41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received from </w:t>
      </w:r>
      <w:r w:rsidR="00167D41" w:rsidRPr="006A1672">
        <w:rPr>
          <w:rFonts w:ascii="Times New Roman" w:hAnsi="Times New Roman" w:cs="Times New Roman"/>
          <w:sz w:val="24"/>
          <w:szCs w:val="24"/>
        </w:rPr>
        <w:t xml:space="preserve">teacher educators at each of the respective universities. </w:t>
      </w:r>
      <w:r w:rsidR="00154C35" w:rsidRPr="006A1672">
        <w:rPr>
          <w:rFonts w:ascii="Times New Roman" w:hAnsi="Times New Roman" w:cs="Times New Roman"/>
          <w:sz w:val="24"/>
          <w:szCs w:val="24"/>
        </w:rPr>
        <w:t xml:space="preserve">Near </w:t>
      </w:r>
      <w:r w:rsidR="00167D41" w:rsidRPr="006A1672">
        <w:rPr>
          <w:rFonts w:ascii="Times New Roman" w:hAnsi="Times New Roman" w:cs="Times New Roman"/>
          <w:sz w:val="24"/>
          <w:szCs w:val="24"/>
        </w:rPr>
        <w:t>the conclusion of student teaching,</w:t>
      </w:r>
      <w:r w:rsidR="00EF4D1A" w:rsidRPr="006A1672">
        <w:rPr>
          <w:rFonts w:ascii="Times New Roman" w:hAnsi="Times New Roman" w:cs="Times New Roman"/>
          <w:sz w:val="24"/>
          <w:szCs w:val="24"/>
        </w:rPr>
        <w:t xml:space="preserve"> </w:t>
      </w:r>
      <w:r w:rsidR="00167D41" w:rsidRPr="006A1672">
        <w:rPr>
          <w:rFonts w:ascii="Times New Roman" w:hAnsi="Times New Roman" w:cs="Times New Roman"/>
          <w:sz w:val="24"/>
          <w:szCs w:val="24"/>
        </w:rPr>
        <w:t xml:space="preserve">student teachers were contacted via email and asked to complete </w:t>
      </w:r>
      <w:r w:rsidR="00154C35" w:rsidRPr="006A1672">
        <w:rPr>
          <w:rFonts w:ascii="Times New Roman" w:hAnsi="Times New Roman" w:cs="Times New Roman"/>
          <w:sz w:val="24"/>
          <w:szCs w:val="24"/>
        </w:rPr>
        <w:t xml:space="preserve">an online </w:t>
      </w:r>
      <w:r w:rsidR="00EF4D1A" w:rsidRPr="006A1672">
        <w:rPr>
          <w:rFonts w:ascii="Times New Roman" w:hAnsi="Times New Roman" w:cs="Times New Roman"/>
          <w:sz w:val="24"/>
          <w:szCs w:val="24"/>
        </w:rPr>
        <w:t>questionnaire</w:t>
      </w:r>
      <w:r w:rsidR="00154C35" w:rsidRPr="006A1672">
        <w:rPr>
          <w:rFonts w:ascii="Times New Roman" w:hAnsi="Times New Roman" w:cs="Times New Roman"/>
          <w:sz w:val="24"/>
          <w:szCs w:val="24"/>
        </w:rPr>
        <w:t xml:space="preserve">. </w:t>
      </w:r>
      <w:r w:rsidRPr="006A1672">
        <w:rPr>
          <w:rFonts w:ascii="Times New Roman" w:hAnsi="Times New Roman" w:cs="Times New Roman"/>
          <w:sz w:val="24"/>
          <w:szCs w:val="24"/>
        </w:rPr>
        <w:t xml:space="preserve">The instrument was </w:t>
      </w:r>
      <w:r w:rsidR="006F692C" w:rsidRPr="006A1672">
        <w:rPr>
          <w:rFonts w:ascii="Times New Roman" w:hAnsi="Times New Roman" w:cs="Times New Roman"/>
          <w:sz w:val="24"/>
          <w:szCs w:val="24"/>
        </w:rPr>
        <w:t>adapted, with permission, from</w:t>
      </w:r>
      <w:r w:rsidRPr="006A1672">
        <w:rPr>
          <w:rFonts w:ascii="Times New Roman" w:hAnsi="Times New Roman" w:cs="Times New Roman"/>
          <w:sz w:val="24"/>
          <w:szCs w:val="24"/>
        </w:rPr>
        <w:t xml:space="preserve"> Hudson’s</w:t>
      </w:r>
      <w:r w:rsidR="00EA3978" w:rsidRPr="006A1672">
        <w:rPr>
          <w:rFonts w:ascii="Times New Roman" w:hAnsi="Times New Roman" w:cs="Times New Roman"/>
          <w:sz w:val="24"/>
          <w:szCs w:val="24"/>
        </w:rPr>
        <w:t xml:space="preserve"> Mentoring for Effective Primary Science Teaching (MEPST) instrument</w:t>
      </w:r>
      <w:r w:rsidR="00EA3978">
        <w:rPr>
          <w:rFonts w:ascii="Times New Roman" w:hAnsi="Times New Roman" w:cs="Times New Roman"/>
          <w:bCs/>
          <w:sz w:val="24"/>
          <w:szCs w:val="24"/>
        </w:rPr>
        <w:t xml:space="preserve">. Because of the documented validity and reliability of the MEPST, no additional efforts were made to address these factors. </w:t>
      </w:r>
      <w:r w:rsidR="00EA3978" w:rsidRPr="006A1672">
        <w:rPr>
          <w:rFonts w:ascii="Times New Roman" w:hAnsi="Times New Roman" w:cs="Times New Roman"/>
          <w:sz w:val="24"/>
          <w:szCs w:val="24"/>
        </w:rPr>
        <w:t xml:space="preserve">A </w:t>
      </w:r>
      <w:r w:rsidRPr="00EA3978">
        <w:rPr>
          <w:rFonts w:ascii="Times New Roman" w:hAnsi="Times New Roman" w:cs="Times New Roman"/>
          <w:bCs/>
          <w:sz w:val="24"/>
          <w:szCs w:val="24"/>
        </w:rPr>
        <w:t xml:space="preserve">five-point </w:t>
      </w:r>
      <w:proofErr w:type="spellStart"/>
      <w:r w:rsidRPr="00EA3978">
        <w:rPr>
          <w:rFonts w:ascii="Times New Roman" w:hAnsi="Times New Roman" w:cs="Times New Roman"/>
          <w:bCs/>
          <w:sz w:val="24"/>
          <w:szCs w:val="24"/>
        </w:rPr>
        <w:t>Likert</w:t>
      </w:r>
      <w:proofErr w:type="spellEnd"/>
      <w:r w:rsidRPr="00EA3978">
        <w:rPr>
          <w:rFonts w:ascii="Times New Roman" w:hAnsi="Times New Roman" w:cs="Times New Roman"/>
          <w:bCs/>
          <w:sz w:val="24"/>
          <w:szCs w:val="24"/>
        </w:rPr>
        <w:t xml:space="preserve"> scale</w:t>
      </w:r>
      <w:r w:rsidR="00C971D0">
        <w:rPr>
          <w:rFonts w:ascii="Times New Roman" w:hAnsi="Times New Roman" w:cs="Times New Roman"/>
          <w:bCs/>
          <w:sz w:val="24"/>
          <w:szCs w:val="24"/>
        </w:rPr>
        <w:t xml:space="preserve"> was used</w:t>
      </w:r>
      <w:r w:rsidRPr="00EA397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75855">
        <w:rPr>
          <w:rFonts w:ascii="Times New Roman" w:hAnsi="Times New Roman" w:cs="Times New Roman"/>
          <w:bCs/>
          <w:sz w:val="24"/>
          <w:szCs w:val="24"/>
        </w:rPr>
        <w:t xml:space="preserve">and offered the following options: </w:t>
      </w:r>
      <w:r w:rsidR="00C75855" w:rsidRPr="00EA39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A3978">
        <w:rPr>
          <w:rFonts w:ascii="Times New Roman" w:hAnsi="Times New Roman" w:cs="Times New Roman"/>
          <w:bCs/>
          <w:sz w:val="24"/>
          <w:szCs w:val="24"/>
        </w:rPr>
        <w:t xml:space="preserve">strongly agree, agree, uncertain, disagree, and strongly disagree.  </w:t>
      </w:r>
      <w:r w:rsidR="00EA3978">
        <w:rPr>
          <w:rFonts w:ascii="Times New Roman" w:hAnsi="Times New Roman" w:cs="Times New Roman"/>
          <w:bCs/>
          <w:sz w:val="24"/>
          <w:szCs w:val="24"/>
        </w:rPr>
        <w:t>The questionnaire also included seven d</w:t>
      </w:r>
      <w:r w:rsidR="00EA3978" w:rsidRPr="00EA3978">
        <w:rPr>
          <w:rFonts w:ascii="Times New Roman" w:hAnsi="Times New Roman" w:cs="Times New Roman"/>
          <w:bCs/>
          <w:sz w:val="24"/>
          <w:szCs w:val="24"/>
        </w:rPr>
        <w:t xml:space="preserve">emographic </w:t>
      </w:r>
      <w:r w:rsidR="00EA3978">
        <w:rPr>
          <w:rFonts w:ascii="Times New Roman" w:hAnsi="Times New Roman" w:cs="Times New Roman"/>
          <w:bCs/>
          <w:sz w:val="24"/>
          <w:szCs w:val="24"/>
        </w:rPr>
        <w:t>items</w:t>
      </w:r>
      <w:r w:rsidR="006A1672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6F692C" w:rsidRPr="00EA3978">
        <w:rPr>
          <w:rFonts w:ascii="Times New Roman" w:hAnsi="Times New Roman" w:cs="Times New Roman"/>
          <w:bCs/>
          <w:sz w:val="24"/>
          <w:szCs w:val="24"/>
        </w:rPr>
        <w:t>two open-ended questions</w:t>
      </w:r>
      <w:r w:rsidR="006A1672">
        <w:rPr>
          <w:rFonts w:ascii="Times New Roman" w:hAnsi="Times New Roman" w:cs="Times New Roman"/>
          <w:bCs/>
          <w:sz w:val="24"/>
          <w:szCs w:val="24"/>
        </w:rPr>
        <w:t xml:space="preserve"> regarding the student teaching experience.</w:t>
      </w:r>
      <w:r w:rsidR="006F692C" w:rsidRPr="00EA39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21E46F4" w14:textId="77777777" w:rsidR="00602A34" w:rsidRPr="00EA3978" w:rsidRDefault="00C75855" w:rsidP="00F316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E94B902" w14:textId="77777777" w:rsidR="00CB7496" w:rsidRPr="006A1672" w:rsidRDefault="00EB6843" w:rsidP="00F316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1672">
        <w:rPr>
          <w:rFonts w:ascii="Times New Roman" w:hAnsi="Times New Roman" w:cs="Times New Roman"/>
          <w:b/>
          <w:sz w:val="24"/>
          <w:szCs w:val="24"/>
        </w:rPr>
        <w:lastRenderedPageBreak/>
        <w:t>Findings</w:t>
      </w:r>
    </w:p>
    <w:p w14:paraId="0A8A6EAE" w14:textId="77777777" w:rsidR="00CB7496" w:rsidRPr="006A1672" w:rsidRDefault="00CB7496" w:rsidP="00602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1672">
        <w:rPr>
          <w:rFonts w:ascii="Times New Roman" w:hAnsi="Times New Roman" w:cs="Times New Roman"/>
          <w:sz w:val="24"/>
          <w:szCs w:val="24"/>
        </w:rPr>
        <w:t xml:space="preserve">Of the 168 student teachers contacted, a total of 73 representing 14 institutions within the North Central Region of </w:t>
      </w:r>
      <w:proofErr w:type="gramStart"/>
      <w:r w:rsidRPr="006A1672">
        <w:rPr>
          <w:rFonts w:ascii="Times New Roman" w:hAnsi="Times New Roman" w:cs="Times New Roman"/>
          <w:sz w:val="24"/>
          <w:szCs w:val="24"/>
        </w:rPr>
        <w:t>AAAE,</w:t>
      </w:r>
      <w:proofErr w:type="gramEnd"/>
      <w:r w:rsidRPr="006A1672">
        <w:rPr>
          <w:rFonts w:ascii="Times New Roman" w:hAnsi="Times New Roman" w:cs="Times New Roman"/>
          <w:sz w:val="24"/>
          <w:szCs w:val="24"/>
        </w:rPr>
        <w:t xml:space="preserve"> completed the questionnaire</w:t>
      </w:r>
      <w:r w:rsidR="006A1672">
        <w:rPr>
          <w:rFonts w:ascii="Times New Roman" w:hAnsi="Times New Roman" w:cs="Times New Roman"/>
          <w:sz w:val="24"/>
          <w:szCs w:val="24"/>
        </w:rPr>
        <w:t xml:space="preserve"> (43% response rate)</w:t>
      </w:r>
      <w:r w:rsidRPr="006A1672">
        <w:rPr>
          <w:rFonts w:ascii="Times New Roman" w:hAnsi="Times New Roman" w:cs="Times New Roman"/>
          <w:sz w:val="24"/>
          <w:szCs w:val="24"/>
        </w:rPr>
        <w:t>. The majority of respondents were female (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6A1672">
        <w:rPr>
          <w:rFonts w:ascii="Times New Roman" w:hAnsi="Times New Roman" w:cs="Times New Roman"/>
          <w:sz w:val="24"/>
          <w:szCs w:val="24"/>
        </w:rPr>
        <w:t xml:space="preserve">= 55, 74%), </w:t>
      </w:r>
      <w:r w:rsidR="006A1672">
        <w:rPr>
          <w:rFonts w:ascii="Times New Roman" w:hAnsi="Times New Roman" w:cs="Times New Roman"/>
          <w:sz w:val="24"/>
          <w:szCs w:val="24"/>
        </w:rPr>
        <w:t>and n</w:t>
      </w:r>
      <w:r w:rsidR="006A1672" w:rsidRPr="006A1672">
        <w:rPr>
          <w:rFonts w:ascii="Times New Roman" w:hAnsi="Times New Roman" w:cs="Times New Roman"/>
          <w:sz w:val="24"/>
          <w:szCs w:val="24"/>
        </w:rPr>
        <w:t xml:space="preserve">early </w:t>
      </w:r>
      <w:r w:rsidRPr="006A1672">
        <w:rPr>
          <w:rFonts w:ascii="Times New Roman" w:hAnsi="Times New Roman" w:cs="Times New Roman"/>
          <w:sz w:val="24"/>
          <w:szCs w:val="24"/>
        </w:rPr>
        <w:t>95 percent were between 21 and 25 years of age</w:t>
      </w:r>
      <w:r w:rsidR="00882188" w:rsidRPr="006A1672">
        <w:rPr>
          <w:rFonts w:ascii="Times New Roman" w:hAnsi="Times New Roman" w:cs="Times New Roman"/>
          <w:sz w:val="24"/>
          <w:szCs w:val="24"/>
        </w:rPr>
        <w:t>.</w:t>
      </w:r>
      <w:r w:rsidRPr="006A1672">
        <w:rPr>
          <w:rFonts w:ascii="Times New Roman" w:hAnsi="Times New Roman" w:cs="Times New Roman"/>
          <w:sz w:val="24"/>
          <w:szCs w:val="24"/>
        </w:rPr>
        <w:t xml:space="preserve"> Conversely, </w:t>
      </w:r>
      <w:r w:rsidR="00882188" w:rsidRPr="006A1672">
        <w:rPr>
          <w:rFonts w:ascii="Times New Roman" w:hAnsi="Times New Roman" w:cs="Times New Roman"/>
          <w:sz w:val="24"/>
          <w:szCs w:val="24"/>
        </w:rPr>
        <w:t xml:space="preserve">approximately two-thirds of </w:t>
      </w:r>
      <w:r w:rsidRPr="006A1672">
        <w:rPr>
          <w:rFonts w:ascii="Times New Roman" w:hAnsi="Times New Roman" w:cs="Times New Roman"/>
          <w:sz w:val="24"/>
          <w:szCs w:val="24"/>
        </w:rPr>
        <w:t>cooperating teachers were male (</w:t>
      </w:r>
      <w:r w:rsidRPr="006A1672">
        <w:rPr>
          <w:rFonts w:ascii="Times New Roman" w:hAnsi="Times New Roman" w:cs="Times New Roman"/>
          <w:i/>
          <w:sz w:val="24"/>
          <w:szCs w:val="24"/>
        </w:rPr>
        <w:t>n</w:t>
      </w:r>
      <w:r w:rsidRPr="006A1672">
        <w:rPr>
          <w:rFonts w:ascii="Times New Roman" w:hAnsi="Times New Roman" w:cs="Times New Roman"/>
          <w:sz w:val="24"/>
          <w:szCs w:val="24"/>
        </w:rPr>
        <w:t xml:space="preserve"> = 49, 67%)</w:t>
      </w:r>
      <w:r w:rsidR="00753401" w:rsidRPr="006A1672">
        <w:rPr>
          <w:rFonts w:ascii="Times New Roman" w:hAnsi="Times New Roman" w:cs="Times New Roman"/>
          <w:sz w:val="24"/>
          <w:szCs w:val="24"/>
        </w:rPr>
        <w:t xml:space="preserve">, with over 50 percent estimated to be over 36 years of age. </w:t>
      </w:r>
    </w:p>
    <w:p w14:paraId="7BC4B15F" w14:textId="77777777" w:rsidR="00CB7496" w:rsidRPr="006A1672" w:rsidRDefault="00CB7496" w:rsidP="00CB7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D57123" w14:textId="77777777" w:rsidR="00CB7496" w:rsidRPr="00EA3978" w:rsidRDefault="00753401" w:rsidP="00CB7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1672">
        <w:rPr>
          <w:rFonts w:ascii="Times New Roman" w:hAnsi="Times New Roman" w:cs="Times New Roman"/>
          <w:sz w:val="24"/>
          <w:szCs w:val="24"/>
        </w:rPr>
        <w:t>I</w:t>
      </w:r>
      <w:r w:rsidR="00DD576A" w:rsidRPr="006A1672">
        <w:rPr>
          <w:rFonts w:ascii="Times New Roman" w:hAnsi="Times New Roman" w:cs="Times New Roman"/>
          <w:sz w:val="24"/>
          <w:szCs w:val="24"/>
        </w:rPr>
        <w:t>tems were analyzed based on Hudson’s constructs of Pedagogical Knowledge (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DD576A" w:rsidRPr="006A1672">
        <w:rPr>
          <w:rFonts w:ascii="Times New Roman" w:hAnsi="Times New Roman" w:cs="Times New Roman"/>
          <w:sz w:val="24"/>
          <w:szCs w:val="24"/>
        </w:rPr>
        <w:t>= 4.21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DD576A" w:rsidRPr="006A1672">
        <w:rPr>
          <w:rFonts w:ascii="Times New Roman" w:hAnsi="Times New Roman" w:cs="Times New Roman"/>
          <w:sz w:val="24"/>
          <w:szCs w:val="24"/>
        </w:rPr>
        <w:t>= .80), Feedback (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DD576A" w:rsidRPr="006A1672">
        <w:rPr>
          <w:rFonts w:ascii="Times New Roman" w:hAnsi="Times New Roman" w:cs="Times New Roman"/>
          <w:sz w:val="24"/>
          <w:szCs w:val="24"/>
        </w:rPr>
        <w:t>= 4.18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DD576A" w:rsidRPr="006A1672">
        <w:rPr>
          <w:rFonts w:ascii="Times New Roman" w:hAnsi="Times New Roman" w:cs="Times New Roman"/>
          <w:sz w:val="24"/>
          <w:szCs w:val="24"/>
        </w:rPr>
        <w:t>= .65), Modeling (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DD576A" w:rsidRPr="006A1672">
        <w:rPr>
          <w:rFonts w:ascii="Times New Roman" w:hAnsi="Times New Roman" w:cs="Times New Roman"/>
          <w:sz w:val="24"/>
          <w:szCs w:val="24"/>
        </w:rPr>
        <w:t>= 4.35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DD576A" w:rsidRPr="006A1672">
        <w:rPr>
          <w:rFonts w:ascii="Times New Roman" w:hAnsi="Times New Roman" w:cs="Times New Roman"/>
          <w:sz w:val="24"/>
          <w:szCs w:val="24"/>
        </w:rPr>
        <w:t>= .70), Personal</w:t>
      </w:r>
      <w:r w:rsidR="000A1438">
        <w:rPr>
          <w:rFonts w:ascii="Times New Roman" w:hAnsi="Times New Roman" w:cs="Times New Roman"/>
          <w:sz w:val="24"/>
          <w:szCs w:val="24"/>
        </w:rPr>
        <w:t xml:space="preserve"> Attributes</w:t>
      </w:r>
      <w:r w:rsidR="00DD576A" w:rsidRPr="006A1672">
        <w:rPr>
          <w:rFonts w:ascii="Times New Roman" w:hAnsi="Times New Roman" w:cs="Times New Roman"/>
          <w:sz w:val="24"/>
          <w:szCs w:val="24"/>
        </w:rPr>
        <w:t xml:space="preserve"> (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DD576A" w:rsidRPr="006A1672">
        <w:rPr>
          <w:rFonts w:ascii="Times New Roman" w:hAnsi="Times New Roman" w:cs="Times New Roman"/>
          <w:sz w:val="24"/>
          <w:szCs w:val="24"/>
        </w:rPr>
        <w:t>= 4.39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DD576A" w:rsidRPr="006A1672">
        <w:rPr>
          <w:rFonts w:ascii="Times New Roman" w:hAnsi="Times New Roman" w:cs="Times New Roman"/>
          <w:sz w:val="24"/>
          <w:szCs w:val="24"/>
        </w:rPr>
        <w:t>= .74), and Systems Requirements (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DD576A" w:rsidRPr="006A1672">
        <w:rPr>
          <w:rFonts w:ascii="Times New Roman" w:hAnsi="Times New Roman" w:cs="Times New Roman"/>
          <w:sz w:val="24"/>
          <w:szCs w:val="24"/>
        </w:rPr>
        <w:t>= 4.15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DD576A" w:rsidRPr="006A1672">
        <w:rPr>
          <w:rFonts w:ascii="Times New Roman" w:hAnsi="Times New Roman" w:cs="Times New Roman"/>
          <w:sz w:val="24"/>
          <w:szCs w:val="24"/>
        </w:rPr>
        <w:t xml:space="preserve">= .94). When analyzed item-by-item, the five highest mean ratings included: 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seemed comfortable talking with me about agricultural education </w:t>
      </w:r>
      <w:r w:rsidR="00DD576A" w:rsidRPr="006A1672">
        <w:rPr>
          <w:rFonts w:ascii="Times New Roman" w:hAnsi="Times New Roman" w:cs="Times New Roman"/>
          <w:sz w:val="24"/>
          <w:szCs w:val="24"/>
        </w:rPr>
        <w:t>(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DD576A" w:rsidRPr="006A1672">
        <w:rPr>
          <w:rFonts w:ascii="Times New Roman" w:hAnsi="Times New Roman" w:cs="Times New Roman"/>
          <w:sz w:val="24"/>
          <w:szCs w:val="24"/>
        </w:rPr>
        <w:t>= 4.67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DD576A" w:rsidRPr="006A1672">
        <w:rPr>
          <w:rFonts w:ascii="Times New Roman" w:hAnsi="Times New Roman" w:cs="Times New Roman"/>
          <w:sz w:val="24"/>
          <w:szCs w:val="24"/>
        </w:rPr>
        <w:t>= .71),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 was effective in teaching agriculture </w:t>
      </w:r>
      <w:r w:rsidR="00DD576A" w:rsidRPr="006A1672">
        <w:rPr>
          <w:rFonts w:ascii="Times New Roman" w:hAnsi="Times New Roman" w:cs="Times New Roman"/>
          <w:sz w:val="24"/>
          <w:szCs w:val="24"/>
        </w:rPr>
        <w:t>(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DD576A" w:rsidRPr="006A1672">
        <w:rPr>
          <w:rFonts w:ascii="Times New Roman" w:hAnsi="Times New Roman" w:cs="Times New Roman"/>
          <w:sz w:val="24"/>
          <w:szCs w:val="24"/>
        </w:rPr>
        <w:t>= 4.49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DD576A" w:rsidRPr="006A1672">
        <w:rPr>
          <w:rFonts w:ascii="Times New Roman" w:hAnsi="Times New Roman" w:cs="Times New Roman"/>
          <w:sz w:val="24"/>
          <w:szCs w:val="24"/>
        </w:rPr>
        <w:t>= .60),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>provided oral feedback on my agricultural teaching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67D41" w:rsidRPr="006A1672">
        <w:rPr>
          <w:rFonts w:ascii="Times New Roman" w:hAnsi="Times New Roman" w:cs="Times New Roman"/>
          <w:sz w:val="24"/>
          <w:szCs w:val="24"/>
        </w:rPr>
        <w:t>(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167D41" w:rsidRPr="006A1672">
        <w:rPr>
          <w:rFonts w:ascii="Times New Roman" w:hAnsi="Times New Roman" w:cs="Times New Roman"/>
          <w:sz w:val="24"/>
          <w:szCs w:val="24"/>
        </w:rPr>
        <w:t>= 4.51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167D41" w:rsidRPr="006A1672">
        <w:rPr>
          <w:rFonts w:ascii="Times New Roman" w:hAnsi="Times New Roman" w:cs="Times New Roman"/>
          <w:sz w:val="24"/>
          <w:szCs w:val="24"/>
        </w:rPr>
        <w:t>= .75)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>, observed me teaching agriculture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67D41" w:rsidRPr="006A1672">
        <w:rPr>
          <w:rFonts w:ascii="Times New Roman" w:hAnsi="Times New Roman" w:cs="Times New Roman"/>
          <w:sz w:val="24"/>
          <w:szCs w:val="24"/>
        </w:rPr>
        <w:t>(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167D41" w:rsidRPr="006A1672">
        <w:rPr>
          <w:rFonts w:ascii="Times New Roman" w:hAnsi="Times New Roman" w:cs="Times New Roman"/>
          <w:sz w:val="24"/>
          <w:szCs w:val="24"/>
        </w:rPr>
        <w:t>= 4.51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167D41" w:rsidRPr="006A1672">
        <w:rPr>
          <w:rFonts w:ascii="Times New Roman" w:hAnsi="Times New Roman" w:cs="Times New Roman"/>
          <w:sz w:val="24"/>
          <w:szCs w:val="24"/>
        </w:rPr>
        <w:t>= .69)</w:t>
      </w:r>
      <w:r w:rsidR="00DD576A" w:rsidRPr="006A1672">
        <w:rPr>
          <w:rFonts w:ascii="Times New Roman" w:hAnsi="Times New Roman" w:cs="Times New Roman"/>
          <w:i/>
          <w:sz w:val="24"/>
          <w:szCs w:val="24"/>
        </w:rPr>
        <w:t>, and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 used hands-on teaching approaches </w:t>
      </w:r>
      <w:r w:rsidR="00167D41" w:rsidRPr="006A1672">
        <w:rPr>
          <w:rFonts w:ascii="Times New Roman" w:hAnsi="Times New Roman" w:cs="Times New Roman"/>
          <w:sz w:val="24"/>
          <w:szCs w:val="24"/>
        </w:rPr>
        <w:t>(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167D41" w:rsidRPr="006A1672">
        <w:rPr>
          <w:rFonts w:ascii="Times New Roman" w:hAnsi="Times New Roman" w:cs="Times New Roman"/>
          <w:sz w:val="24"/>
          <w:szCs w:val="24"/>
        </w:rPr>
        <w:t>= 4.45</w:t>
      </w:r>
      <w:r w:rsidR="00167D41"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="00167D41" w:rsidRPr="006A1672">
        <w:rPr>
          <w:rFonts w:ascii="Times New Roman" w:hAnsi="Times New Roman" w:cs="Times New Roman"/>
          <w:sz w:val="24"/>
          <w:szCs w:val="24"/>
        </w:rPr>
        <w:t xml:space="preserve">= .77). </w:t>
      </w:r>
      <w:r w:rsidRPr="006A1672">
        <w:rPr>
          <w:rFonts w:ascii="Times New Roman" w:hAnsi="Times New Roman" w:cs="Times New Roman"/>
          <w:sz w:val="24"/>
          <w:szCs w:val="24"/>
        </w:rPr>
        <w:t xml:space="preserve">The five items with the lowest mean ratings included: </w:t>
      </w:r>
      <w:r w:rsidRPr="006A1672">
        <w:rPr>
          <w:rFonts w:ascii="Times New Roman" w:hAnsi="Times New Roman" w:cs="Times New Roman"/>
          <w:i/>
          <w:sz w:val="24"/>
          <w:szCs w:val="24"/>
        </w:rPr>
        <w:t>assisted me with assessment of students’ learning</w:t>
      </w:r>
      <w:r w:rsidRPr="006A1672">
        <w:rPr>
          <w:rFonts w:ascii="Times New Roman" w:hAnsi="Times New Roman" w:cs="Times New Roman"/>
          <w:sz w:val="24"/>
          <w:szCs w:val="24"/>
        </w:rPr>
        <w:t xml:space="preserve"> (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Pr="006A1672">
        <w:rPr>
          <w:rFonts w:ascii="Times New Roman" w:hAnsi="Times New Roman" w:cs="Times New Roman"/>
          <w:sz w:val="24"/>
          <w:szCs w:val="24"/>
        </w:rPr>
        <w:t>= 4.12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Pr="006A1672">
        <w:rPr>
          <w:rFonts w:ascii="Times New Roman" w:hAnsi="Times New Roman" w:cs="Times New Roman"/>
          <w:sz w:val="24"/>
          <w:szCs w:val="24"/>
        </w:rPr>
        <w:t>= .90),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 had well-designed learning activities for the agriculture students </w:t>
      </w:r>
      <w:r w:rsidRPr="006A1672">
        <w:rPr>
          <w:rFonts w:ascii="Times New Roman" w:hAnsi="Times New Roman" w:cs="Times New Roman"/>
          <w:sz w:val="24"/>
          <w:szCs w:val="24"/>
        </w:rPr>
        <w:t>(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Pr="006A1672">
        <w:rPr>
          <w:rFonts w:ascii="Times New Roman" w:hAnsi="Times New Roman" w:cs="Times New Roman"/>
          <w:sz w:val="24"/>
          <w:szCs w:val="24"/>
        </w:rPr>
        <w:t>= 4.08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Pr="006A1672">
        <w:rPr>
          <w:rFonts w:ascii="Times New Roman" w:hAnsi="Times New Roman" w:cs="Times New Roman"/>
          <w:sz w:val="24"/>
          <w:szCs w:val="24"/>
        </w:rPr>
        <w:t>= 1.00),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 provided written feedback on my agriculture teaching </w:t>
      </w:r>
      <w:r w:rsidRPr="006A1672">
        <w:rPr>
          <w:rFonts w:ascii="Times New Roman" w:hAnsi="Times New Roman" w:cs="Times New Roman"/>
          <w:sz w:val="24"/>
          <w:szCs w:val="24"/>
        </w:rPr>
        <w:t>(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Pr="006A1672">
        <w:rPr>
          <w:rFonts w:ascii="Times New Roman" w:hAnsi="Times New Roman" w:cs="Times New Roman"/>
          <w:sz w:val="24"/>
          <w:szCs w:val="24"/>
        </w:rPr>
        <w:t>= 4.08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Pr="006A1672">
        <w:rPr>
          <w:rFonts w:ascii="Times New Roman" w:hAnsi="Times New Roman" w:cs="Times New Roman"/>
          <w:sz w:val="24"/>
          <w:szCs w:val="24"/>
        </w:rPr>
        <w:t>= 1.00)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, gave me clear guidance for planning my agricultural lessons </w:t>
      </w:r>
      <w:r w:rsidRPr="006A1672">
        <w:rPr>
          <w:rFonts w:ascii="Times New Roman" w:hAnsi="Times New Roman" w:cs="Times New Roman"/>
          <w:sz w:val="24"/>
          <w:szCs w:val="24"/>
        </w:rPr>
        <w:t>(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Pr="006A1672">
        <w:rPr>
          <w:rFonts w:ascii="Times New Roman" w:hAnsi="Times New Roman" w:cs="Times New Roman"/>
          <w:sz w:val="24"/>
          <w:szCs w:val="24"/>
        </w:rPr>
        <w:t>= 3.93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Pr="006A1672">
        <w:rPr>
          <w:rFonts w:ascii="Times New Roman" w:hAnsi="Times New Roman" w:cs="Times New Roman"/>
          <w:sz w:val="24"/>
          <w:szCs w:val="24"/>
        </w:rPr>
        <w:t>= 1.03)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A1672">
        <w:rPr>
          <w:rFonts w:ascii="Times New Roman" w:hAnsi="Times New Roman" w:cs="Times New Roman"/>
          <w:sz w:val="24"/>
          <w:szCs w:val="24"/>
        </w:rPr>
        <w:t>and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 reviewed my agricultural lessons </w:t>
      </w:r>
      <w:r w:rsidRPr="006A1672">
        <w:rPr>
          <w:rFonts w:ascii="Times New Roman" w:hAnsi="Times New Roman" w:cs="Times New Roman"/>
          <w:sz w:val="24"/>
          <w:szCs w:val="24"/>
        </w:rPr>
        <w:t>(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Pr="006A1672">
        <w:rPr>
          <w:rFonts w:ascii="Times New Roman" w:hAnsi="Times New Roman" w:cs="Times New Roman"/>
          <w:sz w:val="24"/>
          <w:szCs w:val="24"/>
        </w:rPr>
        <w:t>= 3.67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, SD </w:t>
      </w:r>
      <w:r w:rsidRPr="006A1672">
        <w:rPr>
          <w:rFonts w:ascii="Times New Roman" w:hAnsi="Times New Roman" w:cs="Times New Roman"/>
          <w:sz w:val="24"/>
          <w:szCs w:val="24"/>
        </w:rPr>
        <w:t>= 1.07).</w:t>
      </w:r>
    </w:p>
    <w:p w14:paraId="6E622DA5" w14:textId="77777777" w:rsidR="00753401" w:rsidRPr="006A1672" w:rsidRDefault="00753401" w:rsidP="00CB7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7DFC4A" w14:textId="77777777" w:rsidR="00977629" w:rsidRPr="006A1672" w:rsidRDefault="00CB7496" w:rsidP="00331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1672">
        <w:rPr>
          <w:rFonts w:ascii="Times New Roman" w:hAnsi="Times New Roman" w:cs="Times New Roman"/>
          <w:sz w:val="24"/>
          <w:szCs w:val="24"/>
        </w:rPr>
        <w:t>Overall, student teachers agreed with the following statement, “I am satisfied with the mentoring I received from my cooperating teacher” (</w:t>
      </w:r>
      <w:r w:rsidRPr="006A1672">
        <w:rPr>
          <w:rFonts w:ascii="Times New Roman" w:hAnsi="Times New Roman" w:cs="Times New Roman"/>
          <w:i/>
          <w:sz w:val="24"/>
          <w:szCs w:val="24"/>
        </w:rPr>
        <w:t>M</w:t>
      </w:r>
      <w:r w:rsidRPr="006A1672">
        <w:rPr>
          <w:rFonts w:ascii="Times New Roman" w:hAnsi="Times New Roman" w:cs="Times New Roman"/>
          <w:sz w:val="24"/>
          <w:szCs w:val="24"/>
        </w:rPr>
        <w:t xml:space="preserve"> = 4.34, </w:t>
      </w:r>
      <w:r w:rsidRPr="006A1672">
        <w:rPr>
          <w:rFonts w:ascii="Times New Roman" w:hAnsi="Times New Roman" w:cs="Times New Roman"/>
          <w:i/>
          <w:sz w:val="24"/>
          <w:szCs w:val="24"/>
        </w:rPr>
        <w:t>SD</w:t>
      </w:r>
      <w:r w:rsidRPr="006A1672">
        <w:rPr>
          <w:rFonts w:ascii="Times New Roman" w:hAnsi="Times New Roman" w:cs="Times New Roman"/>
          <w:sz w:val="24"/>
          <w:szCs w:val="24"/>
        </w:rPr>
        <w:t xml:space="preserve"> = .95). Over half of the respondents (</w:t>
      </w:r>
      <w:r w:rsidRPr="006A1672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6A1672">
        <w:rPr>
          <w:rFonts w:ascii="Times New Roman" w:hAnsi="Times New Roman" w:cs="Times New Roman"/>
          <w:sz w:val="24"/>
          <w:szCs w:val="24"/>
        </w:rPr>
        <w:t xml:space="preserve">= 38, 52%) strongly agreed with the statement, “I plan to go into the teaching profession as an agricultural educator upon graduation.” Nine student teachers (12%) agreed with that statement, four (6%) disagreed, and two (3%) strongly disagreed. Twenty students (27%) were uncertain as to their plans. </w:t>
      </w:r>
    </w:p>
    <w:p w14:paraId="47448BB5" w14:textId="77777777" w:rsidR="006F692C" w:rsidRPr="006A1672" w:rsidRDefault="001429A3" w:rsidP="00C758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1672">
        <w:rPr>
          <w:rFonts w:ascii="Times New Roman" w:hAnsi="Times New Roman" w:cs="Times New Roman"/>
          <w:b/>
          <w:sz w:val="24"/>
          <w:szCs w:val="24"/>
        </w:rPr>
        <w:t>Conclusions</w:t>
      </w:r>
      <w:r w:rsidR="00823644" w:rsidRPr="006A1672">
        <w:rPr>
          <w:rFonts w:ascii="Times New Roman" w:hAnsi="Times New Roman" w:cs="Times New Roman"/>
          <w:b/>
          <w:sz w:val="24"/>
          <w:szCs w:val="24"/>
        </w:rPr>
        <w:t>/Implications/Recommendations</w:t>
      </w:r>
    </w:p>
    <w:p w14:paraId="2BB07D04" w14:textId="77777777" w:rsidR="006F692C" w:rsidRPr="006A1672" w:rsidRDefault="000A1438" w:rsidP="00602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Overall, student teachers perceived </w:t>
      </w:r>
      <w:r w:rsidR="006F692C" w:rsidRPr="006A1672">
        <w:rPr>
          <w:rFonts w:ascii="Times New Roman" w:hAnsi="Times New Roman" w:cs="Times New Roman"/>
          <w:sz w:val="24"/>
          <w:szCs w:val="24"/>
        </w:rPr>
        <w:t xml:space="preserve">cooperating teachers provided higher levels of mentoring in the areas of Personal </w:t>
      </w:r>
      <w:r>
        <w:rPr>
          <w:rFonts w:ascii="Times New Roman" w:hAnsi="Times New Roman" w:cs="Times New Roman"/>
          <w:sz w:val="24"/>
          <w:szCs w:val="24"/>
        </w:rPr>
        <w:t xml:space="preserve">Attributes </w:t>
      </w:r>
      <w:r w:rsidR="006F692C" w:rsidRPr="006A1672">
        <w:rPr>
          <w:rFonts w:ascii="Times New Roman" w:hAnsi="Times New Roman" w:cs="Times New Roman"/>
          <w:sz w:val="24"/>
          <w:szCs w:val="24"/>
        </w:rPr>
        <w:t>and Modeling factors</w:t>
      </w:r>
      <w:r>
        <w:rPr>
          <w:rFonts w:ascii="Times New Roman" w:hAnsi="Times New Roman" w:cs="Times New Roman"/>
          <w:sz w:val="24"/>
          <w:szCs w:val="24"/>
        </w:rPr>
        <w:t xml:space="preserve">. This suggests that cooperating teachers generally possess </w:t>
      </w:r>
      <w:r w:rsidR="0048211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personal skills</w:t>
      </w:r>
      <w:r w:rsidR="00482111">
        <w:rPr>
          <w:rFonts w:ascii="Times New Roman" w:hAnsi="Times New Roman" w:cs="Times New Roman"/>
          <w:sz w:val="24"/>
          <w:szCs w:val="24"/>
        </w:rPr>
        <w:t xml:space="preserve"> needed</w:t>
      </w:r>
      <w:r>
        <w:rPr>
          <w:rFonts w:ascii="Times New Roman" w:hAnsi="Times New Roman" w:cs="Times New Roman"/>
          <w:sz w:val="24"/>
          <w:szCs w:val="24"/>
        </w:rPr>
        <w:t xml:space="preserve"> to support the assigned student teacher</w:t>
      </w:r>
      <w:r w:rsidR="00482111">
        <w:rPr>
          <w:rFonts w:ascii="Times New Roman" w:hAnsi="Times New Roman" w:cs="Times New Roman"/>
          <w:sz w:val="24"/>
          <w:szCs w:val="24"/>
        </w:rPr>
        <w:t xml:space="preserve"> and demonstrate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111">
        <w:rPr>
          <w:rFonts w:ascii="Times New Roman" w:hAnsi="Times New Roman" w:cs="Times New Roman"/>
          <w:sz w:val="24"/>
          <w:szCs w:val="24"/>
        </w:rPr>
        <w:t>appropriate teaching competencies, classroom management, etc. (</w:t>
      </w:r>
      <w:proofErr w:type="spellStart"/>
      <w:r w:rsidR="00482111">
        <w:rPr>
          <w:rFonts w:ascii="Times New Roman" w:hAnsi="Times New Roman" w:cs="Times New Roman"/>
          <w:sz w:val="24"/>
          <w:szCs w:val="24"/>
        </w:rPr>
        <w:t>Duah</w:t>
      </w:r>
      <w:proofErr w:type="spellEnd"/>
      <w:r w:rsidR="00482111">
        <w:rPr>
          <w:rFonts w:ascii="Times New Roman" w:hAnsi="Times New Roman" w:cs="Times New Roman"/>
          <w:sz w:val="24"/>
          <w:szCs w:val="24"/>
        </w:rPr>
        <w:t xml:space="preserve">, 2011). However, findings suggest lower levels of mentoring are provided in the areas of Pedagogical Knowledge, Feedback, and Systems Requirements. </w:t>
      </w:r>
      <w:r w:rsidR="004F4B43">
        <w:rPr>
          <w:rFonts w:ascii="Times New Roman" w:hAnsi="Times New Roman" w:cs="Times New Roman"/>
          <w:sz w:val="24"/>
          <w:szCs w:val="24"/>
        </w:rPr>
        <w:t xml:space="preserve">Specifically, three of the lowest rated items related to giving guidance for planning, reviewing lessons, and providing written feedback. </w:t>
      </w:r>
    </w:p>
    <w:p w14:paraId="2CB8C943" w14:textId="77777777" w:rsidR="006F692C" w:rsidRPr="006A1672" w:rsidRDefault="006F692C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DDBC4" w14:textId="77777777" w:rsidR="00482111" w:rsidRDefault="004F4B43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areas for improved mentoring exist,</w:t>
      </w:r>
      <w:r w:rsidR="00482111">
        <w:rPr>
          <w:rFonts w:ascii="Times New Roman" w:hAnsi="Times New Roman" w:cs="Times New Roman"/>
          <w:sz w:val="24"/>
          <w:szCs w:val="24"/>
        </w:rPr>
        <w:t xml:space="preserve"> </w:t>
      </w:r>
      <w:r w:rsidR="002832A4" w:rsidRPr="006A1672">
        <w:rPr>
          <w:rFonts w:ascii="Times New Roman" w:hAnsi="Times New Roman" w:cs="Times New Roman"/>
          <w:sz w:val="24"/>
          <w:szCs w:val="24"/>
        </w:rPr>
        <w:t xml:space="preserve">many students are </w:t>
      </w:r>
      <w:r w:rsidR="00482111">
        <w:rPr>
          <w:rFonts w:ascii="Times New Roman" w:hAnsi="Times New Roman" w:cs="Times New Roman"/>
          <w:sz w:val="24"/>
          <w:szCs w:val="24"/>
        </w:rPr>
        <w:t>satisf</w:t>
      </w:r>
      <w:r>
        <w:rPr>
          <w:rFonts w:ascii="Times New Roman" w:hAnsi="Times New Roman" w:cs="Times New Roman"/>
          <w:sz w:val="24"/>
          <w:szCs w:val="24"/>
        </w:rPr>
        <w:t>ied with the mentoring received. However,</w:t>
      </w:r>
      <w:r w:rsidR="00482111">
        <w:rPr>
          <w:rFonts w:ascii="Times New Roman" w:hAnsi="Times New Roman" w:cs="Times New Roman"/>
          <w:sz w:val="24"/>
          <w:szCs w:val="24"/>
        </w:rPr>
        <w:t xml:space="preserve"> nearly 30 percent of students were still uncertain as to whether or not they would pursue teaching.</w:t>
      </w:r>
      <w:r>
        <w:rPr>
          <w:rFonts w:ascii="Times New Roman" w:hAnsi="Times New Roman" w:cs="Times New Roman"/>
          <w:sz w:val="24"/>
          <w:szCs w:val="24"/>
        </w:rPr>
        <w:t xml:space="preserve"> This finding,</w:t>
      </w:r>
      <w:r w:rsidR="00482111">
        <w:rPr>
          <w:rFonts w:ascii="Times New Roman" w:hAnsi="Times New Roman" w:cs="Times New Roman"/>
          <w:sz w:val="24"/>
          <w:szCs w:val="24"/>
        </w:rPr>
        <w:t xml:space="preserve"> consistent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="00482111">
        <w:rPr>
          <w:rFonts w:ascii="Times New Roman" w:hAnsi="Times New Roman" w:cs="Times New Roman"/>
          <w:sz w:val="24"/>
          <w:szCs w:val="24"/>
        </w:rPr>
        <w:t xml:space="preserve"> research by Roberts et al (</w:t>
      </w:r>
      <w:r>
        <w:rPr>
          <w:rFonts w:ascii="Times New Roman" w:hAnsi="Times New Roman" w:cs="Times New Roman"/>
          <w:sz w:val="24"/>
          <w:szCs w:val="24"/>
        </w:rPr>
        <w:t xml:space="preserve">2009), suggests that more must be done to encourage student teachers to pursue teaching. Perhaps, increased training for cooperating teachers in the five-factors of mentoring would help strengthen the student teaching experience, and in turn, reduce student uncertainty with the profession. </w:t>
      </w:r>
    </w:p>
    <w:p w14:paraId="56B4D288" w14:textId="77777777" w:rsidR="0089319B" w:rsidRPr="006A1672" w:rsidRDefault="0089319B" w:rsidP="008236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FD8D8F" w14:textId="77777777" w:rsidR="008024B0" w:rsidRPr="004F4B43" w:rsidRDefault="004F4B43" w:rsidP="0033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research into the perceptions and needs of agricultural education student</w:t>
      </w:r>
      <w:r w:rsidR="005A59F2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 xml:space="preserve">would also be beneficial in providing greater insight into </w:t>
      </w:r>
      <w:r w:rsidR="00331B2B">
        <w:rPr>
          <w:rFonts w:ascii="Times New Roman" w:hAnsi="Times New Roman" w:cs="Times New Roman"/>
          <w:sz w:val="24"/>
          <w:szCs w:val="24"/>
        </w:rPr>
        <w:t xml:space="preserve">why some students chose </w:t>
      </w:r>
      <w:r w:rsidR="005A59F2">
        <w:rPr>
          <w:rFonts w:ascii="Times New Roman" w:hAnsi="Times New Roman" w:cs="Times New Roman"/>
          <w:sz w:val="24"/>
          <w:szCs w:val="24"/>
        </w:rPr>
        <w:t xml:space="preserve">(or chose </w:t>
      </w:r>
      <w:r w:rsidR="00331B2B">
        <w:rPr>
          <w:rFonts w:ascii="Times New Roman" w:hAnsi="Times New Roman" w:cs="Times New Roman"/>
          <w:sz w:val="24"/>
          <w:szCs w:val="24"/>
        </w:rPr>
        <w:t>not</w:t>
      </w:r>
      <w:r w:rsidR="005A59F2">
        <w:rPr>
          <w:rFonts w:ascii="Times New Roman" w:hAnsi="Times New Roman" w:cs="Times New Roman"/>
          <w:sz w:val="24"/>
          <w:szCs w:val="24"/>
        </w:rPr>
        <w:t>)</w:t>
      </w:r>
      <w:r w:rsidR="00331B2B">
        <w:rPr>
          <w:rFonts w:ascii="Times New Roman" w:hAnsi="Times New Roman" w:cs="Times New Roman"/>
          <w:sz w:val="24"/>
          <w:szCs w:val="24"/>
        </w:rPr>
        <w:t xml:space="preserve"> to teach.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59F2">
        <w:rPr>
          <w:rFonts w:ascii="Times New Roman" w:hAnsi="Times New Roman" w:cs="Times New Roman"/>
          <w:sz w:val="24"/>
          <w:szCs w:val="24"/>
        </w:rPr>
        <w:t xml:space="preserve">Such information may prove especially beneficial when addressing recruitment and retention issues in the profession. </w:t>
      </w:r>
    </w:p>
    <w:p w14:paraId="272CA535" w14:textId="77777777" w:rsidR="00602A34" w:rsidRDefault="00602A34" w:rsidP="008236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CA9846" w14:textId="77777777" w:rsidR="00602A34" w:rsidRDefault="00602A34" w:rsidP="008236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40B435" w14:textId="77777777" w:rsidR="00910F69" w:rsidRPr="00331B2B" w:rsidRDefault="00EB6843" w:rsidP="008236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B2B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2E4E3BFB" w14:textId="77777777" w:rsidR="00602A34" w:rsidRDefault="00602A34" w:rsidP="00602A3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602A34">
        <w:rPr>
          <w:rFonts w:ascii="Times New Roman" w:hAnsi="Times New Roman" w:cs="Times New Roman"/>
          <w:sz w:val="24"/>
          <w:szCs w:val="24"/>
        </w:rPr>
        <w:t>Duah</w:t>
      </w:r>
      <w:proofErr w:type="spellEnd"/>
      <w:r w:rsidRPr="00602A34">
        <w:rPr>
          <w:rFonts w:ascii="Times New Roman" w:hAnsi="Times New Roman" w:cs="Times New Roman"/>
          <w:sz w:val="24"/>
          <w:szCs w:val="24"/>
        </w:rPr>
        <w:t>, F. K, (2011, January).</w:t>
      </w:r>
      <w:proofErr w:type="gramEnd"/>
      <w:r w:rsidRPr="00602A34">
        <w:rPr>
          <w:rFonts w:ascii="Times New Roman" w:hAnsi="Times New Roman" w:cs="Times New Roman"/>
          <w:sz w:val="24"/>
          <w:szCs w:val="24"/>
        </w:rPr>
        <w:t xml:space="preserve"> </w:t>
      </w:r>
      <w:r w:rsidRPr="00602A34">
        <w:rPr>
          <w:rFonts w:ascii="Times New Roman" w:hAnsi="Times New Roman" w:cs="Times New Roman"/>
          <w:bCs/>
          <w:sz w:val="24"/>
          <w:szCs w:val="24"/>
        </w:rPr>
        <w:t xml:space="preserve">Benchmarking </w:t>
      </w:r>
      <w:r w:rsidR="005A59F2" w:rsidRPr="00602A34">
        <w:rPr>
          <w:rFonts w:ascii="Times New Roman" w:hAnsi="Times New Roman" w:cs="Times New Roman"/>
          <w:bCs/>
          <w:sz w:val="24"/>
          <w:szCs w:val="24"/>
        </w:rPr>
        <w:t xml:space="preserve">mentoring practices for effective teaching of </w:t>
      </w:r>
    </w:p>
    <w:p w14:paraId="0A5FE726" w14:textId="77777777" w:rsidR="00602A34" w:rsidRDefault="005A59F2" w:rsidP="00602A34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02A34">
        <w:rPr>
          <w:rFonts w:ascii="Times New Roman" w:hAnsi="Times New Roman" w:cs="Times New Roman"/>
          <w:bCs/>
          <w:sz w:val="24"/>
          <w:szCs w:val="24"/>
        </w:rPr>
        <w:t>mathematics</w:t>
      </w:r>
      <w:proofErr w:type="gramEnd"/>
      <w:r w:rsidRPr="00602A34">
        <w:rPr>
          <w:rFonts w:ascii="Times New Roman" w:hAnsi="Times New Roman" w:cs="Times New Roman"/>
          <w:bCs/>
          <w:sz w:val="24"/>
          <w:szCs w:val="24"/>
        </w:rPr>
        <w:t xml:space="preserve"> and science</w:t>
      </w:r>
      <w:r w:rsidR="00602A34" w:rsidRPr="00602A34">
        <w:rPr>
          <w:rFonts w:ascii="Times New Roman" w:hAnsi="Times New Roman" w:cs="Times New Roman"/>
          <w:bCs/>
          <w:sz w:val="24"/>
          <w:szCs w:val="24"/>
        </w:rPr>
        <w:t>. Retrieved from http://www.bsrlm.org.uk/IPs/ip30-3/BSRLM-</w:t>
      </w:r>
    </w:p>
    <w:p w14:paraId="1C3363EA" w14:textId="77777777" w:rsidR="00E62488" w:rsidRPr="00602A34" w:rsidRDefault="00602A34" w:rsidP="00602A3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02A34">
        <w:rPr>
          <w:rFonts w:ascii="Times New Roman" w:hAnsi="Times New Roman" w:cs="Times New Roman"/>
          <w:bCs/>
          <w:sz w:val="24"/>
          <w:szCs w:val="24"/>
        </w:rPr>
        <w:t xml:space="preserve">IP-30-3-06.pdf </w:t>
      </w:r>
    </w:p>
    <w:p w14:paraId="7A8CC9F1" w14:textId="77777777" w:rsidR="00602A34" w:rsidRDefault="00602A34" w:rsidP="008B2EF4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62C1CC3" w14:textId="77777777" w:rsidR="00D50569" w:rsidRPr="00EA3978" w:rsidRDefault="00E62488" w:rsidP="008B2EF4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 xml:space="preserve">Hudson, P. 2004. Specific mentoring: A theory and model for developing primary science teaching practices. </w:t>
      </w:r>
      <w:r w:rsidRPr="00EA3978">
        <w:rPr>
          <w:rFonts w:ascii="Times New Roman" w:hAnsi="Times New Roman" w:cs="Times New Roman"/>
          <w:i/>
          <w:iCs/>
          <w:sz w:val="24"/>
          <w:szCs w:val="24"/>
        </w:rPr>
        <w:t>European Journal of Teacher Education</w:t>
      </w:r>
      <w:r w:rsidR="000D08C3" w:rsidRPr="00EA3978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EA39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D08C3" w:rsidRPr="00EA3978">
        <w:rPr>
          <w:rFonts w:ascii="Times New Roman" w:hAnsi="Times New Roman" w:cs="Times New Roman"/>
          <w:i/>
          <w:sz w:val="24"/>
          <w:szCs w:val="24"/>
        </w:rPr>
        <w:t>27</w:t>
      </w:r>
      <w:r w:rsidR="000D08C3" w:rsidRPr="00EA3978">
        <w:rPr>
          <w:rFonts w:ascii="Times New Roman" w:hAnsi="Times New Roman" w:cs="Times New Roman"/>
          <w:sz w:val="24"/>
          <w:szCs w:val="24"/>
        </w:rPr>
        <w:t>(</w:t>
      </w:r>
      <w:r w:rsidRPr="00EA3978">
        <w:rPr>
          <w:rFonts w:ascii="Times New Roman" w:hAnsi="Times New Roman" w:cs="Times New Roman"/>
          <w:sz w:val="24"/>
          <w:szCs w:val="24"/>
        </w:rPr>
        <w:t>2</w:t>
      </w:r>
      <w:r w:rsidR="000D08C3" w:rsidRPr="00EA3978">
        <w:rPr>
          <w:rFonts w:ascii="Times New Roman" w:hAnsi="Times New Roman" w:cs="Times New Roman"/>
          <w:sz w:val="24"/>
          <w:szCs w:val="24"/>
        </w:rPr>
        <w:t>),</w:t>
      </w:r>
      <w:r w:rsidRPr="00EA3978">
        <w:rPr>
          <w:rFonts w:ascii="Times New Roman" w:hAnsi="Times New Roman" w:cs="Times New Roman"/>
          <w:sz w:val="24"/>
          <w:szCs w:val="24"/>
        </w:rPr>
        <w:t xml:space="preserve"> 139-146.</w:t>
      </w:r>
    </w:p>
    <w:p w14:paraId="65582234" w14:textId="77777777" w:rsidR="0056284E" w:rsidRPr="00EA3978" w:rsidRDefault="0056284E" w:rsidP="008B2E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251C08" w14:textId="77777777" w:rsidR="0056284E" w:rsidRPr="00E55860" w:rsidRDefault="005628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55860">
        <w:rPr>
          <w:rFonts w:ascii="Times New Roman" w:hAnsi="Times New Roman" w:cs="Times New Roman"/>
          <w:sz w:val="24"/>
          <w:szCs w:val="24"/>
        </w:rPr>
        <w:t>Parmley</w:t>
      </w:r>
      <w:proofErr w:type="spellEnd"/>
      <w:r w:rsidRPr="00E55860">
        <w:rPr>
          <w:rFonts w:ascii="Times New Roman" w:hAnsi="Times New Roman" w:cs="Times New Roman"/>
          <w:sz w:val="24"/>
          <w:szCs w:val="24"/>
        </w:rPr>
        <w:t xml:space="preserve">, J. D., Bowen, B. E., &amp; </w:t>
      </w:r>
      <w:proofErr w:type="spellStart"/>
      <w:r w:rsidRPr="00E55860">
        <w:rPr>
          <w:rFonts w:ascii="Times New Roman" w:hAnsi="Times New Roman" w:cs="Times New Roman"/>
          <w:sz w:val="24"/>
          <w:szCs w:val="24"/>
        </w:rPr>
        <w:t>Warmbrod</w:t>
      </w:r>
      <w:proofErr w:type="spellEnd"/>
      <w:r w:rsidRPr="00E55860">
        <w:rPr>
          <w:rFonts w:ascii="Times New Roman" w:hAnsi="Times New Roman" w:cs="Times New Roman"/>
          <w:sz w:val="24"/>
          <w:szCs w:val="24"/>
        </w:rPr>
        <w:t xml:space="preserve">, J. R. (1979, August). The </w:t>
      </w:r>
      <w:r w:rsidR="005A59F2" w:rsidRPr="00E55860">
        <w:rPr>
          <w:rFonts w:ascii="Times New Roman" w:hAnsi="Times New Roman" w:cs="Times New Roman"/>
          <w:sz w:val="24"/>
          <w:szCs w:val="24"/>
        </w:rPr>
        <w:t>supply and demand of</w:t>
      </w:r>
    </w:p>
    <w:p w14:paraId="07B10B0B" w14:textId="77777777" w:rsidR="0056284E" w:rsidRPr="00EA3978" w:rsidRDefault="005A59F2" w:rsidP="00E5586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E55860">
        <w:rPr>
          <w:rFonts w:ascii="Times New Roman" w:hAnsi="Times New Roman" w:cs="Times New Roman"/>
          <w:sz w:val="24"/>
          <w:szCs w:val="24"/>
        </w:rPr>
        <w:t>teachers</w:t>
      </w:r>
      <w:proofErr w:type="gramEnd"/>
      <w:r w:rsidRPr="00E55860">
        <w:rPr>
          <w:rFonts w:ascii="Times New Roman" w:hAnsi="Times New Roman" w:cs="Times New Roman"/>
          <w:sz w:val="24"/>
          <w:szCs w:val="24"/>
        </w:rPr>
        <w:t xml:space="preserve"> of agriculture</w:t>
      </w:r>
      <w:r w:rsidR="0056284E" w:rsidRPr="00E55860">
        <w:rPr>
          <w:rFonts w:ascii="Times New Roman" w:hAnsi="Times New Roman" w:cs="Times New Roman"/>
          <w:sz w:val="24"/>
          <w:szCs w:val="24"/>
        </w:rPr>
        <w:t>: Can the situation be explained</w:t>
      </w:r>
      <w:r>
        <w:rPr>
          <w:rFonts w:ascii="Times New Roman" w:hAnsi="Times New Roman" w:cs="Times New Roman"/>
          <w:sz w:val="24"/>
          <w:szCs w:val="24"/>
        </w:rPr>
        <w:t>?</w:t>
      </w:r>
      <w:r w:rsidR="0056284E" w:rsidRPr="00E55860">
        <w:rPr>
          <w:rFonts w:ascii="Times New Roman" w:hAnsi="Times New Roman" w:cs="Times New Roman"/>
          <w:sz w:val="24"/>
          <w:szCs w:val="24"/>
        </w:rPr>
        <w:t xml:space="preserve"> Paper presented at the annual meeting</w:t>
      </w:r>
      <w:r w:rsidR="00331B2B">
        <w:rPr>
          <w:rFonts w:ascii="Times New Roman" w:hAnsi="Times New Roman" w:cs="Times New Roman"/>
          <w:sz w:val="24"/>
          <w:szCs w:val="24"/>
        </w:rPr>
        <w:t xml:space="preserve"> </w:t>
      </w:r>
      <w:r w:rsidR="0056284E" w:rsidRPr="00E55860">
        <w:rPr>
          <w:rFonts w:ascii="Times New Roman" w:hAnsi="Times New Roman" w:cs="Times New Roman"/>
          <w:sz w:val="24"/>
          <w:szCs w:val="24"/>
        </w:rPr>
        <w:t>of the Central Region Conference in Agricultural Education, Manhattan, KS.</w:t>
      </w:r>
    </w:p>
    <w:p w14:paraId="2E0157F3" w14:textId="77777777" w:rsidR="00D50569" w:rsidRPr="006A1672" w:rsidRDefault="00D50569" w:rsidP="00823644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</w:pPr>
    </w:p>
    <w:p w14:paraId="0497D80A" w14:textId="77777777" w:rsidR="00393CC9" w:rsidRPr="00331B2B" w:rsidRDefault="00393CC9" w:rsidP="005A59F2">
      <w:pPr>
        <w:spacing w:after="0" w:line="240" w:lineRule="auto"/>
        <w:ind w:left="720" w:hanging="720"/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</w:pPr>
      <w:r w:rsidRPr="006A1672">
        <w:rPr>
          <w:rFonts w:ascii="Times New Roman" w:hAnsi="Times New Roman" w:cs="Times New Roman"/>
          <w:sz w:val="24"/>
          <w:szCs w:val="24"/>
        </w:rPr>
        <w:t>Roberts, T.</w:t>
      </w:r>
      <w:r w:rsidR="005A59F2">
        <w:rPr>
          <w:rFonts w:ascii="Times New Roman" w:hAnsi="Times New Roman" w:cs="Times New Roman"/>
          <w:sz w:val="24"/>
          <w:szCs w:val="24"/>
        </w:rPr>
        <w:t xml:space="preserve"> G.</w:t>
      </w:r>
      <w:r w:rsidRPr="006A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672">
        <w:rPr>
          <w:rFonts w:ascii="Times New Roman" w:hAnsi="Times New Roman" w:cs="Times New Roman"/>
          <w:sz w:val="24"/>
          <w:szCs w:val="24"/>
        </w:rPr>
        <w:t>Greiman</w:t>
      </w:r>
      <w:proofErr w:type="spellEnd"/>
      <w:r w:rsidRPr="006A1672">
        <w:rPr>
          <w:rFonts w:ascii="Times New Roman" w:hAnsi="Times New Roman" w:cs="Times New Roman"/>
          <w:sz w:val="24"/>
          <w:szCs w:val="24"/>
        </w:rPr>
        <w:t xml:space="preserve">, B. C., Murphy, T. H., Ricketts, J. C., </w:t>
      </w:r>
      <w:proofErr w:type="spellStart"/>
      <w:r w:rsidRPr="006A1672">
        <w:rPr>
          <w:rFonts w:ascii="Times New Roman" w:hAnsi="Times New Roman" w:cs="Times New Roman"/>
          <w:sz w:val="24"/>
          <w:szCs w:val="24"/>
        </w:rPr>
        <w:t>Harlin</w:t>
      </w:r>
      <w:proofErr w:type="spellEnd"/>
      <w:r w:rsidRPr="006A1672">
        <w:rPr>
          <w:rFonts w:ascii="Times New Roman" w:hAnsi="Times New Roman" w:cs="Times New Roman"/>
          <w:sz w:val="24"/>
          <w:szCs w:val="24"/>
        </w:rPr>
        <w:t xml:space="preserve">, J. F., &amp; Briers, G. E. (2009). </w:t>
      </w:r>
      <w:proofErr w:type="gramStart"/>
      <w:r w:rsidR="00823644" w:rsidRPr="006A1672">
        <w:rPr>
          <w:rFonts w:ascii="Times New Roman" w:hAnsi="Times New Roman" w:cs="Times New Roman"/>
          <w:sz w:val="24"/>
          <w:szCs w:val="24"/>
        </w:rPr>
        <w:t>Changes in student teachers' intention to teach during student teaching.</w:t>
      </w:r>
      <w:proofErr w:type="gramEnd"/>
      <w:r w:rsidR="00823644" w:rsidRPr="006A16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A1672">
        <w:rPr>
          <w:rFonts w:ascii="Times New Roman" w:hAnsi="Times New Roman" w:cs="Times New Roman"/>
          <w:i/>
          <w:iCs/>
          <w:sz w:val="24"/>
          <w:szCs w:val="24"/>
        </w:rPr>
        <w:t xml:space="preserve">Journal </w:t>
      </w:r>
      <w:r w:rsidR="005A59F2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="005A59F2" w:rsidRPr="006A1672">
        <w:rPr>
          <w:rFonts w:ascii="Times New Roman" w:hAnsi="Times New Roman" w:cs="Times New Roman"/>
          <w:i/>
          <w:iCs/>
          <w:sz w:val="24"/>
          <w:szCs w:val="24"/>
        </w:rPr>
        <w:t xml:space="preserve">f </w:t>
      </w:r>
      <w:r w:rsidRPr="006A1672">
        <w:rPr>
          <w:rFonts w:ascii="Times New Roman" w:hAnsi="Times New Roman" w:cs="Times New Roman"/>
          <w:i/>
          <w:iCs/>
          <w:sz w:val="24"/>
          <w:szCs w:val="24"/>
        </w:rPr>
        <w:t>Agricultural Educatio</w:t>
      </w:r>
      <w:r w:rsidRPr="00331B2B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331B2B">
        <w:rPr>
          <w:rFonts w:ascii="Times New Roman" w:hAnsi="Times New Roman" w:cs="Times New Roman"/>
          <w:sz w:val="24"/>
          <w:szCs w:val="24"/>
        </w:rPr>
        <w:t xml:space="preserve">, </w:t>
      </w:r>
      <w:r w:rsidRPr="00331B2B">
        <w:rPr>
          <w:rFonts w:ascii="Times New Roman" w:hAnsi="Times New Roman" w:cs="Times New Roman"/>
          <w:i/>
          <w:iCs/>
          <w:sz w:val="24"/>
          <w:szCs w:val="24"/>
        </w:rPr>
        <w:t>50</w:t>
      </w:r>
      <w:r w:rsidRPr="00331B2B">
        <w:rPr>
          <w:rFonts w:ascii="Times New Roman" w:hAnsi="Times New Roman" w:cs="Times New Roman"/>
          <w:sz w:val="24"/>
          <w:szCs w:val="24"/>
        </w:rPr>
        <w:t>(4), 134-145.</w:t>
      </w:r>
      <w:proofErr w:type="gramEnd"/>
    </w:p>
    <w:p w14:paraId="5047AFCA" w14:textId="77777777" w:rsidR="00393CC9" w:rsidRPr="00EA3978" w:rsidRDefault="00393CC9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2FCAC2" w14:textId="77777777" w:rsidR="00D50569" w:rsidRPr="00EA3978" w:rsidRDefault="00D50569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 xml:space="preserve">Rowley, J. B. (1999). The </w:t>
      </w:r>
      <w:r w:rsidR="00823644" w:rsidRPr="00EA3978">
        <w:rPr>
          <w:rFonts w:ascii="Times New Roman" w:hAnsi="Times New Roman" w:cs="Times New Roman"/>
          <w:sz w:val="24"/>
          <w:szCs w:val="24"/>
        </w:rPr>
        <w:t>good mentor</w:t>
      </w:r>
      <w:r w:rsidRPr="00EA397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A3978">
        <w:rPr>
          <w:rFonts w:ascii="Times New Roman" w:hAnsi="Times New Roman" w:cs="Times New Roman"/>
          <w:i/>
          <w:iCs/>
          <w:sz w:val="24"/>
          <w:szCs w:val="24"/>
        </w:rPr>
        <w:t>Educational Leadership</w:t>
      </w:r>
      <w:r w:rsidRPr="00EA3978">
        <w:rPr>
          <w:rFonts w:ascii="Times New Roman" w:hAnsi="Times New Roman" w:cs="Times New Roman"/>
          <w:sz w:val="24"/>
          <w:szCs w:val="24"/>
        </w:rPr>
        <w:t xml:space="preserve">, </w:t>
      </w:r>
      <w:r w:rsidRPr="00EA3978">
        <w:rPr>
          <w:rFonts w:ascii="Times New Roman" w:hAnsi="Times New Roman" w:cs="Times New Roman"/>
          <w:i/>
          <w:iCs/>
          <w:sz w:val="24"/>
          <w:szCs w:val="24"/>
        </w:rPr>
        <w:t>56</w:t>
      </w:r>
      <w:r w:rsidRPr="00EA3978">
        <w:rPr>
          <w:rFonts w:ascii="Times New Roman" w:hAnsi="Times New Roman" w:cs="Times New Roman"/>
          <w:sz w:val="24"/>
          <w:szCs w:val="24"/>
        </w:rPr>
        <w:t>(8), 20.</w:t>
      </w:r>
      <w:proofErr w:type="gramEnd"/>
      <w:r w:rsidRPr="00EA39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826C0F" w14:textId="77777777" w:rsidR="00D50569" w:rsidRPr="00EA3978" w:rsidRDefault="00D50569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7877C1" w14:textId="77777777" w:rsidR="00B7527A" w:rsidRPr="00EA3978" w:rsidRDefault="00B7527A" w:rsidP="0082364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A3978">
        <w:rPr>
          <w:rFonts w:ascii="Times New Roman" w:hAnsi="Times New Roman" w:cs="Times New Roman"/>
          <w:sz w:val="24"/>
          <w:szCs w:val="24"/>
        </w:rPr>
        <w:t>Teach Ag Do What You Love - Love What You Do. (</w:t>
      </w:r>
      <w:proofErr w:type="spellStart"/>
      <w:proofErr w:type="gramStart"/>
      <w:r w:rsidRPr="00EA3978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Pr="00EA3978">
        <w:rPr>
          <w:rFonts w:ascii="Times New Roman" w:hAnsi="Times New Roman" w:cs="Times New Roman"/>
          <w:sz w:val="24"/>
          <w:szCs w:val="24"/>
        </w:rPr>
        <w:t>.d.</w:t>
      </w:r>
      <w:proofErr w:type="spellEnd"/>
      <w:r w:rsidRPr="00EA3978">
        <w:rPr>
          <w:rFonts w:ascii="Times New Roman" w:hAnsi="Times New Roman" w:cs="Times New Roman"/>
          <w:sz w:val="24"/>
          <w:szCs w:val="24"/>
        </w:rPr>
        <w:t xml:space="preserve">). </w:t>
      </w:r>
      <w:r w:rsidRPr="00EA3978">
        <w:rPr>
          <w:rFonts w:ascii="Times New Roman" w:hAnsi="Times New Roman" w:cs="Times New Roman"/>
          <w:i/>
          <w:iCs/>
          <w:sz w:val="24"/>
          <w:szCs w:val="24"/>
        </w:rPr>
        <w:t xml:space="preserve">NAAE: National Association of </w:t>
      </w:r>
    </w:p>
    <w:p w14:paraId="67970E10" w14:textId="77777777" w:rsidR="00B7527A" w:rsidRPr="00EA3978" w:rsidRDefault="00B7527A" w:rsidP="0082364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A3978">
        <w:rPr>
          <w:rFonts w:ascii="Times New Roman" w:hAnsi="Times New Roman" w:cs="Times New Roman"/>
          <w:i/>
          <w:iCs/>
          <w:sz w:val="24"/>
          <w:szCs w:val="24"/>
        </w:rPr>
        <w:t>Agricultural Educators</w:t>
      </w:r>
      <w:r w:rsidRPr="00EA3978">
        <w:rPr>
          <w:rFonts w:ascii="Times New Roman" w:hAnsi="Times New Roman" w:cs="Times New Roman"/>
          <w:sz w:val="24"/>
          <w:szCs w:val="24"/>
        </w:rPr>
        <w:t>. Retrieved October 29, 2011, from http://www.naae.org/teachag/about-ag-education.php</w:t>
      </w:r>
    </w:p>
    <w:p w14:paraId="29036BAF" w14:textId="77777777" w:rsidR="00D50569" w:rsidRPr="00EA3978" w:rsidRDefault="00D50569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46D352" w14:textId="77777777" w:rsidR="008F172C" w:rsidRPr="00EA3978" w:rsidRDefault="00D50569" w:rsidP="0082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A3978">
        <w:rPr>
          <w:rFonts w:ascii="Times New Roman" w:hAnsi="Times New Roman" w:cs="Times New Roman"/>
          <w:sz w:val="24"/>
          <w:szCs w:val="24"/>
        </w:rPr>
        <w:t>Waterman, S., &amp; Ye, H. (2011).</w:t>
      </w:r>
      <w:proofErr w:type="gramEnd"/>
      <w:r w:rsidRPr="00EA3978">
        <w:rPr>
          <w:rFonts w:ascii="Times New Roman" w:hAnsi="Times New Roman" w:cs="Times New Roman"/>
          <w:sz w:val="24"/>
          <w:szCs w:val="24"/>
        </w:rPr>
        <w:t xml:space="preserve"> Effects of </w:t>
      </w:r>
      <w:r w:rsidR="00823644" w:rsidRPr="00EA3978">
        <w:rPr>
          <w:rFonts w:ascii="Times New Roman" w:hAnsi="Times New Roman" w:cs="Times New Roman"/>
          <w:sz w:val="24"/>
          <w:szCs w:val="24"/>
        </w:rPr>
        <w:t>mentoring programs on new teacher retention</w:t>
      </w:r>
      <w:r w:rsidRPr="00EA3978">
        <w:rPr>
          <w:rFonts w:ascii="Times New Roman" w:hAnsi="Times New Roman" w:cs="Times New Roman"/>
          <w:sz w:val="24"/>
          <w:szCs w:val="24"/>
        </w:rPr>
        <w:t xml:space="preserve">: A </w:t>
      </w:r>
    </w:p>
    <w:p w14:paraId="4F25B3D9" w14:textId="77777777" w:rsidR="00910F69" w:rsidRPr="00EA3978" w:rsidRDefault="00823644" w:rsidP="0082364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A3978">
        <w:rPr>
          <w:rFonts w:ascii="Times New Roman" w:hAnsi="Times New Roman" w:cs="Times New Roman"/>
          <w:sz w:val="24"/>
          <w:szCs w:val="24"/>
        </w:rPr>
        <w:t>literature</w:t>
      </w:r>
      <w:proofErr w:type="gramEnd"/>
      <w:r w:rsidRPr="00EA3978">
        <w:rPr>
          <w:rFonts w:ascii="Times New Roman" w:hAnsi="Times New Roman" w:cs="Times New Roman"/>
          <w:sz w:val="24"/>
          <w:szCs w:val="24"/>
        </w:rPr>
        <w:t xml:space="preserve"> review</w:t>
      </w:r>
      <w:r w:rsidR="00D50569" w:rsidRPr="00EA3978">
        <w:rPr>
          <w:rFonts w:ascii="Times New Roman" w:hAnsi="Times New Roman" w:cs="Times New Roman"/>
          <w:sz w:val="24"/>
          <w:szCs w:val="24"/>
        </w:rPr>
        <w:t xml:space="preserve">. </w:t>
      </w:r>
      <w:r w:rsidR="00D50569" w:rsidRPr="00EA3978">
        <w:rPr>
          <w:rFonts w:ascii="Times New Roman" w:hAnsi="Times New Roman" w:cs="Times New Roman"/>
          <w:i/>
          <w:iCs/>
          <w:sz w:val="24"/>
          <w:szCs w:val="24"/>
        </w:rPr>
        <w:t>Mentoring &amp; Tutoring: Partnership In Learning</w:t>
      </w:r>
      <w:r w:rsidR="00D50569" w:rsidRPr="00EA3978">
        <w:rPr>
          <w:rFonts w:ascii="Times New Roman" w:hAnsi="Times New Roman" w:cs="Times New Roman"/>
          <w:sz w:val="24"/>
          <w:szCs w:val="24"/>
        </w:rPr>
        <w:t xml:space="preserve">, </w:t>
      </w:r>
      <w:r w:rsidR="00D50569" w:rsidRPr="00EA3978">
        <w:rPr>
          <w:rFonts w:ascii="Times New Roman" w:hAnsi="Times New Roman" w:cs="Times New Roman"/>
          <w:i/>
          <w:iCs/>
          <w:sz w:val="24"/>
          <w:szCs w:val="24"/>
        </w:rPr>
        <w:t>19</w:t>
      </w:r>
      <w:r w:rsidR="00D50569" w:rsidRPr="00EA3978">
        <w:rPr>
          <w:rFonts w:ascii="Times New Roman" w:hAnsi="Times New Roman" w:cs="Times New Roman"/>
          <w:sz w:val="24"/>
          <w:szCs w:val="24"/>
        </w:rPr>
        <w:t xml:space="preserve">(2), </w:t>
      </w:r>
      <w:proofErr w:type="gramStart"/>
      <w:r w:rsidR="00D50569" w:rsidRPr="00EA3978">
        <w:rPr>
          <w:rFonts w:ascii="Times New Roman" w:hAnsi="Times New Roman" w:cs="Times New Roman"/>
          <w:sz w:val="24"/>
          <w:szCs w:val="24"/>
        </w:rPr>
        <w:t>139</w:t>
      </w:r>
      <w:proofErr w:type="gramEnd"/>
      <w:r w:rsidR="00D50569" w:rsidRPr="00EA3978">
        <w:rPr>
          <w:rFonts w:ascii="Times New Roman" w:hAnsi="Times New Roman" w:cs="Times New Roman"/>
          <w:sz w:val="24"/>
          <w:szCs w:val="24"/>
        </w:rPr>
        <w:t xml:space="preserve">-156. </w:t>
      </w:r>
    </w:p>
    <w:p w14:paraId="74717B7A" w14:textId="77777777" w:rsidR="008F172C" w:rsidRPr="00EA3978" w:rsidRDefault="008F172C" w:rsidP="00823644">
      <w:pPr>
        <w:spacing w:after="0" w:line="240" w:lineRule="auto"/>
        <w:ind w:firstLine="720"/>
        <w:rPr>
          <w:rFonts w:ascii="Times New Roman" w:eastAsiaTheme="minorEastAsia" w:hAnsi="Times New Roman" w:cs="Times New Roman"/>
          <w:bCs/>
          <w:color w:val="000000"/>
          <w:kern w:val="28"/>
          <w:sz w:val="24"/>
          <w:szCs w:val="24"/>
        </w:rPr>
      </w:pPr>
    </w:p>
    <w:p w14:paraId="409ADA87" w14:textId="77777777" w:rsidR="008F172C" w:rsidRPr="00EA3978" w:rsidRDefault="00D50569" w:rsidP="00823644">
      <w:pPr>
        <w:pStyle w:val="body-paragraph"/>
        <w:spacing w:before="0" w:beforeAutospacing="0" w:after="0" w:afterAutospacing="0"/>
      </w:pPr>
      <w:proofErr w:type="spellStart"/>
      <w:r w:rsidRPr="00EA3978">
        <w:t>Weasmer</w:t>
      </w:r>
      <w:proofErr w:type="spellEnd"/>
      <w:r w:rsidRPr="00EA3978">
        <w:t>, J., &amp; Woods, A. (2003). The</w:t>
      </w:r>
      <w:r w:rsidR="00823644" w:rsidRPr="00EA3978">
        <w:t xml:space="preserve"> role of the host teacher in the student teaching </w:t>
      </w:r>
    </w:p>
    <w:p w14:paraId="0FBE3367" w14:textId="77777777" w:rsidR="00D50569" w:rsidRPr="00EA3978" w:rsidRDefault="00823644" w:rsidP="00823644">
      <w:pPr>
        <w:pStyle w:val="body-paragraph"/>
        <w:spacing w:before="0" w:beforeAutospacing="0" w:after="0" w:afterAutospacing="0"/>
        <w:ind w:firstLine="720"/>
      </w:pPr>
      <w:r w:rsidRPr="00EA3978">
        <w:t>experience</w:t>
      </w:r>
      <w:r w:rsidR="00D50569" w:rsidRPr="00EA3978">
        <w:t xml:space="preserve">. </w:t>
      </w:r>
      <w:r w:rsidR="00D50569" w:rsidRPr="00EA3978">
        <w:rPr>
          <w:i/>
          <w:iCs/>
        </w:rPr>
        <w:t>Clearing House</w:t>
      </w:r>
      <w:r w:rsidR="00D50569" w:rsidRPr="00EA3978">
        <w:t xml:space="preserve">, </w:t>
      </w:r>
      <w:r w:rsidR="00D50569" w:rsidRPr="00EA3978">
        <w:rPr>
          <w:i/>
          <w:iCs/>
        </w:rPr>
        <w:t>76</w:t>
      </w:r>
      <w:r w:rsidR="00D50569" w:rsidRPr="00EA3978">
        <w:t xml:space="preserve">(4), 174. </w:t>
      </w:r>
    </w:p>
    <w:p w14:paraId="0EC6BF67" w14:textId="77777777" w:rsidR="00910F69" w:rsidRPr="00EA3978" w:rsidRDefault="00910F69" w:rsidP="008236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A982BE" w14:textId="77777777" w:rsidR="00B72F77" w:rsidRPr="00EA3978" w:rsidRDefault="00B72F77" w:rsidP="008236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72F77" w:rsidRPr="00EA3978" w:rsidSect="006A1672">
      <w:type w:val="continuous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C685D4" w14:textId="77777777" w:rsidR="00F31610" w:rsidRDefault="00F31610" w:rsidP="008024B0">
      <w:pPr>
        <w:spacing w:after="0" w:line="240" w:lineRule="auto"/>
      </w:pPr>
      <w:r>
        <w:separator/>
      </w:r>
    </w:p>
  </w:endnote>
  <w:endnote w:type="continuationSeparator" w:id="0">
    <w:p w14:paraId="7AB84CC9" w14:textId="77777777" w:rsidR="00F31610" w:rsidRDefault="00F31610" w:rsidP="00802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E1D5" w14:textId="77777777" w:rsidR="00F31610" w:rsidRDefault="00F31610" w:rsidP="006C27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E4672B" w14:textId="77777777" w:rsidR="00F31610" w:rsidRDefault="00F31610" w:rsidP="006C27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56BEB5" w14:textId="77777777" w:rsidR="00F31610" w:rsidRDefault="00F31610" w:rsidP="006C27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DEDE1A" w14:textId="77777777" w:rsidR="00F31610" w:rsidRDefault="00F31610" w:rsidP="006C27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BFB55B3" w14:textId="77777777" w:rsidR="00F31610" w:rsidRDefault="00F3161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3EEEF0" w14:textId="77777777" w:rsidR="00F31610" w:rsidRDefault="00F31610" w:rsidP="00E624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59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426113DA" w14:textId="77777777" w:rsidR="00F31610" w:rsidRDefault="00F31610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01F90C" w14:textId="77777777" w:rsidR="00F31610" w:rsidRDefault="00F31610" w:rsidP="00E624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59F2">
      <w:rPr>
        <w:rStyle w:val="PageNumber"/>
        <w:noProof/>
      </w:rPr>
      <w:t>3</w:t>
    </w:r>
    <w:r>
      <w:rPr>
        <w:rStyle w:val="PageNumber"/>
      </w:rPr>
      <w:fldChar w:fldCharType="end"/>
    </w:r>
  </w:p>
  <w:p w14:paraId="33BC1C40" w14:textId="77777777" w:rsidR="00F31610" w:rsidRDefault="00F3161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09B94B" w14:textId="77777777" w:rsidR="00F31610" w:rsidRDefault="00F31610" w:rsidP="008024B0">
      <w:pPr>
        <w:spacing w:after="0" w:line="240" w:lineRule="auto"/>
      </w:pPr>
      <w:r>
        <w:separator/>
      </w:r>
    </w:p>
  </w:footnote>
  <w:footnote w:type="continuationSeparator" w:id="0">
    <w:p w14:paraId="345198A2" w14:textId="77777777" w:rsidR="00F31610" w:rsidRDefault="00F31610" w:rsidP="00802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727FC"/>
    <w:multiLevelType w:val="hybridMultilevel"/>
    <w:tmpl w:val="CF0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843"/>
    <w:rsid w:val="000315C2"/>
    <w:rsid w:val="000463A4"/>
    <w:rsid w:val="000A1438"/>
    <w:rsid w:val="000D08C3"/>
    <w:rsid w:val="000D4ACF"/>
    <w:rsid w:val="000E26FF"/>
    <w:rsid w:val="00116E1C"/>
    <w:rsid w:val="00137E9C"/>
    <w:rsid w:val="001429A3"/>
    <w:rsid w:val="00154C35"/>
    <w:rsid w:val="00167D41"/>
    <w:rsid w:val="001A7073"/>
    <w:rsid w:val="001E1680"/>
    <w:rsid w:val="001E77E9"/>
    <w:rsid w:val="002832A4"/>
    <w:rsid w:val="00331B2B"/>
    <w:rsid w:val="003538F7"/>
    <w:rsid w:val="00380A85"/>
    <w:rsid w:val="00393CC9"/>
    <w:rsid w:val="003B195B"/>
    <w:rsid w:val="003C649F"/>
    <w:rsid w:val="003D5D1D"/>
    <w:rsid w:val="003F2425"/>
    <w:rsid w:val="0041364D"/>
    <w:rsid w:val="00427A48"/>
    <w:rsid w:val="0043557B"/>
    <w:rsid w:val="0045661D"/>
    <w:rsid w:val="00475202"/>
    <w:rsid w:val="00482111"/>
    <w:rsid w:val="00482784"/>
    <w:rsid w:val="004E6011"/>
    <w:rsid w:val="004F4B43"/>
    <w:rsid w:val="0050093E"/>
    <w:rsid w:val="0050191D"/>
    <w:rsid w:val="00516727"/>
    <w:rsid w:val="005317CD"/>
    <w:rsid w:val="0056284E"/>
    <w:rsid w:val="005A3858"/>
    <w:rsid w:val="005A59F2"/>
    <w:rsid w:val="005A7A0F"/>
    <w:rsid w:val="005B5BC6"/>
    <w:rsid w:val="00602A34"/>
    <w:rsid w:val="006756A2"/>
    <w:rsid w:val="006823D4"/>
    <w:rsid w:val="00692477"/>
    <w:rsid w:val="006A1672"/>
    <w:rsid w:val="006B5787"/>
    <w:rsid w:val="006C2781"/>
    <w:rsid w:val="006F692C"/>
    <w:rsid w:val="00753401"/>
    <w:rsid w:val="007C19AA"/>
    <w:rsid w:val="007C7565"/>
    <w:rsid w:val="007F1C8B"/>
    <w:rsid w:val="008024B0"/>
    <w:rsid w:val="0082279F"/>
    <w:rsid w:val="00823644"/>
    <w:rsid w:val="00856C40"/>
    <w:rsid w:val="00881E67"/>
    <w:rsid w:val="00882188"/>
    <w:rsid w:val="0089319B"/>
    <w:rsid w:val="008B2EF4"/>
    <w:rsid w:val="008B6EE2"/>
    <w:rsid w:val="008C4A94"/>
    <w:rsid w:val="008F172C"/>
    <w:rsid w:val="00902E8D"/>
    <w:rsid w:val="00910F69"/>
    <w:rsid w:val="00922CF6"/>
    <w:rsid w:val="00946A0D"/>
    <w:rsid w:val="0095474A"/>
    <w:rsid w:val="009756BF"/>
    <w:rsid w:val="00977629"/>
    <w:rsid w:val="00992061"/>
    <w:rsid w:val="00992F4F"/>
    <w:rsid w:val="009A7992"/>
    <w:rsid w:val="009D2EAF"/>
    <w:rsid w:val="00A025E1"/>
    <w:rsid w:val="00A12C79"/>
    <w:rsid w:val="00AB176E"/>
    <w:rsid w:val="00AE1069"/>
    <w:rsid w:val="00B10A73"/>
    <w:rsid w:val="00B72F77"/>
    <w:rsid w:val="00B7527A"/>
    <w:rsid w:val="00BC6474"/>
    <w:rsid w:val="00BE0F27"/>
    <w:rsid w:val="00C27969"/>
    <w:rsid w:val="00C610DE"/>
    <w:rsid w:val="00C75855"/>
    <w:rsid w:val="00C971D0"/>
    <w:rsid w:val="00CB7496"/>
    <w:rsid w:val="00CE5D48"/>
    <w:rsid w:val="00D367FF"/>
    <w:rsid w:val="00D50569"/>
    <w:rsid w:val="00D7056E"/>
    <w:rsid w:val="00D8239D"/>
    <w:rsid w:val="00D84F45"/>
    <w:rsid w:val="00DD576A"/>
    <w:rsid w:val="00E07465"/>
    <w:rsid w:val="00E17012"/>
    <w:rsid w:val="00E5253A"/>
    <w:rsid w:val="00E52A8F"/>
    <w:rsid w:val="00E55860"/>
    <w:rsid w:val="00E62488"/>
    <w:rsid w:val="00E742D3"/>
    <w:rsid w:val="00E80F0D"/>
    <w:rsid w:val="00E95447"/>
    <w:rsid w:val="00EA3978"/>
    <w:rsid w:val="00EB538F"/>
    <w:rsid w:val="00EB6843"/>
    <w:rsid w:val="00EC6F61"/>
    <w:rsid w:val="00EF041D"/>
    <w:rsid w:val="00EF4D1A"/>
    <w:rsid w:val="00F31610"/>
    <w:rsid w:val="00F334A8"/>
    <w:rsid w:val="00F37624"/>
    <w:rsid w:val="00F46B8A"/>
    <w:rsid w:val="00F83DC5"/>
    <w:rsid w:val="00FE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83CF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paragraph">
    <w:name w:val="body-paragraph"/>
    <w:basedOn w:val="Normal"/>
    <w:rsid w:val="00D50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02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4B0"/>
  </w:style>
  <w:style w:type="paragraph" w:styleId="Footer">
    <w:name w:val="footer"/>
    <w:basedOn w:val="Normal"/>
    <w:link w:val="FooterChar"/>
    <w:uiPriority w:val="99"/>
    <w:unhideWhenUsed/>
    <w:rsid w:val="00802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4B0"/>
  </w:style>
  <w:style w:type="character" w:styleId="Hyperlink">
    <w:name w:val="Hyperlink"/>
    <w:basedOn w:val="DefaultParagraphFont"/>
    <w:uiPriority w:val="99"/>
    <w:unhideWhenUsed/>
    <w:rsid w:val="003C649F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823644"/>
  </w:style>
  <w:style w:type="paragraph" w:styleId="BalloonText">
    <w:name w:val="Balloon Text"/>
    <w:basedOn w:val="Normal"/>
    <w:link w:val="BalloonTextChar"/>
    <w:uiPriority w:val="99"/>
    <w:semiHidden/>
    <w:unhideWhenUsed/>
    <w:rsid w:val="00E6248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488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B7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F1C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C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C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C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C8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paragraph">
    <w:name w:val="body-paragraph"/>
    <w:basedOn w:val="Normal"/>
    <w:rsid w:val="00D50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02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4B0"/>
  </w:style>
  <w:style w:type="paragraph" w:styleId="Footer">
    <w:name w:val="footer"/>
    <w:basedOn w:val="Normal"/>
    <w:link w:val="FooterChar"/>
    <w:uiPriority w:val="99"/>
    <w:unhideWhenUsed/>
    <w:rsid w:val="00802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4B0"/>
  </w:style>
  <w:style w:type="character" w:styleId="Hyperlink">
    <w:name w:val="Hyperlink"/>
    <w:basedOn w:val="DefaultParagraphFont"/>
    <w:uiPriority w:val="99"/>
    <w:unhideWhenUsed/>
    <w:rsid w:val="003C649F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823644"/>
  </w:style>
  <w:style w:type="paragraph" w:styleId="BalloonText">
    <w:name w:val="Balloon Text"/>
    <w:basedOn w:val="Normal"/>
    <w:link w:val="BalloonTextChar"/>
    <w:uiPriority w:val="99"/>
    <w:semiHidden/>
    <w:unhideWhenUsed/>
    <w:rsid w:val="00E6248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488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B7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F1C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C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C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C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C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8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6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40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13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43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33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5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55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9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403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858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289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293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851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1323</Words>
  <Characters>7770</Characters>
  <Application>Microsoft Macintosh Word</Application>
  <DocSecurity>0</DocSecurity>
  <Lines>161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Microsoft</Company>
  <LinksUpToDate>false</LinksUpToDate>
  <CharactersWithSpaces>9036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Amy Smith</cp:lastModifiedBy>
  <cp:revision>3</cp:revision>
  <dcterms:created xsi:type="dcterms:W3CDTF">2012-07-14T00:24:00Z</dcterms:created>
  <dcterms:modified xsi:type="dcterms:W3CDTF">2012-07-14T00:31:00Z</dcterms:modified>
  <cp:category/>
</cp:coreProperties>
</file>