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EC" w:rsidRDefault="00BB5D49" w:rsidP="007C666D">
      <w:pPr>
        <w:jc w:val="right"/>
        <w:rPr>
          <w:rFonts w:ascii="Times New Roman" w:hAnsi="Times New Roman" w:cs="Times New Roman"/>
          <w:sz w:val="24"/>
          <w:szCs w:val="24"/>
        </w:rPr>
      </w:pPr>
      <w:r>
        <w:rPr>
          <w:rFonts w:ascii="Times New Roman" w:hAnsi="Times New Roman" w:cs="Times New Roman"/>
          <w:sz w:val="24"/>
          <w:szCs w:val="24"/>
        </w:rPr>
        <w:t>Innovative Idea Poster</w:t>
      </w:r>
    </w:p>
    <w:p w:rsidR="006D6DEC" w:rsidRDefault="006D6DEC" w:rsidP="006D6DEC">
      <w:pPr>
        <w:jc w:val="center"/>
        <w:rPr>
          <w:rFonts w:ascii="Times New Roman" w:hAnsi="Times New Roman" w:cs="Times New Roman"/>
          <w:sz w:val="24"/>
          <w:szCs w:val="24"/>
        </w:rPr>
      </w:pPr>
    </w:p>
    <w:p w:rsidR="006D6DEC" w:rsidRDefault="006D6DEC" w:rsidP="006D6DEC">
      <w:pPr>
        <w:jc w:val="center"/>
        <w:rPr>
          <w:rFonts w:ascii="Times New Roman" w:hAnsi="Times New Roman" w:cs="Times New Roman"/>
          <w:sz w:val="24"/>
          <w:szCs w:val="24"/>
        </w:rPr>
      </w:pPr>
    </w:p>
    <w:p w:rsidR="006D6DEC" w:rsidRDefault="006D6DEC"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bookmarkStart w:id="0" w:name="_GoBack"/>
      <w:bookmarkEnd w:id="0"/>
    </w:p>
    <w:p w:rsidR="007C666D" w:rsidRDefault="007C666D" w:rsidP="006D6DEC">
      <w:pPr>
        <w:jc w:val="center"/>
        <w:rPr>
          <w:rFonts w:ascii="Times New Roman" w:hAnsi="Times New Roman" w:cs="Times New Roman"/>
          <w:sz w:val="24"/>
          <w:szCs w:val="24"/>
        </w:rPr>
      </w:pPr>
    </w:p>
    <w:p w:rsidR="006D6DEC" w:rsidRDefault="006D6DEC" w:rsidP="006D6DEC">
      <w:pPr>
        <w:jc w:val="center"/>
        <w:rPr>
          <w:rFonts w:ascii="Times New Roman" w:hAnsi="Times New Roman" w:cs="Times New Roman"/>
          <w:sz w:val="24"/>
          <w:szCs w:val="24"/>
        </w:rPr>
      </w:pPr>
    </w:p>
    <w:p w:rsidR="00BB5D49" w:rsidRDefault="00BB5D49" w:rsidP="006D6DEC">
      <w:pPr>
        <w:jc w:val="center"/>
        <w:rPr>
          <w:rFonts w:ascii="Times New Roman" w:hAnsi="Times New Roman" w:cs="Times New Roman"/>
          <w:sz w:val="24"/>
          <w:szCs w:val="24"/>
        </w:rPr>
      </w:pPr>
      <w:r>
        <w:rPr>
          <w:rFonts w:ascii="Times New Roman" w:hAnsi="Times New Roman" w:cs="Times New Roman"/>
          <w:sz w:val="24"/>
          <w:szCs w:val="24"/>
        </w:rPr>
        <w:t xml:space="preserve">Growing a </w:t>
      </w:r>
      <w:r w:rsidR="007C666D">
        <w:rPr>
          <w:rFonts w:ascii="Times New Roman" w:hAnsi="Times New Roman" w:cs="Times New Roman"/>
          <w:sz w:val="24"/>
          <w:szCs w:val="24"/>
        </w:rPr>
        <w:t>B</w:t>
      </w:r>
      <w:r>
        <w:rPr>
          <w:rFonts w:ascii="Times New Roman" w:hAnsi="Times New Roman" w:cs="Times New Roman"/>
          <w:sz w:val="24"/>
          <w:szCs w:val="24"/>
        </w:rPr>
        <w:t xml:space="preserve">etter </w:t>
      </w:r>
      <w:r w:rsidR="007C666D">
        <w:rPr>
          <w:rFonts w:ascii="Times New Roman" w:hAnsi="Times New Roman" w:cs="Times New Roman"/>
          <w:sz w:val="24"/>
          <w:szCs w:val="24"/>
        </w:rPr>
        <w:t>F</w:t>
      </w:r>
      <w:r>
        <w:rPr>
          <w:rFonts w:ascii="Times New Roman" w:hAnsi="Times New Roman" w:cs="Times New Roman"/>
          <w:sz w:val="24"/>
          <w:szCs w:val="24"/>
        </w:rPr>
        <w:t>uture:</w:t>
      </w:r>
    </w:p>
    <w:p w:rsidR="00BB5D49" w:rsidRDefault="007C666D" w:rsidP="006D6DEC">
      <w:pPr>
        <w:jc w:val="center"/>
        <w:rPr>
          <w:rFonts w:ascii="Times New Roman" w:hAnsi="Times New Roman" w:cs="Times New Roman"/>
          <w:sz w:val="24"/>
          <w:szCs w:val="24"/>
        </w:rPr>
      </w:pPr>
      <w:r>
        <w:rPr>
          <w:rFonts w:ascii="Times New Roman" w:hAnsi="Times New Roman" w:cs="Times New Roman"/>
          <w:sz w:val="24"/>
          <w:szCs w:val="24"/>
        </w:rPr>
        <w:t xml:space="preserve">Addressing </w:t>
      </w:r>
      <w:r w:rsidR="000F6567">
        <w:rPr>
          <w:rFonts w:ascii="Times New Roman" w:hAnsi="Times New Roman" w:cs="Times New Roman"/>
          <w:sz w:val="24"/>
          <w:szCs w:val="24"/>
        </w:rPr>
        <w:t xml:space="preserve">Agricultural Literacy </w:t>
      </w:r>
      <w:proofErr w:type="gramStart"/>
      <w:r w:rsidR="000F6567">
        <w:rPr>
          <w:rFonts w:ascii="Times New Roman" w:hAnsi="Times New Roman" w:cs="Times New Roman"/>
          <w:sz w:val="24"/>
          <w:szCs w:val="24"/>
        </w:rPr>
        <w:t>Among</w:t>
      </w:r>
      <w:proofErr w:type="gramEnd"/>
      <w:r w:rsidR="000F6567">
        <w:rPr>
          <w:rFonts w:ascii="Times New Roman" w:hAnsi="Times New Roman" w:cs="Times New Roman"/>
          <w:sz w:val="24"/>
          <w:szCs w:val="24"/>
        </w:rPr>
        <w:t xml:space="preserve"> At-R</w:t>
      </w:r>
      <w:r>
        <w:rPr>
          <w:rFonts w:ascii="Times New Roman" w:hAnsi="Times New Roman" w:cs="Times New Roman"/>
          <w:sz w:val="24"/>
          <w:szCs w:val="24"/>
        </w:rPr>
        <w:t>isk Urban Y</w:t>
      </w:r>
      <w:r w:rsidR="00BB5D49">
        <w:rPr>
          <w:rFonts w:ascii="Times New Roman" w:hAnsi="Times New Roman" w:cs="Times New Roman"/>
          <w:sz w:val="24"/>
          <w:szCs w:val="24"/>
        </w:rPr>
        <w:t>outh</w:t>
      </w:r>
    </w:p>
    <w:p w:rsidR="006D6DEC" w:rsidRDefault="006D6DEC" w:rsidP="007C666D">
      <w:pPr>
        <w:rPr>
          <w:rFonts w:ascii="Times New Roman" w:hAnsi="Times New Roman" w:cs="Times New Roman"/>
          <w:sz w:val="24"/>
          <w:szCs w:val="24"/>
        </w:rPr>
      </w:pPr>
    </w:p>
    <w:p w:rsidR="006D6DEC" w:rsidRDefault="006D6DEC"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7C666D" w:rsidRDefault="007C666D" w:rsidP="006D6DEC">
      <w:pPr>
        <w:jc w:val="center"/>
        <w:rPr>
          <w:rFonts w:ascii="Times New Roman" w:hAnsi="Times New Roman" w:cs="Times New Roman"/>
          <w:sz w:val="24"/>
          <w:szCs w:val="24"/>
        </w:rPr>
      </w:pPr>
    </w:p>
    <w:p w:rsidR="00BB5D49" w:rsidRPr="006D6DEC" w:rsidRDefault="00BB5D49"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Bethany P. Pratt</w:t>
      </w:r>
    </w:p>
    <w:p w:rsidR="00BB5D49" w:rsidRPr="006D6DEC" w:rsidRDefault="00BB5D49"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University of Kentucky</w:t>
      </w:r>
    </w:p>
    <w:p w:rsidR="00BB5D49" w:rsidRPr="006D6DEC" w:rsidRDefault="00BB5D49"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Community and Leadership Development Department</w:t>
      </w:r>
    </w:p>
    <w:p w:rsidR="00BB5D49" w:rsidRPr="006D6DEC" w:rsidRDefault="00BB5D49"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 xml:space="preserve">500 </w:t>
      </w:r>
      <w:proofErr w:type="spellStart"/>
      <w:r w:rsidRPr="006D6DEC">
        <w:rPr>
          <w:rFonts w:ascii="Times New Roman" w:hAnsi="Times New Roman" w:cs="Times New Roman"/>
          <w:sz w:val="20"/>
          <w:szCs w:val="20"/>
        </w:rPr>
        <w:t>Garrigus</w:t>
      </w:r>
      <w:proofErr w:type="spellEnd"/>
      <w:r w:rsidRPr="006D6DEC">
        <w:rPr>
          <w:rFonts w:ascii="Times New Roman" w:hAnsi="Times New Roman" w:cs="Times New Roman"/>
          <w:sz w:val="20"/>
          <w:szCs w:val="20"/>
        </w:rPr>
        <w:t xml:space="preserve"> Building</w:t>
      </w:r>
    </w:p>
    <w:p w:rsidR="00BB5D49" w:rsidRPr="006D6DEC" w:rsidRDefault="00BB5D49"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 xml:space="preserve">Lexington, Kentucky </w:t>
      </w:r>
      <w:r w:rsidR="006D6DEC" w:rsidRPr="006D6DEC">
        <w:rPr>
          <w:rFonts w:ascii="Times New Roman" w:hAnsi="Times New Roman" w:cs="Times New Roman"/>
          <w:sz w:val="20"/>
          <w:szCs w:val="20"/>
        </w:rPr>
        <w:t>40546-0215</w:t>
      </w:r>
    </w:p>
    <w:p w:rsidR="006D6DEC" w:rsidRPr="006D6DEC" w:rsidRDefault="006D6DEC" w:rsidP="007C666D">
      <w:pPr>
        <w:spacing w:after="0" w:line="240" w:lineRule="auto"/>
        <w:jc w:val="center"/>
        <w:rPr>
          <w:rFonts w:ascii="Times New Roman" w:hAnsi="Times New Roman" w:cs="Times New Roman"/>
          <w:sz w:val="20"/>
          <w:szCs w:val="20"/>
        </w:rPr>
      </w:pPr>
      <w:r w:rsidRPr="006D6DEC">
        <w:rPr>
          <w:rFonts w:ascii="Times New Roman" w:hAnsi="Times New Roman" w:cs="Times New Roman"/>
          <w:sz w:val="20"/>
          <w:szCs w:val="20"/>
        </w:rPr>
        <w:t>(859) 257-3471</w:t>
      </w:r>
    </w:p>
    <w:p w:rsidR="006D6DEC" w:rsidRDefault="006D6DEC" w:rsidP="007C666D">
      <w:pPr>
        <w:spacing w:after="0" w:line="240" w:lineRule="auto"/>
        <w:jc w:val="center"/>
        <w:rPr>
          <w:rFonts w:ascii="Times New Roman" w:hAnsi="Times New Roman" w:cs="Times New Roman"/>
          <w:sz w:val="20"/>
          <w:szCs w:val="20"/>
        </w:rPr>
        <w:sectPr w:rsidR="006D6DEC" w:rsidSect="006D6DEC">
          <w:pgSz w:w="12240" w:h="15840" w:code="1"/>
          <w:pgMar w:top="1440" w:right="1440" w:bottom="1440" w:left="1440" w:header="720" w:footer="720" w:gutter="0"/>
          <w:cols w:space="720"/>
          <w:docGrid w:linePitch="360"/>
        </w:sectPr>
      </w:pPr>
      <w:r w:rsidRPr="006D6DEC">
        <w:rPr>
          <w:rFonts w:ascii="Times New Roman" w:hAnsi="Times New Roman" w:cs="Times New Roman"/>
          <w:sz w:val="20"/>
          <w:szCs w:val="20"/>
        </w:rPr>
        <w:t>Bethany.pratt@uky.edu</w:t>
      </w:r>
    </w:p>
    <w:p w:rsidR="007C666D" w:rsidRDefault="007C666D" w:rsidP="009245C0">
      <w:pPr>
        <w:spacing w:after="160" w:line="240" w:lineRule="auto"/>
        <w:jc w:val="center"/>
        <w:rPr>
          <w:rFonts w:ascii="Times New Roman" w:hAnsi="Times New Roman" w:cs="Times New Roman"/>
          <w:b/>
          <w:sz w:val="24"/>
          <w:szCs w:val="24"/>
        </w:rPr>
      </w:pPr>
    </w:p>
    <w:p w:rsidR="006D6DEC" w:rsidRPr="009245C0" w:rsidRDefault="009245C0" w:rsidP="009245C0">
      <w:pPr>
        <w:spacing w:after="160" w:line="240" w:lineRule="auto"/>
        <w:jc w:val="center"/>
        <w:rPr>
          <w:rFonts w:ascii="Times New Roman" w:hAnsi="Times New Roman" w:cs="Times New Roman"/>
          <w:b/>
          <w:sz w:val="24"/>
          <w:szCs w:val="24"/>
        </w:rPr>
      </w:pPr>
      <w:r>
        <w:rPr>
          <w:rFonts w:ascii="Times New Roman" w:hAnsi="Times New Roman" w:cs="Times New Roman"/>
          <w:b/>
          <w:sz w:val="24"/>
          <w:szCs w:val="24"/>
        </w:rPr>
        <w:t>Need for Innovative Idea</w:t>
      </w:r>
    </w:p>
    <w:p w:rsidR="006D6DEC" w:rsidRDefault="008A632B" w:rsidP="006D6DEC">
      <w:pPr>
        <w:spacing w:after="160" w:line="240" w:lineRule="auto"/>
        <w:rPr>
          <w:rFonts w:ascii="Times New Roman" w:hAnsi="Times New Roman" w:cs="Times New Roman"/>
          <w:sz w:val="24"/>
          <w:szCs w:val="24"/>
        </w:rPr>
      </w:pPr>
      <w:r>
        <w:rPr>
          <w:rFonts w:ascii="Times New Roman" w:hAnsi="Times New Roman" w:cs="Times New Roman"/>
          <w:sz w:val="24"/>
          <w:szCs w:val="24"/>
        </w:rPr>
        <w:t>Where does your food come from?</w:t>
      </w:r>
      <w:r w:rsidR="006D6DEC">
        <w:rPr>
          <w:rFonts w:ascii="Times New Roman" w:hAnsi="Times New Roman" w:cs="Times New Roman"/>
          <w:sz w:val="24"/>
          <w:szCs w:val="24"/>
        </w:rPr>
        <w:t xml:space="preserve"> </w:t>
      </w:r>
      <w:r>
        <w:rPr>
          <w:rFonts w:ascii="Times New Roman" w:hAnsi="Times New Roman" w:cs="Times New Roman"/>
          <w:sz w:val="24"/>
          <w:szCs w:val="24"/>
        </w:rPr>
        <w:t>This question</w:t>
      </w:r>
      <w:r w:rsidR="006D6DEC">
        <w:rPr>
          <w:rFonts w:ascii="Times New Roman" w:hAnsi="Times New Roman" w:cs="Times New Roman"/>
          <w:sz w:val="24"/>
          <w:szCs w:val="24"/>
        </w:rPr>
        <w:t xml:space="preserve"> is being </w:t>
      </w:r>
      <w:r>
        <w:rPr>
          <w:rFonts w:ascii="Times New Roman" w:hAnsi="Times New Roman" w:cs="Times New Roman"/>
          <w:sz w:val="24"/>
          <w:szCs w:val="24"/>
        </w:rPr>
        <w:t>asked</w:t>
      </w:r>
      <w:r w:rsidR="006D6DEC">
        <w:rPr>
          <w:rFonts w:ascii="Times New Roman" w:hAnsi="Times New Roman" w:cs="Times New Roman"/>
          <w:sz w:val="24"/>
          <w:szCs w:val="24"/>
        </w:rPr>
        <w:t xml:space="preserve"> </w:t>
      </w:r>
      <w:r>
        <w:rPr>
          <w:rFonts w:ascii="Times New Roman" w:hAnsi="Times New Roman" w:cs="Times New Roman"/>
          <w:sz w:val="24"/>
          <w:szCs w:val="24"/>
        </w:rPr>
        <w:t xml:space="preserve">frequently </w:t>
      </w:r>
      <w:r w:rsidR="006D6DEC">
        <w:rPr>
          <w:rFonts w:ascii="Times New Roman" w:hAnsi="Times New Roman" w:cs="Times New Roman"/>
          <w:sz w:val="24"/>
          <w:szCs w:val="24"/>
        </w:rPr>
        <w:t xml:space="preserve">in </w:t>
      </w:r>
      <w:r>
        <w:rPr>
          <w:rFonts w:ascii="Times New Roman" w:hAnsi="Times New Roman" w:cs="Times New Roman"/>
          <w:sz w:val="24"/>
          <w:szCs w:val="24"/>
        </w:rPr>
        <w:t xml:space="preserve">popular </w:t>
      </w:r>
      <w:r w:rsidR="006D6DEC">
        <w:rPr>
          <w:rFonts w:ascii="Times New Roman" w:hAnsi="Times New Roman" w:cs="Times New Roman"/>
          <w:sz w:val="24"/>
          <w:szCs w:val="24"/>
        </w:rPr>
        <w:t xml:space="preserve">society.  Documentaries such as </w:t>
      </w:r>
      <w:r w:rsidR="002F097B">
        <w:rPr>
          <w:rFonts w:ascii="Times New Roman" w:hAnsi="Times New Roman" w:cs="Times New Roman"/>
          <w:i/>
          <w:sz w:val="24"/>
          <w:szCs w:val="24"/>
        </w:rPr>
        <w:t xml:space="preserve">Food </w:t>
      </w:r>
      <w:proofErr w:type="gramStart"/>
      <w:r w:rsidR="002F097B">
        <w:rPr>
          <w:rFonts w:ascii="Times New Roman" w:hAnsi="Times New Roman" w:cs="Times New Roman"/>
          <w:i/>
          <w:sz w:val="24"/>
          <w:szCs w:val="24"/>
        </w:rPr>
        <w:t>Inc.,</w:t>
      </w:r>
      <w:proofErr w:type="gramEnd"/>
      <w:r w:rsidR="006D6DEC">
        <w:rPr>
          <w:rFonts w:ascii="Times New Roman" w:hAnsi="Times New Roman" w:cs="Times New Roman"/>
          <w:sz w:val="24"/>
          <w:szCs w:val="24"/>
        </w:rPr>
        <w:t xml:space="preserve"> and a</w:t>
      </w:r>
      <w:r w:rsidR="00AB0C69">
        <w:rPr>
          <w:rFonts w:ascii="Times New Roman" w:hAnsi="Times New Roman" w:cs="Times New Roman"/>
          <w:sz w:val="24"/>
          <w:szCs w:val="24"/>
        </w:rPr>
        <w:t xml:space="preserve">uthors such as Michael </w:t>
      </w:r>
      <w:proofErr w:type="spellStart"/>
      <w:r w:rsidR="00AB0C69">
        <w:rPr>
          <w:rFonts w:ascii="Times New Roman" w:hAnsi="Times New Roman" w:cs="Times New Roman"/>
          <w:sz w:val="24"/>
          <w:szCs w:val="24"/>
        </w:rPr>
        <w:t>Polla</w:t>
      </w:r>
      <w:r w:rsidR="006D6DEC">
        <w:rPr>
          <w:rFonts w:ascii="Times New Roman" w:hAnsi="Times New Roman" w:cs="Times New Roman"/>
          <w:sz w:val="24"/>
          <w:szCs w:val="24"/>
        </w:rPr>
        <w:t>n</w:t>
      </w:r>
      <w:proofErr w:type="spellEnd"/>
      <w:r w:rsidR="006D6DEC">
        <w:rPr>
          <w:rFonts w:ascii="Times New Roman" w:hAnsi="Times New Roman" w:cs="Times New Roman"/>
          <w:sz w:val="24"/>
          <w:szCs w:val="24"/>
        </w:rPr>
        <w:t xml:space="preserve"> have helped bring this question into the public </w:t>
      </w:r>
      <w:r>
        <w:rPr>
          <w:rFonts w:ascii="Times New Roman" w:hAnsi="Times New Roman" w:cs="Times New Roman"/>
          <w:sz w:val="24"/>
          <w:szCs w:val="24"/>
        </w:rPr>
        <w:t xml:space="preserve">mind and even into our school system (Edible Schoolyard Project, 2012). </w:t>
      </w:r>
    </w:p>
    <w:p w:rsidR="008A632B" w:rsidRDefault="008A632B" w:rsidP="006D6DEC">
      <w:pPr>
        <w:spacing w:after="160" w:line="240" w:lineRule="auto"/>
        <w:rPr>
          <w:rFonts w:ascii="Times New Roman" w:hAnsi="Times New Roman" w:cs="Times New Roman"/>
          <w:sz w:val="24"/>
          <w:szCs w:val="24"/>
        </w:rPr>
      </w:pPr>
      <w:r>
        <w:rPr>
          <w:rFonts w:ascii="Times New Roman" w:hAnsi="Times New Roman" w:cs="Times New Roman"/>
          <w:sz w:val="24"/>
          <w:szCs w:val="24"/>
        </w:rPr>
        <w:t xml:space="preserve">Among youth, there is a documented lack of agricultural literacy, or knowledge about where food comes from. </w:t>
      </w:r>
      <w:r w:rsidR="00356649">
        <w:rPr>
          <w:rFonts w:ascii="Times New Roman" w:hAnsi="Times New Roman" w:cs="Times New Roman"/>
          <w:sz w:val="24"/>
          <w:szCs w:val="24"/>
        </w:rPr>
        <w:t xml:space="preserve">In 2010, </w:t>
      </w:r>
      <w:proofErr w:type="spellStart"/>
      <w:r w:rsidR="00356649">
        <w:rPr>
          <w:rFonts w:ascii="Times New Roman" w:hAnsi="Times New Roman" w:cs="Times New Roman"/>
          <w:sz w:val="24"/>
          <w:szCs w:val="24"/>
        </w:rPr>
        <w:t>Travaline</w:t>
      </w:r>
      <w:proofErr w:type="spellEnd"/>
      <w:r w:rsidR="006371F3">
        <w:rPr>
          <w:rFonts w:ascii="Times New Roman" w:hAnsi="Times New Roman" w:cs="Times New Roman"/>
          <w:sz w:val="24"/>
          <w:szCs w:val="24"/>
        </w:rPr>
        <w:t xml:space="preserve"> &amp; </w:t>
      </w:r>
      <w:proofErr w:type="spellStart"/>
      <w:r w:rsidR="006371F3">
        <w:rPr>
          <w:rFonts w:ascii="Times New Roman" w:hAnsi="Times New Roman" w:cs="Times New Roman"/>
          <w:sz w:val="24"/>
          <w:szCs w:val="24"/>
        </w:rPr>
        <w:t>Hunold</w:t>
      </w:r>
      <w:proofErr w:type="spellEnd"/>
      <w:r w:rsidR="00356649">
        <w:rPr>
          <w:rFonts w:ascii="Times New Roman" w:hAnsi="Times New Roman" w:cs="Times New Roman"/>
          <w:sz w:val="24"/>
          <w:szCs w:val="24"/>
        </w:rPr>
        <w:t xml:space="preserve"> surveyed rural and urban high school students about their agricultural and natural resource knowledge. It was found that both groups had significantly more knowledge of natural resources than agriculture with rural students having overall more knowledge in both categories than the</w:t>
      </w:r>
      <w:r w:rsidR="006371F3">
        <w:rPr>
          <w:rFonts w:ascii="Times New Roman" w:hAnsi="Times New Roman" w:cs="Times New Roman"/>
          <w:sz w:val="24"/>
          <w:szCs w:val="24"/>
        </w:rPr>
        <w:t>ir urban counterparts (</w:t>
      </w:r>
      <w:proofErr w:type="spellStart"/>
      <w:r w:rsidR="00356649">
        <w:rPr>
          <w:rFonts w:ascii="Times New Roman" w:hAnsi="Times New Roman" w:cs="Times New Roman"/>
          <w:sz w:val="24"/>
          <w:szCs w:val="24"/>
        </w:rPr>
        <w:t>Travaline</w:t>
      </w:r>
      <w:proofErr w:type="spellEnd"/>
      <w:r w:rsidR="006371F3">
        <w:rPr>
          <w:rFonts w:ascii="Times New Roman" w:hAnsi="Times New Roman" w:cs="Times New Roman"/>
          <w:sz w:val="24"/>
          <w:szCs w:val="24"/>
        </w:rPr>
        <w:t xml:space="preserve"> &amp; </w:t>
      </w:r>
      <w:proofErr w:type="spellStart"/>
      <w:r w:rsidR="006371F3">
        <w:rPr>
          <w:rFonts w:ascii="Times New Roman" w:hAnsi="Times New Roman" w:cs="Times New Roman"/>
          <w:sz w:val="24"/>
          <w:szCs w:val="24"/>
        </w:rPr>
        <w:t>Hunold</w:t>
      </w:r>
      <w:proofErr w:type="spellEnd"/>
      <w:r w:rsidR="00356649">
        <w:rPr>
          <w:rFonts w:ascii="Times New Roman" w:hAnsi="Times New Roman" w:cs="Times New Roman"/>
          <w:sz w:val="24"/>
          <w:szCs w:val="24"/>
        </w:rPr>
        <w:t xml:space="preserve">, 2010). Following this study, in 2011, Hess &amp; </w:t>
      </w:r>
      <w:proofErr w:type="spellStart"/>
      <w:r w:rsidR="00356649">
        <w:rPr>
          <w:rFonts w:ascii="Times New Roman" w:hAnsi="Times New Roman" w:cs="Times New Roman"/>
          <w:sz w:val="24"/>
          <w:szCs w:val="24"/>
        </w:rPr>
        <w:t>Trexler</w:t>
      </w:r>
      <w:proofErr w:type="spellEnd"/>
      <w:r w:rsidR="00356649">
        <w:rPr>
          <w:rFonts w:ascii="Times New Roman" w:hAnsi="Times New Roman" w:cs="Times New Roman"/>
          <w:sz w:val="24"/>
          <w:szCs w:val="24"/>
        </w:rPr>
        <w:t xml:space="preserve"> published two studies that examined agricultural literacy among urban elementary school students. They used a “cheeseburger dissection” activity with the children as</w:t>
      </w:r>
      <w:r w:rsidR="00BA1840">
        <w:rPr>
          <w:rFonts w:ascii="Times New Roman" w:hAnsi="Times New Roman" w:cs="Times New Roman"/>
          <w:sz w:val="24"/>
          <w:szCs w:val="24"/>
        </w:rPr>
        <w:t xml:space="preserve"> a</w:t>
      </w:r>
      <w:r w:rsidR="00356649">
        <w:rPr>
          <w:rFonts w:ascii="Times New Roman" w:hAnsi="Times New Roman" w:cs="Times New Roman"/>
          <w:sz w:val="24"/>
          <w:szCs w:val="24"/>
        </w:rPr>
        <w:t xml:space="preserve"> tool for facilitating conversation about the </w:t>
      </w:r>
      <w:proofErr w:type="spellStart"/>
      <w:r w:rsidR="001A5028">
        <w:rPr>
          <w:rFonts w:ascii="Times New Roman" w:hAnsi="Times New Roman" w:cs="Times New Roman"/>
          <w:sz w:val="24"/>
          <w:szCs w:val="24"/>
        </w:rPr>
        <w:t>agri</w:t>
      </w:r>
      <w:proofErr w:type="spellEnd"/>
      <w:r w:rsidR="001A5028">
        <w:rPr>
          <w:rFonts w:ascii="Times New Roman" w:hAnsi="Times New Roman" w:cs="Times New Roman"/>
          <w:sz w:val="24"/>
          <w:szCs w:val="24"/>
        </w:rPr>
        <w:t>-food system, asking questions about the</w:t>
      </w:r>
      <w:r w:rsidR="00356649">
        <w:rPr>
          <w:rFonts w:ascii="Times New Roman" w:hAnsi="Times New Roman" w:cs="Times New Roman"/>
          <w:sz w:val="24"/>
          <w:szCs w:val="24"/>
        </w:rPr>
        <w:t xml:space="preserve"> origins of each part of the cheeseburger</w:t>
      </w:r>
      <w:r w:rsidR="001A5028">
        <w:rPr>
          <w:rFonts w:ascii="Times New Roman" w:hAnsi="Times New Roman" w:cs="Times New Roman"/>
          <w:sz w:val="24"/>
          <w:szCs w:val="24"/>
        </w:rPr>
        <w:t xml:space="preserve"> (Hess &amp; </w:t>
      </w:r>
      <w:proofErr w:type="spellStart"/>
      <w:r w:rsidR="001A5028">
        <w:rPr>
          <w:rFonts w:ascii="Times New Roman" w:hAnsi="Times New Roman" w:cs="Times New Roman"/>
          <w:sz w:val="24"/>
          <w:szCs w:val="24"/>
        </w:rPr>
        <w:t>Trexler</w:t>
      </w:r>
      <w:proofErr w:type="spellEnd"/>
      <w:r w:rsidR="001A5028">
        <w:rPr>
          <w:rFonts w:ascii="Times New Roman" w:hAnsi="Times New Roman" w:cs="Times New Roman"/>
          <w:sz w:val="24"/>
          <w:szCs w:val="24"/>
        </w:rPr>
        <w:t>, 2011</w:t>
      </w:r>
      <w:r w:rsidR="00C40D24">
        <w:rPr>
          <w:rFonts w:ascii="Times New Roman" w:hAnsi="Times New Roman" w:cs="Times New Roman"/>
          <w:sz w:val="24"/>
          <w:szCs w:val="24"/>
        </w:rPr>
        <w:t>a</w:t>
      </w:r>
      <w:r w:rsidR="00116554">
        <w:rPr>
          <w:rFonts w:ascii="Times New Roman" w:hAnsi="Times New Roman" w:cs="Times New Roman"/>
          <w:sz w:val="24"/>
          <w:szCs w:val="24"/>
        </w:rPr>
        <w:t>; Hess &amp;</w:t>
      </w:r>
      <w:proofErr w:type="spellStart"/>
      <w:r w:rsidR="00116554">
        <w:rPr>
          <w:rFonts w:ascii="Times New Roman" w:hAnsi="Times New Roman" w:cs="Times New Roman"/>
          <w:sz w:val="24"/>
          <w:szCs w:val="24"/>
        </w:rPr>
        <w:t>Trexler</w:t>
      </w:r>
      <w:proofErr w:type="spellEnd"/>
      <w:r w:rsidR="00116554">
        <w:rPr>
          <w:rFonts w:ascii="Times New Roman" w:hAnsi="Times New Roman" w:cs="Times New Roman"/>
          <w:sz w:val="24"/>
          <w:szCs w:val="24"/>
        </w:rPr>
        <w:t>, 2011</w:t>
      </w:r>
      <w:r w:rsidR="00C40D24">
        <w:rPr>
          <w:rFonts w:ascii="Times New Roman" w:hAnsi="Times New Roman" w:cs="Times New Roman"/>
          <w:sz w:val="24"/>
          <w:szCs w:val="24"/>
        </w:rPr>
        <w:t>b</w:t>
      </w:r>
      <w:r w:rsidR="001A5028">
        <w:rPr>
          <w:rFonts w:ascii="Times New Roman" w:hAnsi="Times New Roman" w:cs="Times New Roman"/>
          <w:sz w:val="24"/>
          <w:szCs w:val="24"/>
        </w:rPr>
        <w:t>)</w:t>
      </w:r>
      <w:r w:rsidR="00356649">
        <w:rPr>
          <w:rFonts w:ascii="Times New Roman" w:hAnsi="Times New Roman" w:cs="Times New Roman"/>
          <w:sz w:val="24"/>
          <w:szCs w:val="24"/>
        </w:rPr>
        <w:t xml:space="preserve">. </w:t>
      </w:r>
      <w:r w:rsidR="00337E78">
        <w:rPr>
          <w:rFonts w:ascii="Times New Roman" w:hAnsi="Times New Roman" w:cs="Times New Roman"/>
          <w:sz w:val="24"/>
          <w:szCs w:val="24"/>
        </w:rPr>
        <w:t>In the 2011</w:t>
      </w:r>
      <w:r w:rsidR="001A5028">
        <w:rPr>
          <w:rFonts w:ascii="Times New Roman" w:hAnsi="Times New Roman" w:cs="Times New Roman"/>
          <w:sz w:val="24"/>
          <w:szCs w:val="24"/>
        </w:rPr>
        <w:t xml:space="preserve"> study titled, </w:t>
      </w:r>
      <w:r w:rsidR="001A5028" w:rsidRPr="001A5028">
        <w:rPr>
          <w:rFonts w:ascii="Times New Roman" w:hAnsi="Times New Roman" w:cs="Times New Roman"/>
          <w:i/>
          <w:sz w:val="24"/>
          <w:szCs w:val="24"/>
        </w:rPr>
        <w:t xml:space="preserve">A qualitative study of agricultural literacy in urban youth: What do elementary students understand about the </w:t>
      </w:r>
      <w:proofErr w:type="spellStart"/>
      <w:r w:rsidR="001A5028" w:rsidRPr="001A5028">
        <w:rPr>
          <w:rFonts w:ascii="Times New Roman" w:hAnsi="Times New Roman" w:cs="Times New Roman"/>
          <w:i/>
          <w:sz w:val="24"/>
          <w:szCs w:val="24"/>
        </w:rPr>
        <w:t>agri</w:t>
      </w:r>
      <w:proofErr w:type="spellEnd"/>
      <w:r w:rsidR="001A5028" w:rsidRPr="001A5028">
        <w:rPr>
          <w:rFonts w:ascii="Times New Roman" w:hAnsi="Times New Roman" w:cs="Times New Roman"/>
          <w:i/>
          <w:sz w:val="24"/>
          <w:szCs w:val="24"/>
        </w:rPr>
        <w:t>-food system</w:t>
      </w:r>
      <w:proofErr w:type="gramStart"/>
      <w:r w:rsidR="001A5028" w:rsidRPr="001A5028">
        <w:rPr>
          <w:rFonts w:ascii="Times New Roman" w:hAnsi="Times New Roman" w:cs="Times New Roman"/>
          <w:i/>
          <w:sz w:val="24"/>
          <w:szCs w:val="24"/>
        </w:rPr>
        <w:t>?</w:t>
      </w:r>
      <w:r w:rsidR="00337E78">
        <w:rPr>
          <w:rFonts w:ascii="Times New Roman" w:hAnsi="Times New Roman" w:cs="Times New Roman"/>
          <w:sz w:val="24"/>
          <w:szCs w:val="24"/>
        </w:rPr>
        <w:t>,</w:t>
      </w:r>
      <w:proofErr w:type="gramEnd"/>
      <w:r w:rsidR="00337E78">
        <w:rPr>
          <w:rFonts w:ascii="Times New Roman" w:hAnsi="Times New Roman" w:cs="Times New Roman"/>
          <w:sz w:val="24"/>
          <w:szCs w:val="24"/>
        </w:rPr>
        <w:t xml:space="preserve"> Hess &amp; </w:t>
      </w:r>
      <w:proofErr w:type="spellStart"/>
      <w:r w:rsidR="00337E78">
        <w:rPr>
          <w:rFonts w:ascii="Times New Roman" w:hAnsi="Times New Roman" w:cs="Times New Roman"/>
          <w:sz w:val="24"/>
          <w:szCs w:val="24"/>
        </w:rPr>
        <w:t>Trexler</w:t>
      </w:r>
      <w:proofErr w:type="spellEnd"/>
      <w:r w:rsidR="001A5028">
        <w:rPr>
          <w:rFonts w:ascii="Times New Roman" w:hAnsi="Times New Roman" w:cs="Times New Roman"/>
          <w:sz w:val="24"/>
          <w:szCs w:val="24"/>
        </w:rPr>
        <w:t xml:space="preserve"> found that 72% of the students held misconceptions about the origins of each cheeseburger component (i.e. what a bun was made of, </w:t>
      </w:r>
      <w:proofErr w:type="spellStart"/>
      <w:r w:rsidR="001A5028">
        <w:rPr>
          <w:rFonts w:ascii="Times New Roman" w:hAnsi="Times New Roman" w:cs="Times New Roman"/>
          <w:sz w:val="24"/>
          <w:szCs w:val="24"/>
        </w:rPr>
        <w:t>etc</w:t>
      </w:r>
      <w:proofErr w:type="spellEnd"/>
      <w:r w:rsidR="001A5028">
        <w:rPr>
          <w:rFonts w:ascii="Times New Roman" w:hAnsi="Times New Roman" w:cs="Times New Roman"/>
          <w:sz w:val="24"/>
          <w:szCs w:val="24"/>
        </w:rPr>
        <w:t>)</w:t>
      </w:r>
      <w:r w:rsidR="00337E78">
        <w:rPr>
          <w:rFonts w:ascii="Times New Roman" w:hAnsi="Times New Roman" w:cs="Times New Roman"/>
          <w:sz w:val="24"/>
          <w:szCs w:val="24"/>
        </w:rPr>
        <w:t>.</w:t>
      </w:r>
      <w:r w:rsidR="001A5028">
        <w:rPr>
          <w:rFonts w:ascii="Times New Roman" w:hAnsi="Times New Roman" w:cs="Times New Roman"/>
          <w:sz w:val="24"/>
          <w:szCs w:val="24"/>
        </w:rPr>
        <w:t xml:space="preserve"> These kinds of foundational misconceptions about the origins of our food have real implications to both the children </w:t>
      </w:r>
      <w:r w:rsidR="00337E78">
        <w:rPr>
          <w:rFonts w:ascii="Times New Roman" w:hAnsi="Times New Roman" w:cs="Times New Roman"/>
          <w:sz w:val="24"/>
          <w:szCs w:val="24"/>
        </w:rPr>
        <w:t xml:space="preserve">and </w:t>
      </w:r>
      <w:r w:rsidR="001A5028">
        <w:rPr>
          <w:rFonts w:ascii="Times New Roman" w:hAnsi="Times New Roman" w:cs="Times New Roman"/>
          <w:sz w:val="24"/>
          <w:szCs w:val="24"/>
        </w:rPr>
        <w:t xml:space="preserve">for society as a whole as these children grow and continue to have more interactions with the </w:t>
      </w:r>
      <w:proofErr w:type="spellStart"/>
      <w:r w:rsidR="001A5028">
        <w:rPr>
          <w:rFonts w:ascii="Times New Roman" w:hAnsi="Times New Roman" w:cs="Times New Roman"/>
          <w:sz w:val="24"/>
          <w:szCs w:val="24"/>
        </w:rPr>
        <w:t>agri</w:t>
      </w:r>
      <w:proofErr w:type="spellEnd"/>
      <w:r w:rsidR="001A5028">
        <w:rPr>
          <w:rFonts w:ascii="Times New Roman" w:hAnsi="Times New Roman" w:cs="Times New Roman"/>
          <w:sz w:val="24"/>
          <w:szCs w:val="24"/>
        </w:rPr>
        <w:t>-food system as consumers.</w:t>
      </w:r>
    </w:p>
    <w:p w:rsidR="001A5028" w:rsidRDefault="001A5028" w:rsidP="006D6DEC">
      <w:pPr>
        <w:spacing w:after="160" w:line="240" w:lineRule="auto"/>
        <w:rPr>
          <w:rFonts w:ascii="Times New Roman" w:hAnsi="Times New Roman" w:cs="Times New Roman"/>
          <w:sz w:val="24"/>
          <w:szCs w:val="24"/>
        </w:rPr>
      </w:pPr>
      <w:r>
        <w:rPr>
          <w:rFonts w:ascii="Times New Roman" w:hAnsi="Times New Roman" w:cs="Times New Roman"/>
          <w:sz w:val="24"/>
          <w:szCs w:val="24"/>
        </w:rPr>
        <w:t>One way of addressing this issue is through education about food and its agricultural origins. The SEEDS (Service, Education, and Entrepreneurship in Downtown Spaces) is a summer program for at-risk urban youth that seeks to address this agricultural literacy gap through farm to table education.</w:t>
      </w:r>
    </w:p>
    <w:p w:rsidR="001A5028" w:rsidRPr="009245C0" w:rsidRDefault="001A5028" w:rsidP="001A5028">
      <w:pPr>
        <w:spacing w:after="160" w:line="240" w:lineRule="auto"/>
        <w:jc w:val="center"/>
        <w:rPr>
          <w:rFonts w:ascii="Times New Roman" w:hAnsi="Times New Roman" w:cs="Times New Roman"/>
          <w:b/>
          <w:sz w:val="24"/>
          <w:szCs w:val="24"/>
        </w:rPr>
      </w:pPr>
      <w:r w:rsidRPr="009245C0">
        <w:rPr>
          <w:rFonts w:ascii="Times New Roman" w:hAnsi="Times New Roman" w:cs="Times New Roman"/>
          <w:b/>
          <w:sz w:val="24"/>
          <w:szCs w:val="24"/>
        </w:rPr>
        <w:t>How it Works</w:t>
      </w:r>
    </w:p>
    <w:p w:rsidR="00AD074E" w:rsidRDefault="00AD074E" w:rsidP="001A5028">
      <w:pPr>
        <w:spacing w:after="160" w:line="240" w:lineRule="auto"/>
        <w:rPr>
          <w:rFonts w:ascii="Times New Roman" w:hAnsi="Times New Roman" w:cs="Times New Roman"/>
          <w:sz w:val="24"/>
          <w:szCs w:val="24"/>
        </w:rPr>
      </w:pPr>
      <w:r>
        <w:rPr>
          <w:rFonts w:ascii="Times New Roman" w:hAnsi="Times New Roman" w:cs="Times New Roman"/>
          <w:sz w:val="24"/>
          <w:szCs w:val="24"/>
        </w:rPr>
        <w:t>This garden and program are a joint effort between two</w:t>
      </w:r>
      <w:r w:rsidR="00166B07">
        <w:rPr>
          <w:rFonts w:ascii="Times New Roman" w:hAnsi="Times New Roman" w:cs="Times New Roman"/>
          <w:sz w:val="24"/>
          <w:szCs w:val="24"/>
        </w:rPr>
        <w:t xml:space="preserve"> community groups, </w:t>
      </w:r>
      <w:proofErr w:type="spellStart"/>
      <w:r w:rsidR="00166B07">
        <w:rPr>
          <w:rFonts w:ascii="Times New Roman" w:hAnsi="Times New Roman" w:cs="Times New Roman"/>
          <w:sz w:val="24"/>
          <w:szCs w:val="24"/>
        </w:rPr>
        <w:t>Seedleaf</w:t>
      </w:r>
      <w:proofErr w:type="spellEnd"/>
      <w:r w:rsidR="00166B07">
        <w:rPr>
          <w:rFonts w:ascii="Times New Roman" w:hAnsi="Times New Roman" w:cs="Times New Roman"/>
          <w:sz w:val="24"/>
          <w:szCs w:val="24"/>
        </w:rPr>
        <w:t>, Inc.</w:t>
      </w:r>
      <w:r>
        <w:rPr>
          <w:rFonts w:ascii="Times New Roman" w:hAnsi="Times New Roman" w:cs="Times New Roman"/>
          <w:sz w:val="24"/>
          <w:szCs w:val="24"/>
        </w:rPr>
        <w:t xml:space="preserve">, a nonprofit that establishes and maintains (through volunteers &amp; volunteer trainings) urban gardens in food deserts (www.seedleaf.org, 2009) and Embrace United Methodist Church which runs a college-readiness summer program for at-risk youth in their congregation </w:t>
      </w:r>
      <w:r w:rsidRPr="00522CE4">
        <w:rPr>
          <w:rFonts w:ascii="Times New Roman" w:hAnsi="Times New Roman" w:cs="Times New Roman"/>
          <w:sz w:val="24"/>
          <w:szCs w:val="24"/>
        </w:rPr>
        <w:t>(</w:t>
      </w:r>
      <w:r w:rsidR="00522CE4">
        <w:rPr>
          <w:rFonts w:ascii="Times New Roman" w:hAnsi="Times New Roman" w:cs="Times New Roman"/>
          <w:sz w:val="24"/>
          <w:szCs w:val="24"/>
        </w:rPr>
        <w:t xml:space="preserve">Ellis, </w:t>
      </w:r>
      <w:r w:rsidRPr="00522CE4">
        <w:rPr>
          <w:rFonts w:ascii="Times New Roman" w:hAnsi="Times New Roman" w:cs="Times New Roman"/>
          <w:sz w:val="24"/>
          <w:szCs w:val="24"/>
        </w:rPr>
        <w:t>personal communication</w:t>
      </w:r>
      <w:r w:rsidR="00522CE4">
        <w:rPr>
          <w:rFonts w:ascii="Times New Roman" w:hAnsi="Times New Roman" w:cs="Times New Roman"/>
          <w:sz w:val="24"/>
          <w:szCs w:val="24"/>
        </w:rPr>
        <w:t>, August 15,</w:t>
      </w:r>
      <w:r w:rsidRPr="00522CE4">
        <w:rPr>
          <w:rFonts w:ascii="Times New Roman" w:hAnsi="Times New Roman" w:cs="Times New Roman"/>
          <w:sz w:val="24"/>
          <w:szCs w:val="24"/>
        </w:rPr>
        <w:t xml:space="preserve"> 2012).</w:t>
      </w:r>
      <w:r>
        <w:rPr>
          <w:rFonts w:ascii="Times New Roman" w:hAnsi="Times New Roman" w:cs="Times New Roman"/>
          <w:sz w:val="24"/>
          <w:szCs w:val="24"/>
        </w:rPr>
        <w:t xml:space="preserve"> The SEEDS program was established as a combined effort to help </w:t>
      </w:r>
      <w:proofErr w:type="spellStart"/>
      <w:r>
        <w:rPr>
          <w:rFonts w:ascii="Times New Roman" w:hAnsi="Times New Roman" w:cs="Times New Roman"/>
          <w:sz w:val="24"/>
          <w:szCs w:val="24"/>
        </w:rPr>
        <w:t>Seedleaf</w:t>
      </w:r>
      <w:proofErr w:type="spellEnd"/>
      <w:r>
        <w:rPr>
          <w:rFonts w:ascii="Times New Roman" w:hAnsi="Times New Roman" w:cs="Times New Roman"/>
          <w:sz w:val="24"/>
          <w:szCs w:val="24"/>
        </w:rPr>
        <w:t xml:space="preserve"> maintain an urban garden near the church and additional activities for Embrace’s summer program. </w:t>
      </w:r>
    </w:p>
    <w:p w:rsidR="008C3171" w:rsidRDefault="008C3171" w:rsidP="001A5028">
      <w:pPr>
        <w:spacing w:after="160" w:line="240" w:lineRule="auto"/>
        <w:rPr>
          <w:rFonts w:ascii="Times New Roman" w:hAnsi="Times New Roman" w:cs="Times New Roman"/>
          <w:sz w:val="24"/>
          <w:szCs w:val="24"/>
        </w:rPr>
      </w:pPr>
      <w:r w:rsidRPr="008C3171">
        <w:rPr>
          <w:rFonts w:ascii="Times New Roman" w:hAnsi="Times New Roman" w:cs="Times New Roman"/>
          <w:sz w:val="24"/>
          <w:szCs w:val="24"/>
        </w:rPr>
        <w:t>For four hours a week</w:t>
      </w:r>
      <w:r>
        <w:rPr>
          <w:rFonts w:ascii="Times New Roman" w:hAnsi="Times New Roman" w:cs="Times New Roman"/>
          <w:sz w:val="24"/>
          <w:szCs w:val="24"/>
        </w:rPr>
        <w:t xml:space="preserve"> (divided into two, two-hour days per week)</w:t>
      </w:r>
      <w:r w:rsidRPr="008C3171">
        <w:rPr>
          <w:rFonts w:ascii="Times New Roman" w:hAnsi="Times New Roman" w:cs="Times New Roman"/>
          <w:sz w:val="24"/>
          <w:szCs w:val="24"/>
        </w:rPr>
        <w:t xml:space="preserve"> over the course of ten weeks in the summer, youth from a low in</w:t>
      </w:r>
      <w:r w:rsidR="00A04A56">
        <w:rPr>
          <w:rFonts w:ascii="Times New Roman" w:hAnsi="Times New Roman" w:cs="Times New Roman"/>
          <w:sz w:val="24"/>
          <w:szCs w:val="24"/>
        </w:rPr>
        <w:t>come area of city, state</w:t>
      </w:r>
      <w:r w:rsidRPr="008C3171">
        <w:rPr>
          <w:rFonts w:ascii="Times New Roman" w:hAnsi="Times New Roman" w:cs="Times New Roman"/>
          <w:sz w:val="24"/>
          <w:szCs w:val="24"/>
        </w:rPr>
        <w:t xml:space="preserve"> came to an urban garden to participate in farm to table activities.</w:t>
      </w:r>
      <w:r>
        <w:rPr>
          <w:rFonts w:ascii="Times New Roman" w:hAnsi="Times New Roman" w:cs="Times New Roman"/>
          <w:sz w:val="24"/>
          <w:szCs w:val="24"/>
        </w:rPr>
        <w:t xml:space="preserve"> On the first day, the youth spent their entire time in the garden addressing various associated tasks such as planting, weeding, watering, as well as turning and dispensing compost. At the beginning of this time, instructors would provide a brief outline of the day’s activities for youth along with any accompanying educational instruction.  Throughout their full-day in the garden, individual learning and teaching would occur based on situations that would arise, such as plant and insect identification, life cycle education, etc.</w:t>
      </w:r>
    </w:p>
    <w:p w:rsidR="008C3171" w:rsidRDefault="008C3171" w:rsidP="001A5028">
      <w:pPr>
        <w:spacing w:after="160" w:line="240" w:lineRule="auto"/>
        <w:rPr>
          <w:rFonts w:ascii="Times New Roman" w:hAnsi="Times New Roman" w:cs="Times New Roman"/>
          <w:sz w:val="24"/>
          <w:szCs w:val="24"/>
        </w:rPr>
      </w:pPr>
      <w:r>
        <w:rPr>
          <w:rFonts w:ascii="Times New Roman" w:hAnsi="Times New Roman" w:cs="Times New Roman"/>
          <w:sz w:val="24"/>
          <w:szCs w:val="24"/>
        </w:rPr>
        <w:lastRenderedPageBreak/>
        <w:t>On the second day of the week, the youth would begin in the garden where they would water and harvest produce for the snack that would be prepared. Using the church’s community kitchen, the youth would then prepare and eat a snack for themselves under the supervision of the instructors.</w:t>
      </w:r>
      <w:r w:rsidR="008428BE">
        <w:rPr>
          <w:rFonts w:ascii="Times New Roman" w:hAnsi="Times New Roman" w:cs="Times New Roman"/>
          <w:sz w:val="24"/>
          <w:szCs w:val="24"/>
        </w:rPr>
        <w:t xml:space="preserve"> The cooking was purposefully done on the second day of the week so that each week as well as throughout the program, students lived the farm-to-table experience.</w:t>
      </w:r>
    </w:p>
    <w:p w:rsidR="00ED7744" w:rsidRPr="009245C0" w:rsidRDefault="00ED7744" w:rsidP="00ED7744">
      <w:pPr>
        <w:spacing w:after="160" w:line="240" w:lineRule="auto"/>
        <w:jc w:val="center"/>
        <w:rPr>
          <w:rFonts w:ascii="Times New Roman" w:hAnsi="Times New Roman" w:cs="Times New Roman"/>
          <w:b/>
          <w:sz w:val="24"/>
          <w:szCs w:val="24"/>
        </w:rPr>
      </w:pPr>
      <w:r w:rsidRPr="009245C0">
        <w:rPr>
          <w:rFonts w:ascii="Times New Roman" w:hAnsi="Times New Roman" w:cs="Times New Roman"/>
          <w:b/>
          <w:sz w:val="24"/>
          <w:szCs w:val="24"/>
        </w:rPr>
        <w:t>Implications</w:t>
      </w:r>
    </w:p>
    <w:p w:rsidR="00ED7744" w:rsidRDefault="00E308E6" w:rsidP="00ED7744">
      <w:pPr>
        <w:spacing w:after="160" w:line="240" w:lineRule="auto"/>
        <w:rPr>
          <w:rFonts w:ascii="Times New Roman" w:hAnsi="Times New Roman" w:cs="Times New Roman"/>
          <w:sz w:val="24"/>
          <w:szCs w:val="24"/>
        </w:rPr>
      </w:pPr>
      <w:r>
        <w:rPr>
          <w:rFonts w:ascii="Times New Roman" w:hAnsi="Times New Roman" w:cs="Times New Roman"/>
          <w:sz w:val="24"/>
          <w:szCs w:val="24"/>
        </w:rPr>
        <w:t xml:space="preserve">Anecdotally from program instructors, youth and parents/guardians, over the course of the summer, the youth participants began to change their palettes. This was most noticeable at the end of the summer celebration for families. One evening, </w:t>
      </w:r>
      <w:proofErr w:type="spellStart"/>
      <w:r>
        <w:rPr>
          <w:rFonts w:ascii="Times New Roman" w:hAnsi="Times New Roman" w:cs="Times New Roman"/>
          <w:sz w:val="24"/>
          <w:szCs w:val="24"/>
        </w:rPr>
        <w:t>Seedleaf</w:t>
      </w:r>
      <w:proofErr w:type="spellEnd"/>
      <w:r>
        <w:rPr>
          <w:rFonts w:ascii="Times New Roman" w:hAnsi="Times New Roman" w:cs="Times New Roman"/>
          <w:sz w:val="24"/>
          <w:szCs w:val="24"/>
        </w:rPr>
        <w:t xml:space="preserve"> and Embrace sponsored a dinner/awards celebration to acknowledge and share the hard work of all the youth with their families. The main course was catered by a church member and the youth made all of the side dishes by selecting and then cooking the snacks they had made throughout the summer. At meal time, the children eagerly piled their plates with the vegetable dishes they had created while their parents took little or none of the dishes their children had made. Seeing the children make healthier food choices than their parents was a satisfying moment because it helped quantify for the instructors that continued exposure to the </w:t>
      </w:r>
      <w:proofErr w:type="spellStart"/>
      <w:r>
        <w:rPr>
          <w:rFonts w:ascii="Times New Roman" w:hAnsi="Times New Roman" w:cs="Times New Roman"/>
          <w:sz w:val="24"/>
          <w:szCs w:val="24"/>
        </w:rPr>
        <w:t>agri</w:t>
      </w:r>
      <w:proofErr w:type="spellEnd"/>
      <w:r>
        <w:rPr>
          <w:rFonts w:ascii="Times New Roman" w:hAnsi="Times New Roman" w:cs="Times New Roman"/>
          <w:sz w:val="24"/>
          <w:szCs w:val="24"/>
        </w:rPr>
        <w:t xml:space="preserve">-food system can help positively change a young person’s eating habits. </w:t>
      </w:r>
      <w:r w:rsidR="009245C0">
        <w:rPr>
          <w:rFonts w:ascii="Times New Roman" w:hAnsi="Times New Roman" w:cs="Times New Roman"/>
          <w:sz w:val="24"/>
          <w:szCs w:val="24"/>
        </w:rPr>
        <w:t>This change also positively correlates with agricultural literacy because the youth were able to explain to their parents the ingredients in the dishes they created as well as where and what each vegetable looked like in a garden.</w:t>
      </w:r>
    </w:p>
    <w:p w:rsidR="00277E47" w:rsidRDefault="00992BC5" w:rsidP="00277E47">
      <w:pPr>
        <w:spacing w:after="16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277E47" w:rsidRDefault="00277E47" w:rsidP="00277E47">
      <w:pPr>
        <w:spacing w:after="160" w:line="240" w:lineRule="auto"/>
        <w:rPr>
          <w:rFonts w:ascii="Times New Roman" w:hAnsi="Times New Roman" w:cs="Times New Roman"/>
          <w:sz w:val="24"/>
          <w:szCs w:val="24"/>
        </w:rPr>
      </w:pPr>
      <w:r>
        <w:rPr>
          <w:rFonts w:ascii="Times New Roman" w:hAnsi="Times New Roman" w:cs="Times New Roman"/>
          <w:sz w:val="24"/>
          <w:szCs w:val="24"/>
        </w:rPr>
        <w:t xml:space="preserve">Next summer, it is the hope of the SEEDS instructors to infuse more purposeful education within the garden setting. Gardens provide wonderful opportunities to advance scholastic learning through observation, discover and experiential learning </w:t>
      </w:r>
      <w:r w:rsidRPr="00C974DE">
        <w:rPr>
          <w:rFonts w:ascii="Times New Roman" w:hAnsi="Times New Roman" w:cs="Times New Roman"/>
          <w:sz w:val="24"/>
          <w:szCs w:val="24"/>
        </w:rPr>
        <w:t>(</w:t>
      </w:r>
      <w:r w:rsidR="00C974DE">
        <w:rPr>
          <w:rFonts w:ascii="Times New Roman" w:hAnsi="Times New Roman" w:cs="Times New Roman"/>
          <w:sz w:val="24"/>
          <w:szCs w:val="24"/>
        </w:rPr>
        <w:t>Williams &amp; Brown, 2012, p. 31</w:t>
      </w:r>
      <w:r w:rsidRPr="00C974DE">
        <w:rPr>
          <w:rFonts w:ascii="Times New Roman" w:hAnsi="Times New Roman" w:cs="Times New Roman"/>
          <w:sz w:val="24"/>
          <w:szCs w:val="24"/>
        </w:rPr>
        <w:t>)</w:t>
      </w:r>
      <w:r>
        <w:rPr>
          <w:rFonts w:ascii="Times New Roman" w:hAnsi="Times New Roman" w:cs="Times New Roman"/>
          <w:sz w:val="24"/>
          <w:szCs w:val="24"/>
        </w:rPr>
        <w:t xml:space="preserve">. </w:t>
      </w:r>
      <w:r w:rsidR="00992BC5">
        <w:rPr>
          <w:rFonts w:ascii="Times New Roman" w:hAnsi="Times New Roman" w:cs="Times New Roman"/>
          <w:sz w:val="24"/>
          <w:szCs w:val="24"/>
        </w:rPr>
        <w:t>The instructors hope to do more intentional activities surrounding the subjects of history, science and civics. The educational opportunities that can be found within a garden are limitless and provide a wonderful setting for teaching scholastic topics as well as a safe space for social learning and development.</w:t>
      </w:r>
    </w:p>
    <w:p w:rsidR="00992BC5" w:rsidRDefault="00992BC5" w:rsidP="00992BC5">
      <w:pPr>
        <w:spacing w:after="160" w:line="240" w:lineRule="auto"/>
        <w:jc w:val="center"/>
        <w:rPr>
          <w:rFonts w:ascii="Times New Roman" w:hAnsi="Times New Roman" w:cs="Times New Roman"/>
          <w:b/>
          <w:sz w:val="24"/>
          <w:szCs w:val="24"/>
        </w:rPr>
      </w:pPr>
      <w:r>
        <w:rPr>
          <w:rFonts w:ascii="Times New Roman" w:hAnsi="Times New Roman" w:cs="Times New Roman"/>
          <w:b/>
          <w:sz w:val="24"/>
          <w:szCs w:val="24"/>
        </w:rPr>
        <w:t>Advice to Others</w:t>
      </w:r>
    </w:p>
    <w:p w:rsidR="000C5547" w:rsidRDefault="00992BC5" w:rsidP="00992BC5">
      <w:pPr>
        <w:spacing w:after="160" w:line="240" w:lineRule="auto"/>
        <w:rPr>
          <w:rFonts w:ascii="Times New Roman" w:hAnsi="Times New Roman" w:cs="Times New Roman"/>
          <w:sz w:val="24"/>
          <w:szCs w:val="24"/>
        </w:rPr>
      </w:pPr>
      <w:r>
        <w:rPr>
          <w:rFonts w:ascii="Times New Roman" w:hAnsi="Times New Roman" w:cs="Times New Roman"/>
          <w:sz w:val="24"/>
          <w:szCs w:val="24"/>
        </w:rPr>
        <w:t>This activity was done in a low-income community setting which provided the facilitators with some unique challenges and opportunities for community educatio</w:t>
      </w:r>
      <w:r w:rsidR="00863BCE">
        <w:rPr>
          <w:rFonts w:ascii="Times New Roman" w:hAnsi="Times New Roman" w:cs="Times New Roman"/>
          <w:sz w:val="24"/>
          <w:szCs w:val="24"/>
        </w:rPr>
        <w:t>n and interaction. However,</w:t>
      </w:r>
      <w:r>
        <w:rPr>
          <w:rFonts w:ascii="Times New Roman" w:hAnsi="Times New Roman" w:cs="Times New Roman"/>
          <w:sz w:val="24"/>
          <w:szCs w:val="24"/>
        </w:rPr>
        <w:t xml:space="preserve"> within the school system, programs such as this are beginning to arise as wonderful learning for environments that help students develop systems thinking as they learn about where their food comes from</w:t>
      </w:r>
      <w:r w:rsidR="00863BCE">
        <w:rPr>
          <w:rFonts w:ascii="Times New Roman" w:hAnsi="Times New Roman" w:cs="Times New Roman"/>
          <w:sz w:val="24"/>
          <w:szCs w:val="24"/>
        </w:rPr>
        <w:t xml:space="preserve"> (</w:t>
      </w:r>
      <w:r w:rsidR="006966F5">
        <w:rPr>
          <w:rFonts w:ascii="Times New Roman" w:hAnsi="Times New Roman" w:cs="Times New Roman"/>
          <w:sz w:val="24"/>
          <w:szCs w:val="24"/>
        </w:rPr>
        <w:t xml:space="preserve">see </w:t>
      </w:r>
      <w:r w:rsidR="00863BCE">
        <w:rPr>
          <w:rFonts w:ascii="Times New Roman" w:hAnsi="Times New Roman" w:cs="Times New Roman"/>
          <w:sz w:val="24"/>
          <w:szCs w:val="24"/>
        </w:rPr>
        <w:t>Edible Schoolyard Project, 2012</w:t>
      </w:r>
      <w:r w:rsidR="006966F5">
        <w:rPr>
          <w:rFonts w:ascii="Times New Roman" w:hAnsi="Times New Roman" w:cs="Times New Roman"/>
          <w:sz w:val="24"/>
          <w:szCs w:val="24"/>
        </w:rPr>
        <w:t>; Williams &amp; Brown, 2012</w:t>
      </w:r>
      <w:r w:rsidR="00863BCE">
        <w:rPr>
          <w:rFonts w:ascii="Times New Roman" w:hAnsi="Times New Roman" w:cs="Times New Roman"/>
          <w:sz w:val="24"/>
          <w:szCs w:val="24"/>
        </w:rPr>
        <w:t>)</w:t>
      </w:r>
      <w:r>
        <w:rPr>
          <w:rFonts w:ascii="Times New Roman" w:hAnsi="Times New Roman" w:cs="Times New Roman"/>
          <w:sz w:val="24"/>
          <w:szCs w:val="24"/>
        </w:rPr>
        <w:t>.</w:t>
      </w:r>
      <w:r w:rsidR="00863BCE">
        <w:rPr>
          <w:rFonts w:ascii="Times New Roman" w:hAnsi="Times New Roman" w:cs="Times New Roman"/>
          <w:sz w:val="24"/>
          <w:szCs w:val="24"/>
        </w:rPr>
        <w:t xml:space="preserve"> </w:t>
      </w:r>
    </w:p>
    <w:p w:rsidR="000C5547" w:rsidRDefault="000C5547">
      <w:pPr>
        <w:rPr>
          <w:rFonts w:ascii="Times New Roman" w:hAnsi="Times New Roman" w:cs="Times New Roman"/>
          <w:sz w:val="24"/>
          <w:szCs w:val="24"/>
        </w:rPr>
      </w:pPr>
      <w:r>
        <w:rPr>
          <w:rFonts w:ascii="Times New Roman" w:hAnsi="Times New Roman" w:cs="Times New Roman"/>
          <w:sz w:val="24"/>
          <w:szCs w:val="24"/>
        </w:rPr>
        <w:br w:type="page"/>
      </w:r>
    </w:p>
    <w:p w:rsidR="00992BC5" w:rsidRDefault="000C5547" w:rsidP="000C5547">
      <w:pPr>
        <w:spacing w:after="1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Works Cited</w:t>
      </w:r>
    </w:p>
    <w:p w:rsidR="00DF14C7" w:rsidRDefault="00DF14C7" w:rsidP="006371F3">
      <w:pPr>
        <w:ind w:left="720" w:hanging="720"/>
        <w:rPr>
          <w:rFonts w:ascii="Times New Roman" w:hAnsi="Times New Roman" w:cs="Times New Roman"/>
          <w:sz w:val="24"/>
          <w:szCs w:val="24"/>
        </w:rPr>
      </w:pPr>
    </w:p>
    <w:p w:rsidR="00DF14C7" w:rsidRDefault="00DF14C7" w:rsidP="006371F3">
      <w:pPr>
        <w:ind w:left="720" w:hanging="720"/>
        <w:rPr>
          <w:rFonts w:ascii="Times New Roman" w:hAnsi="Times New Roman" w:cs="Times New Roman"/>
          <w:sz w:val="24"/>
          <w:szCs w:val="24"/>
        </w:rPr>
      </w:pPr>
      <w:proofErr w:type="gramStart"/>
      <w:r w:rsidRPr="00DF14C7">
        <w:rPr>
          <w:rFonts w:ascii="Times New Roman" w:hAnsi="Times New Roman" w:cs="Times New Roman"/>
          <w:sz w:val="24"/>
          <w:szCs w:val="24"/>
        </w:rPr>
        <w:t>Edible Schoolyard Project.</w:t>
      </w:r>
      <w:proofErr w:type="gramEnd"/>
      <w:r w:rsidRPr="00DF14C7">
        <w:rPr>
          <w:rFonts w:ascii="Times New Roman" w:hAnsi="Times New Roman" w:cs="Times New Roman"/>
          <w:sz w:val="24"/>
          <w:szCs w:val="24"/>
        </w:rPr>
        <w:t xml:space="preserve"> </w:t>
      </w:r>
      <w:proofErr w:type="gramStart"/>
      <w:r w:rsidRPr="00DF14C7">
        <w:rPr>
          <w:rFonts w:ascii="Times New Roman" w:hAnsi="Times New Roman" w:cs="Times New Roman"/>
          <w:sz w:val="24"/>
          <w:szCs w:val="24"/>
        </w:rPr>
        <w:t xml:space="preserve">(2012). </w:t>
      </w:r>
      <w:r w:rsidRPr="00DF14C7">
        <w:rPr>
          <w:rFonts w:ascii="Times New Roman" w:hAnsi="Times New Roman" w:cs="Times New Roman"/>
          <w:i/>
          <w:sz w:val="24"/>
          <w:szCs w:val="24"/>
        </w:rPr>
        <w:t>Our History</w:t>
      </w:r>
      <w:r w:rsidRPr="00DF14C7">
        <w:rPr>
          <w:rFonts w:ascii="Times New Roman" w:hAnsi="Times New Roman" w:cs="Times New Roman"/>
          <w:sz w:val="24"/>
          <w:szCs w:val="24"/>
        </w:rPr>
        <w:t>.</w:t>
      </w:r>
      <w:proofErr w:type="gramEnd"/>
      <w:r>
        <w:rPr>
          <w:rFonts w:ascii="Times New Roman" w:hAnsi="Times New Roman" w:cs="Times New Roman"/>
          <w:sz w:val="24"/>
          <w:szCs w:val="24"/>
        </w:rPr>
        <w:t xml:space="preserve"> Retrieved from </w:t>
      </w:r>
      <w:r w:rsidRPr="00DF14C7">
        <w:rPr>
          <w:rFonts w:ascii="Times New Roman" w:hAnsi="Times New Roman" w:cs="Times New Roman"/>
          <w:sz w:val="24"/>
          <w:szCs w:val="24"/>
        </w:rPr>
        <w:t>http://edibleschoolyard.org/our-story</w:t>
      </w:r>
    </w:p>
    <w:p w:rsidR="00522CE4" w:rsidRDefault="00C3498C" w:rsidP="006371F3">
      <w:pPr>
        <w:ind w:left="720" w:hanging="720"/>
        <w:rPr>
          <w:rFonts w:ascii="Times New Roman" w:hAnsi="Times New Roman" w:cs="Times New Roman"/>
          <w:sz w:val="24"/>
          <w:szCs w:val="24"/>
        </w:rPr>
      </w:pPr>
      <w:r>
        <w:rPr>
          <w:rFonts w:ascii="Times New Roman" w:hAnsi="Times New Roman" w:cs="Times New Roman"/>
          <w:sz w:val="24"/>
          <w:szCs w:val="24"/>
        </w:rPr>
        <w:t>Ellis, A.</w:t>
      </w:r>
      <w:r w:rsidR="00522CE4">
        <w:rPr>
          <w:rFonts w:ascii="Times New Roman" w:hAnsi="Times New Roman" w:cs="Times New Roman"/>
          <w:sz w:val="24"/>
          <w:szCs w:val="24"/>
        </w:rPr>
        <w:t xml:space="preserve"> (2012</w:t>
      </w:r>
      <w:r>
        <w:rPr>
          <w:rFonts w:ascii="Times New Roman" w:hAnsi="Times New Roman" w:cs="Times New Roman"/>
          <w:sz w:val="24"/>
          <w:szCs w:val="24"/>
        </w:rPr>
        <w:t>, August 15). [Email to Bethany Pratt</w:t>
      </w:r>
      <w:r w:rsidR="00166B07">
        <w:rPr>
          <w:rFonts w:ascii="Times New Roman" w:hAnsi="Times New Roman" w:cs="Times New Roman"/>
          <w:sz w:val="24"/>
          <w:szCs w:val="24"/>
        </w:rPr>
        <w:t xml:space="preserve"> concerning Common Good</w:t>
      </w:r>
      <w:r>
        <w:rPr>
          <w:rFonts w:ascii="Times New Roman" w:hAnsi="Times New Roman" w:cs="Times New Roman"/>
          <w:sz w:val="24"/>
          <w:szCs w:val="24"/>
        </w:rPr>
        <w:t xml:space="preserve">]. </w:t>
      </w:r>
      <w:proofErr w:type="gramStart"/>
      <w:r>
        <w:rPr>
          <w:rFonts w:ascii="Times New Roman" w:hAnsi="Times New Roman" w:cs="Times New Roman"/>
          <w:sz w:val="24"/>
          <w:szCs w:val="24"/>
        </w:rPr>
        <w:t>Copy in possession of Bethany P. Pratt.</w:t>
      </w:r>
      <w:proofErr w:type="gramEnd"/>
    </w:p>
    <w:p w:rsidR="00517A59" w:rsidRPr="00517A59" w:rsidRDefault="00517A59" w:rsidP="006371F3">
      <w:pPr>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Kenner, R. &amp; </w:t>
      </w:r>
      <w:proofErr w:type="spellStart"/>
      <w:r>
        <w:rPr>
          <w:rFonts w:ascii="Times New Roman" w:hAnsi="Times New Roman" w:cs="Times New Roman"/>
          <w:sz w:val="24"/>
          <w:szCs w:val="24"/>
        </w:rPr>
        <w:t>Pearlsteine</w:t>
      </w:r>
      <w:proofErr w:type="spellEnd"/>
      <w:r>
        <w:rPr>
          <w:rFonts w:ascii="Times New Roman" w:hAnsi="Times New Roman" w:cs="Times New Roman"/>
          <w:sz w:val="24"/>
          <w:szCs w:val="24"/>
        </w:rPr>
        <w:t>, E. (Producers).</w:t>
      </w:r>
      <w:proofErr w:type="gramEnd"/>
      <w:r>
        <w:rPr>
          <w:rFonts w:ascii="Times New Roman" w:hAnsi="Times New Roman" w:cs="Times New Roman"/>
          <w:sz w:val="24"/>
          <w:szCs w:val="24"/>
        </w:rPr>
        <w:t xml:space="preserve"> Kenner, R. (director). (2008). </w:t>
      </w:r>
      <w:r>
        <w:rPr>
          <w:rFonts w:ascii="Times New Roman" w:hAnsi="Times New Roman" w:cs="Times New Roman"/>
          <w:i/>
          <w:sz w:val="24"/>
          <w:szCs w:val="24"/>
        </w:rPr>
        <w:t>Food, Inc</w:t>
      </w:r>
      <w:r w:rsidR="00F41BED">
        <w:rPr>
          <w:rFonts w:ascii="Times New Roman" w:hAnsi="Times New Roman" w:cs="Times New Roman"/>
          <w:i/>
          <w:sz w:val="24"/>
          <w:szCs w:val="24"/>
        </w:rPr>
        <w:t>.</w:t>
      </w:r>
      <w:r w:rsidR="003F4E93">
        <w:rPr>
          <w:rFonts w:ascii="Times New Roman" w:hAnsi="Times New Roman" w:cs="Times New Roman"/>
          <w:i/>
          <w:sz w:val="24"/>
          <w:szCs w:val="24"/>
        </w:rPr>
        <w:t xml:space="preserve"> </w:t>
      </w:r>
      <w:r w:rsidR="003F4E93">
        <w:rPr>
          <w:rFonts w:ascii="Times New Roman" w:hAnsi="Times New Roman" w:cs="Times New Roman"/>
          <w:sz w:val="24"/>
          <w:szCs w:val="24"/>
        </w:rPr>
        <w:t>[Motion Picture]</w:t>
      </w:r>
      <w:r>
        <w:rPr>
          <w:rFonts w:ascii="Times New Roman" w:hAnsi="Times New Roman" w:cs="Times New Roman"/>
          <w:i/>
          <w:sz w:val="24"/>
          <w:szCs w:val="24"/>
        </w:rPr>
        <w:t>.</w:t>
      </w:r>
      <w:r w:rsidR="003F4E93">
        <w:rPr>
          <w:rFonts w:ascii="Times New Roman" w:hAnsi="Times New Roman" w:cs="Times New Roman"/>
          <w:sz w:val="24"/>
          <w:szCs w:val="24"/>
        </w:rPr>
        <w:t xml:space="preserve"> United States of America: Magnolia Pictures.</w:t>
      </w:r>
      <w:r>
        <w:rPr>
          <w:rFonts w:ascii="Times New Roman" w:hAnsi="Times New Roman" w:cs="Times New Roman"/>
          <w:i/>
          <w:sz w:val="24"/>
          <w:szCs w:val="24"/>
        </w:rPr>
        <w:t xml:space="preserve"> </w:t>
      </w:r>
    </w:p>
    <w:p w:rsidR="006371F3" w:rsidRDefault="006371F3" w:rsidP="006371F3">
      <w:pPr>
        <w:ind w:left="720" w:hanging="720"/>
        <w:rPr>
          <w:rFonts w:ascii="Times New Roman" w:hAnsi="Times New Roman" w:cs="Times New Roman"/>
          <w:sz w:val="24"/>
          <w:szCs w:val="24"/>
        </w:rPr>
      </w:pPr>
      <w:proofErr w:type="gramStart"/>
      <w:r w:rsidRPr="006371F3">
        <w:rPr>
          <w:rFonts w:ascii="Times New Roman" w:hAnsi="Times New Roman" w:cs="Times New Roman"/>
          <w:sz w:val="24"/>
          <w:szCs w:val="24"/>
        </w:rPr>
        <w:t xml:space="preserve">Hess, A.J. &amp; </w:t>
      </w:r>
      <w:proofErr w:type="spellStart"/>
      <w:r w:rsidRPr="006371F3">
        <w:rPr>
          <w:rFonts w:ascii="Times New Roman" w:hAnsi="Times New Roman" w:cs="Times New Roman"/>
          <w:sz w:val="24"/>
          <w:szCs w:val="24"/>
        </w:rPr>
        <w:t>Trexler</w:t>
      </w:r>
      <w:proofErr w:type="spellEnd"/>
      <w:r w:rsidRPr="006371F3">
        <w:rPr>
          <w:rFonts w:ascii="Times New Roman" w:hAnsi="Times New Roman" w:cs="Times New Roman"/>
          <w:sz w:val="24"/>
          <w:szCs w:val="24"/>
        </w:rPr>
        <w:t>, C.J. (2011</w:t>
      </w:r>
      <w:r w:rsidR="002E4B0E">
        <w:rPr>
          <w:rFonts w:ascii="Times New Roman" w:hAnsi="Times New Roman" w:cs="Times New Roman"/>
          <w:sz w:val="24"/>
          <w:szCs w:val="24"/>
        </w:rPr>
        <w:t>a</w:t>
      </w:r>
      <w:r w:rsidRPr="006371F3">
        <w:rPr>
          <w:rFonts w:ascii="Times New Roman" w:hAnsi="Times New Roman" w:cs="Times New Roman"/>
          <w:sz w:val="24"/>
          <w:szCs w:val="24"/>
        </w:rPr>
        <w:t>).</w:t>
      </w:r>
      <w:proofErr w:type="gramEnd"/>
      <w:r w:rsidRPr="006371F3">
        <w:rPr>
          <w:rFonts w:ascii="Times New Roman" w:hAnsi="Times New Roman" w:cs="Times New Roman"/>
          <w:sz w:val="24"/>
          <w:szCs w:val="24"/>
        </w:rPr>
        <w:t xml:space="preserve"> A qualitative study of agricultural literacy in urban youth: Understanding for democratic participation in renewing the </w:t>
      </w:r>
      <w:proofErr w:type="spellStart"/>
      <w:r w:rsidRPr="006371F3">
        <w:rPr>
          <w:rFonts w:ascii="Times New Roman" w:hAnsi="Times New Roman" w:cs="Times New Roman"/>
          <w:sz w:val="24"/>
          <w:szCs w:val="24"/>
        </w:rPr>
        <w:t>agri</w:t>
      </w:r>
      <w:proofErr w:type="spellEnd"/>
      <w:r w:rsidRPr="006371F3">
        <w:rPr>
          <w:rFonts w:ascii="Times New Roman" w:hAnsi="Times New Roman" w:cs="Times New Roman"/>
          <w:sz w:val="24"/>
          <w:szCs w:val="24"/>
        </w:rPr>
        <w:t xml:space="preserve">-food system. </w:t>
      </w:r>
      <w:r w:rsidRPr="006371F3">
        <w:rPr>
          <w:rFonts w:ascii="Times New Roman" w:hAnsi="Times New Roman" w:cs="Times New Roman"/>
          <w:i/>
          <w:sz w:val="24"/>
          <w:szCs w:val="24"/>
        </w:rPr>
        <w:t>Journal of Agricultural Education, 52</w:t>
      </w:r>
      <w:r w:rsidRPr="006371F3">
        <w:rPr>
          <w:rFonts w:ascii="Times New Roman" w:hAnsi="Times New Roman" w:cs="Times New Roman"/>
          <w:sz w:val="24"/>
          <w:szCs w:val="24"/>
        </w:rPr>
        <w:t>(2), 151-162.</w:t>
      </w:r>
    </w:p>
    <w:p w:rsidR="006371F3" w:rsidRDefault="006371F3" w:rsidP="006371F3">
      <w:pPr>
        <w:ind w:left="720" w:hanging="720"/>
        <w:rPr>
          <w:rFonts w:ascii="Times New Roman" w:hAnsi="Times New Roman" w:cs="Times New Roman"/>
          <w:sz w:val="24"/>
          <w:szCs w:val="24"/>
        </w:rPr>
      </w:pPr>
      <w:proofErr w:type="gramStart"/>
      <w:r w:rsidRPr="006371F3">
        <w:rPr>
          <w:rFonts w:ascii="Times New Roman" w:hAnsi="Times New Roman" w:cs="Times New Roman"/>
          <w:sz w:val="24"/>
          <w:szCs w:val="24"/>
        </w:rPr>
        <w:t xml:space="preserve">Hess, A.J. &amp; </w:t>
      </w:r>
      <w:proofErr w:type="spellStart"/>
      <w:r w:rsidRPr="006371F3">
        <w:rPr>
          <w:rFonts w:ascii="Times New Roman" w:hAnsi="Times New Roman" w:cs="Times New Roman"/>
          <w:sz w:val="24"/>
          <w:szCs w:val="24"/>
        </w:rPr>
        <w:t>Trexler</w:t>
      </w:r>
      <w:proofErr w:type="spellEnd"/>
      <w:r w:rsidRPr="006371F3">
        <w:rPr>
          <w:rFonts w:ascii="Times New Roman" w:hAnsi="Times New Roman" w:cs="Times New Roman"/>
          <w:sz w:val="24"/>
          <w:szCs w:val="24"/>
        </w:rPr>
        <w:t>, C.J. (2011</w:t>
      </w:r>
      <w:r w:rsidR="002E4B0E">
        <w:rPr>
          <w:rFonts w:ascii="Times New Roman" w:hAnsi="Times New Roman" w:cs="Times New Roman"/>
          <w:sz w:val="24"/>
          <w:szCs w:val="24"/>
        </w:rPr>
        <w:t>b</w:t>
      </w:r>
      <w:r w:rsidRPr="006371F3">
        <w:rPr>
          <w:rFonts w:ascii="Times New Roman" w:hAnsi="Times New Roman" w:cs="Times New Roman"/>
          <w:sz w:val="24"/>
          <w:szCs w:val="24"/>
        </w:rPr>
        <w:t>).</w:t>
      </w:r>
      <w:proofErr w:type="gramEnd"/>
      <w:r w:rsidRPr="006371F3">
        <w:rPr>
          <w:rFonts w:ascii="Times New Roman" w:hAnsi="Times New Roman" w:cs="Times New Roman"/>
          <w:sz w:val="24"/>
          <w:szCs w:val="24"/>
        </w:rPr>
        <w:t xml:space="preserve"> A qualitative study of agricultural literacy in urban youth: What do elementary students understand about the </w:t>
      </w:r>
      <w:proofErr w:type="spellStart"/>
      <w:r w:rsidRPr="006371F3">
        <w:rPr>
          <w:rFonts w:ascii="Times New Roman" w:hAnsi="Times New Roman" w:cs="Times New Roman"/>
          <w:sz w:val="24"/>
          <w:szCs w:val="24"/>
        </w:rPr>
        <w:t>agri</w:t>
      </w:r>
      <w:proofErr w:type="spellEnd"/>
      <w:r w:rsidRPr="006371F3">
        <w:rPr>
          <w:rFonts w:ascii="Times New Roman" w:hAnsi="Times New Roman" w:cs="Times New Roman"/>
          <w:sz w:val="24"/>
          <w:szCs w:val="24"/>
        </w:rPr>
        <w:t>-food system? Journal of Agricultural Education, 52(4), 1-12.</w:t>
      </w:r>
    </w:p>
    <w:p w:rsidR="00AB0C69" w:rsidRPr="00AB0C69" w:rsidRDefault="00AB0C69" w:rsidP="006371F3">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Pollan</w:t>
      </w:r>
      <w:proofErr w:type="spellEnd"/>
      <w:r>
        <w:rPr>
          <w:rFonts w:ascii="Times New Roman" w:hAnsi="Times New Roman" w:cs="Times New Roman"/>
          <w:sz w:val="24"/>
          <w:szCs w:val="24"/>
        </w:rPr>
        <w:t>, M. (2006).</w:t>
      </w:r>
      <w:proofErr w:type="gramEnd"/>
      <w:r>
        <w:rPr>
          <w:rFonts w:ascii="Times New Roman" w:hAnsi="Times New Roman" w:cs="Times New Roman"/>
          <w:sz w:val="24"/>
          <w:szCs w:val="24"/>
        </w:rPr>
        <w:t xml:space="preserve"> </w:t>
      </w:r>
      <w:r w:rsidR="00274BD0">
        <w:rPr>
          <w:rFonts w:ascii="Times New Roman" w:hAnsi="Times New Roman" w:cs="Times New Roman"/>
          <w:i/>
          <w:sz w:val="24"/>
          <w:szCs w:val="24"/>
        </w:rPr>
        <w:t>The omnivore’s dilemma: A natural history of four m</w:t>
      </w:r>
      <w:r>
        <w:rPr>
          <w:rFonts w:ascii="Times New Roman" w:hAnsi="Times New Roman" w:cs="Times New Roman"/>
          <w:i/>
          <w:sz w:val="24"/>
          <w:szCs w:val="24"/>
        </w:rPr>
        <w:t xml:space="preserve">eals. </w:t>
      </w:r>
      <w:r>
        <w:rPr>
          <w:rFonts w:ascii="Times New Roman" w:hAnsi="Times New Roman" w:cs="Times New Roman"/>
          <w:sz w:val="24"/>
          <w:szCs w:val="24"/>
        </w:rPr>
        <w:t>New York, New York: The Penguin Press.</w:t>
      </w:r>
    </w:p>
    <w:p w:rsidR="00655650" w:rsidRDefault="00655650" w:rsidP="006371F3">
      <w:pPr>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Seedleaf</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(2012). </w:t>
      </w:r>
      <w:r>
        <w:rPr>
          <w:rFonts w:ascii="Times New Roman" w:hAnsi="Times New Roman" w:cs="Times New Roman"/>
          <w:i/>
          <w:sz w:val="24"/>
          <w:szCs w:val="24"/>
        </w:rPr>
        <w:t>SEEDS.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Retrieved </w:t>
      </w:r>
      <w:proofErr w:type="gramStart"/>
      <w:r>
        <w:rPr>
          <w:rFonts w:ascii="Times New Roman" w:hAnsi="Times New Roman" w:cs="Times New Roman"/>
          <w:sz w:val="24"/>
          <w:szCs w:val="24"/>
        </w:rPr>
        <w:t xml:space="preserve">from  </w:t>
      </w:r>
      <w:r w:rsidRPr="00655650">
        <w:rPr>
          <w:rFonts w:ascii="Times New Roman" w:hAnsi="Times New Roman" w:cs="Times New Roman"/>
          <w:sz w:val="24"/>
          <w:szCs w:val="24"/>
        </w:rPr>
        <w:t>http</w:t>
      </w:r>
      <w:proofErr w:type="gramEnd"/>
      <w:r w:rsidRPr="00655650">
        <w:rPr>
          <w:rFonts w:ascii="Times New Roman" w:hAnsi="Times New Roman" w:cs="Times New Roman"/>
          <w:sz w:val="24"/>
          <w:szCs w:val="24"/>
        </w:rPr>
        <w:t>://www.seedleaf.org/whats-going-on/seeds/</w:t>
      </w:r>
    </w:p>
    <w:p w:rsidR="006371F3" w:rsidRDefault="006371F3" w:rsidP="006371F3">
      <w:pPr>
        <w:ind w:left="720" w:hanging="720"/>
        <w:rPr>
          <w:rFonts w:ascii="Times New Roman" w:hAnsi="Times New Roman" w:cs="Times New Roman"/>
          <w:sz w:val="24"/>
          <w:szCs w:val="24"/>
        </w:rPr>
      </w:pPr>
      <w:proofErr w:type="spellStart"/>
      <w:proofErr w:type="gramStart"/>
      <w:r w:rsidRPr="006371F3">
        <w:rPr>
          <w:rFonts w:ascii="Times New Roman" w:hAnsi="Times New Roman" w:cs="Times New Roman"/>
          <w:sz w:val="24"/>
          <w:szCs w:val="24"/>
        </w:rPr>
        <w:t>Travaline</w:t>
      </w:r>
      <w:proofErr w:type="spellEnd"/>
      <w:r w:rsidRPr="006371F3">
        <w:rPr>
          <w:rFonts w:ascii="Times New Roman" w:hAnsi="Times New Roman" w:cs="Times New Roman"/>
          <w:sz w:val="24"/>
          <w:szCs w:val="24"/>
        </w:rPr>
        <w:t xml:space="preserve">, K. &amp; </w:t>
      </w:r>
      <w:proofErr w:type="spellStart"/>
      <w:r w:rsidRPr="006371F3">
        <w:rPr>
          <w:rFonts w:ascii="Times New Roman" w:hAnsi="Times New Roman" w:cs="Times New Roman"/>
          <w:sz w:val="24"/>
          <w:szCs w:val="24"/>
        </w:rPr>
        <w:t>Hunold</w:t>
      </w:r>
      <w:proofErr w:type="spellEnd"/>
      <w:r w:rsidRPr="006371F3">
        <w:rPr>
          <w:rFonts w:ascii="Times New Roman" w:hAnsi="Times New Roman" w:cs="Times New Roman"/>
          <w:sz w:val="24"/>
          <w:szCs w:val="24"/>
        </w:rPr>
        <w:t>, C. (2010).</w:t>
      </w:r>
      <w:proofErr w:type="gramEnd"/>
      <w:r w:rsidRPr="006371F3">
        <w:rPr>
          <w:rFonts w:ascii="Times New Roman" w:hAnsi="Times New Roman" w:cs="Times New Roman"/>
          <w:sz w:val="24"/>
          <w:szCs w:val="24"/>
        </w:rPr>
        <w:t xml:space="preserve"> </w:t>
      </w:r>
      <w:proofErr w:type="gramStart"/>
      <w:r w:rsidRPr="006371F3">
        <w:rPr>
          <w:rFonts w:ascii="Times New Roman" w:hAnsi="Times New Roman" w:cs="Times New Roman"/>
          <w:sz w:val="24"/>
          <w:szCs w:val="24"/>
        </w:rPr>
        <w:t>Urban agriculture and ecological citizenship in Pennsylvania.</w:t>
      </w:r>
      <w:proofErr w:type="gramEnd"/>
      <w:r w:rsidRPr="006371F3">
        <w:rPr>
          <w:rFonts w:ascii="Times New Roman" w:hAnsi="Times New Roman" w:cs="Times New Roman"/>
          <w:sz w:val="24"/>
          <w:szCs w:val="24"/>
        </w:rPr>
        <w:t xml:space="preserve"> Local Environment, 15(6), 581-590.</w:t>
      </w:r>
    </w:p>
    <w:p w:rsidR="00B245B1" w:rsidRPr="00B245B1" w:rsidRDefault="00B245B1" w:rsidP="006371F3">
      <w:pPr>
        <w:ind w:left="720" w:hanging="720"/>
        <w:rPr>
          <w:rFonts w:ascii="Times New Roman" w:hAnsi="Times New Roman" w:cs="Times New Roman"/>
          <w:sz w:val="24"/>
          <w:szCs w:val="24"/>
        </w:rPr>
      </w:pPr>
      <w:proofErr w:type="gramStart"/>
      <w:r>
        <w:rPr>
          <w:rFonts w:ascii="Times New Roman" w:hAnsi="Times New Roman" w:cs="Times New Roman"/>
          <w:sz w:val="24"/>
          <w:szCs w:val="24"/>
        </w:rPr>
        <w:t>Williams, D.R., &amp; Brown, J.D. (2012).</w:t>
      </w:r>
      <w:proofErr w:type="gramEnd"/>
      <w:r>
        <w:rPr>
          <w:rFonts w:ascii="Times New Roman" w:hAnsi="Times New Roman" w:cs="Times New Roman"/>
          <w:sz w:val="24"/>
          <w:szCs w:val="24"/>
        </w:rPr>
        <w:t xml:space="preserve"> </w:t>
      </w:r>
      <w:r w:rsidR="00274BD0">
        <w:rPr>
          <w:rFonts w:ascii="Times New Roman" w:hAnsi="Times New Roman" w:cs="Times New Roman"/>
          <w:i/>
          <w:sz w:val="24"/>
          <w:szCs w:val="24"/>
        </w:rPr>
        <w:t>Learning gardens and sustainability education: Bringing life to schools and schools to l</w:t>
      </w:r>
      <w:r>
        <w:rPr>
          <w:rFonts w:ascii="Times New Roman" w:hAnsi="Times New Roman" w:cs="Times New Roman"/>
          <w:i/>
          <w:sz w:val="24"/>
          <w:szCs w:val="24"/>
        </w:rPr>
        <w:t xml:space="preserve">ife. </w:t>
      </w:r>
      <w:r>
        <w:rPr>
          <w:rFonts w:ascii="Times New Roman" w:hAnsi="Times New Roman" w:cs="Times New Roman"/>
          <w:sz w:val="24"/>
          <w:szCs w:val="24"/>
        </w:rPr>
        <w:t xml:space="preserve">New York, New York: </w:t>
      </w:r>
      <w:proofErr w:type="spellStart"/>
      <w:r>
        <w:rPr>
          <w:rFonts w:ascii="Times New Roman" w:hAnsi="Times New Roman" w:cs="Times New Roman"/>
          <w:sz w:val="24"/>
          <w:szCs w:val="24"/>
        </w:rPr>
        <w:t>Routledge</w:t>
      </w:r>
      <w:proofErr w:type="spellEnd"/>
      <w:r>
        <w:rPr>
          <w:rFonts w:ascii="Times New Roman" w:hAnsi="Times New Roman" w:cs="Times New Roman"/>
          <w:sz w:val="24"/>
          <w:szCs w:val="24"/>
        </w:rPr>
        <w:t>.</w:t>
      </w:r>
    </w:p>
    <w:p w:rsidR="006371F3" w:rsidRPr="000C5547" w:rsidRDefault="006371F3" w:rsidP="006371F3">
      <w:pPr>
        <w:spacing w:after="160" w:line="240" w:lineRule="auto"/>
        <w:rPr>
          <w:rFonts w:ascii="Times New Roman" w:hAnsi="Times New Roman" w:cs="Times New Roman"/>
          <w:b/>
          <w:sz w:val="24"/>
          <w:szCs w:val="24"/>
        </w:rPr>
      </w:pPr>
    </w:p>
    <w:sectPr w:rsidR="006371F3" w:rsidRPr="000C5547" w:rsidSect="006D6D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D49"/>
    <w:rsid w:val="000C5547"/>
    <w:rsid w:val="000F6567"/>
    <w:rsid w:val="00116554"/>
    <w:rsid w:val="00166B07"/>
    <w:rsid w:val="001A5028"/>
    <w:rsid w:val="00274BD0"/>
    <w:rsid w:val="00277E47"/>
    <w:rsid w:val="002E4B0E"/>
    <w:rsid w:val="002F097B"/>
    <w:rsid w:val="00337E78"/>
    <w:rsid w:val="00356649"/>
    <w:rsid w:val="003F4E93"/>
    <w:rsid w:val="00517A59"/>
    <w:rsid w:val="00522CE4"/>
    <w:rsid w:val="006371F3"/>
    <w:rsid w:val="00655650"/>
    <w:rsid w:val="006966F5"/>
    <w:rsid w:val="006D6DEC"/>
    <w:rsid w:val="007C666D"/>
    <w:rsid w:val="007F0654"/>
    <w:rsid w:val="008428BE"/>
    <w:rsid w:val="00863BCE"/>
    <w:rsid w:val="008A632B"/>
    <w:rsid w:val="008C3171"/>
    <w:rsid w:val="009245C0"/>
    <w:rsid w:val="00992BC5"/>
    <w:rsid w:val="009C32F1"/>
    <w:rsid w:val="00A04A56"/>
    <w:rsid w:val="00AB0C69"/>
    <w:rsid w:val="00AD074E"/>
    <w:rsid w:val="00B10193"/>
    <w:rsid w:val="00B245B1"/>
    <w:rsid w:val="00BA1310"/>
    <w:rsid w:val="00BA1840"/>
    <w:rsid w:val="00BB5D49"/>
    <w:rsid w:val="00C3498C"/>
    <w:rsid w:val="00C40D24"/>
    <w:rsid w:val="00C974DE"/>
    <w:rsid w:val="00DF14C7"/>
    <w:rsid w:val="00E308E6"/>
    <w:rsid w:val="00ED7744"/>
    <w:rsid w:val="00F41BED"/>
    <w:rsid w:val="00FD6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1150</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cld</cp:lastModifiedBy>
  <cp:revision>6</cp:revision>
  <dcterms:created xsi:type="dcterms:W3CDTF">2012-10-15T19:59:00Z</dcterms:created>
  <dcterms:modified xsi:type="dcterms:W3CDTF">2012-10-15T23:50:00Z</dcterms:modified>
</cp:coreProperties>
</file>