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50D" w:rsidRPr="0088450D" w:rsidRDefault="0088450D" w:rsidP="0088450D">
      <w:pPr>
        <w:widowControl w:val="0"/>
        <w:autoSpaceDE w:val="0"/>
        <w:autoSpaceDN w:val="0"/>
        <w:adjustRightInd w:val="0"/>
        <w:spacing w:after="240"/>
        <w:jc w:val="right"/>
        <w:rPr>
          <w:rFonts w:ascii="Times New Roman" w:hAnsi="Times New Roman" w:cs="Times New Roman"/>
        </w:rPr>
      </w:pPr>
      <w:r w:rsidRPr="0088450D">
        <w:rPr>
          <w:rFonts w:ascii="Times New Roman" w:hAnsi="Times New Roman" w:cs="Times New Roman"/>
        </w:rPr>
        <w:t>Innovative Idea Poster</w:t>
      </w:r>
    </w:p>
    <w:p w:rsidR="003F26D8" w:rsidRPr="003F26D8" w:rsidRDefault="003F26D8" w:rsidP="003F26D8">
      <w:pPr>
        <w:widowControl w:val="0"/>
        <w:autoSpaceDE w:val="0"/>
        <w:autoSpaceDN w:val="0"/>
        <w:adjustRightInd w:val="0"/>
        <w:spacing w:after="240"/>
        <w:jc w:val="center"/>
        <w:rPr>
          <w:rFonts w:ascii="Times New Roman" w:hAnsi="Times New Roman" w:cs="Times New Roman"/>
          <w:b/>
          <w:bCs/>
        </w:rPr>
      </w:pPr>
      <w:r w:rsidRPr="003F26D8">
        <w:rPr>
          <w:rFonts w:ascii="Times New Roman" w:hAnsi="Times New Roman" w:cs="Times New Roman"/>
          <w:b/>
          <w:bCs/>
        </w:rPr>
        <w:t xml:space="preserve">I Win!  Increasing Student Engagement with “One </w:t>
      </w:r>
      <w:proofErr w:type="gramStart"/>
      <w:r w:rsidRPr="003F26D8">
        <w:rPr>
          <w:rFonts w:ascii="Times New Roman" w:hAnsi="Times New Roman" w:cs="Times New Roman"/>
          <w:b/>
          <w:bCs/>
        </w:rPr>
        <w:t>Less</w:t>
      </w:r>
      <w:proofErr w:type="gramEnd"/>
      <w:r w:rsidRPr="003F26D8">
        <w:rPr>
          <w:rFonts w:ascii="Times New Roman" w:hAnsi="Times New Roman" w:cs="Times New Roman"/>
          <w:b/>
          <w:bCs/>
        </w:rPr>
        <w:t xml:space="preserve"> Thing” </w:t>
      </w:r>
      <w:r w:rsidR="003B4445">
        <w:rPr>
          <w:rFonts w:ascii="Times New Roman" w:hAnsi="Times New Roman" w:cs="Times New Roman"/>
          <w:b/>
          <w:bCs/>
        </w:rPr>
        <w:t>Motivational</w:t>
      </w:r>
      <w:r w:rsidRPr="003F26D8">
        <w:rPr>
          <w:rFonts w:ascii="Times New Roman" w:hAnsi="Times New Roman" w:cs="Times New Roman"/>
          <w:b/>
          <w:bCs/>
        </w:rPr>
        <w:t xml:space="preserve"> Games</w:t>
      </w:r>
    </w:p>
    <w:p w:rsidR="0088450D" w:rsidRPr="0088450D" w:rsidRDefault="0088450D" w:rsidP="0088450D">
      <w:pPr>
        <w:widowControl w:val="0"/>
        <w:autoSpaceDE w:val="0"/>
        <w:autoSpaceDN w:val="0"/>
        <w:adjustRightInd w:val="0"/>
        <w:spacing w:after="240"/>
        <w:jc w:val="center"/>
        <w:rPr>
          <w:rFonts w:ascii="Times New Roman" w:hAnsi="Times New Roman" w:cs="Times New Roman"/>
        </w:rPr>
      </w:pPr>
      <w:r w:rsidRPr="0088450D">
        <w:rPr>
          <w:rFonts w:ascii="Times New Roman" w:hAnsi="Times New Roman" w:cs="Times New Roman"/>
        </w:rPr>
        <w:t>Submitted by:</w:t>
      </w:r>
    </w:p>
    <w:p w:rsidR="0088450D" w:rsidRPr="0088450D" w:rsidRDefault="0088450D" w:rsidP="0088450D">
      <w:pPr>
        <w:widowControl w:val="0"/>
        <w:autoSpaceDE w:val="0"/>
        <w:autoSpaceDN w:val="0"/>
        <w:adjustRightInd w:val="0"/>
        <w:jc w:val="center"/>
        <w:rPr>
          <w:rFonts w:ascii="Times New Roman" w:hAnsi="Times New Roman" w:cs="Times New Roman"/>
        </w:rPr>
      </w:pPr>
      <w:r w:rsidRPr="0088450D">
        <w:rPr>
          <w:rFonts w:ascii="Times New Roman" w:hAnsi="Times New Roman" w:cs="Times New Roman"/>
        </w:rPr>
        <w:t xml:space="preserve">Ashley S. Whiddon </w:t>
      </w:r>
    </w:p>
    <w:p w:rsidR="0088450D" w:rsidRPr="0088450D" w:rsidRDefault="0088450D" w:rsidP="0088450D">
      <w:pPr>
        <w:widowControl w:val="0"/>
        <w:autoSpaceDE w:val="0"/>
        <w:autoSpaceDN w:val="0"/>
        <w:adjustRightInd w:val="0"/>
        <w:jc w:val="center"/>
        <w:rPr>
          <w:rFonts w:ascii="Times New Roman" w:hAnsi="Times New Roman" w:cs="Times New Roman"/>
        </w:rPr>
      </w:pPr>
      <w:r w:rsidRPr="0088450D">
        <w:rPr>
          <w:rFonts w:ascii="Times New Roman" w:hAnsi="Times New Roman" w:cs="Times New Roman"/>
        </w:rPr>
        <w:t>Oklahoma State University</w:t>
      </w:r>
    </w:p>
    <w:p w:rsidR="0088450D" w:rsidRPr="0088450D" w:rsidRDefault="0088450D" w:rsidP="0088450D">
      <w:pPr>
        <w:widowControl w:val="0"/>
        <w:autoSpaceDE w:val="0"/>
        <w:autoSpaceDN w:val="0"/>
        <w:adjustRightInd w:val="0"/>
        <w:jc w:val="center"/>
        <w:rPr>
          <w:rFonts w:ascii="Times New Roman" w:hAnsi="Times New Roman" w:cs="Times New Roman"/>
        </w:rPr>
      </w:pPr>
      <w:r w:rsidRPr="0088450D">
        <w:rPr>
          <w:rFonts w:ascii="Times New Roman" w:hAnsi="Times New Roman" w:cs="Times New Roman"/>
        </w:rPr>
        <w:t xml:space="preserve"> Department of Agricultural Education, </w:t>
      </w:r>
    </w:p>
    <w:p w:rsidR="0088450D" w:rsidRPr="0088450D" w:rsidRDefault="0088450D" w:rsidP="0088450D">
      <w:pPr>
        <w:widowControl w:val="0"/>
        <w:autoSpaceDE w:val="0"/>
        <w:autoSpaceDN w:val="0"/>
        <w:adjustRightInd w:val="0"/>
        <w:jc w:val="center"/>
        <w:rPr>
          <w:rFonts w:ascii="Times New Roman" w:hAnsi="Times New Roman" w:cs="Times New Roman"/>
        </w:rPr>
      </w:pPr>
      <w:r w:rsidRPr="0088450D">
        <w:rPr>
          <w:rFonts w:ascii="Times New Roman" w:hAnsi="Times New Roman" w:cs="Times New Roman"/>
        </w:rPr>
        <w:t xml:space="preserve">Communications, &amp; Leadership </w:t>
      </w:r>
    </w:p>
    <w:p w:rsidR="0088450D" w:rsidRPr="0088450D" w:rsidRDefault="0088450D" w:rsidP="0088450D">
      <w:pPr>
        <w:widowControl w:val="0"/>
        <w:autoSpaceDE w:val="0"/>
        <w:autoSpaceDN w:val="0"/>
        <w:adjustRightInd w:val="0"/>
        <w:jc w:val="center"/>
        <w:rPr>
          <w:rFonts w:ascii="Times New Roman" w:hAnsi="Times New Roman" w:cs="Times New Roman"/>
        </w:rPr>
      </w:pPr>
      <w:r w:rsidRPr="0088450D">
        <w:rPr>
          <w:rFonts w:ascii="Times New Roman" w:hAnsi="Times New Roman" w:cs="Times New Roman"/>
        </w:rPr>
        <w:t xml:space="preserve">Stillwater, Oklahoma 74074 </w:t>
      </w:r>
    </w:p>
    <w:p w:rsidR="0088450D" w:rsidRPr="0088450D" w:rsidRDefault="0088450D" w:rsidP="0088450D">
      <w:pPr>
        <w:widowControl w:val="0"/>
        <w:autoSpaceDE w:val="0"/>
        <w:autoSpaceDN w:val="0"/>
        <w:adjustRightInd w:val="0"/>
        <w:jc w:val="center"/>
        <w:rPr>
          <w:rFonts w:ascii="Times New Roman" w:hAnsi="Times New Roman" w:cs="Times New Roman"/>
        </w:rPr>
      </w:pPr>
      <w:r w:rsidRPr="0088450D">
        <w:rPr>
          <w:rFonts w:ascii="Times New Roman" w:hAnsi="Times New Roman" w:cs="Times New Roman"/>
        </w:rPr>
        <w:t>ashley.whiddon@okstate.edu</w:t>
      </w:r>
    </w:p>
    <w:p w:rsidR="0088450D" w:rsidRPr="0088450D" w:rsidRDefault="0088450D" w:rsidP="0088450D">
      <w:pPr>
        <w:widowControl w:val="0"/>
        <w:autoSpaceDE w:val="0"/>
        <w:autoSpaceDN w:val="0"/>
        <w:adjustRightInd w:val="0"/>
        <w:jc w:val="center"/>
        <w:rPr>
          <w:rFonts w:ascii="Times New Roman" w:hAnsi="Times New Roman" w:cs="Times New Roman"/>
        </w:rPr>
      </w:pPr>
    </w:p>
    <w:p w:rsidR="0088450D" w:rsidRPr="0088450D" w:rsidRDefault="0088450D" w:rsidP="0088450D">
      <w:pPr>
        <w:widowControl w:val="0"/>
        <w:autoSpaceDE w:val="0"/>
        <w:autoSpaceDN w:val="0"/>
        <w:adjustRightInd w:val="0"/>
        <w:jc w:val="center"/>
        <w:rPr>
          <w:rFonts w:ascii="Times New Roman" w:hAnsi="Times New Roman" w:cs="Times New Roman"/>
        </w:rPr>
      </w:pPr>
    </w:p>
    <w:p w:rsidR="0088450D" w:rsidRPr="0088450D" w:rsidRDefault="0088450D" w:rsidP="0088450D">
      <w:pPr>
        <w:widowControl w:val="0"/>
        <w:autoSpaceDE w:val="0"/>
        <w:autoSpaceDN w:val="0"/>
        <w:adjustRightInd w:val="0"/>
        <w:jc w:val="center"/>
        <w:rPr>
          <w:rFonts w:ascii="Times New Roman" w:hAnsi="Times New Roman" w:cs="Times New Roman"/>
        </w:rPr>
      </w:pPr>
      <w:r w:rsidRPr="0088450D">
        <w:rPr>
          <w:rFonts w:ascii="Times New Roman" w:hAnsi="Times New Roman" w:cs="Times New Roman"/>
        </w:rPr>
        <w:t xml:space="preserve">J. Joey Blackburn </w:t>
      </w:r>
    </w:p>
    <w:p w:rsidR="0088450D" w:rsidRPr="0088450D" w:rsidRDefault="0088450D" w:rsidP="0088450D">
      <w:pPr>
        <w:widowControl w:val="0"/>
        <w:autoSpaceDE w:val="0"/>
        <w:autoSpaceDN w:val="0"/>
        <w:adjustRightInd w:val="0"/>
        <w:jc w:val="center"/>
        <w:rPr>
          <w:rFonts w:ascii="Times New Roman" w:hAnsi="Times New Roman" w:cs="Times New Roman"/>
        </w:rPr>
      </w:pPr>
      <w:r w:rsidRPr="0088450D">
        <w:rPr>
          <w:rFonts w:ascii="Times New Roman" w:hAnsi="Times New Roman" w:cs="Times New Roman"/>
        </w:rPr>
        <w:t>Oklahoma State University</w:t>
      </w:r>
    </w:p>
    <w:p w:rsidR="0088450D" w:rsidRPr="0088450D" w:rsidRDefault="0088450D" w:rsidP="0088450D">
      <w:pPr>
        <w:widowControl w:val="0"/>
        <w:autoSpaceDE w:val="0"/>
        <w:autoSpaceDN w:val="0"/>
        <w:adjustRightInd w:val="0"/>
        <w:jc w:val="center"/>
        <w:rPr>
          <w:rFonts w:ascii="Times New Roman" w:hAnsi="Times New Roman" w:cs="Times New Roman"/>
        </w:rPr>
      </w:pPr>
      <w:r w:rsidRPr="0088450D">
        <w:rPr>
          <w:rFonts w:ascii="Times New Roman" w:hAnsi="Times New Roman" w:cs="Times New Roman"/>
        </w:rPr>
        <w:t>Department of Agricultural Education,</w:t>
      </w:r>
    </w:p>
    <w:p w:rsidR="0088450D" w:rsidRPr="0088450D" w:rsidRDefault="0088450D" w:rsidP="0088450D">
      <w:pPr>
        <w:widowControl w:val="0"/>
        <w:autoSpaceDE w:val="0"/>
        <w:autoSpaceDN w:val="0"/>
        <w:adjustRightInd w:val="0"/>
        <w:jc w:val="center"/>
        <w:rPr>
          <w:rFonts w:ascii="Times New Roman" w:hAnsi="Times New Roman" w:cs="Times New Roman"/>
        </w:rPr>
      </w:pPr>
      <w:r w:rsidRPr="0088450D">
        <w:rPr>
          <w:rFonts w:ascii="Times New Roman" w:hAnsi="Times New Roman" w:cs="Times New Roman"/>
        </w:rPr>
        <w:t xml:space="preserve">Communications, &amp; Leadership </w:t>
      </w:r>
    </w:p>
    <w:p w:rsidR="0088450D" w:rsidRPr="0088450D" w:rsidRDefault="0088450D" w:rsidP="0088450D">
      <w:pPr>
        <w:widowControl w:val="0"/>
        <w:autoSpaceDE w:val="0"/>
        <w:autoSpaceDN w:val="0"/>
        <w:adjustRightInd w:val="0"/>
        <w:jc w:val="center"/>
        <w:rPr>
          <w:rFonts w:ascii="Times New Roman" w:hAnsi="Times New Roman" w:cs="Times New Roman"/>
        </w:rPr>
      </w:pPr>
      <w:r w:rsidRPr="0088450D">
        <w:rPr>
          <w:rFonts w:ascii="Times New Roman" w:hAnsi="Times New Roman" w:cs="Times New Roman"/>
        </w:rPr>
        <w:t xml:space="preserve">Stillwater, Oklahoma 74074 </w:t>
      </w:r>
    </w:p>
    <w:p w:rsidR="0088450D" w:rsidRDefault="00731EE5" w:rsidP="0088450D">
      <w:pPr>
        <w:widowControl w:val="0"/>
        <w:autoSpaceDE w:val="0"/>
        <w:autoSpaceDN w:val="0"/>
        <w:adjustRightInd w:val="0"/>
        <w:jc w:val="center"/>
        <w:rPr>
          <w:rFonts w:ascii="Times New Roman" w:hAnsi="Times New Roman" w:cs="Times New Roman"/>
        </w:rPr>
      </w:pPr>
      <w:r w:rsidRPr="00731EE5">
        <w:rPr>
          <w:rFonts w:ascii="Times New Roman" w:hAnsi="Times New Roman" w:cs="Times New Roman"/>
        </w:rPr>
        <w:t>joey.blackburn@okstate.edu</w:t>
      </w:r>
    </w:p>
    <w:p w:rsidR="00731EE5" w:rsidRDefault="00731EE5" w:rsidP="0088450D">
      <w:pPr>
        <w:widowControl w:val="0"/>
        <w:autoSpaceDE w:val="0"/>
        <w:autoSpaceDN w:val="0"/>
        <w:adjustRightInd w:val="0"/>
        <w:jc w:val="center"/>
        <w:rPr>
          <w:rFonts w:ascii="Times New Roman" w:hAnsi="Times New Roman" w:cs="Times New Roman"/>
        </w:rPr>
      </w:pPr>
    </w:p>
    <w:p w:rsidR="00731EE5" w:rsidRDefault="00731EE5" w:rsidP="0088450D">
      <w:pPr>
        <w:widowControl w:val="0"/>
        <w:autoSpaceDE w:val="0"/>
        <w:autoSpaceDN w:val="0"/>
        <w:adjustRightInd w:val="0"/>
        <w:jc w:val="center"/>
        <w:rPr>
          <w:rFonts w:ascii="Times New Roman" w:hAnsi="Times New Roman" w:cs="Times New Roman"/>
        </w:rPr>
      </w:pPr>
      <w:r>
        <w:rPr>
          <w:rFonts w:ascii="Times New Roman" w:hAnsi="Times New Roman" w:cs="Times New Roman"/>
        </w:rPr>
        <w:t>Alicia Tomlinson</w:t>
      </w:r>
    </w:p>
    <w:p w:rsidR="00731EE5" w:rsidRDefault="00731EE5" w:rsidP="0088450D">
      <w:pPr>
        <w:widowControl w:val="0"/>
        <w:autoSpaceDE w:val="0"/>
        <w:autoSpaceDN w:val="0"/>
        <w:adjustRightInd w:val="0"/>
        <w:jc w:val="center"/>
        <w:rPr>
          <w:rFonts w:ascii="Times New Roman" w:hAnsi="Times New Roman" w:cs="Times New Roman"/>
        </w:rPr>
      </w:pPr>
      <w:r>
        <w:rPr>
          <w:rFonts w:ascii="Times New Roman" w:hAnsi="Times New Roman" w:cs="Times New Roman"/>
        </w:rPr>
        <w:t xml:space="preserve">One </w:t>
      </w:r>
      <w:proofErr w:type="gramStart"/>
      <w:r>
        <w:rPr>
          <w:rFonts w:ascii="Times New Roman" w:hAnsi="Times New Roman" w:cs="Times New Roman"/>
        </w:rPr>
        <w:t>Less</w:t>
      </w:r>
      <w:proofErr w:type="gramEnd"/>
      <w:r>
        <w:rPr>
          <w:rFonts w:ascii="Times New Roman" w:hAnsi="Times New Roman" w:cs="Times New Roman"/>
        </w:rPr>
        <w:t xml:space="preserve"> Thing</w:t>
      </w:r>
    </w:p>
    <w:p w:rsidR="00731EE5" w:rsidRDefault="00731EE5" w:rsidP="0088450D">
      <w:pPr>
        <w:widowControl w:val="0"/>
        <w:autoSpaceDE w:val="0"/>
        <w:autoSpaceDN w:val="0"/>
        <w:adjustRightInd w:val="0"/>
        <w:jc w:val="center"/>
        <w:rPr>
          <w:rFonts w:ascii="Times New Roman" w:hAnsi="Times New Roman" w:cs="Times New Roman"/>
        </w:rPr>
      </w:pPr>
      <w:r>
        <w:rPr>
          <w:rFonts w:ascii="Times New Roman" w:hAnsi="Times New Roman" w:cs="Times New Roman"/>
        </w:rPr>
        <w:t>Watkinsville, GA 30677</w:t>
      </w:r>
    </w:p>
    <w:p w:rsidR="00731EE5" w:rsidRPr="0088450D" w:rsidRDefault="00731EE5" w:rsidP="0088450D">
      <w:pPr>
        <w:widowControl w:val="0"/>
        <w:autoSpaceDE w:val="0"/>
        <w:autoSpaceDN w:val="0"/>
        <w:adjustRightInd w:val="0"/>
        <w:jc w:val="center"/>
        <w:rPr>
          <w:rFonts w:ascii="Times New Roman" w:hAnsi="Times New Roman" w:cs="Times New Roman"/>
        </w:rPr>
      </w:pPr>
      <w:r>
        <w:rPr>
          <w:rFonts w:ascii="Times New Roman" w:hAnsi="Times New Roman" w:cs="Times New Roman"/>
        </w:rPr>
        <w:t>info@onelessthing.net</w:t>
      </w:r>
    </w:p>
    <w:p w:rsidR="002804D8" w:rsidRPr="0088450D" w:rsidRDefault="002804D8">
      <w:pPr>
        <w:rPr>
          <w:rFonts w:ascii="Times New Roman" w:hAnsi="Times New Roman" w:cs="Times New Roman"/>
        </w:rPr>
      </w:pPr>
    </w:p>
    <w:p w:rsidR="0088450D" w:rsidRPr="0088450D" w:rsidRDefault="0088450D">
      <w:pPr>
        <w:spacing w:after="200" w:line="276" w:lineRule="auto"/>
        <w:rPr>
          <w:rFonts w:ascii="Times New Roman" w:hAnsi="Times New Roman" w:cs="Times New Roman"/>
        </w:rPr>
      </w:pPr>
      <w:r w:rsidRPr="0088450D">
        <w:rPr>
          <w:rFonts w:ascii="Times New Roman" w:hAnsi="Times New Roman" w:cs="Times New Roman"/>
        </w:rPr>
        <w:br w:type="page"/>
      </w:r>
    </w:p>
    <w:p w:rsidR="0088450D" w:rsidRDefault="003F26D8" w:rsidP="003F26D8">
      <w:pPr>
        <w:jc w:val="center"/>
        <w:rPr>
          <w:rFonts w:ascii="Times New Roman" w:hAnsi="Times New Roman" w:cs="Times New Roman"/>
        </w:rPr>
      </w:pPr>
      <w:r>
        <w:rPr>
          <w:rFonts w:ascii="Times New Roman" w:hAnsi="Times New Roman" w:cs="Times New Roman"/>
        </w:rPr>
        <w:lastRenderedPageBreak/>
        <w:t xml:space="preserve">I Win!  Increasing Student Engagement with “One </w:t>
      </w:r>
      <w:proofErr w:type="gramStart"/>
      <w:r>
        <w:rPr>
          <w:rFonts w:ascii="Times New Roman" w:hAnsi="Times New Roman" w:cs="Times New Roman"/>
        </w:rPr>
        <w:t>Less</w:t>
      </w:r>
      <w:proofErr w:type="gramEnd"/>
      <w:r>
        <w:rPr>
          <w:rFonts w:ascii="Times New Roman" w:hAnsi="Times New Roman" w:cs="Times New Roman"/>
        </w:rPr>
        <w:t xml:space="preserve"> Thing” </w:t>
      </w:r>
      <w:r w:rsidR="003B4445">
        <w:rPr>
          <w:rFonts w:ascii="Times New Roman" w:hAnsi="Times New Roman" w:cs="Times New Roman"/>
        </w:rPr>
        <w:t>Motivational</w:t>
      </w:r>
      <w:r>
        <w:rPr>
          <w:rFonts w:ascii="Times New Roman" w:hAnsi="Times New Roman" w:cs="Times New Roman"/>
        </w:rPr>
        <w:t xml:space="preserve"> Games</w:t>
      </w:r>
    </w:p>
    <w:p w:rsidR="0088450D" w:rsidRDefault="0088450D" w:rsidP="0088450D">
      <w:pPr>
        <w:jc w:val="center"/>
        <w:rPr>
          <w:rFonts w:ascii="Times New Roman" w:hAnsi="Times New Roman" w:cs="Times New Roman"/>
        </w:rPr>
      </w:pPr>
    </w:p>
    <w:p w:rsidR="0088450D" w:rsidRDefault="0088450D" w:rsidP="0088450D">
      <w:pPr>
        <w:jc w:val="center"/>
        <w:rPr>
          <w:rFonts w:ascii="Times New Roman" w:hAnsi="Times New Roman" w:cs="Times New Roman"/>
        </w:rPr>
      </w:pPr>
      <w:r>
        <w:rPr>
          <w:rFonts w:ascii="Times New Roman" w:hAnsi="Times New Roman" w:cs="Times New Roman"/>
          <w:b/>
        </w:rPr>
        <w:t>Introduction</w:t>
      </w:r>
    </w:p>
    <w:p w:rsidR="0088450D" w:rsidRDefault="0088450D" w:rsidP="0088450D">
      <w:pPr>
        <w:jc w:val="center"/>
        <w:rPr>
          <w:rFonts w:ascii="Times New Roman" w:hAnsi="Times New Roman" w:cs="Times New Roman"/>
        </w:rPr>
      </w:pPr>
    </w:p>
    <w:p w:rsidR="0088450D" w:rsidRDefault="00CF5E6F" w:rsidP="0088450D">
      <w:pPr>
        <w:rPr>
          <w:rFonts w:ascii="Times New Roman" w:hAnsi="Times New Roman" w:cs="Times New Roman"/>
        </w:rPr>
      </w:pPr>
      <w:r>
        <w:rPr>
          <w:rFonts w:ascii="Times New Roman" w:hAnsi="Times New Roman" w:cs="Times New Roman"/>
        </w:rPr>
        <w:t>Higher order thinking skills, such as problem solving and critical thinking, are recognized as important skills that students should be gaining for future employment</w:t>
      </w:r>
      <w:r w:rsidR="005C003C">
        <w:rPr>
          <w:rFonts w:ascii="Times New Roman" w:hAnsi="Times New Roman" w:cs="Times New Roman"/>
        </w:rPr>
        <w:t xml:space="preserve"> (</w:t>
      </w:r>
      <w:r w:rsidR="005C003C" w:rsidRPr="00887780">
        <w:rPr>
          <w:rFonts w:ascii="Times New Roman" w:hAnsi="Times New Roman" w:cs="Times New Roman"/>
        </w:rPr>
        <w:t xml:space="preserve">Robinson &amp; </w:t>
      </w:r>
      <w:proofErr w:type="spellStart"/>
      <w:r w:rsidR="005C003C" w:rsidRPr="00887780">
        <w:rPr>
          <w:rFonts w:ascii="Times New Roman" w:hAnsi="Times New Roman" w:cs="Times New Roman"/>
        </w:rPr>
        <w:t>Garton</w:t>
      </w:r>
      <w:proofErr w:type="spellEnd"/>
      <w:r w:rsidR="005C003C" w:rsidRPr="00887780">
        <w:rPr>
          <w:rFonts w:ascii="Times New Roman" w:hAnsi="Times New Roman" w:cs="Times New Roman"/>
        </w:rPr>
        <w:t>, 2008</w:t>
      </w:r>
      <w:r w:rsidR="005C003C">
        <w:rPr>
          <w:rFonts w:ascii="Times New Roman" w:hAnsi="Times New Roman" w:cs="Times New Roman"/>
        </w:rPr>
        <w:t xml:space="preserve">).  Research on problem solving has indicated differences in the problem solving ability of content experts and content novices (Chi, </w:t>
      </w:r>
      <w:proofErr w:type="spellStart"/>
      <w:r w:rsidR="005C003C">
        <w:rPr>
          <w:rFonts w:ascii="Times New Roman" w:hAnsi="Times New Roman" w:cs="Times New Roman"/>
        </w:rPr>
        <w:t>Feltovich</w:t>
      </w:r>
      <w:proofErr w:type="spellEnd"/>
      <w:r w:rsidR="005C003C">
        <w:rPr>
          <w:rFonts w:ascii="Times New Roman" w:hAnsi="Times New Roman" w:cs="Times New Roman"/>
        </w:rPr>
        <w:t xml:space="preserve">, &amp; Glaser, 1981).  Specifically, content experts are often able to recognize </w:t>
      </w:r>
      <w:r w:rsidR="00D1794B">
        <w:rPr>
          <w:rFonts w:ascii="Times New Roman" w:hAnsi="Times New Roman" w:cs="Times New Roman"/>
        </w:rPr>
        <w:t xml:space="preserve">a problem’s </w:t>
      </w:r>
      <w:r w:rsidR="005C003C">
        <w:rPr>
          <w:rFonts w:ascii="Times New Roman" w:hAnsi="Times New Roman" w:cs="Times New Roman"/>
        </w:rPr>
        <w:t>underlying patterns, while content novices are more likely to solve problems based on superficial information (Chi et al., 1981).  It should be the goal of all educators to tea</w:t>
      </w:r>
      <w:r w:rsidR="00E2727C">
        <w:rPr>
          <w:rFonts w:ascii="Times New Roman" w:hAnsi="Times New Roman" w:cs="Times New Roman"/>
        </w:rPr>
        <w:t>ch students how to solve problems and think critically, but teachers should realize that students may not possess the ability to solve problems if they lack content knowledge.  One means of introducing students to new concepts is utilizing instructional strategies that are considered lower order</w:t>
      </w:r>
      <w:r w:rsidR="008175C4">
        <w:rPr>
          <w:rFonts w:ascii="Times New Roman" w:hAnsi="Times New Roman" w:cs="Times New Roman"/>
        </w:rPr>
        <w:t xml:space="preserve"> in nature,</w:t>
      </w:r>
      <w:r w:rsidR="00E2727C">
        <w:rPr>
          <w:rFonts w:ascii="Times New Roman" w:hAnsi="Times New Roman" w:cs="Times New Roman"/>
        </w:rPr>
        <w:t xml:space="preserve"> </w:t>
      </w:r>
      <w:proofErr w:type="gramStart"/>
      <w:r w:rsidR="00E2727C">
        <w:rPr>
          <w:rFonts w:ascii="Times New Roman" w:hAnsi="Times New Roman" w:cs="Times New Roman"/>
        </w:rPr>
        <w:t>then</w:t>
      </w:r>
      <w:proofErr w:type="gramEnd"/>
      <w:r w:rsidR="00E2727C">
        <w:rPr>
          <w:rFonts w:ascii="Times New Roman" w:hAnsi="Times New Roman" w:cs="Times New Roman"/>
        </w:rPr>
        <w:t xml:space="preserve"> gradually shifting instructional tactics to promote higher order thinking skills.  Newcomb and </w:t>
      </w:r>
      <w:proofErr w:type="spellStart"/>
      <w:r w:rsidR="00E2727C">
        <w:rPr>
          <w:rFonts w:ascii="Times New Roman" w:hAnsi="Times New Roman" w:cs="Times New Roman"/>
        </w:rPr>
        <w:t>Trefz</w:t>
      </w:r>
      <w:proofErr w:type="spellEnd"/>
      <w:r w:rsidR="00E2727C">
        <w:rPr>
          <w:rFonts w:ascii="Times New Roman" w:hAnsi="Times New Roman" w:cs="Times New Roman"/>
        </w:rPr>
        <w:t xml:space="preserve"> (1987) stated that “providing this background of facts, dates, theories, etc. is essential for the student beginning to learn new subject matter” (p. 26).</w:t>
      </w:r>
    </w:p>
    <w:p w:rsidR="005C003C" w:rsidRDefault="005C003C" w:rsidP="0088450D">
      <w:pPr>
        <w:rPr>
          <w:rFonts w:ascii="Times New Roman" w:hAnsi="Times New Roman" w:cs="Times New Roman"/>
        </w:rPr>
      </w:pPr>
    </w:p>
    <w:p w:rsidR="004503E6" w:rsidRPr="00CC249E" w:rsidRDefault="004503E6" w:rsidP="0088450D">
      <w:pPr>
        <w:rPr>
          <w:rFonts w:ascii="Times New Roman" w:hAnsi="Times New Roman" w:cs="Times New Roman"/>
        </w:rPr>
      </w:pPr>
      <w:r>
        <w:rPr>
          <w:rFonts w:ascii="Times New Roman" w:hAnsi="Times New Roman" w:cs="Times New Roman"/>
        </w:rPr>
        <w:t xml:space="preserve">Regardless of the level of cognition, it is imperative that students are motivated to learn (Phipps, Osborne, Dyer, &amp; Ball, 2008).  This is especially important when introducing new content, especially when the information is factual in nature.  Students often perceive this information to be boring </w:t>
      </w:r>
      <w:r w:rsidR="00060865">
        <w:rPr>
          <w:rFonts w:ascii="Times New Roman" w:hAnsi="Times New Roman" w:cs="Times New Roman"/>
        </w:rPr>
        <w:t>or trivial.  Teachers must plan varied instruction that engages students in the learning process (Phipps et al. 2008).</w:t>
      </w:r>
      <w:r w:rsidR="005B425D">
        <w:rPr>
          <w:rFonts w:ascii="Times New Roman" w:hAnsi="Times New Roman" w:cs="Times New Roman"/>
        </w:rPr>
        <w:t xml:space="preserve"> </w:t>
      </w:r>
      <w:r w:rsidR="00060865">
        <w:rPr>
          <w:rFonts w:ascii="Times New Roman" w:hAnsi="Times New Roman" w:cs="Times New Roman"/>
        </w:rPr>
        <w:t xml:space="preserve"> One means of adding variability into the learning process is through </w:t>
      </w:r>
      <w:r w:rsidR="003B4445">
        <w:rPr>
          <w:rFonts w:ascii="Times New Roman" w:hAnsi="Times New Roman" w:cs="Times New Roman"/>
        </w:rPr>
        <w:t>motivational</w:t>
      </w:r>
      <w:r w:rsidR="00060865">
        <w:rPr>
          <w:rFonts w:ascii="Times New Roman" w:hAnsi="Times New Roman" w:cs="Times New Roman"/>
        </w:rPr>
        <w:t xml:space="preserve"> games.</w:t>
      </w:r>
      <w:r w:rsidR="005B425D">
        <w:rPr>
          <w:rFonts w:ascii="Times New Roman" w:hAnsi="Times New Roman" w:cs="Times New Roman"/>
        </w:rPr>
        <w:t xml:space="preserve">  </w:t>
      </w:r>
      <w:r w:rsidR="003B4445">
        <w:rPr>
          <w:rFonts w:ascii="Times New Roman" w:hAnsi="Times New Roman" w:cs="Times New Roman"/>
        </w:rPr>
        <w:t>Motivational</w:t>
      </w:r>
      <w:r w:rsidR="00F65FB0">
        <w:rPr>
          <w:rFonts w:ascii="Times New Roman" w:hAnsi="Times New Roman" w:cs="Times New Roman"/>
        </w:rPr>
        <w:t xml:space="preserve"> games have the potential to increase students’ interest, motivation and retention of knowledge (</w:t>
      </w:r>
      <w:proofErr w:type="spellStart"/>
      <w:r w:rsidR="00F65FB0">
        <w:rPr>
          <w:rFonts w:ascii="Times New Roman" w:hAnsi="Times New Roman" w:cs="Times New Roman"/>
        </w:rPr>
        <w:t>Hogle</w:t>
      </w:r>
      <w:proofErr w:type="spellEnd"/>
      <w:r w:rsidR="00F65FB0">
        <w:rPr>
          <w:rFonts w:ascii="Times New Roman" w:hAnsi="Times New Roman" w:cs="Times New Roman"/>
        </w:rPr>
        <w:t>, 1996).</w:t>
      </w:r>
      <w:r w:rsidR="00CC249E">
        <w:rPr>
          <w:rFonts w:ascii="Times New Roman" w:hAnsi="Times New Roman" w:cs="Times New Roman"/>
        </w:rPr>
        <w:t xml:space="preserve">  One new </w:t>
      </w:r>
      <w:r w:rsidR="003B4445">
        <w:rPr>
          <w:rFonts w:ascii="Times New Roman" w:hAnsi="Times New Roman" w:cs="Times New Roman"/>
        </w:rPr>
        <w:t>motivational</w:t>
      </w:r>
      <w:r w:rsidR="00CC249E">
        <w:rPr>
          <w:rFonts w:ascii="Times New Roman" w:hAnsi="Times New Roman" w:cs="Times New Roman"/>
        </w:rPr>
        <w:t xml:space="preserve"> game available to agriculture teachers is called </w:t>
      </w:r>
      <w:r w:rsidR="00CC249E">
        <w:rPr>
          <w:rFonts w:ascii="Times New Roman" w:hAnsi="Times New Roman" w:cs="Times New Roman"/>
          <w:i/>
        </w:rPr>
        <w:t>Recall</w:t>
      </w:r>
      <w:r w:rsidR="00CC249E">
        <w:rPr>
          <w:rFonts w:ascii="Times New Roman" w:hAnsi="Times New Roman" w:cs="Times New Roman"/>
        </w:rPr>
        <w:t xml:space="preserve">.  </w:t>
      </w:r>
      <w:r w:rsidR="00CC249E" w:rsidRPr="00CC249E">
        <w:rPr>
          <w:rFonts w:ascii="Times New Roman" w:hAnsi="Times New Roman" w:cs="Times New Roman"/>
          <w:i/>
        </w:rPr>
        <w:t>Recall</w:t>
      </w:r>
      <w:r w:rsidR="00CC249E">
        <w:rPr>
          <w:rFonts w:ascii="Times New Roman" w:hAnsi="Times New Roman" w:cs="Times New Roman"/>
        </w:rPr>
        <w:t xml:space="preserve"> is a set of cards for students to match the keyword with the definition or concept in kinesthetic activities</w:t>
      </w:r>
      <w:r w:rsidR="00BD3C1F">
        <w:rPr>
          <w:rFonts w:ascii="Times New Roman" w:hAnsi="Times New Roman" w:cs="Times New Roman"/>
        </w:rPr>
        <w:t xml:space="preserve"> (One Less Thing, 2012)</w:t>
      </w:r>
      <w:r w:rsidR="00CC249E">
        <w:rPr>
          <w:rFonts w:ascii="Times New Roman" w:hAnsi="Times New Roman" w:cs="Times New Roman"/>
        </w:rPr>
        <w:t xml:space="preserve">. It utilizes lower </w:t>
      </w:r>
      <w:r w:rsidR="00BD3C1F">
        <w:rPr>
          <w:rFonts w:ascii="Times New Roman" w:hAnsi="Times New Roman" w:cs="Times New Roman"/>
        </w:rPr>
        <w:t xml:space="preserve">order </w:t>
      </w:r>
      <w:r w:rsidR="00CC249E">
        <w:rPr>
          <w:rFonts w:ascii="Times New Roman" w:hAnsi="Times New Roman" w:cs="Times New Roman"/>
        </w:rPr>
        <w:t>thinking skills to build a strong foundation of content knowledge so that high order thinking can be achieved. This activity is designed for students to assure maximum content retention through a variety of methods (One Less Thing</w:t>
      </w:r>
      <w:r w:rsidR="00BD3C1F">
        <w:rPr>
          <w:rFonts w:ascii="Times New Roman" w:hAnsi="Times New Roman" w:cs="Times New Roman"/>
        </w:rPr>
        <w:t>, 2012)</w:t>
      </w:r>
      <w:r w:rsidR="00CC249E">
        <w:rPr>
          <w:rFonts w:ascii="Times New Roman" w:hAnsi="Times New Roman" w:cs="Times New Roman"/>
        </w:rPr>
        <w:t>.</w:t>
      </w:r>
    </w:p>
    <w:p w:rsidR="004503E6" w:rsidRDefault="004503E6" w:rsidP="0088450D">
      <w:pPr>
        <w:rPr>
          <w:rFonts w:ascii="Times New Roman" w:hAnsi="Times New Roman" w:cs="Times New Roman"/>
        </w:rPr>
      </w:pPr>
    </w:p>
    <w:p w:rsidR="004503E6" w:rsidRPr="000511A8" w:rsidRDefault="004503E6" w:rsidP="004503E6">
      <w:pPr>
        <w:jc w:val="center"/>
        <w:rPr>
          <w:rFonts w:ascii="Times New Roman" w:hAnsi="Times New Roman" w:cs="Times New Roman"/>
          <w:b/>
        </w:rPr>
      </w:pPr>
      <w:r w:rsidRPr="000511A8">
        <w:rPr>
          <w:rFonts w:ascii="Times New Roman" w:hAnsi="Times New Roman" w:cs="Times New Roman"/>
          <w:b/>
        </w:rPr>
        <w:t>How It Works</w:t>
      </w:r>
    </w:p>
    <w:p w:rsidR="004503E6" w:rsidRDefault="004503E6" w:rsidP="004503E6">
      <w:pPr>
        <w:rPr>
          <w:rFonts w:ascii="Times New Roman" w:hAnsi="Times New Roman" w:cs="Times New Roman"/>
        </w:rPr>
      </w:pPr>
    </w:p>
    <w:p w:rsidR="004503E6" w:rsidRDefault="004503E6" w:rsidP="004503E6">
      <w:pPr>
        <w:widowControl w:val="0"/>
        <w:tabs>
          <w:tab w:val="left" w:pos="220"/>
          <w:tab w:val="left" w:pos="720"/>
        </w:tabs>
        <w:autoSpaceDE w:val="0"/>
        <w:autoSpaceDN w:val="0"/>
        <w:adjustRightInd w:val="0"/>
        <w:spacing w:after="280"/>
        <w:rPr>
          <w:rFonts w:ascii="Times New Roman" w:hAnsi="Times New Roman" w:cs="Times New Roman"/>
        </w:rPr>
      </w:pPr>
      <w:r w:rsidRPr="004A5208">
        <w:rPr>
          <w:rFonts w:ascii="Times New Roman" w:hAnsi="Times New Roman" w:cs="Times New Roman"/>
          <w:i/>
        </w:rPr>
        <w:t>Recall</w:t>
      </w:r>
      <w:r w:rsidRPr="004A5208">
        <w:rPr>
          <w:rFonts w:ascii="Times New Roman" w:hAnsi="Times New Roman" w:cs="Times New Roman"/>
        </w:rPr>
        <w:t xml:space="preserve"> </w:t>
      </w:r>
      <w:r w:rsidR="00BD3C1F">
        <w:rPr>
          <w:rFonts w:ascii="Times New Roman" w:hAnsi="Times New Roman" w:cs="Times New Roman"/>
        </w:rPr>
        <w:t>is available for several agricultural education courses</w:t>
      </w:r>
      <w:r w:rsidRPr="004A5208">
        <w:rPr>
          <w:rFonts w:ascii="Times New Roman" w:hAnsi="Times New Roman" w:cs="Times New Roman"/>
        </w:rPr>
        <w:t>.</w:t>
      </w:r>
      <w:r w:rsidR="00BD3C1F">
        <w:rPr>
          <w:rFonts w:ascii="Times New Roman" w:hAnsi="Times New Roman" w:cs="Times New Roman"/>
        </w:rPr>
        <w:t xml:space="preserve"> </w:t>
      </w:r>
      <w:r w:rsidRPr="004A5208">
        <w:rPr>
          <w:rFonts w:ascii="Times New Roman" w:hAnsi="Times New Roman" w:cs="Times New Roman"/>
          <w:i/>
        </w:rPr>
        <w:t>Plant Reproduction Recall</w:t>
      </w:r>
      <w:r w:rsidRPr="004A5208">
        <w:rPr>
          <w:rFonts w:ascii="Times New Roman" w:hAnsi="Times New Roman" w:cs="Times New Roman"/>
        </w:rPr>
        <w:t xml:space="preserve"> </w:t>
      </w:r>
      <w:r w:rsidR="00BD3C1F">
        <w:rPr>
          <w:rFonts w:ascii="Times New Roman" w:hAnsi="Times New Roman" w:cs="Times New Roman"/>
        </w:rPr>
        <w:t>was</w:t>
      </w:r>
      <w:r w:rsidRPr="004A5208">
        <w:rPr>
          <w:rFonts w:ascii="Times New Roman" w:hAnsi="Times New Roman" w:cs="Times New Roman"/>
        </w:rPr>
        <w:t xml:space="preserve"> use</w:t>
      </w:r>
      <w:r w:rsidR="00BD3C1F">
        <w:rPr>
          <w:rFonts w:ascii="Times New Roman" w:hAnsi="Times New Roman" w:cs="Times New Roman"/>
        </w:rPr>
        <w:t>d</w:t>
      </w:r>
      <w:r w:rsidRPr="004A5208">
        <w:rPr>
          <w:rFonts w:ascii="Times New Roman" w:hAnsi="Times New Roman" w:cs="Times New Roman"/>
        </w:rPr>
        <w:t xml:space="preserve"> </w:t>
      </w:r>
      <w:r w:rsidR="00BD3C1F">
        <w:rPr>
          <w:rFonts w:ascii="Times New Roman" w:hAnsi="Times New Roman" w:cs="Times New Roman"/>
        </w:rPr>
        <w:t>to teach the plant reproduction unit of a g</w:t>
      </w:r>
      <w:r w:rsidRPr="004A5208">
        <w:rPr>
          <w:rFonts w:ascii="Times New Roman" w:hAnsi="Times New Roman" w:cs="Times New Roman"/>
        </w:rPr>
        <w:t xml:space="preserve">eneral </w:t>
      </w:r>
      <w:r w:rsidR="00BD3C1F">
        <w:rPr>
          <w:rFonts w:ascii="Times New Roman" w:hAnsi="Times New Roman" w:cs="Times New Roman"/>
        </w:rPr>
        <w:t>h</w:t>
      </w:r>
      <w:r w:rsidRPr="004A5208">
        <w:rPr>
          <w:rFonts w:ascii="Times New Roman" w:hAnsi="Times New Roman" w:cs="Times New Roman"/>
        </w:rPr>
        <w:t>orticulture course</w:t>
      </w:r>
      <w:r w:rsidR="00BD3C1F">
        <w:rPr>
          <w:rFonts w:ascii="Times New Roman" w:hAnsi="Times New Roman" w:cs="Times New Roman"/>
        </w:rPr>
        <w:t xml:space="preserve"> made up of sophomores through seniors.</w:t>
      </w:r>
      <w:r w:rsidRPr="004A5208">
        <w:rPr>
          <w:rFonts w:ascii="Times New Roman" w:hAnsi="Times New Roman" w:cs="Times New Roman"/>
        </w:rPr>
        <w:t xml:space="preserve"> </w:t>
      </w:r>
      <w:r w:rsidR="00BD3C1F">
        <w:rPr>
          <w:rFonts w:ascii="Times New Roman" w:hAnsi="Times New Roman" w:cs="Times New Roman"/>
        </w:rPr>
        <w:t>The instructional topics within</w:t>
      </w:r>
      <w:r w:rsidRPr="004A5208">
        <w:rPr>
          <w:rFonts w:ascii="Times New Roman" w:hAnsi="Times New Roman" w:cs="Times New Roman"/>
        </w:rPr>
        <w:t xml:space="preserve"> this</w:t>
      </w:r>
      <w:r w:rsidR="00BD3C1F">
        <w:rPr>
          <w:rFonts w:ascii="Times New Roman" w:hAnsi="Times New Roman" w:cs="Times New Roman"/>
        </w:rPr>
        <w:t xml:space="preserve"> unit</w:t>
      </w:r>
      <w:r w:rsidRPr="004A5208">
        <w:rPr>
          <w:rFonts w:ascii="Times New Roman" w:hAnsi="Times New Roman" w:cs="Times New Roman"/>
        </w:rPr>
        <w:t xml:space="preserve"> </w:t>
      </w:r>
      <w:r w:rsidR="00BD3C1F">
        <w:rPr>
          <w:rFonts w:ascii="Times New Roman" w:hAnsi="Times New Roman" w:cs="Times New Roman"/>
        </w:rPr>
        <w:t>included</w:t>
      </w:r>
      <w:r w:rsidRPr="004A5208">
        <w:rPr>
          <w:rFonts w:ascii="Times New Roman" w:hAnsi="Times New Roman" w:cs="Times New Roman"/>
        </w:rPr>
        <w:t xml:space="preserve"> the basics of plant reproduction, asexual propagation techniques, </w:t>
      </w:r>
      <w:r w:rsidR="008175C4" w:rsidRPr="004A5208">
        <w:rPr>
          <w:rFonts w:ascii="Times New Roman" w:hAnsi="Times New Roman" w:cs="Times New Roman"/>
        </w:rPr>
        <w:t xml:space="preserve">plant </w:t>
      </w:r>
      <w:r w:rsidR="008175C4">
        <w:rPr>
          <w:rFonts w:ascii="Times New Roman" w:hAnsi="Times New Roman" w:cs="Times New Roman"/>
        </w:rPr>
        <w:t>reproductive structures</w:t>
      </w:r>
      <w:r w:rsidRPr="004A5208">
        <w:rPr>
          <w:rFonts w:ascii="Times New Roman" w:hAnsi="Times New Roman" w:cs="Times New Roman"/>
        </w:rPr>
        <w:t xml:space="preserve">, and terminology. </w:t>
      </w:r>
      <w:r w:rsidRPr="004A5208">
        <w:rPr>
          <w:rFonts w:ascii="Times New Roman" w:hAnsi="Times New Roman" w:cs="Times New Roman"/>
          <w:i/>
        </w:rPr>
        <w:t xml:space="preserve">Recall </w:t>
      </w:r>
      <w:r w:rsidRPr="004A5208">
        <w:rPr>
          <w:rFonts w:ascii="Times New Roman" w:hAnsi="Times New Roman" w:cs="Times New Roman"/>
        </w:rPr>
        <w:t xml:space="preserve">was used throughout the unit to reinforce </w:t>
      </w:r>
      <w:r w:rsidR="00A561E1">
        <w:rPr>
          <w:rFonts w:ascii="Times New Roman" w:hAnsi="Times New Roman" w:cs="Times New Roman"/>
        </w:rPr>
        <w:t xml:space="preserve">correct </w:t>
      </w:r>
      <w:r w:rsidRPr="004A5208">
        <w:rPr>
          <w:rFonts w:ascii="Times New Roman" w:hAnsi="Times New Roman" w:cs="Times New Roman"/>
        </w:rPr>
        <w:t xml:space="preserve">terminology. Terminology that was not addressed in parts of the lesson were simply set to the side so students would not review a term that have not yet learned. </w:t>
      </w:r>
      <w:r>
        <w:rPr>
          <w:rFonts w:ascii="Times New Roman" w:hAnsi="Times New Roman" w:cs="Times New Roman"/>
        </w:rPr>
        <w:t xml:space="preserve">To begin a lesson, a ticket-in-the-door method </w:t>
      </w:r>
      <w:r w:rsidR="00A561E1">
        <w:rPr>
          <w:rFonts w:ascii="Times New Roman" w:hAnsi="Times New Roman" w:cs="Times New Roman"/>
        </w:rPr>
        <w:t xml:space="preserve">was utilized.  </w:t>
      </w:r>
      <w:r>
        <w:rPr>
          <w:rFonts w:ascii="Times New Roman" w:hAnsi="Times New Roman" w:cs="Times New Roman"/>
        </w:rPr>
        <w:t>This method require</w:t>
      </w:r>
      <w:r w:rsidR="00A561E1">
        <w:rPr>
          <w:rFonts w:ascii="Times New Roman" w:hAnsi="Times New Roman" w:cs="Times New Roman"/>
        </w:rPr>
        <w:t>d the teacher</w:t>
      </w:r>
      <w:r>
        <w:rPr>
          <w:rFonts w:ascii="Times New Roman" w:hAnsi="Times New Roman" w:cs="Times New Roman"/>
        </w:rPr>
        <w:t xml:space="preserve"> to t</w:t>
      </w:r>
      <w:r w:rsidRPr="004A5208">
        <w:rPr>
          <w:rFonts w:ascii="Times New Roman" w:hAnsi="Times New Roman" w:cs="Times New Roman"/>
        </w:rPr>
        <w:t xml:space="preserve">ape one of each pair </w:t>
      </w:r>
      <w:r w:rsidR="00A561E1">
        <w:rPr>
          <w:rFonts w:ascii="Times New Roman" w:hAnsi="Times New Roman" w:cs="Times New Roman"/>
        </w:rPr>
        <w:t xml:space="preserve">of </w:t>
      </w:r>
      <w:r w:rsidR="00A561E1" w:rsidRPr="00A561E1">
        <w:rPr>
          <w:rFonts w:ascii="Times New Roman" w:hAnsi="Times New Roman" w:cs="Times New Roman"/>
          <w:i/>
        </w:rPr>
        <w:t>Recall</w:t>
      </w:r>
      <w:r w:rsidR="00A561E1">
        <w:rPr>
          <w:rFonts w:ascii="Times New Roman" w:hAnsi="Times New Roman" w:cs="Times New Roman"/>
        </w:rPr>
        <w:t xml:space="preserve"> cards </w:t>
      </w:r>
      <w:r w:rsidRPr="00A561E1">
        <w:rPr>
          <w:rFonts w:ascii="Times New Roman" w:hAnsi="Times New Roman" w:cs="Times New Roman"/>
        </w:rPr>
        <w:t>on</w:t>
      </w:r>
      <w:r w:rsidRPr="004A5208">
        <w:rPr>
          <w:rFonts w:ascii="Times New Roman" w:hAnsi="Times New Roman" w:cs="Times New Roman"/>
        </w:rPr>
        <w:t xml:space="preserve"> the </w:t>
      </w:r>
      <w:r w:rsidR="00A561E1">
        <w:rPr>
          <w:rFonts w:ascii="Times New Roman" w:hAnsi="Times New Roman" w:cs="Times New Roman"/>
        </w:rPr>
        <w:t xml:space="preserve">white </w:t>
      </w:r>
      <w:r w:rsidRPr="004A5208">
        <w:rPr>
          <w:rFonts w:ascii="Times New Roman" w:hAnsi="Times New Roman" w:cs="Times New Roman"/>
        </w:rPr>
        <w:t xml:space="preserve">board. </w:t>
      </w:r>
      <w:r w:rsidR="00A561E1">
        <w:rPr>
          <w:rFonts w:ascii="Times New Roman" w:hAnsi="Times New Roman" w:cs="Times New Roman"/>
        </w:rPr>
        <w:t xml:space="preserve"> The teacher kept</w:t>
      </w:r>
      <w:r w:rsidRPr="004A5208">
        <w:rPr>
          <w:rFonts w:ascii="Times New Roman" w:hAnsi="Times New Roman" w:cs="Times New Roman"/>
        </w:rPr>
        <w:t xml:space="preserve"> the matching card and ha</w:t>
      </w:r>
      <w:r w:rsidR="00A561E1">
        <w:rPr>
          <w:rFonts w:ascii="Times New Roman" w:hAnsi="Times New Roman" w:cs="Times New Roman"/>
        </w:rPr>
        <w:t>d</w:t>
      </w:r>
      <w:r w:rsidRPr="004A5208">
        <w:rPr>
          <w:rFonts w:ascii="Times New Roman" w:hAnsi="Times New Roman" w:cs="Times New Roman"/>
        </w:rPr>
        <w:t xml:space="preserve"> each student draw one as they c</w:t>
      </w:r>
      <w:r w:rsidR="00A561E1">
        <w:rPr>
          <w:rFonts w:ascii="Times New Roman" w:hAnsi="Times New Roman" w:cs="Times New Roman"/>
        </w:rPr>
        <w:t>a</w:t>
      </w:r>
      <w:r w:rsidRPr="004A5208">
        <w:rPr>
          <w:rFonts w:ascii="Times New Roman" w:hAnsi="Times New Roman" w:cs="Times New Roman"/>
        </w:rPr>
        <w:t xml:space="preserve">me in the </w:t>
      </w:r>
      <w:r w:rsidR="00A561E1">
        <w:rPr>
          <w:rFonts w:ascii="Times New Roman" w:hAnsi="Times New Roman" w:cs="Times New Roman"/>
        </w:rPr>
        <w:t>classroom. When they found</w:t>
      </w:r>
      <w:r w:rsidRPr="004A5208">
        <w:rPr>
          <w:rFonts w:ascii="Times New Roman" w:hAnsi="Times New Roman" w:cs="Times New Roman"/>
        </w:rPr>
        <w:t xml:space="preserve"> their match, they </w:t>
      </w:r>
      <w:r w:rsidR="00A561E1">
        <w:rPr>
          <w:rFonts w:ascii="Times New Roman" w:hAnsi="Times New Roman" w:cs="Times New Roman"/>
        </w:rPr>
        <w:t>were allowed to take their seat</w:t>
      </w:r>
      <w:r w:rsidRPr="004A5208">
        <w:rPr>
          <w:rFonts w:ascii="Times New Roman" w:hAnsi="Times New Roman" w:cs="Times New Roman"/>
        </w:rPr>
        <w:t xml:space="preserve">.  </w:t>
      </w:r>
    </w:p>
    <w:p w:rsidR="004503E6" w:rsidRDefault="004503E6" w:rsidP="004503E6">
      <w:pPr>
        <w:widowControl w:val="0"/>
        <w:tabs>
          <w:tab w:val="left" w:pos="220"/>
          <w:tab w:val="left" w:pos="720"/>
        </w:tabs>
        <w:autoSpaceDE w:val="0"/>
        <w:autoSpaceDN w:val="0"/>
        <w:adjustRightInd w:val="0"/>
        <w:spacing w:after="280"/>
        <w:rPr>
          <w:rFonts w:ascii="Times New Roman" w:hAnsi="Times New Roman" w:cs="Times New Roman"/>
        </w:rPr>
      </w:pPr>
      <w:r w:rsidRPr="00A561E1">
        <w:rPr>
          <w:rFonts w:ascii="Times New Roman" w:hAnsi="Times New Roman" w:cs="Times New Roman"/>
          <w:i/>
        </w:rPr>
        <w:t>Recall</w:t>
      </w:r>
      <w:r w:rsidRPr="004A5208">
        <w:rPr>
          <w:rFonts w:ascii="Times New Roman" w:hAnsi="Times New Roman" w:cs="Times New Roman"/>
        </w:rPr>
        <w:t xml:space="preserve"> </w:t>
      </w:r>
      <w:r w:rsidR="00A561E1">
        <w:rPr>
          <w:rFonts w:ascii="Times New Roman" w:hAnsi="Times New Roman" w:cs="Times New Roman"/>
        </w:rPr>
        <w:t xml:space="preserve">is very versatile and </w:t>
      </w:r>
      <w:r w:rsidRPr="004A5208">
        <w:rPr>
          <w:rFonts w:ascii="Times New Roman" w:hAnsi="Times New Roman" w:cs="Times New Roman"/>
        </w:rPr>
        <w:t xml:space="preserve">can be implement in several ways as an innovative </w:t>
      </w:r>
      <w:r w:rsidR="008175C4">
        <w:rPr>
          <w:rFonts w:ascii="Times New Roman" w:hAnsi="Times New Roman" w:cs="Times New Roman"/>
        </w:rPr>
        <w:t xml:space="preserve">means of reinforcing </w:t>
      </w:r>
      <w:r w:rsidRPr="004A5208">
        <w:rPr>
          <w:rFonts w:ascii="Times New Roman" w:hAnsi="Times New Roman" w:cs="Times New Roman"/>
        </w:rPr>
        <w:t>content.</w:t>
      </w:r>
      <w:r w:rsidR="00A561E1">
        <w:rPr>
          <w:rFonts w:ascii="Times New Roman" w:hAnsi="Times New Roman" w:cs="Times New Roman"/>
        </w:rPr>
        <w:t xml:space="preserve"> </w:t>
      </w:r>
      <w:r w:rsidRPr="004A5208">
        <w:rPr>
          <w:rFonts w:ascii="Times New Roman" w:hAnsi="Times New Roman" w:cs="Times New Roman"/>
          <w:i/>
        </w:rPr>
        <w:t xml:space="preserve">Recall </w:t>
      </w:r>
      <w:r w:rsidRPr="004A5208">
        <w:rPr>
          <w:rFonts w:ascii="Times New Roman" w:hAnsi="Times New Roman" w:cs="Times New Roman"/>
        </w:rPr>
        <w:t>can be used as a memory game, in which stude</w:t>
      </w:r>
      <w:r w:rsidR="00A561E1">
        <w:rPr>
          <w:rFonts w:ascii="Times New Roman" w:hAnsi="Times New Roman" w:cs="Times New Roman"/>
        </w:rPr>
        <w:t xml:space="preserve">nts are grouped into </w:t>
      </w:r>
      <w:r w:rsidR="00A561E1">
        <w:rPr>
          <w:rFonts w:ascii="Times New Roman" w:hAnsi="Times New Roman" w:cs="Times New Roman"/>
        </w:rPr>
        <w:lastRenderedPageBreak/>
        <w:t>teams of two to six.</w:t>
      </w:r>
      <w:r w:rsidRPr="004A5208">
        <w:rPr>
          <w:rFonts w:ascii="Times New Roman" w:hAnsi="Times New Roman" w:cs="Times New Roman"/>
        </w:rPr>
        <w:t xml:space="preserve"> </w:t>
      </w:r>
      <w:r w:rsidR="00A561E1">
        <w:rPr>
          <w:rFonts w:ascii="Times New Roman" w:hAnsi="Times New Roman" w:cs="Times New Roman"/>
        </w:rPr>
        <w:t>One student</w:t>
      </w:r>
      <w:r w:rsidRPr="004A5208">
        <w:rPr>
          <w:rFonts w:ascii="Times New Roman" w:hAnsi="Times New Roman" w:cs="Times New Roman"/>
        </w:rPr>
        <w:t xml:space="preserve"> flips the cards face down and tries to match the term with the appropriate definition. If the student find</w:t>
      </w:r>
      <w:r>
        <w:rPr>
          <w:rFonts w:ascii="Times New Roman" w:hAnsi="Times New Roman" w:cs="Times New Roman"/>
        </w:rPr>
        <w:t>s</w:t>
      </w:r>
      <w:r w:rsidRPr="004A5208">
        <w:rPr>
          <w:rFonts w:ascii="Times New Roman" w:hAnsi="Times New Roman" w:cs="Times New Roman"/>
        </w:rPr>
        <w:t xml:space="preserve"> the appropriate definition, the student keeps the match and continues to flip over two more cards to find appropriate matches. If the student does not find a match, the cards are simply flipped over and the next student searches for matches based on the cards that they have seen. Also, </w:t>
      </w:r>
      <w:r w:rsidRPr="004A5208">
        <w:rPr>
          <w:rFonts w:ascii="Times New Roman" w:hAnsi="Times New Roman" w:cs="Times New Roman"/>
          <w:i/>
        </w:rPr>
        <w:t>Recall</w:t>
      </w:r>
      <w:r w:rsidRPr="004A5208">
        <w:rPr>
          <w:rFonts w:ascii="Times New Roman" w:hAnsi="Times New Roman" w:cs="Times New Roman"/>
        </w:rPr>
        <w:t xml:space="preserve"> can be used a</w:t>
      </w:r>
      <w:r w:rsidR="00A561E1">
        <w:rPr>
          <w:rFonts w:ascii="Times New Roman" w:hAnsi="Times New Roman" w:cs="Times New Roman"/>
        </w:rPr>
        <w:t>s</w:t>
      </w:r>
      <w:r w:rsidRPr="004A5208">
        <w:rPr>
          <w:rFonts w:ascii="Times New Roman" w:hAnsi="Times New Roman" w:cs="Times New Roman"/>
        </w:rPr>
        <w:t xml:space="preserve"> a Pictionary</w:t>
      </w:r>
      <w:r w:rsidR="00A561E1">
        <w:rPr>
          <w:rFonts w:ascii="Times New Roman" w:hAnsi="Times New Roman" w:cs="Times New Roman"/>
        </w:rPr>
        <w:t>®</w:t>
      </w:r>
      <w:r w:rsidRPr="004A5208">
        <w:rPr>
          <w:rFonts w:ascii="Times New Roman" w:hAnsi="Times New Roman" w:cs="Times New Roman"/>
        </w:rPr>
        <w:t xml:space="preserve"> type activity in which the class is divided into teams</w:t>
      </w:r>
      <w:r w:rsidR="00A561E1">
        <w:rPr>
          <w:rFonts w:ascii="Times New Roman" w:hAnsi="Times New Roman" w:cs="Times New Roman"/>
        </w:rPr>
        <w:t>.</w:t>
      </w:r>
      <w:r w:rsidRPr="004A5208">
        <w:rPr>
          <w:rFonts w:ascii="Times New Roman" w:hAnsi="Times New Roman" w:cs="Times New Roman"/>
        </w:rPr>
        <w:t xml:space="preserve"> </w:t>
      </w:r>
      <w:r w:rsidR="00A561E1">
        <w:rPr>
          <w:rFonts w:ascii="Times New Roman" w:hAnsi="Times New Roman" w:cs="Times New Roman"/>
        </w:rPr>
        <w:t>O</w:t>
      </w:r>
      <w:r w:rsidRPr="004A5208">
        <w:rPr>
          <w:rFonts w:ascii="Times New Roman" w:hAnsi="Times New Roman" w:cs="Times New Roman"/>
        </w:rPr>
        <w:t>ne student</w:t>
      </w:r>
      <w:r w:rsidR="00A561E1">
        <w:rPr>
          <w:rFonts w:ascii="Times New Roman" w:hAnsi="Times New Roman" w:cs="Times New Roman"/>
        </w:rPr>
        <w:t xml:space="preserve"> from each team picks a card and then has to draw clues that will allow team members guess the term on the card</w:t>
      </w:r>
      <w:r w:rsidRPr="004A5208">
        <w:rPr>
          <w:rFonts w:ascii="Times New Roman" w:hAnsi="Times New Roman" w:cs="Times New Roman"/>
        </w:rPr>
        <w:t xml:space="preserve">. </w:t>
      </w:r>
      <w:r w:rsidR="00A561E1">
        <w:rPr>
          <w:rFonts w:ascii="Times New Roman" w:hAnsi="Times New Roman" w:cs="Times New Roman"/>
        </w:rPr>
        <w:t xml:space="preserve"> </w:t>
      </w:r>
      <w:r>
        <w:rPr>
          <w:rFonts w:ascii="Times New Roman" w:hAnsi="Times New Roman" w:cs="Times New Roman"/>
        </w:rPr>
        <w:t xml:space="preserve">Another innovative method for </w:t>
      </w:r>
      <w:r>
        <w:rPr>
          <w:rFonts w:ascii="Times New Roman" w:hAnsi="Times New Roman" w:cs="Times New Roman"/>
          <w:i/>
        </w:rPr>
        <w:t>Recall</w:t>
      </w:r>
      <w:r>
        <w:rPr>
          <w:rFonts w:ascii="Times New Roman" w:hAnsi="Times New Roman" w:cs="Times New Roman"/>
        </w:rPr>
        <w:t xml:space="preserve"> to be implemented in the lesson is by playing a card game </w:t>
      </w:r>
      <w:r w:rsidR="00A561E1">
        <w:rPr>
          <w:rFonts w:ascii="Times New Roman" w:hAnsi="Times New Roman" w:cs="Times New Roman"/>
        </w:rPr>
        <w:t>similar to</w:t>
      </w:r>
      <w:r>
        <w:rPr>
          <w:rFonts w:ascii="Times New Roman" w:hAnsi="Times New Roman" w:cs="Times New Roman"/>
        </w:rPr>
        <w:t xml:space="preserve"> </w:t>
      </w:r>
      <w:r w:rsidR="008175C4">
        <w:rPr>
          <w:rFonts w:ascii="Times New Roman" w:hAnsi="Times New Roman" w:cs="Times New Roman"/>
        </w:rPr>
        <w:t>r</w:t>
      </w:r>
      <w:r>
        <w:rPr>
          <w:rFonts w:ascii="Times New Roman" w:hAnsi="Times New Roman" w:cs="Times New Roman"/>
        </w:rPr>
        <w:t>ummy</w:t>
      </w:r>
      <w:r w:rsidR="008175C4">
        <w:rPr>
          <w:rFonts w:ascii="Times New Roman" w:hAnsi="Times New Roman" w:cs="Times New Roman"/>
        </w:rPr>
        <w:t xml:space="preserve"> (One Less Thing, 2012)</w:t>
      </w:r>
      <w:r>
        <w:rPr>
          <w:rFonts w:ascii="Times New Roman" w:hAnsi="Times New Roman" w:cs="Times New Roman"/>
        </w:rPr>
        <w:t>.</w:t>
      </w:r>
      <w:r w:rsidR="00A561E1">
        <w:rPr>
          <w:rFonts w:ascii="Times New Roman" w:hAnsi="Times New Roman" w:cs="Times New Roman"/>
        </w:rPr>
        <w:t xml:space="preserve"> </w:t>
      </w:r>
      <w:r>
        <w:rPr>
          <w:rFonts w:ascii="Times New Roman" w:hAnsi="Times New Roman" w:cs="Times New Roman"/>
        </w:rPr>
        <w:t xml:space="preserve"> </w:t>
      </w:r>
      <w:r w:rsidR="00A561E1">
        <w:rPr>
          <w:rFonts w:ascii="Times New Roman" w:hAnsi="Times New Roman" w:cs="Times New Roman"/>
        </w:rPr>
        <w:t xml:space="preserve">Each player is dealt 4 cards; </w:t>
      </w:r>
      <w:r w:rsidRPr="004A5208">
        <w:rPr>
          <w:rFonts w:ascii="Times New Roman" w:hAnsi="Times New Roman" w:cs="Times New Roman"/>
        </w:rPr>
        <w:t xml:space="preserve">the </w:t>
      </w:r>
      <w:r w:rsidR="00A561E1">
        <w:rPr>
          <w:rFonts w:ascii="Times New Roman" w:hAnsi="Times New Roman" w:cs="Times New Roman"/>
        </w:rPr>
        <w:t>remaining cards are</w:t>
      </w:r>
      <w:r w:rsidRPr="004A5208">
        <w:rPr>
          <w:rFonts w:ascii="Times New Roman" w:hAnsi="Times New Roman" w:cs="Times New Roman"/>
        </w:rPr>
        <w:t xml:space="preserve"> put in the middle</w:t>
      </w:r>
      <w:r w:rsidR="00A561E1">
        <w:rPr>
          <w:rFonts w:ascii="Times New Roman" w:hAnsi="Times New Roman" w:cs="Times New Roman"/>
        </w:rPr>
        <w:t xml:space="preserve"> of the group</w:t>
      </w:r>
      <w:r w:rsidRPr="004A5208">
        <w:rPr>
          <w:rFonts w:ascii="Times New Roman" w:hAnsi="Times New Roman" w:cs="Times New Roman"/>
        </w:rPr>
        <w:t xml:space="preserve"> with one card face up. On their turn</w:t>
      </w:r>
      <w:r w:rsidR="008175C4">
        <w:rPr>
          <w:rFonts w:ascii="Times New Roman" w:hAnsi="Times New Roman" w:cs="Times New Roman"/>
        </w:rPr>
        <w:t>,</w:t>
      </w:r>
      <w:r w:rsidRPr="004A5208">
        <w:rPr>
          <w:rFonts w:ascii="Times New Roman" w:hAnsi="Times New Roman" w:cs="Times New Roman"/>
        </w:rPr>
        <w:t xml:space="preserve"> each player must pick up a card from the </w:t>
      </w:r>
      <w:r w:rsidR="008175C4">
        <w:rPr>
          <w:rFonts w:ascii="Times New Roman" w:hAnsi="Times New Roman" w:cs="Times New Roman"/>
        </w:rPr>
        <w:t xml:space="preserve">deck </w:t>
      </w:r>
      <w:r w:rsidRPr="004A5208">
        <w:rPr>
          <w:rFonts w:ascii="Times New Roman" w:hAnsi="Times New Roman" w:cs="Times New Roman"/>
        </w:rPr>
        <w:t>and discard one</w:t>
      </w:r>
      <w:r w:rsidR="008175C4">
        <w:rPr>
          <w:rFonts w:ascii="Times New Roman" w:hAnsi="Times New Roman" w:cs="Times New Roman"/>
        </w:rPr>
        <w:t xml:space="preserve">, with the goal of getting matching the term with the correct definition. </w:t>
      </w:r>
      <w:r w:rsidRPr="004A5208">
        <w:rPr>
          <w:rFonts w:ascii="Times New Roman" w:hAnsi="Times New Roman" w:cs="Times New Roman"/>
        </w:rPr>
        <w:t>The player with the most matches when someone runs out of cards is the winner.</w:t>
      </w:r>
      <w:r>
        <w:rPr>
          <w:rFonts w:ascii="Times New Roman" w:hAnsi="Times New Roman" w:cs="Times New Roman"/>
        </w:rPr>
        <w:t xml:space="preserve"> </w:t>
      </w:r>
    </w:p>
    <w:p w:rsidR="004503E6" w:rsidRDefault="004503E6" w:rsidP="004503E6">
      <w:pPr>
        <w:widowControl w:val="0"/>
        <w:tabs>
          <w:tab w:val="left" w:pos="220"/>
          <w:tab w:val="left" w:pos="720"/>
        </w:tabs>
        <w:autoSpaceDE w:val="0"/>
        <w:autoSpaceDN w:val="0"/>
        <w:adjustRightInd w:val="0"/>
        <w:spacing w:after="280"/>
        <w:jc w:val="center"/>
        <w:rPr>
          <w:rFonts w:ascii="Times New Roman" w:hAnsi="Times New Roman" w:cs="Times New Roman"/>
          <w:b/>
        </w:rPr>
      </w:pPr>
      <w:r>
        <w:rPr>
          <w:rFonts w:ascii="Times New Roman" w:hAnsi="Times New Roman" w:cs="Times New Roman"/>
          <w:b/>
        </w:rPr>
        <w:t>Results to Date/Implications</w:t>
      </w:r>
    </w:p>
    <w:p w:rsidR="004503E6" w:rsidRDefault="004503E6" w:rsidP="004503E6">
      <w:pPr>
        <w:widowControl w:val="0"/>
        <w:tabs>
          <w:tab w:val="left" w:pos="220"/>
          <w:tab w:val="left" w:pos="720"/>
        </w:tabs>
        <w:autoSpaceDE w:val="0"/>
        <w:autoSpaceDN w:val="0"/>
        <w:adjustRightInd w:val="0"/>
        <w:spacing w:after="280"/>
        <w:rPr>
          <w:rFonts w:ascii="Times New Roman" w:hAnsi="Times New Roman" w:cs="Times New Roman"/>
        </w:rPr>
      </w:pPr>
      <w:r w:rsidRPr="00A561E1">
        <w:rPr>
          <w:rFonts w:ascii="Times New Roman" w:hAnsi="Times New Roman" w:cs="Times New Roman"/>
          <w:i/>
        </w:rPr>
        <w:t>Recall</w:t>
      </w:r>
      <w:r>
        <w:rPr>
          <w:rFonts w:ascii="Times New Roman" w:hAnsi="Times New Roman" w:cs="Times New Roman"/>
        </w:rPr>
        <w:t xml:space="preserve"> </w:t>
      </w:r>
      <w:r w:rsidR="00A561E1">
        <w:rPr>
          <w:rFonts w:ascii="Times New Roman" w:hAnsi="Times New Roman" w:cs="Times New Roman"/>
        </w:rPr>
        <w:t>i</w:t>
      </w:r>
      <w:r>
        <w:rPr>
          <w:rFonts w:ascii="Times New Roman" w:hAnsi="Times New Roman" w:cs="Times New Roman"/>
        </w:rPr>
        <w:t>s a fun</w:t>
      </w:r>
      <w:r w:rsidR="00A561E1">
        <w:rPr>
          <w:rFonts w:ascii="Times New Roman" w:hAnsi="Times New Roman" w:cs="Times New Roman"/>
        </w:rPr>
        <w:t>, engaging,</w:t>
      </w:r>
      <w:r>
        <w:rPr>
          <w:rFonts w:ascii="Times New Roman" w:hAnsi="Times New Roman" w:cs="Times New Roman"/>
        </w:rPr>
        <w:t xml:space="preserve"> and innovative strategy </w:t>
      </w:r>
      <w:r w:rsidR="00A561E1">
        <w:rPr>
          <w:rFonts w:ascii="Times New Roman" w:hAnsi="Times New Roman" w:cs="Times New Roman"/>
        </w:rPr>
        <w:t>that helps s</w:t>
      </w:r>
      <w:r w:rsidR="00063F3D">
        <w:rPr>
          <w:rFonts w:ascii="Times New Roman" w:hAnsi="Times New Roman" w:cs="Times New Roman"/>
        </w:rPr>
        <w:t>tudents learn content quickly.  Engaged s</w:t>
      </w:r>
      <w:r>
        <w:rPr>
          <w:rFonts w:ascii="Times New Roman" w:hAnsi="Times New Roman" w:cs="Times New Roman"/>
        </w:rPr>
        <w:t>tudents</w:t>
      </w:r>
      <w:r w:rsidR="00063F3D">
        <w:rPr>
          <w:rFonts w:ascii="Times New Roman" w:hAnsi="Times New Roman" w:cs="Times New Roman"/>
        </w:rPr>
        <w:t>, coupled with behavioral management strategies</w:t>
      </w:r>
      <w:r w:rsidR="00896026">
        <w:rPr>
          <w:rFonts w:ascii="Times New Roman" w:hAnsi="Times New Roman" w:cs="Times New Roman"/>
        </w:rPr>
        <w:t>,</w:t>
      </w:r>
      <w:r w:rsidR="00063F3D">
        <w:rPr>
          <w:rFonts w:ascii="Times New Roman" w:hAnsi="Times New Roman" w:cs="Times New Roman"/>
        </w:rPr>
        <w:t xml:space="preserve"> such as proximity control</w:t>
      </w:r>
      <w:r w:rsidR="00896026">
        <w:rPr>
          <w:rFonts w:ascii="Times New Roman" w:hAnsi="Times New Roman" w:cs="Times New Roman"/>
        </w:rPr>
        <w:t>,</w:t>
      </w:r>
      <w:r w:rsidR="00063F3D">
        <w:rPr>
          <w:rFonts w:ascii="Times New Roman" w:hAnsi="Times New Roman" w:cs="Times New Roman"/>
        </w:rPr>
        <w:t xml:space="preserve"> provide</w:t>
      </w:r>
      <w:r w:rsidR="008175C4">
        <w:rPr>
          <w:rFonts w:ascii="Times New Roman" w:hAnsi="Times New Roman" w:cs="Times New Roman"/>
        </w:rPr>
        <w:t>d</w:t>
      </w:r>
      <w:r w:rsidR="00063F3D">
        <w:rPr>
          <w:rFonts w:ascii="Times New Roman" w:hAnsi="Times New Roman" w:cs="Times New Roman"/>
        </w:rPr>
        <w:t xml:space="preserve"> a stimulated learning environment where undesirable behaviors rarely occurred.</w:t>
      </w:r>
      <w:r w:rsidR="00896026">
        <w:rPr>
          <w:rFonts w:ascii="Times New Roman" w:hAnsi="Times New Roman" w:cs="Times New Roman"/>
        </w:rPr>
        <w:t xml:space="preserve"> Students’ </w:t>
      </w:r>
      <w:r w:rsidR="008175C4">
        <w:rPr>
          <w:rFonts w:ascii="Times New Roman" w:hAnsi="Times New Roman" w:cs="Times New Roman"/>
        </w:rPr>
        <w:t>self-</w:t>
      </w:r>
      <w:r w:rsidR="00896026">
        <w:rPr>
          <w:rFonts w:ascii="Times New Roman" w:hAnsi="Times New Roman" w:cs="Times New Roman"/>
        </w:rPr>
        <w:t>efficacy in the content area was positively affected by the motivational learning activity. T</w:t>
      </w:r>
      <w:r>
        <w:rPr>
          <w:rFonts w:ascii="Times New Roman" w:hAnsi="Times New Roman" w:cs="Times New Roman"/>
        </w:rPr>
        <w:t xml:space="preserve">his activity allowed for all students, regardless of learning </w:t>
      </w:r>
      <w:r w:rsidR="00896026">
        <w:rPr>
          <w:rFonts w:ascii="Times New Roman" w:hAnsi="Times New Roman" w:cs="Times New Roman"/>
        </w:rPr>
        <w:t>style</w:t>
      </w:r>
      <w:r>
        <w:rPr>
          <w:rFonts w:ascii="Times New Roman" w:hAnsi="Times New Roman" w:cs="Times New Roman"/>
        </w:rPr>
        <w:t xml:space="preserve">, to effective learn and retain content. </w:t>
      </w:r>
    </w:p>
    <w:p w:rsidR="004503E6" w:rsidRDefault="004503E6" w:rsidP="004503E6">
      <w:pPr>
        <w:widowControl w:val="0"/>
        <w:tabs>
          <w:tab w:val="left" w:pos="220"/>
          <w:tab w:val="left" w:pos="720"/>
        </w:tabs>
        <w:autoSpaceDE w:val="0"/>
        <w:autoSpaceDN w:val="0"/>
        <w:adjustRightInd w:val="0"/>
        <w:spacing w:after="280"/>
        <w:jc w:val="center"/>
        <w:rPr>
          <w:rFonts w:ascii="Times New Roman" w:hAnsi="Times New Roman" w:cs="Times New Roman"/>
          <w:b/>
        </w:rPr>
      </w:pPr>
      <w:r>
        <w:rPr>
          <w:rFonts w:ascii="Times New Roman" w:hAnsi="Times New Roman" w:cs="Times New Roman"/>
          <w:b/>
        </w:rPr>
        <w:t>Future Plans/Advice</w:t>
      </w:r>
    </w:p>
    <w:p w:rsidR="004503E6" w:rsidRDefault="008D2CA1" w:rsidP="004503E6">
      <w:pPr>
        <w:widowControl w:val="0"/>
        <w:tabs>
          <w:tab w:val="left" w:pos="220"/>
          <w:tab w:val="left" w:pos="720"/>
        </w:tabs>
        <w:autoSpaceDE w:val="0"/>
        <w:autoSpaceDN w:val="0"/>
        <w:adjustRightInd w:val="0"/>
        <w:spacing w:after="280"/>
        <w:rPr>
          <w:rFonts w:ascii="Times New Roman" w:hAnsi="Times New Roman" w:cs="Times New Roman"/>
        </w:rPr>
      </w:pPr>
      <w:r>
        <w:rPr>
          <w:rFonts w:ascii="Times New Roman" w:hAnsi="Times New Roman" w:cs="Times New Roman"/>
        </w:rPr>
        <w:t>Pre</w:t>
      </w:r>
      <w:r w:rsidR="00731EE5">
        <w:rPr>
          <w:rFonts w:ascii="Times New Roman" w:hAnsi="Times New Roman" w:cs="Times New Roman"/>
        </w:rPr>
        <w:t xml:space="preserve">-service teachers at [State] University will be introduced to </w:t>
      </w:r>
      <w:r w:rsidR="00731EE5">
        <w:rPr>
          <w:rFonts w:ascii="Times New Roman" w:hAnsi="Times New Roman" w:cs="Times New Roman"/>
          <w:i/>
        </w:rPr>
        <w:t xml:space="preserve">Recall </w:t>
      </w:r>
      <w:r w:rsidR="00731EE5">
        <w:rPr>
          <w:rFonts w:ascii="Times New Roman" w:hAnsi="Times New Roman" w:cs="Times New Roman"/>
        </w:rPr>
        <w:t xml:space="preserve">as a means of engaging learners. </w:t>
      </w:r>
      <w:r w:rsidR="004503E6" w:rsidRPr="00731EE5">
        <w:rPr>
          <w:rFonts w:ascii="Times New Roman" w:hAnsi="Times New Roman" w:cs="Times New Roman"/>
        </w:rPr>
        <w:t>Students</w:t>
      </w:r>
      <w:r w:rsidR="00731EE5">
        <w:rPr>
          <w:rFonts w:ascii="Times New Roman" w:hAnsi="Times New Roman" w:cs="Times New Roman"/>
        </w:rPr>
        <w:t xml:space="preserve"> may potentially</w:t>
      </w:r>
      <w:r w:rsidR="004503E6">
        <w:rPr>
          <w:rFonts w:ascii="Times New Roman" w:hAnsi="Times New Roman" w:cs="Times New Roman"/>
        </w:rPr>
        <w:t xml:space="preserve"> benefit from using </w:t>
      </w:r>
      <w:r w:rsidR="004503E6">
        <w:rPr>
          <w:rFonts w:ascii="Times New Roman" w:hAnsi="Times New Roman" w:cs="Times New Roman"/>
          <w:i/>
        </w:rPr>
        <w:t>Recall</w:t>
      </w:r>
      <w:r w:rsidR="004503E6">
        <w:rPr>
          <w:rFonts w:ascii="Times New Roman" w:hAnsi="Times New Roman" w:cs="Times New Roman"/>
        </w:rPr>
        <w:t xml:space="preserve"> in </w:t>
      </w:r>
      <w:r w:rsidR="00731EE5">
        <w:rPr>
          <w:rFonts w:ascii="Times New Roman" w:hAnsi="Times New Roman" w:cs="Times New Roman"/>
        </w:rPr>
        <w:t>many</w:t>
      </w:r>
      <w:r w:rsidR="004503E6">
        <w:rPr>
          <w:rFonts w:ascii="Times New Roman" w:hAnsi="Times New Roman" w:cs="Times New Roman"/>
        </w:rPr>
        <w:t xml:space="preserve"> </w:t>
      </w:r>
      <w:r w:rsidR="00731EE5">
        <w:rPr>
          <w:rFonts w:ascii="Times New Roman" w:hAnsi="Times New Roman" w:cs="Times New Roman"/>
        </w:rPr>
        <w:t>instructional areas</w:t>
      </w:r>
      <w:r w:rsidR="004503E6">
        <w:rPr>
          <w:rFonts w:ascii="Times New Roman" w:hAnsi="Times New Roman" w:cs="Times New Roman"/>
        </w:rPr>
        <w:t xml:space="preserve">. </w:t>
      </w:r>
      <w:r w:rsidR="002804D8">
        <w:rPr>
          <w:rFonts w:ascii="Times New Roman" w:hAnsi="Times New Roman" w:cs="Times New Roman"/>
        </w:rPr>
        <w:t xml:space="preserve">Implementing an adequate behavior management plan is essential when utilizing </w:t>
      </w:r>
      <w:r w:rsidR="002804D8">
        <w:rPr>
          <w:rFonts w:ascii="Times New Roman" w:hAnsi="Times New Roman" w:cs="Times New Roman"/>
          <w:i/>
        </w:rPr>
        <w:t xml:space="preserve">Recall. </w:t>
      </w:r>
      <w:r w:rsidR="002804D8">
        <w:rPr>
          <w:rFonts w:ascii="Times New Roman" w:hAnsi="Times New Roman" w:cs="Times New Roman"/>
        </w:rPr>
        <w:t xml:space="preserve">It should be noted that all content within </w:t>
      </w:r>
      <w:r w:rsidR="002804D8">
        <w:rPr>
          <w:rFonts w:ascii="Times New Roman" w:hAnsi="Times New Roman" w:cs="Times New Roman"/>
          <w:i/>
        </w:rPr>
        <w:t>Recall</w:t>
      </w:r>
      <w:r w:rsidR="002804D8">
        <w:rPr>
          <w:rFonts w:ascii="Times New Roman" w:hAnsi="Times New Roman" w:cs="Times New Roman"/>
        </w:rPr>
        <w:t xml:space="preserve"> does not have to be taught. The content can be tailored to what the instructor is teaching. However, it is necessary to review the contents</w:t>
      </w:r>
      <w:r>
        <w:rPr>
          <w:rFonts w:ascii="Times New Roman" w:hAnsi="Times New Roman" w:cs="Times New Roman"/>
        </w:rPr>
        <w:t xml:space="preserve"> of the cards to ensure student</w:t>
      </w:r>
      <w:r w:rsidR="002804D8">
        <w:rPr>
          <w:rFonts w:ascii="Times New Roman" w:hAnsi="Times New Roman" w:cs="Times New Roman"/>
        </w:rPr>
        <w:t>s</w:t>
      </w:r>
      <w:r>
        <w:rPr>
          <w:rFonts w:ascii="Times New Roman" w:hAnsi="Times New Roman" w:cs="Times New Roman"/>
        </w:rPr>
        <w:t>’</w:t>
      </w:r>
      <w:r w:rsidR="002804D8">
        <w:rPr>
          <w:rFonts w:ascii="Times New Roman" w:hAnsi="Times New Roman" w:cs="Times New Roman"/>
        </w:rPr>
        <w:t xml:space="preserve"> prior knowledge</w:t>
      </w:r>
      <w:r w:rsidR="00896026">
        <w:rPr>
          <w:rFonts w:ascii="Times New Roman" w:hAnsi="Times New Roman" w:cs="Times New Roman"/>
        </w:rPr>
        <w:t xml:space="preserve"> and that every term has an appropriate match. </w:t>
      </w:r>
    </w:p>
    <w:p w:rsidR="004503E6" w:rsidRDefault="004503E6" w:rsidP="004503E6">
      <w:pPr>
        <w:widowControl w:val="0"/>
        <w:tabs>
          <w:tab w:val="left" w:pos="220"/>
          <w:tab w:val="left" w:pos="720"/>
        </w:tabs>
        <w:autoSpaceDE w:val="0"/>
        <w:autoSpaceDN w:val="0"/>
        <w:adjustRightInd w:val="0"/>
        <w:spacing w:after="280"/>
        <w:jc w:val="center"/>
        <w:rPr>
          <w:rFonts w:ascii="Times New Roman" w:hAnsi="Times New Roman" w:cs="Times New Roman"/>
          <w:b/>
        </w:rPr>
      </w:pPr>
      <w:r>
        <w:rPr>
          <w:rFonts w:ascii="Times New Roman" w:hAnsi="Times New Roman" w:cs="Times New Roman"/>
          <w:b/>
        </w:rPr>
        <w:t>Costs/Resources Needed</w:t>
      </w:r>
    </w:p>
    <w:p w:rsidR="005C003C" w:rsidRDefault="004503E6" w:rsidP="004503E6">
      <w:pPr>
        <w:spacing w:after="200" w:line="276" w:lineRule="auto"/>
        <w:rPr>
          <w:rFonts w:ascii="Times New Roman" w:hAnsi="Times New Roman" w:cs="Times New Roman"/>
        </w:rPr>
      </w:pPr>
      <w:r>
        <w:rPr>
          <w:rFonts w:ascii="Times New Roman" w:hAnsi="Times New Roman" w:cs="Times New Roman"/>
        </w:rPr>
        <w:t xml:space="preserve">The cost of the digital file of </w:t>
      </w:r>
      <w:r>
        <w:rPr>
          <w:rFonts w:ascii="Times New Roman" w:hAnsi="Times New Roman" w:cs="Times New Roman"/>
          <w:i/>
        </w:rPr>
        <w:t>R</w:t>
      </w:r>
      <w:r w:rsidRPr="004503E6">
        <w:rPr>
          <w:rFonts w:ascii="Times New Roman" w:hAnsi="Times New Roman" w:cs="Times New Roman"/>
          <w:i/>
        </w:rPr>
        <w:t>ecall</w:t>
      </w:r>
      <w:r>
        <w:rPr>
          <w:rFonts w:ascii="Times New Roman" w:hAnsi="Times New Roman" w:cs="Times New Roman"/>
        </w:rPr>
        <w:t xml:space="preserve"> is inexpensive. It is $25 for the downloadable file to be sent to you in the content in which you desire. You will need a computer and a printer to print the cards, card match list</w:t>
      </w:r>
      <w:r w:rsidR="008D2CA1">
        <w:rPr>
          <w:rFonts w:ascii="Times New Roman" w:hAnsi="Times New Roman" w:cs="Times New Roman"/>
        </w:rPr>
        <w:t>,</w:t>
      </w:r>
      <w:r>
        <w:rPr>
          <w:rFonts w:ascii="Times New Roman" w:hAnsi="Times New Roman" w:cs="Times New Roman"/>
        </w:rPr>
        <w:t xml:space="preserve"> and instructions. It is recommended that the cards be printed on heavy perforated cardstock for </w:t>
      </w:r>
      <w:r w:rsidR="00063F3D">
        <w:rPr>
          <w:rFonts w:ascii="Times New Roman" w:hAnsi="Times New Roman" w:cs="Times New Roman"/>
        </w:rPr>
        <w:t>durability;</w:t>
      </w:r>
      <w:r>
        <w:rPr>
          <w:rFonts w:ascii="Times New Roman" w:hAnsi="Times New Roman" w:cs="Times New Roman"/>
        </w:rPr>
        <w:t xml:space="preserve"> however, regular printer paper will suffice. </w:t>
      </w:r>
      <w:r w:rsidR="00896026">
        <w:rPr>
          <w:rFonts w:ascii="Times New Roman" w:hAnsi="Times New Roman" w:cs="Times New Roman"/>
        </w:rPr>
        <w:t xml:space="preserve">It will also take a small amount of time to print the cards and cut them out. It is recommended that when printing out the cards, to print out several copies to disperse to groups. One entire copy should go to </w:t>
      </w:r>
      <w:r w:rsidR="008D2CA1">
        <w:rPr>
          <w:rFonts w:ascii="Times New Roman" w:hAnsi="Times New Roman" w:cs="Times New Roman"/>
        </w:rPr>
        <w:t>a single</w:t>
      </w:r>
      <w:r w:rsidR="00896026">
        <w:rPr>
          <w:rFonts w:ascii="Times New Roman" w:hAnsi="Times New Roman" w:cs="Times New Roman"/>
        </w:rPr>
        <w:t xml:space="preserve"> group. Depending on the size of group or the amount of groups desired would determine how many card copies are needed. </w:t>
      </w:r>
      <w:r w:rsidR="005C003C">
        <w:rPr>
          <w:rFonts w:ascii="Times New Roman" w:hAnsi="Times New Roman" w:cs="Times New Roman"/>
        </w:rPr>
        <w:br w:type="page"/>
      </w:r>
    </w:p>
    <w:p w:rsidR="005C003C" w:rsidRDefault="005C003C" w:rsidP="005C003C">
      <w:pPr>
        <w:jc w:val="center"/>
        <w:rPr>
          <w:rFonts w:ascii="Times New Roman" w:hAnsi="Times New Roman" w:cs="Times New Roman"/>
        </w:rPr>
      </w:pPr>
      <w:r>
        <w:rPr>
          <w:rFonts w:ascii="Times New Roman" w:hAnsi="Times New Roman" w:cs="Times New Roman"/>
          <w:b/>
        </w:rPr>
        <w:lastRenderedPageBreak/>
        <w:t>References</w:t>
      </w:r>
    </w:p>
    <w:p w:rsidR="005C003C" w:rsidRDefault="005C003C" w:rsidP="005C003C">
      <w:pPr>
        <w:jc w:val="center"/>
        <w:rPr>
          <w:rFonts w:ascii="Times New Roman" w:hAnsi="Times New Roman" w:cs="Times New Roman"/>
        </w:rPr>
      </w:pPr>
    </w:p>
    <w:p w:rsidR="005C003C" w:rsidRDefault="005C003C" w:rsidP="005C003C">
      <w:pPr>
        <w:ind w:left="720" w:hanging="720"/>
        <w:rPr>
          <w:rFonts w:ascii="Times New Roman" w:hAnsi="Times New Roman" w:cs="Times New Roman"/>
        </w:rPr>
      </w:pPr>
      <w:proofErr w:type="gramStart"/>
      <w:r w:rsidRPr="002C60C8">
        <w:rPr>
          <w:rFonts w:ascii="Times New Roman" w:hAnsi="Times New Roman" w:cs="Times New Roman"/>
        </w:rPr>
        <w:t xml:space="preserve">Chi, M. T. H., </w:t>
      </w:r>
      <w:proofErr w:type="spellStart"/>
      <w:r w:rsidRPr="002C60C8">
        <w:rPr>
          <w:rFonts w:ascii="Times New Roman" w:hAnsi="Times New Roman" w:cs="Times New Roman"/>
        </w:rPr>
        <w:t>Feltovich</w:t>
      </w:r>
      <w:proofErr w:type="spellEnd"/>
      <w:r w:rsidRPr="002C60C8">
        <w:rPr>
          <w:rFonts w:ascii="Times New Roman" w:hAnsi="Times New Roman" w:cs="Times New Roman"/>
        </w:rPr>
        <w:t>, P. J., &amp; Glaser, R. (1981).</w:t>
      </w:r>
      <w:proofErr w:type="gramEnd"/>
      <w:r w:rsidRPr="002C60C8">
        <w:rPr>
          <w:rFonts w:ascii="Times New Roman" w:hAnsi="Times New Roman" w:cs="Times New Roman"/>
        </w:rPr>
        <w:t xml:space="preserve"> </w:t>
      </w:r>
      <w:proofErr w:type="gramStart"/>
      <w:r w:rsidRPr="002C60C8">
        <w:rPr>
          <w:rFonts w:ascii="Times New Roman" w:hAnsi="Times New Roman" w:cs="Times New Roman"/>
        </w:rPr>
        <w:t>Categorization and representation of physics problems by experts and novices.</w:t>
      </w:r>
      <w:proofErr w:type="gramEnd"/>
      <w:r w:rsidRPr="002C60C8">
        <w:rPr>
          <w:rFonts w:ascii="Times New Roman" w:hAnsi="Times New Roman" w:cs="Times New Roman"/>
        </w:rPr>
        <w:t xml:space="preserve"> </w:t>
      </w:r>
      <w:r w:rsidRPr="002C60C8">
        <w:rPr>
          <w:rFonts w:ascii="Times New Roman" w:hAnsi="Times New Roman" w:cs="Times New Roman"/>
          <w:i/>
        </w:rPr>
        <w:t>Cognitive Science, 5</w:t>
      </w:r>
      <w:r w:rsidRPr="002C60C8">
        <w:rPr>
          <w:rFonts w:ascii="Times New Roman" w:hAnsi="Times New Roman" w:cs="Times New Roman"/>
        </w:rPr>
        <w:t xml:space="preserve">(2), 121–152. </w:t>
      </w:r>
      <w:proofErr w:type="spellStart"/>
      <w:proofErr w:type="gramStart"/>
      <w:r w:rsidRPr="002C60C8">
        <w:rPr>
          <w:rFonts w:ascii="Times New Roman" w:hAnsi="Times New Roman" w:cs="Times New Roman"/>
        </w:rPr>
        <w:t>doi</w:t>
      </w:r>
      <w:proofErr w:type="spellEnd"/>
      <w:proofErr w:type="gramEnd"/>
      <w:r w:rsidRPr="002C60C8">
        <w:rPr>
          <w:rFonts w:ascii="Times New Roman" w:hAnsi="Times New Roman" w:cs="Times New Roman"/>
        </w:rPr>
        <w:t>: 10.1207/s15516709cog0502_2.</w:t>
      </w:r>
    </w:p>
    <w:p w:rsidR="005C003C" w:rsidRDefault="005C003C" w:rsidP="005C003C">
      <w:pPr>
        <w:ind w:left="720" w:hanging="720"/>
        <w:rPr>
          <w:rFonts w:ascii="Times New Roman" w:hAnsi="Times New Roman" w:cs="Times New Roman"/>
        </w:rPr>
      </w:pPr>
    </w:p>
    <w:p w:rsidR="00F65FB0" w:rsidRPr="00F65FB0" w:rsidRDefault="00F65FB0" w:rsidP="003F26D8">
      <w:pPr>
        <w:ind w:left="720" w:hanging="720"/>
        <w:rPr>
          <w:rFonts w:ascii="Times New Roman" w:eastAsia="Times New Roman" w:hAnsi="Times New Roman" w:cs="Times New Roman"/>
        </w:rPr>
      </w:pPr>
      <w:proofErr w:type="spellStart"/>
      <w:r w:rsidRPr="00F65FB0">
        <w:rPr>
          <w:rFonts w:ascii="Times New Roman" w:eastAsia="Times New Roman" w:hAnsi="Times New Roman" w:cs="Times New Roman"/>
        </w:rPr>
        <w:t>Hogle</w:t>
      </w:r>
      <w:proofErr w:type="spellEnd"/>
      <w:r w:rsidRPr="00F65FB0">
        <w:rPr>
          <w:rFonts w:ascii="Times New Roman" w:eastAsia="Times New Roman" w:hAnsi="Times New Roman" w:cs="Times New Roman"/>
        </w:rPr>
        <w:t>, J. G. (1996). Considering Games as Cognitive Tools: In Search of Effective" Edutainment.</w:t>
      </w:r>
      <w:r>
        <w:rPr>
          <w:rFonts w:ascii="Times New Roman" w:eastAsia="Times New Roman" w:hAnsi="Times New Roman" w:cs="Times New Roman"/>
        </w:rPr>
        <w:t xml:space="preserve"> Retrieved from </w:t>
      </w:r>
      <w:r w:rsidRPr="00F65FB0">
        <w:rPr>
          <w:rFonts w:ascii="Times New Roman" w:eastAsia="Times New Roman" w:hAnsi="Times New Roman" w:cs="Times New Roman"/>
        </w:rPr>
        <w:t>http://www.itu.dk/people/petero/Serious%20Design/games.pdf</w:t>
      </w:r>
    </w:p>
    <w:p w:rsidR="00F65FB0" w:rsidRDefault="00F65FB0" w:rsidP="005C003C">
      <w:pPr>
        <w:ind w:left="720" w:hanging="720"/>
        <w:rPr>
          <w:rFonts w:ascii="Times New Roman" w:hAnsi="Times New Roman" w:cs="Times New Roman"/>
        </w:rPr>
      </w:pPr>
    </w:p>
    <w:p w:rsidR="00E2727C" w:rsidRDefault="00E2727C" w:rsidP="005C003C">
      <w:pPr>
        <w:ind w:left="720" w:hanging="720"/>
        <w:rPr>
          <w:rFonts w:ascii="Times New Roman" w:hAnsi="Times New Roman" w:cs="Times New Roman"/>
        </w:rPr>
      </w:pPr>
      <w:r>
        <w:rPr>
          <w:rFonts w:ascii="Times New Roman" w:hAnsi="Times New Roman" w:cs="Times New Roman"/>
        </w:rPr>
        <w:t xml:space="preserve">Newcomb, L. H., &amp; </w:t>
      </w:r>
      <w:proofErr w:type="spellStart"/>
      <w:r>
        <w:rPr>
          <w:rFonts w:ascii="Times New Roman" w:hAnsi="Times New Roman" w:cs="Times New Roman"/>
        </w:rPr>
        <w:t>Trefz</w:t>
      </w:r>
      <w:proofErr w:type="spellEnd"/>
      <w:r>
        <w:rPr>
          <w:rFonts w:ascii="Times New Roman" w:hAnsi="Times New Roman" w:cs="Times New Roman"/>
        </w:rPr>
        <w:t xml:space="preserve">, M. K. (1987). </w:t>
      </w:r>
      <w:proofErr w:type="gramStart"/>
      <w:r>
        <w:rPr>
          <w:rFonts w:ascii="Times New Roman" w:hAnsi="Times New Roman" w:cs="Times New Roman"/>
        </w:rPr>
        <w:t>Toward teaching at higher levels of cognition.</w:t>
      </w:r>
      <w:proofErr w:type="gramEnd"/>
      <w:r>
        <w:rPr>
          <w:rFonts w:ascii="Times New Roman" w:hAnsi="Times New Roman" w:cs="Times New Roman"/>
        </w:rPr>
        <w:t xml:space="preserve"> </w:t>
      </w:r>
      <w:r>
        <w:rPr>
          <w:rFonts w:ascii="Times New Roman" w:hAnsi="Times New Roman" w:cs="Times New Roman"/>
          <w:i/>
        </w:rPr>
        <w:t>North American Coll</w:t>
      </w:r>
      <w:r w:rsidR="004503E6">
        <w:rPr>
          <w:rFonts w:ascii="Times New Roman" w:hAnsi="Times New Roman" w:cs="Times New Roman"/>
          <w:i/>
        </w:rPr>
        <w:t>eges &amp; Teachers of Agriculture Journal, 31</w:t>
      </w:r>
      <w:r w:rsidR="004503E6">
        <w:rPr>
          <w:rFonts w:ascii="Times New Roman" w:hAnsi="Times New Roman" w:cs="Times New Roman"/>
        </w:rPr>
        <w:t xml:space="preserve">(2), 26–30. Retrieved from: </w:t>
      </w:r>
      <w:r w:rsidR="004503E6" w:rsidRPr="004503E6">
        <w:rPr>
          <w:rFonts w:ascii="Times New Roman" w:hAnsi="Times New Roman" w:cs="Times New Roman"/>
        </w:rPr>
        <w:t>http://www.nactateachers.org/vol-31-num-2-jun-1987/1101-toward-teaching-at-higher-levels-of-cognition.html</w:t>
      </w:r>
    </w:p>
    <w:p w:rsidR="004503E6" w:rsidRDefault="004503E6" w:rsidP="005C003C">
      <w:pPr>
        <w:ind w:left="720" w:hanging="720"/>
        <w:rPr>
          <w:rFonts w:ascii="Times New Roman" w:hAnsi="Times New Roman" w:cs="Times New Roman"/>
        </w:rPr>
      </w:pPr>
    </w:p>
    <w:p w:rsidR="00BD3C1F" w:rsidRDefault="00BD3C1F" w:rsidP="005C003C">
      <w:pPr>
        <w:ind w:left="720" w:hanging="720"/>
        <w:rPr>
          <w:rFonts w:ascii="Times New Roman" w:hAnsi="Times New Roman" w:cs="Times New Roman"/>
        </w:rPr>
      </w:pPr>
      <w:r>
        <w:rPr>
          <w:rFonts w:ascii="Times New Roman" w:hAnsi="Times New Roman" w:cs="Times New Roman"/>
        </w:rPr>
        <w:t xml:space="preserve">One </w:t>
      </w:r>
      <w:proofErr w:type="gramStart"/>
      <w:r>
        <w:rPr>
          <w:rFonts w:ascii="Times New Roman" w:hAnsi="Times New Roman" w:cs="Times New Roman"/>
        </w:rPr>
        <w:t>Less</w:t>
      </w:r>
      <w:proofErr w:type="gramEnd"/>
      <w:r>
        <w:rPr>
          <w:rFonts w:ascii="Times New Roman" w:hAnsi="Times New Roman" w:cs="Times New Roman"/>
        </w:rPr>
        <w:t xml:space="preserve"> Thing (2012). </w:t>
      </w:r>
      <w:r>
        <w:rPr>
          <w:rFonts w:ascii="Times New Roman" w:hAnsi="Times New Roman" w:cs="Times New Roman"/>
          <w:i/>
        </w:rPr>
        <w:t>One Less Thing 2012 – 2013 Catalog</w:t>
      </w:r>
      <w:r>
        <w:rPr>
          <w:rFonts w:ascii="Times New Roman" w:hAnsi="Times New Roman" w:cs="Times New Roman"/>
        </w:rPr>
        <w:t xml:space="preserve">. Retrieved from </w:t>
      </w:r>
      <w:r w:rsidRPr="00BD3C1F">
        <w:rPr>
          <w:rFonts w:ascii="Times New Roman" w:hAnsi="Times New Roman" w:cs="Times New Roman"/>
        </w:rPr>
        <w:t>http://www.onelessthing.net/</w:t>
      </w:r>
    </w:p>
    <w:p w:rsidR="00BD3C1F" w:rsidRPr="00BD3C1F" w:rsidRDefault="00BD3C1F" w:rsidP="005C003C">
      <w:pPr>
        <w:ind w:left="720" w:hanging="720"/>
        <w:rPr>
          <w:rFonts w:ascii="Times New Roman" w:hAnsi="Times New Roman" w:cs="Times New Roman"/>
        </w:rPr>
      </w:pPr>
    </w:p>
    <w:p w:rsidR="004503E6" w:rsidRDefault="004503E6" w:rsidP="005C003C">
      <w:pPr>
        <w:ind w:left="720" w:hanging="720"/>
        <w:rPr>
          <w:rFonts w:ascii="Times New Roman" w:hAnsi="Times New Roman" w:cs="Times New Roman"/>
        </w:rPr>
      </w:pPr>
      <w:r w:rsidRPr="002C60C8">
        <w:rPr>
          <w:rFonts w:ascii="Times New Roman" w:hAnsi="Times New Roman" w:cs="Times New Roman"/>
        </w:rPr>
        <w:t xml:space="preserve">Phipps, L. J., Osborne, E. W., Dyer, J. E., &amp; Ball, A. (2008). </w:t>
      </w:r>
      <w:r w:rsidRPr="002C60C8">
        <w:rPr>
          <w:rFonts w:ascii="Times New Roman" w:hAnsi="Times New Roman" w:cs="Times New Roman"/>
          <w:i/>
        </w:rPr>
        <w:t xml:space="preserve">Handbook on agricultural education </w:t>
      </w:r>
      <w:r w:rsidRPr="002C60C8">
        <w:rPr>
          <w:rFonts w:ascii="Times New Roman" w:hAnsi="Times New Roman" w:cs="Times New Roman"/>
        </w:rPr>
        <w:t xml:space="preserve">(6th </w:t>
      </w:r>
      <w:proofErr w:type="gramStart"/>
      <w:r w:rsidRPr="002C60C8">
        <w:rPr>
          <w:rFonts w:ascii="Times New Roman" w:hAnsi="Times New Roman" w:cs="Times New Roman"/>
        </w:rPr>
        <w:t>ed</w:t>
      </w:r>
      <w:proofErr w:type="gramEnd"/>
      <w:r w:rsidRPr="002C60C8">
        <w:rPr>
          <w:rFonts w:ascii="Times New Roman" w:hAnsi="Times New Roman" w:cs="Times New Roman"/>
        </w:rPr>
        <w:t>.). Clifton Park, NY: Thompson Delmar Learning.</w:t>
      </w:r>
    </w:p>
    <w:p w:rsidR="004503E6" w:rsidRPr="004503E6" w:rsidRDefault="004503E6" w:rsidP="005C003C">
      <w:pPr>
        <w:ind w:left="720" w:hanging="720"/>
        <w:rPr>
          <w:rFonts w:ascii="Times New Roman" w:hAnsi="Times New Roman" w:cs="Times New Roman"/>
        </w:rPr>
      </w:pPr>
    </w:p>
    <w:p w:rsidR="005C003C" w:rsidRPr="005C003C" w:rsidRDefault="005C003C" w:rsidP="005C003C">
      <w:pPr>
        <w:ind w:left="720" w:hanging="720"/>
        <w:rPr>
          <w:rFonts w:ascii="Times New Roman" w:hAnsi="Times New Roman" w:cs="Times New Roman"/>
        </w:rPr>
      </w:pPr>
      <w:r w:rsidRPr="002C60C8">
        <w:rPr>
          <w:rFonts w:ascii="Times New Roman" w:hAnsi="Times New Roman" w:cs="Times New Roman"/>
        </w:rPr>
        <w:t xml:space="preserve">Robinson, J. S., &amp; </w:t>
      </w:r>
      <w:proofErr w:type="spellStart"/>
      <w:r w:rsidRPr="002C60C8">
        <w:rPr>
          <w:rFonts w:ascii="Times New Roman" w:hAnsi="Times New Roman" w:cs="Times New Roman"/>
        </w:rPr>
        <w:t>Garton</w:t>
      </w:r>
      <w:proofErr w:type="spellEnd"/>
      <w:r w:rsidRPr="002C60C8">
        <w:rPr>
          <w:rFonts w:ascii="Times New Roman" w:hAnsi="Times New Roman" w:cs="Times New Roman"/>
        </w:rPr>
        <w:t xml:space="preserve">, B. L. (2008). </w:t>
      </w:r>
      <w:proofErr w:type="gramStart"/>
      <w:r w:rsidRPr="002C60C8">
        <w:rPr>
          <w:rFonts w:ascii="Times New Roman" w:hAnsi="Times New Roman" w:cs="Times New Roman"/>
        </w:rPr>
        <w:t xml:space="preserve">An assessment of the employability skills needed by graduates in the </w:t>
      </w:r>
      <w:proofErr w:type="spellStart"/>
      <w:r w:rsidRPr="002C60C8">
        <w:rPr>
          <w:rFonts w:ascii="Times New Roman" w:hAnsi="Times New Roman" w:cs="Times New Roman"/>
        </w:rPr>
        <w:t>ollege</w:t>
      </w:r>
      <w:proofErr w:type="spellEnd"/>
      <w:r w:rsidRPr="002C60C8">
        <w:rPr>
          <w:rFonts w:ascii="Times New Roman" w:hAnsi="Times New Roman" w:cs="Times New Roman"/>
        </w:rPr>
        <w:t xml:space="preserve"> of agriculture, food, and natural resources at the University of Missouri.</w:t>
      </w:r>
      <w:proofErr w:type="gramEnd"/>
      <w:r w:rsidRPr="002C60C8">
        <w:rPr>
          <w:rFonts w:ascii="Times New Roman" w:hAnsi="Times New Roman" w:cs="Times New Roman"/>
        </w:rPr>
        <w:t xml:space="preserve"> </w:t>
      </w:r>
      <w:r w:rsidRPr="002C60C8">
        <w:rPr>
          <w:rFonts w:ascii="Times New Roman" w:hAnsi="Times New Roman" w:cs="Times New Roman"/>
          <w:i/>
        </w:rPr>
        <w:t>Journal of Agricultural Education, 49</w:t>
      </w:r>
      <w:r w:rsidRPr="002C60C8">
        <w:rPr>
          <w:rFonts w:ascii="Times New Roman" w:hAnsi="Times New Roman" w:cs="Times New Roman"/>
        </w:rPr>
        <w:t xml:space="preserve">(4), 96–105. </w:t>
      </w:r>
      <w:proofErr w:type="spellStart"/>
      <w:proofErr w:type="gramStart"/>
      <w:r w:rsidRPr="002C60C8">
        <w:rPr>
          <w:rFonts w:ascii="Times New Roman" w:hAnsi="Times New Roman" w:cs="Times New Roman"/>
        </w:rPr>
        <w:t>doi</w:t>
      </w:r>
      <w:proofErr w:type="spellEnd"/>
      <w:proofErr w:type="gramEnd"/>
      <w:r w:rsidRPr="002C60C8">
        <w:rPr>
          <w:rFonts w:ascii="Times New Roman" w:hAnsi="Times New Roman" w:cs="Times New Roman"/>
        </w:rPr>
        <w:t>: 10.5032/jae.2008.04096</w:t>
      </w:r>
    </w:p>
    <w:sectPr w:rsidR="005C003C" w:rsidRPr="005C003C" w:rsidSect="00D97C7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8450D"/>
    <w:rsid w:val="00060865"/>
    <w:rsid w:val="00063F3D"/>
    <w:rsid w:val="002804D8"/>
    <w:rsid w:val="003137D1"/>
    <w:rsid w:val="00384BA8"/>
    <w:rsid w:val="003B4445"/>
    <w:rsid w:val="003F26D8"/>
    <w:rsid w:val="004503E6"/>
    <w:rsid w:val="004D7AFA"/>
    <w:rsid w:val="005B425D"/>
    <w:rsid w:val="005C003C"/>
    <w:rsid w:val="006D56AD"/>
    <w:rsid w:val="00731EE5"/>
    <w:rsid w:val="008175C4"/>
    <w:rsid w:val="0088450D"/>
    <w:rsid w:val="00896026"/>
    <w:rsid w:val="008D2CA1"/>
    <w:rsid w:val="009A4DE2"/>
    <w:rsid w:val="009F75AD"/>
    <w:rsid w:val="00A561E1"/>
    <w:rsid w:val="00BD3C1F"/>
    <w:rsid w:val="00C33D7C"/>
    <w:rsid w:val="00CC249E"/>
    <w:rsid w:val="00CF5E6F"/>
    <w:rsid w:val="00D1794B"/>
    <w:rsid w:val="00D97C74"/>
    <w:rsid w:val="00E2727C"/>
    <w:rsid w:val="00E32F0A"/>
    <w:rsid w:val="00E52BA7"/>
    <w:rsid w:val="00EA3D65"/>
    <w:rsid w:val="00F65F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50D"/>
    <w:pPr>
      <w:spacing w:after="0" w:line="240" w:lineRule="auto"/>
    </w:pPr>
    <w:rPr>
      <w:rFonts w:eastAsiaTheme="minorEastAsia"/>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3E6"/>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50D"/>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3E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85212452">
      <w:bodyDiv w:val="1"/>
      <w:marLeft w:val="0"/>
      <w:marRight w:val="0"/>
      <w:marTop w:val="0"/>
      <w:marBottom w:val="0"/>
      <w:divBdr>
        <w:top w:val="none" w:sz="0" w:space="0" w:color="auto"/>
        <w:left w:val="none" w:sz="0" w:space="0" w:color="auto"/>
        <w:bottom w:val="none" w:sz="0" w:space="0" w:color="auto"/>
        <w:right w:val="none" w:sz="0" w:space="0" w:color="auto"/>
      </w:divBdr>
      <w:divsChild>
        <w:div w:id="11077760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1220</Words>
  <Characters>6955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Oklahoma State University</Company>
  <LinksUpToDate>false</LinksUpToDate>
  <CharactersWithSpaces>8159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blackjj</dc:creator>
  <cp:keywords/>
  <dc:description/>
  <cp:lastModifiedBy>blackjj</cp:lastModifiedBy>
  <cp:revision>4</cp:revision>
  <cp:lastPrinted>2012-10-20T00:02:00Z</cp:lastPrinted>
  <dcterms:created xsi:type="dcterms:W3CDTF">2012-10-20T00:27:00Z</dcterms:created>
  <dcterms:modified xsi:type="dcterms:W3CDTF">2012-10-20T00:43:00Z</dcterms:modified>
</cp:coreProperties>
</file>