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364" w:rsidRDefault="00766364" w:rsidP="00766364">
      <w:pPr>
        <w:jc w:val="center"/>
        <w:rPr>
          <w:b/>
          <w:bCs/>
        </w:rPr>
      </w:pPr>
    </w:p>
    <w:p w:rsidR="00766364" w:rsidRDefault="00766364" w:rsidP="00766364">
      <w:pPr>
        <w:jc w:val="center"/>
        <w:rPr>
          <w:b/>
          <w:bCs/>
        </w:rPr>
      </w:pPr>
    </w:p>
    <w:p w:rsidR="00766364" w:rsidRDefault="00766364" w:rsidP="00766364">
      <w:pPr>
        <w:jc w:val="center"/>
        <w:rPr>
          <w:b/>
          <w:bCs/>
        </w:rPr>
      </w:pPr>
    </w:p>
    <w:p w:rsidR="00766364" w:rsidRDefault="00766364" w:rsidP="00766364">
      <w:pPr>
        <w:jc w:val="center"/>
        <w:rPr>
          <w:b/>
          <w:bCs/>
        </w:rPr>
      </w:pPr>
    </w:p>
    <w:p w:rsidR="00766364" w:rsidRDefault="00766364" w:rsidP="00766364">
      <w:pPr>
        <w:jc w:val="center"/>
        <w:rPr>
          <w:b/>
          <w:bCs/>
        </w:rPr>
      </w:pPr>
    </w:p>
    <w:p w:rsidR="00766364" w:rsidRDefault="00766364" w:rsidP="00766364">
      <w:pPr>
        <w:jc w:val="center"/>
        <w:rPr>
          <w:b/>
          <w:bCs/>
        </w:rPr>
      </w:pPr>
    </w:p>
    <w:p w:rsidR="00766364" w:rsidRDefault="00766364" w:rsidP="00766364">
      <w:pPr>
        <w:jc w:val="center"/>
        <w:rPr>
          <w:b/>
          <w:bCs/>
        </w:rPr>
      </w:pPr>
    </w:p>
    <w:p w:rsidR="00766364" w:rsidRDefault="00766364" w:rsidP="00766364">
      <w:pPr>
        <w:jc w:val="center"/>
        <w:rPr>
          <w:b/>
          <w:bCs/>
        </w:rPr>
      </w:pPr>
    </w:p>
    <w:p w:rsidR="00766364" w:rsidRDefault="00766364" w:rsidP="00766364">
      <w:pPr>
        <w:jc w:val="center"/>
        <w:rPr>
          <w:b/>
          <w:bCs/>
        </w:rPr>
      </w:pPr>
    </w:p>
    <w:p w:rsidR="00766364" w:rsidRDefault="00766364" w:rsidP="00766364">
      <w:pPr>
        <w:jc w:val="center"/>
        <w:rPr>
          <w:b/>
          <w:bCs/>
        </w:rPr>
      </w:pPr>
    </w:p>
    <w:p w:rsidR="00766364" w:rsidRDefault="00766364" w:rsidP="00766364">
      <w:pPr>
        <w:jc w:val="center"/>
        <w:rPr>
          <w:b/>
          <w:bCs/>
        </w:rPr>
      </w:pPr>
    </w:p>
    <w:p w:rsidR="00766364" w:rsidRDefault="00766364" w:rsidP="00766364">
      <w:pPr>
        <w:jc w:val="center"/>
        <w:rPr>
          <w:b/>
          <w:bCs/>
        </w:rPr>
      </w:pPr>
    </w:p>
    <w:p w:rsidR="00766364" w:rsidRDefault="00766364" w:rsidP="00766364">
      <w:pPr>
        <w:jc w:val="center"/>
        <w:rPr>
          <w:b/>
          <w:bCs/>
        </w:rPr>
      </w:pPr>
    </w:p>
    <w:p w:rsidR="00766364" w:rsidRPr="00885D01" w:rsidRDefault="00766364" w:rsidP="00766364">
      <w:pPr>
        <w:jc w:val="center"/>
        <w:rPr>
          <w:b/>
          <w:bCs/>
        </w:rPr>
      </w:pPr>
      <w:r w:rsidRPr="00885D01">
        <w:rPr>
          <w:b/>
          <w:bCs/>
        </w:rPr>
        <w:t>The Sixth Sense</w:t>
      </w:r>
      <w:r w:rsidR="00885D01" w:rsidRPr="00885D01">
        <w:rPr>
          <w:b/>
          <w:bCs/>
        </w:rPr>
        <w:t>…Developing an Agricultural Mechanics Laboratory Awareness</w:t>
      </w:r>
    </w:p>
    <w:p w:rsidR="00766364" w:rsidRDefault="00766364" w:rsidP="00766364">
      <w:pPr>
        <w:jc w:val="center"/>
      </w:pPr>
    </w:p>
    <w:p w:rsidR="00766364" w:rsidRPr="00EF5910" w:rsidRDefault="00766364" w:rsidP="00766364">
      <w:pPr>
        <w:jc w:val="center"/>
        <w:rPr>
          <w:b/>
        </w:rPr>
      </w:pPr>
      <w:r w:rsidRPr="00EF5910">
        <w:rPr>
          <w:b/>
        </w:rPr>
        <w:t>Dustin Perry</w:t>
      </w:r>
    </w:p>
    <w:p w:rsidR="00766364" w:rsidRPr="00EF5910" w:rsidRDefault="00766364" w:rsidP="00766364">
      <w:pPr>
        <w:jc w:val="center"/>
      </w:pPr>
      <w:r w:rsidRPr="00EF5910">
        <w:t>Iowa State University</w:t>
      </w:r>
    </w:p>
    <w:p w:rsidR="00766364" w:rsidRPr="00EF5910" w:rsidRDefault="00D93F53" w:rsidP="00766364">
      <w:pPr>
        <w:jc w:val="center"/>
      </w:pPr>
      <w:r>
        <w:t>223A</w:t>
      </w:r>
      <w:r w:rsidR="00766364" w:rsidRPr="00EF5910">
        <w:t xml:space="preserve"> Curtiss Hall</w:t>
      </w:r>
    </w:p>
    <w:p w:rsidR="00766364" w:rsidRDefault="00766364" w:rsidP="00766364">
      <w:pPr>
        <w:jc w:val="center"/>
      </w:pPr>
      <w:r w:rsidRPr="00EF5910">
        <w:t>dkperry@iastate.edu</w:t>
      </w:r>
    </w:p>
    <w:p w:rsidR="00766364" w:rsidRPr="00EF5910" w:rsidRDefault="00766364" w:rsidP="00766364">
      <w:pPr>
        <w:jc w:val="center"/>
      </w:pPr>
    </w:p>
    <w:p w:rsidR="00766364" w:rsidRPr="00EF5910" w:rsidRDefault="00766364" w:rsidP="00766364">
      <w:pPr>
        <w:jc w:val="center"/>
      </w:pPr>
      <w:r w:rsidRPr="00EF5910">
        <w:t>Preston Byrd</w:t>
      </w:r>
    </w:p>
    <w:p w:rsidR="00766364" w:rsidRPr="00EF5910" w:rsidRDefault="00766364" w:rsidP="00766364">
      <w:pPr>
        <w:jc w:val="center"/>
      </w:pPr>
      <w:r w:rsidRPr="00EF5910">
        <w:t>Iowa State University</w:t>
      </w:r>
    </w:p>
    <w:p w:rsidR="00766364" w:rsidRPr="00EF5910" w:rsidRDefault="00766364" w:rsidP="00766364">
      <w:pPr>
        <w:jc w:val="center"/>
      </w:pPr>
      <w:r w:rsidRPr="00EF5910">
        <w:t>217 Curtiss Hall</w:t>
      </w:r>
    </w:p>
    <w:p w:rsidR="00766364" w:rsidRPr="00EF5910" w:rsidRDefault="00766364" w:rsidP="00766364">
      <w:pPr>
        <w:jc w:val="center"/>
      </w:pPr>
      <w:r w:rsidRPr="00EF5910">
        <w:t>540-695-0123</w:t>
      </w:r>
    </w:p>
    <w:p w:rsidR="00766364" w:rsidRDefault="00766364" w:rsidP="00766364">
      <w:pPr>
        <w:jc w:val="center"/>
      </w:pPr>
      <w:r w:rsidRPr="00EF5910">
        <w:t>apbyrd@iastate.edu</w:t>
      </w:r>
    </w:p>
    <w:p w:rsidR="00766364" w:rsidRPr="00EF5910" w:rsidRDefault="00766364" w:rsidP="00766364">
      <w:pPr>
        <w:jc w:val="center"/>
      </w:pPr>
    </w:p>
    <w:p w:rsidR="00766364" w:rsidRPr="00EF5910" w:rsidRDefault="00766364" w:rsidP="00766364">
      <w:pPr>
        <w:jc w:val="center"/>
      </w:pPr>
      <w:r w:rsidRPr="00EF5910">
        <w:t>Matt Shultz</w:t>
      </w:r>
    </w:p>
    <w:p w:rsidR="00766364" w:rsidRPr="00EF5910" w:rsidRDefault="00766364" w:rsidP="00766364">
      <w:pPr>
        <w:jc w:val="center"/>
      </w:pPr>
      <w:r w:rsidRPr="00EF5910">
        <w:t>Iowa State University</w:t>
      </w:r>
    </w:p>
    <w:p w:rsidR="00766364" w:rsidRPr="00EF5910" w:rsidRDefault="00D93F53" w:rsidP="00766364">
      <w:pPr>
        <w:jc w:val="center"/>
      </w:pPr>
      <w:r>
        <w:t>223A</w:t>
      </w:r>
      <w:r w:rsidR="00766364" w:rsidRPr="00EF5910">
        <w:t xml:space="preserve"> Curtiss Hall</w:t>
      </w:r>
    </w:p>
    <w:p w:rsidR="00766364" w:rsidRDefault="00766364" w:rsidP="00766364">
      <w:pPr>
        <w:jc w:val="center"/>
      </w:pPr>
      <w:r w:rsidRPr="00EF5910">
        <w:t>mjshultz@iastate.edu</w:t>
      </w:r>
    </w:p>
    <w:p w:rsidR="00766364" w:rsidRPr="00EF5910" w:rsidRDefault="00766364" w:rsidP="00766364">
      <w:pPr>
        <w:jc w:val="center"/>
      </w:pPr>
    </w:p>
    <w:p w:rsidR="00766364" w:rsidRPr="00EF5910" w:rsidRDefault="00766364" w:rsidP="00766364">
      <w:pPr>
        <w:jc w:val="center"/>
      </w:pPr>
      <w:r w:rsidRPr="00EF5910">
        <w:t>Dr. Ryan Anderson</w:t>
      </w:r>
    </w:p>
    <w:p w:rsidR="00766364" w:rsidRPr="00EF5910" w:rsidRDefault="00766364" w:rsidP="00766364">
      <w:pPr>
        <w:jc w:val="center"/>
      </w:pPr>
      <w:r w:rsidRPr="00EF5910">
        <w:t>Iowa State University</w:t>
      </w:r>
    </w:p>
    <w:p w:rsidR="00766364" w:rsidRPr="00EF5910" w:rsidRDefault="00D93F53" w:rsidP="00766364">
      <w:pPr>
        <w:jc w:val="center"/>
      </w:pPr>
      <w:r>
        <w:t>223A</w:t>
      </w:r>
      <w:r w:rsidR="00766364" w:rsidRPr="00EF5910">
        <w:t xml:space="preserve"> Curtiss Hall</w:t>
      </w:r>
    </w:p>
    <w:p w:rsidR="00766364" w:rsidRPr="00EF5910" w:rsidRDefault="00766364" w:rsidP="00766364">
      <w:pPr>
        <w:jc w:val="center"/>
      </w:pPr>
      <w:r w:rsidRPr="00EF5910">
        <w:t>515-294-4139</w:t>
      </w:r>
    </w:p>
    <w:p w:rsidR="00766364" w:rsidRPr="00EF5910" w:rsidRDefault="00766364" w:rsidP="00766364">
      <w:pPr>
        <w:jc w:val="center"/>
      </w:pPr>
      <w:r w:rsidRPr="00EF5910">
        <w:t>randrsn@iastate.edu</w:t>
      </w:r>
    </w:p>
    <w:p w:rsidR="00766364" w:rsidRDefault="00766364" w:rsidP="00766364">
      <w:pPr>
        <w:rPr>
          <w:b/>
          <w:bCs/>
        </w:rPr>
      </w:pPr>
    </w:p>
    <w:p w:rsidR="00766364" w:rsidRDefault="00766364" w:rsidP="00766364">
      <w:pPr>
        <w:rPr>
          <w:b/>
          <w:bCs/>
        </w:rPr>
      </w:pPr>
    </w:p>
    <w:p w:rsidR="00766364" w:rsidRDefault="00766364" w:rsidP="00766364">
      <w:pPr>
        <w:rPr>
          <w:b/>
          <w:bCs/>
        </w:rPr>
      </w:pPr>
    </w:p>
    <w:p w:rsidR="00766364" w:rsidRDefault="00766364" w:rsidP="00766364">
      <w:pPr>
        <w:rPr>
          <w:b/>
          <w:bCs/>
        </w:rPr>
      </w:pPr>
    </w:p>
    <w:p w:rsidR="00766364" w:rsidRDefault="00766364" w:rsidP="00766364">
      <w:pPr>
        <w:rPr>
          <w:b/>
          <w:bCs/>
        </w:rPr>
      </w:pPr>
    </w:p>
    <w:p w:rsidR="00766364" w:rsidRDefault="00766364" w:rsidP="00766364">
      <w:pPr>
        <w:rPr>
          <w:b/>
          <w:bCs/>
        </w:rPr>
      </w:pPr>
    </w:p>
    <w:p w:rsidR="00766364" w:rsidRDefault="00766364" w:rsidP="00766364">
      <w:pPr>
        <w:rPr>
          <w:b/>
          <w:bCs/>
        </w:rPr>
      </w:pPr>
    </w:p>
    <w:p w:rsidR="00766364" w:rsidRDefault="00766364" w:rsidP="00766364">
      <w:pPr>
        <w:rPr>
          <w:b/>
          <w:bCs/>
        </w:rPr>
      </w:pPr>
    </w:p>
    <w:p w:rsidR="00766364" w:rsidRDefault="00766364" w:rsidP="00766364">
      <w:pPr>
        <w:rPr>
          <w:b/>
          <w:bCs/>
        </w:rPr>
      </w:pPr>
    </w:p>
    <w:p w:rsidR="00766364" w:rsidRDefault="00766364" w:rsidP="00766364">
      <w:pPr>
        <w:rPr>
          <w:b/>
          <w:bCs/>
        </w:rPr>
      </w:pPr>
    </w:p>
    <w:p w:rsidR="00766364" w:rsidRDefault="00766364" w:rsidP="00D93F53">
      <w:pPr>
        <w:jc w:val="center"/>
        <w:rPr>
          <w:b/>
          <w:bCs/>
        </w:rPr>
      </w:pPr>
      <w:r w:rsidRPr="00EF5910">
        <w:rPr>
          <w:b/>
          <w:bCs/>
        </w:rPr>
        <w:lastRenderedPageBreak/>
        <w:t>The Sixth Sense</w:t>
      </w:r>
      <w:r w:rsidR="00885D01" w:rsidRPr="00EF5910">
        <w:rPr>
          <w:b/>
          <w:bCs/>
        </w:rPr>
        <w:t>…Developing an Agricultural Mechanics Laboratory Awareness</w:t>
      </w:r>
    </w:p>
    <w:p w:rsidR="00D93F53" w:rsidRDefault="00D93F53" w:rsidP="00766364">
      <w:pPr>
        <w:rPr>
          <w:b/>
          <w:bCs/>
        </w:rPr>
      </w:pPr>
    </w:p>
    <w:p w:rsidR="00766364" w:rsidRDefault="00766364" w:rsidP="00D93F53">
      <w:pPr>
        <w:jc w:val="center"/>
        <w:rPr>
          <w:b/>
          <w:bCs/>
        </w:rPr>
      </w:pPr>
      <w:r w:rsidRPr="00EF5910">
        <w:rPr>
          <w:b/>
          <w:bCs/>
        </w:rPr>
        <w:t>Introduction</w:t>
      </w:r>
    </w:p>
    <w:p w:rsidR="00766364" w:rsidRPr="00EF5910" w:rsidRDefault="00766364" w:rsidP="00766364">
      <w:pPr>
        <w:rPr>
          <w:b/>
          <w:bCs/>
        </w:rPr>
      </w:pPr>
    </w:p>
    <w:p w:rsidR="00766364" w:rsidRPr="00EF5910" w:rsidRDefault="00766364" w:rsidP="00766364">
      <w:r w:rsidRPr="00EF5910">
        <w:t>The nature of the agricultural mechanics laboratory combined with the inexperience of</w:t>
      </w:r>
      <w:r>
        <w:t xml:space="preserve"> </w:t>
      </w:r>
      <w:r w:rsidRPr="00EF5910">
        <w:t>secondary students and the proximity to dangerous equipment and chemicals creates the potential</w:t>
      </w:r>
      <w:r>
        <w:t xml:space="preserve"> </w:t>
      </w:r>
      <w:r w:rsidRPr="00EF5910">
        <w:t>for injury (Dyer &amp; Andreasen, 1999).</w:t>
      </w:r>
      <w:r w:rsidR="0068568F">
        <w:t xml:space="preserve"> </w:t>
      </w:r>
      <w:r w:rsidRPr="00EF5910">
        <w:t xml:space="preserve">Lawver </w:t>
      </w:r>
      <w:r w:rsidR="00D93F53">
        <w:t xml:space="preserve">and Fraze (1995) reported a </w:t>
      </w:r>
      <w:r w:rsidRPr="00EF5910">
        <w:t xml:space="preserve">13.2% </w:t>
      </w:r>
      <w:r w:rsidR="00D93F53">
        <w:t>shop injury rate among</w:t>
      </w:r>
      <w:r>
        <w:t xml:space="preserve"> </w:t>
      </w:r>
      <w:r w:rsidRPr="00EF5910">
        <w:t>students examined in an agricultural mechanics laboratory. More</w:t>
      </w:r>
      <w:r>
        <w:t xml:space="preserve"> </w:t>
      </w:r>
      <w:r w:rsidRPr="00EF5910">
        <w:t xml:space="preserve">recently, Knight, Junkins, Lightfoot, Cazier, </w:t>
      </w:r>
      <w:r w:rsidR="00D93F53">
        <w:t>and</w:t>
      </w:r>
      <w:r w:rsidRPr="00EF5910">
        <w:t xml:space="preserve"> Olson (2000) </w:t>
      </w:r>
      <w:r w:rsidR="00D93F53">
        <w:t>reported</w:t>
      </w:r>
      <w:r w:rsidRPr="00EF5910">
        <w:t xml:space="preserve"> a shop injury rate of 7.1% among students in grades 7 through</w:t>
      </w:r>
      <w:r>
        <w:t xml:space="preserve"> </w:t>
      </w:r>
      <w:r w:rsidR="00D93F53">
        <w:t>12. Eighty-</w:t>
      </w:r>
      <w:r w:rsidRPr="00EF5910">
        <w:t xml:space="preserve">eight percent of these injuries involved shop equipment. </w:t>
      </w:r>
      <w:r w:rsidR="000C629F">
        <w:t>A</w:t>
      </w:r>
      <w:r w:rsidRPr="00EF5910">
        <w:t>dministrators believe laboratory equipment safety is primarily the teacher’s responsibility</w:t>
      </w:r>
      <w:r w:rsidR="000C629F">
        <w:t xml:space="preserve"> (</w:t>
      </w:r>
      <w:r w:rsidR="000C629F" w:rsidRPr="00EF5910">
        <w:t xml:space="preserve">Gliem </w:t>
      </w:r>
      <w:r w:rsidR="000C629F">
        <w:t>&amp;</w:t>
      </w:r>
      <w:r w:rsidR="000C629F" w:rsidRPr="00EF5910">
        <w:t xml:space="preserve"> Miller</w:t>
      </w:r>
      <w:r w:rsidR="000C629F">
        <w:t xml:space="preserve">, </w:t>
      </w:r>
      <w:r w:rsidR="000C629F" w:rsidRPr="00EF5910">
        <w:t>1993)</w:t>
      </w:r>
      <w:r w:rsidRPr="00EF5910">
        <w:t>.</w:t>
      </w:r>
    </w:p>
    <w:p w:rsidR="00766364" w:rsidRDefault="00766364" w:rsidP="00766364"/>
    <w:p w:rsidR="00766364" w:rsidRPr="00EF5910" w:rsidRDefault="00766364" w:rsidP="00766364">
      <w:r w:rsidRPr="00EF5910">
        <w:t>The agricultural mechanics laboratory presents unique safety challenges as a learning</w:t>
      </w:r>
      <w:r>
        <w:t xml:space="preserve"> </w:t>
      </w:r>
      <w:r w:rsidRPr="00EF5910">
        <w:t>center within the secondary school system. The inherent risk of working in such a laboratory</w:t>
      </w:r>
      <w:r>
        <w:t xml:space="preserve"> </w:t>
      </w:r>
      <w:r w:rsidRPr="00EF5910">
        <w:t>requires instructors to be trained to provide lessons that are both safe and engaging (Dyer &amp;</w:t>
      </w:r>
      <w:r>
        <w:t xml:space="preserve"> </w:t>
      </w:r>
      <w:r w:rsidRPr="00EF5910">
        <w:t>An</w:t>
      </w:r>
      <w:r w:rsidR="00885D01">
        <w:t xml:space="preserve">dreasen, 1999). The ability to provide safe and engaging lessons </w:t>
      </w:r>
      <w:r w:rsidRPr="00EF5910">
        <w:t>can be enhanced by developing an agricultural</w:t>
      </w:r>
      <w:r>
        <w:t xml:space="preserve"> </w:t>
      </w:r>
      <w:r w:rsidRPr="00EF5910">
        <w:t>mechanic</w:t>
      </w:r>
      <w:bookmarkStart w:id="0" w:name="_GoBack"/>
      <w:bookmarkEnd w:id="0"/>
      <w:r w:rsidRPr="00EF5910">
        <w:t xml:space="preserve">s laboratory sixth sense. This </w:t>
      </w:r>
      <w:r w:rsidR="0068568F" w:rsidRPr="00EF5910">
        <w:t>sixth sense</w:t>
      </w:r>
      <w:r w:rsidR="0068568F">
        <w:t>, or heightened</w:t>
      </w:r>
      <w:r w:rsidR="0068568F" w:rsidRPr="00EF5910">
        <w:t xml:space="preserve"> </w:t>
      </w:r>
      <w:r w:rsidRPr="00EF5910">
        <w:t xml:space="preserve">situational awareness, is the </w:t>
      </w:r>
      <w:r w:rsidR="00885D01">
        <w:t xml:space="preserve">learned </w:t>
      </w:r>
      <w:r w:rsidRPr="00EF5910">
        <w:t>ability to</w:t>
      </w:r>
      <w:r>
        <w:t xml:space="preserve"> </w:t>
      </w:r>
      <w:r w:rsidRPr="00EF5910">
        <w:t xml:space="preserve">observe situations and anticipate potential human hazards. </w:t>
      </w:r>
    </w:p>
    <w:p w:rsidR="00766364" w:rsidRDefault="00766364" w:rsidP="00766364"/>
    <w:p w:rsidR="00766364" w:rsidRPr="00EF5910" w:rsidRDefault="00766364" w:rsidP="00766364">
      <w:r w:rsidRPr="00EF5910">
        <w:t xml:space="preserve">The development of a teacher’s agricultural mechanics </w:t>
      </w:r>
      <w:r w:rsidR="0068568F">
        <w:t>sixth sense</w:t>
      </w:r>
      <w:r w:rsidRPr="00EF5910">
        <w:t xml:space="preserve"> is cross</w:t>
      </w:r>
      <w:r>
        <w:t xml:space="preserve"> </w:t>
      </w:r>
      <w:r w:rsidRPr="00EF5910">
        <w:t xml:space="preserve">linked between two priorities of the </w:t>
      </w:r>
      <w:r w:rsidR="00FE56D8" w:rsidRPr="00FE56D8">
        <w:rPr>
          <w:i/>
        </w:rPr>
        <w:t>National Research Agenda</w:t>
      </w:r>
      <w:r w:rsidR="00FE56D8">
        <w:t xml:space="preserve"> </w:t>
      </w:r>
      <w:r w:rsidR="00FE56D8" w:rsidRPr="00FE56D8">
        <w:t>(Doerfert, 2011)</w:t>
      </w:r>
      <w:r w:rsidRPr="00EF5910">
        <w:t xml:space="preserve">. Those priorities </w:t>
      </w:r>
      <w:r w:rsidR="0068568F">
        <w:t>are</w:t>
      </w:r>
      <w:r w:rsidRPr="00EF5910">
        <w:t>: Priority 2 –</w:t>
      </w:r>
      <w:r>
        <w:t xml:space="preserve"> </w:t>
      </w:r>
      <w:r w:rsidRPr="00EF5910">
        <w:t>new technologies, practices and products adoption decisions, and Priority 4 – meaningful,</w:t>
      </w:r>
      <w:r>
        <w:t xml:space="preserve"> </w:t>
      </w:r>
      <w:r w:rsidRPr="00EF5910">
        <w:t>engaged learning in all environments. Supporting the national research agenda will provide</w:t>
      </w:r>
      <w:r>
        <w:t xml:space="preserve"> </w:t>
      </w:r>
      <w:r w:rsidRPr="00EF5910">
        <w:t>useful information in the training of future agriculture teachers.</w:t>
      </w:r>
    </w:p>
    <w:p w:rsidR="00766364" w:rsidRDefault="00766364" w:rsidP="00766364">
      <w:pPr>
        <w:rPr>
          <w:b/>
          <w:bCs/>
        </w:rPr>
      </w:pPr>
    </w:p>
    <w:p w:rsidR="00766364" w:rsidRPr="00EF5910" w:rsidRDefault="00766364" w:rsidP="00D93F53">
      <w:pPr>
        <w:jc w:val="center"/>
        <w:rPr>
          <w:b/>
          <w:bCs/>
        </w:rPr>
      </w:pPr>
      <w:r w:rsidRPr="00EF5910">
        <w:rPr>
          <w:b/>
          <w:bCs/>
        </w:rPr>
        <w:t>Procedures</w:t>
      </w:r>
    </w:p>
    <w:p w:rsidR="00766364" w:rsidRDefault="00766364" w:rsidP="00766364"/>
    <w:p w:rsidR="00766364" w:rsidRPr="00EF5910" w:rsidRDefault="0068568F" w:rsidP="00766364">
      <w:r>
        <w:t>The a</w:t>
      </w:r>
      <w:r w:rsidR="00766364" w:rsidRPr="00EF5910">
        <w:t xml:space="preserve">gricultural mechanics </w:t>
      </w:r>
      <w:r>
        <w:t>sixth sense</w:t>
      </w:r>
      <w:r w:rsidR="00766364" w:rsidRPr="00EF5910">
        <w:t xml:space="preserve"> </w:t>
      </w:r>
      <w:r w:rsidR="00877AD1">
        <w:t>is in actuality a combination of three already existent senses</w:t>
      </w:r>
      <w:r w:rsidR="00766364" w:rsidRPr="00EF5910">
        <w:t>: vision,</w:t>
      </w:r>
      <w:r w:rsidR="00766364">
        <w:t xml:space="preserve"> </w:t>
      </w:r>
      <w:r w:rsidR="00766364" w:rsidRPr="00EF5910">
        <w:t>hearing, and smell. Star and Strickland (2007) concluded the use of video in pre-service teaching</w:t>
      </w:r>
      <w:r w:rsidR="00766364">
        <w:t xml:space="preserve"> </w:t>
      </w:r>
      <w:r w:rsidR="00766364" w:rsidRPr="00EF5910">
        <w:t>methods courses increases the ability to notice features of the classroom environment. Split</w:t>
      </w:r>
      <w:r w:rsidR="00766364">
        <w:t>-</w:t>
      </w:r>
      <w:r w:rsidR="00766364" w:rsidRPr="00EF5910">
        <w:t>screen</w:t>
      </w:r>
      <w:r w:rsidR="00766364">
        <w:t xml:space="preserve"> </w:t>
      </w:r>
      <w:r w:rsidR="00766364" w:rsidRPr="00EF5910">
        <w:t>playback video ability provides pre-service teachers with the opportunity to see</w:t>
      </w:r>
      <w:r w:rsidR="00766364">
        <w:t xml:space="preserve"> </w:t>
      </w:r>
      <w:r w:rsidR="00766364" w:rsidRPr="00EF5910">
        <w:t>potentially unsafe behaviors of students in the agricultural mechanics laboratory that might have</w:t>
      </w:r>
      <w:r w:rsidR="00766364">
        <w:t xml:space="preserve"> </w:t>
      </w:r>
      <w:r w:rsidR="00766364" w:rsidRPr="00EF5910">
        <w:t>otherwise gone unnoticed.</w:t>
      </w:r>
      <w:r w:rsidRPr="0068568F">
        <w:t xml:space="preserve"> </w:t>
      </w:r>
      <w:r w:rsidRPr="00EF5910">
        <w:t>The following steps</w:t>
      </w:r>
      <w:r w:rsidR="00D21ECB">
        <w:t xml:space="preserve"> </w:t>
      </w:r>
      <w:r w:rsidR="0037321A">
        <w:t>were</w:t>
      </w:r>
      <w:r w:rsidRPr="00EF5910">
        <w:t xml:space="preserve"> used for enhancing pre-service</w:t>
      </w:r>
      <w:r>
        <w:t xml:space="preserve"> agricultural mechanics teacher</w:t>
      </w:r>
      <w:r w:rsidRPr="00EF5910">
        <w:t>s</w:t>
      </w:r>
      <w:r>
        <w:t>’</w:t>
      </w:r>
      <w:r w:rsidRPr="00EF5910">
        <w:t xml:space="preserve"> </w:t>
      </w:r>
      <w:r w:rsidR="00D21ECB">
        <w:t xml:space="preserve">sixth </w:t>
      </w:r>
      <w:r w:rsidRPr="00EF5910">
        <w:t>sen</w:t>
      </w:r>
      <w:r w:rsidR="00D21ECB">
        <w:t>se.</w:t>
      </w:r>
    </w:p>
    <w:p w:rsidR="00766364" w:rsidRDefault="00766364" w:rsidP="00766364">
      <w:pPr>
        <w:rPr>
          <w:i/>
          <w:iCs/>
        </w:rPr>
      </w:pPr>
    </w:p>
    <w:p w:rsidR="00766364" w:rsidRDefault="00766364" w:rsidP="00766364">
      <w:pPr>
        <w:rPr>
          <w:i/>
          <w:iCs/>
        </w:rPr>
      </w:pPr>
      <w:r w:rsidRPr="00EF5910">
        <w:rPr>
          <w:i/>
          <w:iCs/>
        </w:rPr>
        <w:t>Vision</w:t>
      </w:r>
    </w:p>
    <w:p w:rsidR="00766364" w:rsidRPr="00EF5910" w:rsidRDefault="00766364" w:rsidP="00766364">
      <w:pPr>
        <w:ind w:firstLine="720"/>
      </w:pPr>
      <w:proofErr w:type="gramStart"/>
      <w:r w:rsidRPr="00EF5910">
        <w:t>Step</w:t>
      </w:r>
      <w:proofErr w:type="gramEnd"/>
      <w:r w:rsidRPr="00EF5910">
        <w:t xml:space="preserve"> 1</w:t>
      </w:r>
      <w:r w:rsidR="00A66CA1">
        <w:tab/>
      </w:r>
      <w:r w:rsidRPr="00EF5910">
        <w:t xml:space="preserve"> </w:t>
      </w:r>
      <w:r>
        <w:tab/>
      </w:r>
      <w:r w:rsidRPr="00EF5910">
        <w:t>Students teach a lesson</w:t>
      </w:r>
      <w:r w:rsidR="0068568F">
        <w:t>.</w:t>
      </w:r>
    </w:p>
    <w:p w:rsidR="00766364" w:rsidRPr="00EF5910" w:rsidRDefault="00921790" w:rsidP="00921790">
      <w:pPr>
        <w:ind w:left="2880" w:hanging="450"/>
      </w:pPr>
      <w:r>
        <w:t>a</w:t>
      </w:r>
      <w:r w:rsidR="00766364" w:rsidRPr="00EF5910">
        <w:t xml:space="preserve">. </w:t>
      </w:r>
      <w:r w:rsidR="0068568F">
        <w:t>The lesson is v</w:t>
      </w:r>
      <w:r w:rsidR="00766364" w:rsidRPr="00EF5910">
        <w:t>ideo recorded for replay with split-screen technology</w:t>
      </w:r>
      <w:r w:rsidR="0068568F">
        <w:t>.</w:t>
      </w:r>
    </w:p>
    <w:p w:rsidR="00766364" w:rsidRPr="00EF5910" w:rsidRDefault="00766364" w:rsidP="00766364">
      <w:pPr>
        <w:ind w:left="2160" w:hanging="1440"/>
      </w:pPr>
      <w:r w:rsidRPr="00EF5910">
        <w:t xml:space="preserve">Step 2 </w:t>
      </w:r>
      <w:r>
        <w:tab/>
      </w:r>
      <w:r w:rsidRPr="00EF5910">
        <w:t xml:space="preserve">Students complete a </w:t>
      </w:r>
      <w:r w:rsidR="0068568F">
        <w:t>pre</w:t>
      </w:r>
      <w:r w:rsidRPr="00EF5910">
        <w:t xml:space="preserve">flection prior to watching </w:t>
      </w:r>
      <w:r w:rsidR="004E02C9">
        <w:t xml:space="preserve">the </w:t>
      </w:r>
      <w:r w:rsidRPr="00EF5910">
        <w:t>recorded lesson</w:t>
      </w:r>
      <w:r w:rsidR="00921790">
        <w:t>.</w:t>
      </w:r>
    </w:p>
    <w:p w:rsidR="00766364" w:rsidRPr="00EF5910" w:rsidRDefault="00766364" w:rsidP="00766364">
      <w:pPr>
        <w:ind w:firstLine="720"/>
      </w:pPr>
      <w:r w:rsidRPr="00EF5910">
        <w:t>Step 3</w:t>
      </w:r>
      <w:r w:rsidR="00A66CA1">
        <w:tab/>
      </w:r>
      <w:r w:rsidRPr="00EF5910">
        <w:t xml:space="preserve"> </w:t>
      </w:r>
      <w:r>
        <w:tab/>
      </w:r>
      <w:r w:rsidRPr="00EF5910">
        <w:t xml:space="preserve">Students review </w:t>
      </w:r>
      <w:r w:rsidR="0068568F">
        <w:t xml:space="preserve">the </w:t>
      </w:r>
      <w:r w:rsidRPr="00EF5910">
        <w:t>video</w:t>
      </w:r>
      <w:r w:rsidR="00921790">
        <w:t>.</w:t>
      </w:r>
    </w:p>
    <w:p w:rsidR="00766364" w:rsidRPr="00766364" w:rsidRDefault="00766364" w:rsidP="00766364">
      <w:pPr>
        <w:ind w:left="2160" w:hanging="1440"/>
      </w:pPr>
      <w:r w:rsidRPr="00EF5910">
        <w:t xml:space="preserve">Step 4 </w:t>
      </w:r>
      <w:r>
        <w:tab/>
      </w:r>
      <w:r w:rsidRPr="00EF5910">
        <w:t xml:space="preserve">Students complete a </w:t>
      </w:r>
      <w:r w:rsidR="00921790">
        <w:t>post</w:t>
      </w:r>
      <w:r w:rsidRPr="00EF5910">
        <w:t xml:space="preserve">-reflection and compare it </w:t>
      </w:r>
      <w:r w:rsidR="00921790">
        <w:t>to the preflection.</w:t>
      </w:r>
    </w:p>
    <w:p w:rsidR="00921790" w:rsidRDefault="00921790" w:rsidP="00766364">
      <w:pPr>
        <w:rPr>
          <w:i/>
          <w:iCs/>
        </w:rPr>
      </w:pPr>
    </w:p>
    <w:p w:rsidR="00766364" w:rsidRDefault="00766364" w:rsidP="00766364">
      <w:pPr>
        <w:rPr>
          <w:i/>
          <w:iCs/>
        </w:rPr>
      </w:pPr>
      <w:r w:rsidRPr="00EF5910">
        <w:rPr>
          <w:i/>
          <w:iCs/>
        </w:rPr>
        <w:t>Hearing</w:t>
      </w:r>
    </w:p>
    <w:p w:rsidR="00766364" w:rsidRPr="00EF5910" w:rsidRDefault="00766364" w:rsidP="00766364">
      <w:pPr>
        <w:ind w:firstLine="720"/>
      </w:pPr>
      <w:proofErr w:type="gramStart"/>
      <w:r w:rsidRPr="00EF5910">
        <w:t>Step</w:t>
      </w:r>
      <w:proofErr w:type="gramEnd"/>
      <w:r w:rsidRPr="00EF5910">
        <w:t xml:space="preserve"> 1</w:t>
      </w:r>
      <w:r w:rsidR="00A66CA1">
        <w:tab/>
      </w:r>
      <w:r w:rsidRPr="00EF5910">
        <w:t xml:space="preserve"> </w:t>
      </w:r>
      <w:r>
        <w:tab/>
      </w:r>
      <w:r w:rsidRPr="00EF5910">
        <w:t xml:space="preserve">Students listen to </w:t>
      </w:r>
      <w:r w:rsidR="00921790">
        <w:t xml:space="preserve">a variety of </w:t>
      </w:r>
      <w:r w:rsidRPr="00EF5910">
        <w:t>shop noises</w:t>
      </w:r>
      <w:r w:rsidR="00921790">
        <w:t>.</w:t>
      </w:r>
    </w:p>
    <w:p w:rsidR="00766364" w:rsidRPr="00EF5910" w:rsidRDefault="00766364" w:rsidP="00921790">
      <w:pPr>
        <w:ind w:left="2430"/>
      </w:pPr>
      <w:r w:rsidRPr="00EF5910">
        <w:t>a. Noises include running equipment, opening of doors, cabinets, etc.</w:t>
      </w:r>
    </w:p>
    <w:p w:rsidR="00766364" w:rsidRPr="00EF5910" w:rsidRDefault="00766364" w:rsidP="00921790">
      <w:pPr>
        <w:ind w:left="2430"/>
      </w:pPr>
      <w:r w:rsidRPr="00EF5910">
        <w:lastRenderedPageBreak/>
        <w:t xml:space="preserve">b. </w:t>
      </w:r>
      <w:r w:rsidR="00921790">
        <w:t>The session is v</w:t>
      </w:r>
      <w:r w:rsidRPr="00EF5910">
        <w:t>ideo recorded for replay</w:t>
      </w:r>
      <w:r w:rsidR="00921790">
        <w:t>.</w:t>
      </w:r>
    </w:p>
    <w:p w:rsidR="00766364" w:rsidRPr="00EF5910" w:rsidRDefault="00766364" w:rsidP="00766364">
      <w:pPr>
        <w:ind w:firstLine="720"/>
      </w:pPr>
      <w:r w:rsidRPr="00EF5910">
        <w:t>Step 2</w:t>
      </w:r>
      <w:r w:rsidR="00A66CA1">
        <w:tab/>
      </w:r>
      <w:r w:rsidRPr="00EF5910">
        <w:t xml:space="preserve"> </w:t>
      </w:r>
      <w:r>
        <w:tab/>
      </w:r>
      <w:r w:rsidRPr="00EF5910">
        <w:t>Students identify the source of the noise and location</w:t>
      </w:r>
      <w:r w:rsidR="00921790">
        <w:t>.</w:t>
      </w:r>
    </w:p>
    <w:p w:rsidR="00766364" w:rsidRPr="00EF5910" w:rsidRDefault="00766364" w:rsidP="00766364">
      <w:pPr>
        <w:ind w:firstLine="720"/>
      </w:pPr>
      <w:r w:rsidRPr="00EF5910">
        <w:t>Step 3</w:t>
      </w:r>
      <w:r w:rsidR="00A66CA1">
        <w:tab/>
      </w:r>
      <w:r w:rsidRPr="00EF5910">
        <w:t xml:space="preserve"> </w:t>
      </w:r>
      <w:r>
        <w:tab/>
      </w:r>
      <w:r w:rsidRPr="00EF5910">
        <w:t xml:space="preserve">Students review </w:t>
      </w:r>
      <w:r w:rsidR="00FB4832">
        <w:t xml:space="preserve">the </w:t>
      </w:r>
      <w:r w:rsidRPr="00EF5910">
        <w:t>video</w:t>
      </w:r>
      <w:r w:rsidR="00921790">
        <w:t>.</w:t>
      </w:r>
    </w:p>
    <w:p w:rsidR="00766364" w:rsidRPr="00EF5910" w:rsidRDefault="00766364" w:rsidP="00766364">
      <w:pPr>
        <w:ind w:firstLine="720"/>
      </w:pPr>
      <w:r w:rsidRPr="00EF5910">
        <w:t>Step 4</w:t>
      </w:r>
      <w:r w:rsidR="00A66CA1">
        <w:tab/>
      </w:r>
      <w:r w:rsidRPr="00EF5910">
        <w:t xml:space="preserve"> </w:t>
      </w:r>
      <w:r>
        <w:tab/>
      </w:r>
      <w:r w:rsidRPr="00EF5910">
        <w:t>Students complete an evaluation</w:t>
      </w:r>
      <w:r w:rsidR="00921790">
        <w:t>.</w:t>
      </w:r>
    </w:p>
    <w:p w:rsidR="00766364" w:rsidRPr="00EF5910" w:rsidRDefault="00766364" w:rsidP="00921790">
      <w:pPr>
        <w:ind w:left="2430"/>
      </w:pPr>
      <w:r w:rsidRPr="00EF5910">
        <w:t xml:space="preserve">a. Students identify shop noises while </w:t>
      </w:r>
      <w:r w:rsidR="00401FB0">
        <w:t>vision is impaired</w:t>
      </w:r>
      <w:r w:rsidR="00921790">
        <w:t>.</w:t>
      </w:r>
    </w:p>
    <w:p w:rsidR="00766364" w:rsidRDefault="00766364" w:rsidP="00766364">
      <w:pPr>
        <w:rPr>
          <w:i/>
          <w:iCs/>
        </w:rPr>
      </w:pPr>
    </w:p>
    <w:p w:rsidR="00766364" w:rsidRDefault="00766364" w:rsidP="00766364">
      <w:pPr>
        <w:rPr>
          <w:i/>
          <w:iCs/>
        </w:rPr>
      </w:pPr>
      <w:r w:rsidRPr="00EF5910">
        <w:rPr>
          <w:i/>
          <w:iCs/>
        </w:rPr>
        <w:t>Smell</w:t>
      </w:r>
    </w:p>
    <w:p w:rsidR="00766364" w:rsidRPr="00EF5910" w:rsidRDefault="00766364" w:rsidP="00766364">
      <w:pPr>
        <w:ind w:firstLine="720"/>
      </w:pPr>
      <w:proofErr w:type="gramStart"/>
      <w:r w:rsidRPr="00EF5910">
        <w:t>Step</w:t>
      </w:r>
      <w:proofErr w:type="gramEnd"/>
      <w:r w:rsidRPr="00EF5910">
        <w:t xml:space="preserve"> 1</w:t>
      </w:r>
      <w:r w:rsidR="00A66CA1">
        <w:tab/>
      </w:r>
      <w:r w:rsidRPr="00EF5910">
        <w:t xml:space="preserve"> </w:t>
      </w:r>
      <w:r>
        <w:tab/>
      </w:r>
      <w:r w:rsidRPr="00EF5910">
        <w:t xml:space="preserve">Students </w:t>
      </w:r>
      <w:r w:rsidR="000E7FC1">
        <w:t xml:space="preserve">are </w:t>
      </w:r>
      <w:r w:rsidRPr="00EF5910">
        <w:t>exposed to various smells that can occur</w:t>
      </w:r>
      <w:r w:rsidR="00921790">
        <w:t xml:space="preserve"> in the shop.</w:t>
      </w:r>
    </w:p>
    <w:p w:rsidR="00766364" w:rsidRPr="00EF5910" w:rsidRDefault="00766364" w:rsidP="00690164">
      <w:pPr>
        <w:ind w:left="2430"/>
      </w:pPr>
      <w:r w:rsidRPr="00EF5910">
        <w:t>a. Smells include flammable liquids</w:t>
      </w:r>
      <w:r w:rsidR="00690164">
        <w:t>/gasses</w:t>
      </w:r>
      <w:r w:rsidRPr="00EF5910">
        <w:t>, burning materials</w:t>
      </w:r>
      <w:r>
        <w:t xml:space="preserve"> </w:t>
      </w:r>
      <w:r w:rsidRPr="00EF5910">
        <w:t>that are associated with improper uses or faulty equipment</w:t>
      </w:r>
      <w:r w:rsidR="00690164">
        <w:t>, etc.</w:t>
      </w:r>
    </w:p>
    <w:p w:rsidR="00766364" w:rsidRPr="00EF5910" w:rsidRDefault="00766364" w:rsidP="00766364">
      <w:pPr>
        <w:ind w:firstLine="720"/>
      </w:pPr>
      <w:r w:rsidRPr="00EF5910">
        <w:t>Step 2</w:t>
      </w:r>
      <w:r w:rsidR="00A66CA1">
        <w:tab/>
      </w:r>
      <w:r w:rsidRPr="00EF5910">
        <w:t xml:space="preserve"> </w:t>
      </w:r>
      <w:r>
        <w:tab/>
      </w:r>
      <w:r w:rsidRPr="00EF5910">
        <w:t>Students complete an evaluation</w:t>
      </w:r>
      <w:r w:rsidR="00690164">
        <w:t>.</w:t>
      </w:r>
    </w:p>
    <w:p w:rsidR="00766364" w:rsidRPr="00EF5910" w:rsidRDefault="00766364" w:rsidP="00690164">
      <w:pPr>
        <w:ind w:left="2430"/>
      </w:pPr>
      <w:r w:rsidRPr="00EF5910">
        <w:t>a. Scenario based – given a situation</w:t>
      </w:r>
      <w:r w:rsidR="00690164">
        <w:t>,</w:t>
      </w:r>
      <w:r w:rsidRPr="00EF5910">
        <w:t xml:space="preserve"> </w:t>
      </w:r>
      <w:r w:rsidR="00FB4832">
        <w:t xml:space="preserve">students must </w:t>
      </w:r>
      <w:r w:rsidR="000E7FC1">
        <w:t>identify the</w:t>
      </w:r>
      <w:r w:rsidRPr="00EF5910">
        <w:t xml:space="preserve"> </w:t>
      </w:r>
      <w:r w:rsidR="000E7FC1">
        <w:t>anticipated smell.</w:t>
      </w:r>
    </w:p>
    <w:p w:rsidR="00766364" w:rsidRDefault="00766364" w:rsidP="00690164">
      <w:pPr>
        <w:ind w:left="2430"/>
      </w:pPr>
      <w:r w:rsidRPr="00EF5910">
        <w:t xml:space="preserve">b. Smell test - students identify </w:t>
      </w:r>
      <w:r w:rsidR="00690164">
        <w:t xml:space="preserve">the source of a particular smell when </w:t>
      </w:r>
      <w:r w:rsidRPr="00EF5910">
        <w:t>presented by instructor</w:t>
      </w:r>
      <w:r w:rsidR="00690164">
        <w:t>.</w:t>
      </w:r>
    </w:p>
    <w:p w:rsidR="00766364" w:rsidRPr="00EF5910" w:rsidRDefault="00766364" w:rsidP="00766364">
      <w:pPr>
        <w:ind w:left="2880"/>
      </w:pPr>
    </w:p>
    <w:p w:rsidR="00766364" w:rsidRDefault="00766364" w:rsidP="00D93F53">
      <w:pPr>
        <w:jc w:val="center"/>
        <w:rPr>
          <w:b/>
          <w:bCs/>
        </w:rPr>
      </w:pPr>
      <w:r w:rsidRPr="00EF5910">
        <w:rPr>
          <w:b/>
          <w:bCs/>
        </w:rPr>
        <w:t>Results</w:t>
      </w:r>
    </w:p>
    <w:p w:rsidR="00766364" w:rsidRPr="00EF5910" w:rsidRDefault="00766364" w:rsidP="00766364">
      <w:pPr>
        <w:rPr>
          <w:b/>
          <w:bCs/>
        </w:rPr>
      </w:pPr>
    </w:p>
    <w:p w:rsidR="00766364" w:rsidRPr="00EF5910" w:rsidRDefault="00827172" w:rsidP="00766364">
      <w:r>
        <w:t>It should be noted that results to date are purely anecdotal</w:t>
      </w:r>
      <w:r w:rsidR="000B0367">
        <w:t xml:space="preserve"> and based </w:t>
      </w:r>
      <w:r w:rsidR="00DD0F01">
        <w:t xml:space="preserve">solely </w:t>
      </w:r>
      <w:r w:rsidR="000B0367">
        <w:t>upon instructor observations</w:t>
      </w:r>
      <w:r>
        <w:t xml:space="preserve">. </w:t>
      </w:r>
      <w:r w:rsidR="00766364" w:rsidRPr="00EF5910">
        <w:t xml:space="preserve">Students have demonstrated </w:t>
      </w:r>
      <w:r w:rsidR="00741BDC">
        <w:t>a heightened</w:t>
      </w:r>
      <w:r w:rsidR="00766364" w:rsidRPr="00EF5910">
        <w:t xml:space="preserve"> awareness of their surroundings, especially </w:t>
      </w:r>
      <w:r w:rsidR="00741BDC">
        <w:t xml:space="preserve">regarding the identification of </w:t>
      </w:r>
      <w:r w:rsidR="00766364" w:rsidRPr="00EF5910">
        <w:t xml:space="preserve">potentially hazardous situations. They have </w:t>
      </w:r>
      <w:r w:rsidR="00741BDC">
        <w:t>become</w:t>
      </w:r>
      <w:r w:rsidR="00766364" w:rsidRPr="00EF5910">
        <w:t xml:space="preserve"> more active in alerting the</w:t>
      </w:r>
      <w:r w:rsidR="00766364">
        <w:t xml:space="preserve"> </w:t>
      </w:r>
      <w:r w:rsidR="00766364" w:rsidRPr="00EF5910">
        <w:t>instructors</w:t>
      </w:r>
      <w:r w:rsidR="000B0367">
        <w:t xml:space="preserve"> and other students</w:t>
      </w:r>
      <w:r w:rsidR="00766364" w:rsidRPr="00EF5910">
        <w:t xml:space="preserve"> </w:t>
      </w:r>
      <w:r w:rsidR="00690164">
        <w:t>to</w:t>
      </w:r>
      <w:r w:rsidR="00766364" w:rsidRPr="00EF5910">
        <w:t xml:space="preserve"> unsafe practices, behaviors, and equipment</w:t>
      </w:r>
      <w:r w:rsidR="00690164">
        <w:t>.</w:t>
      </w:r>
      <w:r w:rsidR="00766364" w:rsidRPr="00EF5910">
        <w:t xml:space="preserve"> In one instance</w:t>
      </w:r>
      <w:r w:rsidR="008177FA">
        <w:t>,</w:t>
      </w:r>
      <w:r w:rsidR="00766364" w:rsidRPr="00EF5910">
        <w:t xml:space="preserve"> students identified a damaged hole saw blade prior to</w:t>
      </w:r>
      <w:r w:rsidR="00766364">
        <w:t xml:space="preserve"> </w:t>
      </w:r>
      <w:r w:rsidR="00766364" w:rsidRPr="00EF5910">
        <w:t>operation that could have resulted in a serious hand injury.</w:t>
      </w:r>
      <w:r w:rsidR="00515305" w:rsidRPr="00EF5910">
        <w:t xml:space="preserve"> </w:t>
      </w:r>
      <w:r w:rsidR="008177FA">
        <w:t>S</w:t>
      </w:r>
      <w:r w:rsidR="00766364" w:rsidRPr="00EF5910">
        <w:t xml:space="preserve">tudents have also </w:t>
      </w:r>
      <w:r w:rsidR="000B0367">
        <w:t>developed a heightened awareness</w:t>
      </w:r>
      <w:r w:rsidR="00766364" w:rsidRPr="00EF5910">
        <w:t xml:space="preserve"> of </w:t>
      </w:r>
      <w:r w:rsidR="008177FA">
        <w:t>sounds</w:t>
      </w:r>
      <w:r w:rsidR="00766364" w:rsidRPr="00EF5910">
        <w:t xml:space="preserve"> not typical</w:t>
      </w:r>
      <w:r>
        <w:t>ly</w:t>
      </w:r>
      <w:r w:rsidR="00766364" w:rsidRPr="00EF5910">
        <w:t xml:space="preserve"> </w:t>
      </w:r>
      <w:r w:rsidRPr="00EF5910">
        <w:t xml:space="preserve">associated </w:t>
      </w:r>
      <w:r w:rsidR="00766364" w:rsidRPr="00EF5910">
        <w:t xml:space="preserve">with the laboratory activities </w:t>
      </w:r>
      <w:r>
        <w:t>of particular</w:t>
      </w:r>
      <w:r w:rsidR="00766364" w:rsidRPr="00EF5910">
        <w:t xml:space="preserve"> lesson</w:t>
      </w:r>
      <w:r>
        <w:t>s</w:t>
      </w:r>
      <w:r w:rsidR="000B0367">
        <w:t>,</w:t>
      </w:r>
      <w:r w:rsidR="00766364">
        <w:t xml:space="preserve"> </w:t>
      </w:r>
      <w:r w:rsidR="00766364" w:rsidRPr="00EF5910">
        <w:t xml:space="preserve">such as binding plywood while attempting to cut it on the tablesaw. </w:t>
      </w:r>
      <w:r w:rsidR="00877AD1">
        <w:t>Furthermore, t</w:t>
      </w:r>
      <w:r w:rsidR="00766364" w:rsidRPr="00EF5910">
        <w:t>hey</w:t>
      </w:r>
      <w:r w:rsidR="00BF3D19">
        <w:t xml:space="preserve"> appear to</w:t>
      </w:r>
      <w:r w:rsidR="00766364" w:rsidRPr="00EF5910">
        <w:t xml:space="preserve"> police each other more </w:t>
      </w:r>
      <w:r w:rsidR="00BF3D19">
        <w:t xml:space="preserve">frequently </w:t>
      </w:r>
      <w:r w:rsidR="00766364" w:rsidRPr="00EF5910">
        <w:t>as they observe unsafe habits and/or</w:t>
      </w:r>
      <w:r w:rsidR="00766364">
        <w:t xml:space="preserve"> </w:t>
      </w:r>
      <w:r w:rsidR="00766364" w:rsidRPr="00EF5910">
        <w:t>situations.</w:t>
      </w:r>
    </w:p>
    <w:p w:rsidR="00766364" w:rsidRDefault="00766364" w:rsidP="00766364">
      <w:pPr>
        <w:rPr>
          <w:b/>
          <w:bCs/>
        </w:rPr>
      </w:pPr>
    </w:p>
    <w:p w:rsidR="00766364" w:rsidRDefault="00766364" w:rsidP="00D93F53">
      <w:pPr>
        <w:jc w:val="center"/>
        <w:rPr>
          <w:b/>
          <w:bCs/>
        </w:rPr>
      </w:pPr>
      <w:r w:rsidRPr="00EF5910">
        <w:rPr>
          <w:b/>
          <w:bCs/>
        </w:rPr>
        <w:t>Future Plans</w:t>
      </w:r>
    </w:p>
    <w:p w:rsidR="00D93F53" w:rsidRPr="00EF5910" w:rsidRDefault="00D93F53" w:rsidP="00766364">
      <w:pPr>
        <w:rPr>
          <w:b/>
          <w:bCs/>
        </w:rPr>
      </w:pPr>
    </w:p>
    <w:p w:rsidR="00766364" w:rsidRDefault="00766364" w:rsidP="00766364">
      <w:r w:rsidRPr="00EF5910">
        <w:t xml:space="preserve">At [State] University, this procedure will </w:t>
      </w:r>
      <w:r w:rsidR="00827172">
        <w:t xml:space="preserve">continue to </w:t>
      </w:r>
      <w:r w:rsidRPr="00EF5910">
        <w:t>be used in the pre-service methods of teaching</w:t>
      </w:r>
      <w:r>
        <w:t xml:space="preserve"> </w:t>
      </w:r>
      <w:r w:rsidRPr="00EF5910">
        <w:t xml:space="preserve">agricultural mechanics course. </w:t>
      </w:r>
      <w:r w:rsidR="00460897">
        <w:t>R</w:t>
      </w:r>
      <w:r w:rsidRPr="00EF5910">
        <w:t>esearchers will</w:t>
      </w:r>
      <w:r w:rsidR="00827172">
        <w:t xml:space="preserve"> continue to observe</w:t>
      </w:r>
      <w:r w:rsidRPr="00EF5910">
        <w:t xml:space="preserve"> </w:t>
      </w:r>
      <w:r w:rsidR="00827172">
        <w:t>student</w:t>
      </w:r>
      <w:r w:rsidRPr="00EF5910">
        <w:t xml:space="preserve"> pro</w:t>
      </w:r>
      <w:r w:rsidR="00827172">
        <w:t>gr</w:t>
      </w:r>
      <w:r w:rsidRPr="00EF5910">
        <w:t>ess from the</w:t>
      </w:r>
      <w:r>
        <w:t xml:space="preserve"> </w:t>
      </w:r>
      <w:r w:rsidRPr="00EF5910">
        <w:t xml:space="preserve">beginning of the course through the final evaluations </w:t>
      </w:r>
      <w:r w:rsidR="00854927">
        <w:t>in an attempt to gauge the</w:t>
      </w:r>
      <w:r w:rsidRPr="00EF5910">
        <w:t xml:space="preserve"> enhancement of </w:t>
      </w:r>
      <w:r w:rsidR="00854927">
        <w:t>students’</w:t>
      </w:r>
      <w:r w:rsidRPr="00EF5910">
        <w:t xml:space="preserve"> sixth</w:t>
      </w:r>
      <w:r>
        <w:t xml:space="preserve"> </w:t>
      </w:r>
      <w:r w:rsidRPr="00EF5910">
        <w:t xml:space="preserve">sense in an agricultural mechanics laboratory. </w:t>
      </w:r>
      <w:r w:rsidR="00460897">
        <w:t>R</w:t>
      </w:r>
      <w:r w:rsidRPr="00EF5910">
        <w:t>ecommend</w:t>
      </w:r>
      <w:r w:rsidR="00460897">
        <w:t>ations include</w:t>
      </w:r>
      <w:r w:rsidRPr="00EF5910">
        <w:t xml:space="preserve"> investigating the</w:t>
      </w:r>
      <w:r>
        <w:t xml:space="preserve"> </w:t>
      </w:r>
      <w:r w:rsidR="00460897">
        <w:t xml:space="preserve">situational </w:t>
      </w:r>
      <w:r w:rsidRPr="00EF5910">
        <w:t xml:space="preserve">awareness levels of novice, intermediate, and advanced </w:t>
      </w:r>
      <w:r w:rsidR="00CD0A90" w:rsidRPr="00EF5910">
        <w:t>agricultural</w:t>
      </w:r>
      <w:r w:rsidR="00CD0A90">
        <w:t xml:space="preserve"> </w:t>
      </w:r>
      <w:r w:rsidR="00CD0A90" w:rsidRPr="00EF5910">
        <w:t xml:space="preserve">mechanics </w:t>
      </w:r>
      <w:r w:rsidRPr="00EF5910">
        <w:t>teachers</w:t>
      </w:r>
      <w:r w:rsidR="00CD0A90">
        <w:t>.</w:t>
      </w:r>
    </w:p>
    <w:p w:rsidR="00CD0A90" w:rsidRPr="00EF5910" w:rsidRDefault="00CD0A90" w:rsidP="00766364"/>
    <w:p w:rsidR="00766364" w:rsidRPr="00EF5910" w:rsidRDefault="00766364" w:rsidP="00D93F53">
      <w:pPr>
        <w:jc w:val="center"/>
        <w:rPr>
          <w:b/>
          <w:bCs/>
        </w:rPr>
      </w:pPr>
      <w:r w:rsidRPr="00EF5910">
        <w:rPr>
          <w:b/>
          <w:bCs/>
        </w:rPr>
        <w:t>Resources Needed</w:t>
      </w:r>
    </w:p>
    <w:p w:rsidR="00766364" w:rsidRDefault="00766364" w:rsidP="00766364"/>
    <w:p w:rsidR="00766364" w:rsidRPr="00EF5910" w:rsidRDefault="00E37D78" w:rsidP="00766364">
      <w:r>
        <w:t>R</w:t>
      </w:r>
      <w:r w:rsidR="00766364" w:rsidRPr="00EF5910">
        <w:t xml:space="preserve">esources required for this project </w:t>
      </w:r>
      <w:r>
        <w:t>are minimal and require only</w:t>
      </w:r>
      <w:r w:rsidR="00766364" w:rsidRPr="00EF5910">
        <w:t xml:space="preserve"> media equipment and installation.</w:t>
      </w:r>
      <w:r>
        <w:t xml:space="preserve"> </w:t>
      </w:r>
      <w:r w:rsidR="00766364" w:rsidRPr="00EF5910">
        <w:t>Medi</w:t>
      </w:r>
      <w:r w:rsidR="004E7E63">
        <w:t>a equipment include</w:t>
      </w:r>
      <w:r w:rsidR="00F2062D">
        <w:t>d</w:t>
      </w:r>
      <w:r>
        <w:t xml:space="preserve"> a multimedia </w:t>
      </w:r>
      <w:r w:rsidR="00766364" w:rsidRPr="00EF5910">
        <w:t>video projector ($895.00), two network cameras</w:t>
      </w:r>
      <w:r w:rsidR="00766364">
        <w:t xml:space="preserve"> </w:t>
      </w:r>
      <w:r w:rsidR="00766364" w:rsidRPr="00EF5910">
        <w:t>($1,336.04), multiple m</w:t>
      </w:r>
      <w:r>
        <w:t>icrophones ($485.30), and video/</w:t>
      </w:r>
      <w:r w:rsidR="00766364" w:rsidRPr="00EF5910">
        <w:t>audio accessory equipment</w:t>
      </w:r>
      <w:r w:rsidR="00766364">
        <w:t xml:space="preserve"> </w:t>
      </w:r>
      <w:r w:rsidR="00766364" w:rsidRPr="00EF5910">
        <w:t xml:space="preserve">($1,028.42). When combined </w:t>
      </w:r>
      <w:r w:rsidR="00CE6AE2">
        <w:t>with equipment installation ($1,</w:t>
      </w:r>
      <w:r w:rsidR="00766364" w:rsidRPr="00EF5910">
        <w:t xml:space="preserve">662.38), the project cost </w:t>
      </w:r>
      <w:r w:rsidR="00F2062D">
        <w:t>was</w:t>
      </w:r>
      <w:r w:rsidR="00766364">
        <w:t xml:space="preserve"> </w:t>
      </w:r>
      <w:r w:rsidR="00766364" w:rsidRPr="00EF5910">
        <w:t>$5,407.14.</w:t>
      </w:r>
    </w:p>
    <w:p w:rsidR="00766364" w:rsidRPr="00EF5910" w:rsidRDefault="00D93F53" w:rsidP="00C251C4">
      <w:pPr>
        <w:jc w:val="center"/>
        <w:rPr>
          <w:b/>
          <w:bCs/>
        </w:rPr>
      </w:pPr>
      <w:r>
        <w:br w:type="page"/>
      </w:r>
      <w:r w:rsidR="00766364" w:rsidRPr="00EF5910">
        <w:rPr>
          <w:b/>
          <w:bCs/>
        </w:rPr>
        <w:lastRenderedPageBreak/>
        <w:t>References</w:t>
      </w:r>
    </w:p>
    <w:p w:rsidR="00766364" w:rsidRDefault="00766364" w:rsidP="00766364"/>
    <w:p w:rsidR="00877AD1" w:rsidRPr="00877AD1" w:rsidRDefault="00877AD1" w:rsidP="00877AD1">
      <w:pPr>
        <w:ind w:left="720" w:hanging="720"/>
        <w:rPr>
          <w:i/>
        </w:rPr>
      </w:pPr>
      <w:proofErr w:type="gramStart"/>
      <w:r>
        <w:t>Doerfert, D. L. (Ed.) (2011).</w:t>
      </w:r>
      <w:proofErr w:type="gramEnd"/>
      <w:r>
        <w:t xml:space="preserve"> </w:t>
      </w:r>
      <w:r w:rsidRPr="00877AD1">
        <w:rPr>
          <w:i/>
        </w:rPr>
        <w:t xml:space="preserve">National research agenda: American Association for Agricultural </w:t>
      </w:r>
    </w:p>
    <w:p w:rsidR="00877AD1" w:rsidRDefault="00877AD1" w:rsidP="00877AD1">
      <w:pPr>
        <w:ind w:left="720"/>
      </w:pPr>
      <w:proofErr w:type="gramStart"/>
      <w:r w:rsidRPr="00877AD1">
        <w:rPr>
          <w:i/>
        </w:rPr>
        <w:t>Education’s research priority areas for 2011-2015</w:t>
      </w:r>
      <w:r>
        <w:t>.</w:t>
      </w:r>
      <w:proofErr w:type="gramEnd"/>
      <w:r>
        <w:t xml:space="preserve"> Lubbock, TX: Texas Tech </w:t>
      </w:r>
    </w:p>
    <w:p w:rsidR="00877AD1" w:rsidRDefault="00877AD1" w:rsidP="00877AD1">
      <w:pPr>
        <w:ind w:left="720"/>
      </w:pPr>
      <w:proofErr w:type="gramStart"/>
      <w:r>
        <w:t>University, Department of Agricultural Education and Communications.</w:t>
      </w:r>
      <w:proofErr w:type="gramEnd"/>
    </w:p>
    <w:p w:rsidR="00877AD1" w:rsidRDefault="00877AD1" w:rsidP="00766364">
      <w:pPr>
        <w:ind w:left="720" w:hanging="720"/>
      </w:pPr>
    </w:p>
    <w:p w:rsidR="00766364" w:rsidRPr="00EF5910" w:rsidRDefault="00766364" w:rsidP="00766364">
      <w:pPr>
        <w:ind w:left="720" w:hanging="720"/>
      </w:pPr>
      <w:proofErr w:type="gramStart"/>
      <w:r w:rsidRPr="00EF5910">
        <w:t>Dyer, J. E., &amp; Andreasen, R. J. (1999).</w:t>
      </w:r>
      <w:proofErr w:type="gramEnd"/>
      <w:r w:rsidRPr="00EF5910">
        <w:t xml:space="preserve"> Safety issues in agricultural education laboratories: A</w:t>
      </w:r>
      <w:r>
        <w:t xml:space="preserve"> </w:t>
      </w:r>
      <w:r w:rsidRPr="00EF5910">
        <w:t xml:space="preserve">synthesis of research. </w:t>
      </w:r>
      <w:r w:rsidRPr="00EF5910">
        <w:rPr>
          <w:i/>
          <w:iCs/>
        </w:rPr>
        <w:t>Journal of Agricultural Education, 40</w:t>
      </w:r>
      <w:r w:rsidRPr="00EF5910">
        <w:t>(2), 46-54.</w:t>
      </w:r>
    </w:p>
    <w:p w:rsidR="00766364" w:rsidRDefault="00766364" w:rsidP="00766364">
      <w:pPr>
        <w:ind w:left="720" w:hanging="720"/>
      </w:pPr>
    </w:p>
    <w:p w:rsidR="00766364" w:rsidRDefault="00766364" w:rsidP="00766364">
      <w:pPr>
        <w:ind w:left="720" w:hanging="720"/>
      </w:pPr>
      <w:proofErr w:type="gramStart"/>
      <w:r w:rsidRPr="00EF5910">
        <w:t>Gliem, J. A., &amp; Miller, G. (1993).</w:t>
      </w:r>
      <w:proofErr w:type="gramEnd"/>
      <w:r w:rsidRPr="00EF5910">
        <w:t xml:space="preserve"> Laboratory safety in vocational education: An administrator’s</w:t>
      </w:r>
      <w:r>
        <w:t xml:space="preserve"> </w:t>
      </w:r>
      <w:r w:rsidRPr="00EF5910">
        <w:t xml:space="preserve">perspective. </w:t>
      </w:r>
      <w:r w:rsidRPr="00EF5910">
        <w:rPr>
          <w:i/>
          <w:iCs/>
        </w:rPr>
        <w:t>Journal of Agricultural Education, 34</w:t>
      </w:r>
      <w:r w:rsidRPr="00EF5910">
        <w:t xml:space="preserve">(3), 26-33. </w:t>
      </w:r>
      <w:proofErr w:type="gramStart"/>
      <w:r w:rsidRPr="00EF5910">
        <w:t>doi</w:t>
      </w:r>
      <w:proofErr w:type="gramEnd"/>
      <w:r w:rsidRPr="00EF5910">
        <w:t>:</w:t>
      </w:r>
      <w:r>
        <w:t xml:space="preserve"> </w:t>
      </w:r>
      <w:r w:rsidRPr="00EF5910">
        <w:t>10.5032/jae.1993.03026</w:t>
      </w:r>
    </w:p>
    <w:p w:rsidR="00402B16" w:rsidRPr="00EF5910" w:rsidRDefault="00402B16" w:rsidP="00766364">
      <w:pPr>
        <w:ind w:left="720" w:hanging="720"/>
      </w:pPr>
    </w:p>
    <w:p w:rsidR="00766364" w:rsidRPr="00EF5910" w:rsidRDefault="00766364" w:rsidP="00766364">
      <w:pPr>
        <w:ind w:left="720" w:hanging="720"/>
      </w:pPr>
      <w:r w:rsidRPr="00EF5910">
        <w:t xml:space="preserve">Knight, S., Junkins, E., Lightfoot, A., Cazier, C., &amp; Olson, L. (2000). </w:t>
      </w:r>
      <w:proofErr w:type="gramStart"/>
      <w:r w:rsidRPr="00EF5910">
        <w:t>Injuries Sustained by</w:t>
      </w:r>
      <w:r>
        <w:t xml:space="preserve"> </w:t>
      </w:r>
      <w:r w:rsidRPr="00EF5910">
        <w:t>students in Shop Class.</w:t>
      </w:r>
      <w:proofErr w:type="gramEnd"/>
      <w:r w:rsidRPr="00EF5910">
        <w:t xml:space="preserve"> Pediatrics, 106(1), 10-13.</w:t>
      </w:r>
    </w:p>
    <w:p w:rsidR="00766364" w:rsidRDefault="00766364" w:rsidP="00766364">
      <w:pPr>
        <w:ind w:left="720" w:hanging="720"/>
      </w:pPr>
    </w:p>
    <w:p w:rsidR="00766364" w:rsidRPr="00EF5910" w:rsidRDefault="00766364" w:rsidP="00766364">
      <w:pPr>
        <w:ind w:left="720" w:hanging="720"/>
      </w:pPr>
      <w:r w:rsidRPr="00EF5910">
        <w:t>Lawver, D.E. &amp; Fraze, S.D. (1995). Factor analysis of variables related to student attitudes and</w:t>
      </w:r>
      <w:r>
        <w:t xml:space="preserve"> </w:t>
      </w:r>
      <w:r w:rsidRPr="00EF5910">
        <w:t xml:space="preserve">perceptions concerning agricultural mechanics laboratory safety. </w:t>
      </w:r>
      <w:proofErr w:type="gramStart"/>
      <w:r w:rsidRPr="00EF5910">
        <w:rPr>
          <w:i/>
          <w:iCs/>
        </w:rPr>
        <w:t>Proceedings of the 22</w:t>
      </w:r>
      <w:r w:rsidRPr="00F534A8">
        <w:rPr>
          <w:i/>
          <w:iCs/>
          <w:vertAlign w:val="superscript"/>
        </w:rPr>
        <w:t>nd</w:t>
      </w:r>
      <w:r>
        <w:t xml:space="preserve"> </w:t>
      </w:r>
      <w:r w:rsidRPr="00EF5910">
        <w:rPr>
          <w:i/>
          <w:iCs/>
        </w:rPr>
        <w:t xml:space="preserve">annual NAAAE Research Meeting, </w:t>
      </w:r>
      <w:r w:rsidRPr="00EF5910">
        <w:t>463-472.</w:t>
      </w:r>
      <w:proofErr w:type="gramEnd"/>
    </w:p>
    <w:p w:rsidR="00766364" w:rsidRDefault="00766364" w:rsidP="00766364">
      <w:pPr>
        <w:ind w:left="720" w:hanging="720"/>
      </w:pPr>
    </w:p>
    <w:p w:rsidR="00EF5528" w:rsidRDefault="00766364" w:rsidP="00020A51">
      <w:pPr>
        <w:ind w:left="720" w:hanging="720"/>
      </w:pPr>
      <w:proofErr w:type="gramStart"/>
      <w:r w:rsidRPr="00EF5910">
        <w:t>Star, J. R. &amp; Strickland, S. K. (2007).</w:t>
      </w:r>
      <w:proofErr w:type="gramEnd"/>
      <w:r w:rsidRPr="00EF5910">
        <w:t xml:space="preserve"> Learning to observe: Using video to improve preservice</w:t>
      </w:r>
      <w:r>
        <w:t xml:space="preserve"> </w:t>
      </w:r>
      <w:r w:rsidRPr="00EF5910">
        <w:t xml:space="preserve">mathematics teachers’ ability to notice. </w:t>
      </w:r>
      <w:r w:rsidRPr="00EF5910">
        <w:rPr>
          <w:i/>
          <w:iCs/>
        </w:rPr>
        <w:t>Journal of Math Teacher Education, 11</w:t>
      </w:r>
      <w:r w:rsidRPr="00EF5910">
        <w:t>, 107-125.</w:t>
      </w:r>
      <w:r>
        <w:t xml:space="preserve"> </w:t>
      </w:r>
      <w:r w:rsidRPr="00EF5910">
        <w:t>DOI 10.1007/s10857-007-9063-7</w:t>
      </w:r>
    </w:p>
    <w:sectPr w:rsidR="00EF5528" w:rsidSect="00EF552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364" w:rsidRDefault="00766364" w:rsidP="00766364">
      <w:r>
        <w:separator/>
      </w:r>
    </w:p>
  </w:endnote>
  <w:endnote w:type="continuationSeparator" w:id="0">
    <w:p w:rsidR="00766364" w:rsidRDefault="00766364" w:rsidP="00766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364" w:rsidRDefault="00766364" w:rsidP="00766364">
      <w:r>
        <w:separator/>
      </w:r>
    </w:p>
  </w:footnote>
  <w:footnote w:type="continuationSeparator" w:id="0">
    <w:p w:rsidR="00766364" w:rsidRDefault="00766364" w:rsidP="007663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364" w:rsidRDefault="00766364" w:rsidP="00766364">
    <w:pPr>
      <w:pStyle w:val="Header"/>
      <w:jc w:val="right"/>
    </w:pPr>
    <w:r>
      <w:t>Innovative Idea Poster</w:t>
    </w:r>
  </w:p>
  <w:p w:rsidR="00766364" w:rsidRDefault="007663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6364"/>
    <w:rsid w:val="00020A51"/>
    <w:rsid w:val="000A5841"/>
    <w:rsid w:val="000B0367"/>
    <w:rsid w:val="000C629F"/>
    <w:rsid w:val="000E7FC1"/>
    <w:rsid w:val="00151090"/>
    <w:rsid w:val="00175E11"/>
    <w:rsid w:val="0037321A"/>
    <w:rsid w:val="00401FB0"/>
    <w:rsid w:val="00402B16"/>
    <w:rsid w:val="00460897"/>
    <w:rsid w:val="004C0529"/>
    <w:rsid w:val="004E02C9"/>
    <w:rsid w:val="004E7E63"/>
    <w:rsid w:val="00511675"/>
    <w:rsid w:val="00515305"/>
    <w:rsid w:val="0057642C"/>
    <w:rsid w:val="005A47A3"/>
    <w:rsid w:val="00641F82"/>
    <w:rsid w:val="0068568F"/>
    <w:rsid w:val="00690164"/>
    <w:rsid w:val="006A58EB"/>
    <w:rsid w:val="00741BDC"/>
    <w:rsid w:val="00766364"/>
    <w:rsid w:val="008177FA"/>
    <w:rsid w:val="00827172"/>
    <w:rsid w:val="00854927"/>
    <w:rsid w:val="00877AD1"/>
    <w:rsid w:val="00885D01"/>
    <w:rsid w:val="00921790"/>
    <w:rsid w:val="00A66CA1"/>
    <w:rsid w:val="00B95313"/>
    <w:rsid w:val="00BE33BF"/>
    <w:rsid w:val="00BF3D19"/>
    <w:rsid w:val="00C251C4"/>
    <w:rsid w:val="00CD0A90"/>
    <w:rsid w:val="00CE6AE2"/>
    <w:rsid w:val="00D21ECB"/>
    <w:rsid w:val="00D36A8A"/>
    <w:rsid w:val="00D93F53"/>
    <w:rsid w:val="00DD0F01"/>
    <w:rsid w:val="00DE7D0F"/>
    <w:rsid w:val="00DF2472"/>
    <w:rsid w:val="00E37D78"/>
    <w:rsid w:val="00E751E3"/>
    <w:rsid w:val="00EF5528"/>
    <w:rsid w:val="00F0112B"/>
    <w:rsid w:val="00F2062D"/>
    <w:rsid w:val="00FB4832"/>
    <w:rsid w:val="00FE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3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63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6364"/>
  </w:style>
  <w:style w:type="paragraph" w:styleId="Footer">
    <w:name w:val="footer"/>
    <w:basedOn w:val="Normal"/>
    <w:link w:val="FooterChar"/>
    <w:uiPriority w:val="99"/>
    <w:semiHidden/>
    <w:unhideWhenUsed/>
    <w:rsid w:val="007663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66364"/>
  </w:style>
  <w:style w:type="paragraph" w:styleId="BalloonText">
    <w:name w:val="Balloon Text"/>
    <w:basedOn w:val="Normal"/>
    <w:link w:val="BalloonTextChar"/>
    <w:uiPriority w:val="99"/>
    <w:semiHidden/>
    <w:unhideWhenUsed/>
    <w:rsid w:val="00766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3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G4</dc:creator>
  <cp:lastModifiedBy>D. Perry</cp:lastModifiedBy>
  <cp:revision>18</cp:revision>
  <cp:lastPrinted>2012-02-15T17:40:00Z</cp:lastPrinted>
  <dcterms:created xsi:type="dcterms:W3CDTF">2012-03-06T16:55:00Z</dcterms:created>
  <dcterms:modified xsi:type="dcterms:W3CDTF">2013-02-09T20:18:00Z</dcterms:modified>
</cp:coreProperties>
</file>