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A69" w:rsidRDefault="00802A69" w:rsidP="00802A69">
      <w:pPr>
        <w:spacing w:after="0" w:line="240" w:lineRule="auto"/>
        <w:jc w:val="right"/>
        <w:rPr>
          <w:rFonts w:ascii="Times New Roman" w:hAnsi="Times New Roman"/>
          <w:b/>
          <w:sz w:val="24"/>
          <w:szCs w:val="24"/>
        </w:rPr>
      </w:pPr>
      <w:r w:rsidRPr="00802A69">
        <w:rPr>
          <w:rFonts w:ascii="Times New Roman" w:hAnsi="Times New Roman"/>
          <w:b/>
          <w:sz w:val="24"/>
          <w:szCs w:val="24"/>
        </w:rPr>
        <w:t>Innovative Idea</w:t>
      </w:r>
    </w:p>
    <w:p w:rsidR="00802A69" w:rsidRPr="00802A69" w:rsidRDefault="00802A69" w:rsidP="00802A69">
      <w:pPr>
        <w:spacing w:after="0" w:line="240" w:lineRule="auto"/>
        <w:jc w:val="right"/>
        <w:rPr>
          <w:rFonts w:ascii="Times New Roman" w:hAnsi="Times New Roman"/>
          <w:b/>
          <w:sz w:val="24"/>
          <w:szCs w:val="24"/>
        </w:rPr>
      </w:pPr>
    </w:p>
    <w:p w:rsidR="00802A69" w:rsidRPr="00230AD0" w:rsidRDefault="007365A2" w:rsidP="00802A69">
      <w:pPr>
        <w:spacing w:after="0" w:line="240" w:lineRule="auto"/>
        <w:jc w:val="center"/>
        <w:rPr>
          <w:rFonts w:ascii="Times New Roman" w:hAnsi="Times New Roman"/>
          <w:b/>
          <w:sz w:val="24"/>
          <w:szCs w:val="24"/>
        </w:rPr>
      </w:pPr>
      <w:r w:rsidRPr="00230AD0">
        <w:rPr>
          <w:rFonts w:ascii="Times New Roman" w:hAnsi="Times New Roman"/>
          <w:b/>
          <w:sz w:val="24"/>
          <w:szCs w:val="24"/>
        </w:rPr>
        <w:t xml:space="preserve">Developing Resources to Help Agricultural Communications Students Prepare </w:t>
      </w:r>
      <w:r w:rsidR="00230AD0" w:rsidRPr="00230AD0">
        <w:rPr>
          <w:rFonts w:ascii="Times New Roman" w:hAnsi="Times New Roman"/>
          <w:b/>
          <w:sz w:val="24"/>
          <w:szCs w:val="24"/>
        </w:rPr>
        <w:br/>
      </w:r>
      <w:r w:rsidRPr="00230AD0">
        <w:rPr>
          <w:rFonts w:ascii="Times New Roman" w:hAnsi="Times New Roman"/>
          <w:b/>
          <w:sz w:val="24"/>
          <w:szCs w:val="24"/>
        </w:rPr>
        <w:t xml:space="preserve">for the </w:t>
      </w:r>
      <w:r w:rsidR="001C5448" w:rsidRPr="00230AD0">
        <w:rPr>
          <w:rFonts w:ascii="Times New Roman" w:hAnsi="Times New Roman"/>
          <w:b/>
          <w:sz w:val="24"/>
          <w:szCs w:val="24"/>
        </w:rPr>
        <w:t>Grammar, Spelling</w:t>
      </w:r>
      <w:r w:rsidR="00230AD0" w:rsidRPr="00230AD0">
        <w:rPr>
          <w:rFonts w:ascii="Times New Roman" w:hAnsi="Times New Roman"/>
          <w:b/>
          <w:sz w:val="24"/>
          <w:szCs w:val="24"/>
        </w:rPr>
        <w:t>,</w:t>
      </w:r>
      <w:r w:rsidR="001C5448" w:rsidRPr="00230AD0">
        <w:rPr>
          <w:rFonts w:ascii="Times New Roman" w:hAnsi="Times New Roman"/>
          <w:b/>
          <w:sz w:val="24"/>
          <w:szCs w:val="24"/>
        </w:rPr>
        <w:t xml:space="preserve"> and Punctuation</w:t>
      </w:r>
      <w:r w:rsidRPr="00230AD0">
        <w:rPr>
          <w:rFonts w:ascii="Times New Roman" w:hAnsi="Times New Roman"/>
          <w:b/>
          <w:sz w:val="24"/>
          <w:szCs w:val="24"/>
        </w:rPr>
        <w:t xml:space="preserve"> Exam</w:t>
      </w:r>
    </w:p>
    <w:p w:rsidR="0034571D" w:rsidRDefault="0034571D" w:rsidP="0028301D">
      <w:pPr>
        <w:spacing w:after="0" w:line="240" w:lineRule="auto"/>
        <w:jc w:val="center"/>
        <w:rPr>
          <w:rFonts w:ascii="Times New Roman" w:hAnsi="Times New Roman"/>
          <w:sz w:val="24"/>
          <w:szCs w:val="24"/>
        </w:rPr>
      </w:pPr>
    </w:p>
    <w:p w:rsidR="0034571D" w:rsidRDefault="0034571D" w:rsidP="001C5448">
      <w:pPr>
        <w:spacing w:after="0" w:line="240" w:lineRule="auto"/>
        <w:rPr>
          <w:rFonts w:ascii="Times New Roman" w:hAnsi="Times New Roman"/>
          <w:sz w:val="24"/>
          <w:szCs w:val="24"/>
        </w:rPr>
      </w:pPr>
    </w:p>
    <w:p w:rsidR="0034571D" w:rsidRPr="00DE4ED4" w:rsidRDefault="0034571D" w:rsidP="0028301D">
      <w:pPr>
        <w:spacing w:after="0" w:line="240" w:lineRule="auto"/>
        <w:jc w:val="center"/>
        <w:rPr>
          <w:rFonts w:ascii="Times New Roman" w:hAnsi="Times New Roman"/>
          <w:sz w:val="24"/>
          <w:szCs w:val="24"/>
        </w:rPr>
      </w:pPr>
      <w:r w:rsidRPr="00DE4ED4">
        <w:rPr>
          <w:rFonts w:ascii="Times New Roman" w:hAnsi="Times New Roman"/>
          <w:sz w:val="24"/>
          <w:szCs w:val="24"/>
        </w:rPr>
        <w:t>Shawna Newsome</w:t>
      </w:r>
    </w:p>
    <w:p w:rsidR="0034571D" w:rsidRPr="00DE4ED4" w:rsidRDefault="0034571D" w:rsidP="0028301D">
      <w:pPr>
        <w:spacing w:after="0" w:line="240" w:lineRule="auto"/>
        <w:jc w:val="center"/>
        <w:rPr>
          <w:rFonts w:ascii="Times New Roman" w:hAnsi="Times New Roman"/>
          <w:sz w:val="24"/>
          <w:szCs w:val="24"/>
        </w:rPr>
      </w:pPr>
      <w:r w:rsidRPr="00DE4ED4">
        <w:rPr>
          <w:rFonts w:ascii="Times New Roman" w:hAnsi="Times New Roman"/>
          <w:sz w:val="24"/>
          <w:szCs w:val="24"/>
        </w:rPr>
        <w:t>Texas Tech University</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Department of Agricultural Education and Communications</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Box 42131</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Lubbock, TX 79404-2131</w:t>
      </w:r>
      <w:r w:rsidRPr="00DE4ED4">
        <w:rPr>
          <w:rFonts w:ascii="Times New Roman" w:hAnsi="Times New Roman"/>
          <w:sz w:val="24"/>
          <w:szCs w:val="24"/>
        </w:rPr>
        <w:br/>
        <w:t>Phone: 806.742-2816</w:t>
      </w:r>
      <w:r w:rsidRPr="00DE4ED4">
        <w:rPr>
          <w:rFonts w:ascii="Times New Roman" w:hAnsi="Times New Roman"/>
          <w:sz w:val="24"/>
          <w:szCs w:val="24"/>
        </w:rPr>
        <w:br/>
        <w:t>Fax: 806.742-2880</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shawna.newsome@ttu.edu</w:t>
      </w:r>
    </w:p>
    <w:p w:rsidR="0034571D" w:rsidRPr="00DE4ED4" w:rsidRDefault="0034571D" w:rsidP="0028301D">
      <w:pPr>
        <w:spacing w:after="0" w:line="240" w:lineRule="auto"/>
        <w:jc w:val="center"/>
        <w:rPr>
          <w:rFonts w:ascii="Times New Roman" w:hAnsi="Times New Roman"/>
          <w:sz w:val="24"/>
          <w:szCs w:val="24"/>
        </w:rPr>
      </w:pPr>
    </w:p>
    <w:p w:rsidR="0034571D" w:rsidRDefault="009F021F" w:rsidP="0028301D">
      <w:pPr>
        <w:spacing w:after="0" w:line="240" w:lineRule="auto"/>
        <w:jc w:val="center"/>
        <w:rPr>
          <w:rFonts w:ascii="Times New Roman" w:hAnsi="Times New Roman"/>
          <w:sz w:val="24"/>
          <w:szCs w:val="24"/>
        </w:rPr>
      </w:pPr>
      <w:r>
        <w:rPr>
          <w:rFonts w:ascii="Times New Roman" w:hAnsi="Times New Roman"/>
          <w:sz w:val="24"/>
          <w:szCs w:val="24"/>
        </w:rPr>
        <w:t>Kelsey Fletcher</w:t>
      </w:r>
      <w:r w:rsidR="0028301D">
        <w:rPr>
          <w:rFonts w:ascii="Times New Roman" w:hAnsi="Times New Roman"/>
          <w:sz w:val="24"/>
          <w:szCs w:val="24"/>
        </w:rPr>
        <w:t xml:space="preserve"> Shaw</w:t>
      </w:r>
    </w:p>
    <w:p w:rsidR="009F021F" w:rsidRPr="00DE4ED4" w:rsidRDefault="009F021F"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Texas Tech University</w:t>
      </w:r>
    </w:p>
    <w:p w:rsidR="009F021F" w:rsidRPr="00DE4ED4" w:rsidRDefault="009F021F"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Department of Agricultural Education and Communications</w:t>
      </w:r>
    </w:p>
    <w:p w:rsidR="009F021F" w:rsidRPr="00DE4ED4" w:rsidRDefault="009F021F"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Box 42131</w:t>
      </w:r>
    </w:p>
    <w:p w:rsidR="009F021F" w:rsidRDefault="009F021F" w:rsidP="0028301D">
      <w:pPr>
        <w:spacing w:after="0" w:line="240" w:lineRule="auto"/>
        <w:jc w:val="center"/>
        <w:rPr>
          <w:rFonts w:ascii="Times New Roman" w:hAnsi="Times New Roman"/>
          <w:sz w:val="24"/>
          <w:szCs w:val="24"/>
        </w:rPr>
      </w:pPr>
      <w:r w:rsidRPr="00DE4ED4">
        <w:rPr>
          <w:rFonts w:ascii="Times New Roman" w:hAnsi="Times New Roman"/>
          <w:sz w:val="24"/>
          <w:szCs w:val="24"/>
        </w:rPr>
        <w:t>Lubbock, TX 79404-2131</w:t>
      </w:r>
      <w:r w:rsidRPr="00DE4ED4">
        <w:rPr>
          <w:rFonts w:ascii="Times New Roman" w:hAnsi="Times New Roman"/>
          <w:sz w:val="24"/>
          <w:szCs w:val="24"/>
        </w:rPr>
        <w:br/>
        <w:t>Phone: 806.742-2816</w:t>
      </w:r>
      <w:r w:rsidRPr="00DE4ED4">
        <w:rPr>
          <w:rFonts w:ascii="Times New Roman" w:hAnsi="Times New Roman"/>
          <w:sz w:val="24"/>
          <w:szCs w:val="24"/>
        </w:rPr>
        <w:br/>
        <w:t>Fax: 806.742-2880</w:t>
      </w:r>
    </w:p>
    <w:p w:rsidR="009F021F" w:rsidRDefault="00A13D49" w:rsidP="0028301D">
      <w:pPr>
        <w:spacing w:after="0" w:line="240" w:lineRule="auto"/>
        <w:jc w:val="center"/>
        <w:rPr>
          <w:rFonts w:ascii="Times New Roman" w:hAnsi="Times New Roman"/>
          <w:sz w:val="24"/>
          <w:szCs w:val="24"/>
        </w:rPr>
      </w:pPr>
      <w:r w:rsidRPr="00A13D49">
        <w:rPr>
          <w:rFonts w:ascii="Times New Roman" w:hAnsi="Times New Roman"/>
          <w:sz w:val="24"/>
          <w:szCs w:val="24"/>
        </w:rPr>
        <w:t>kelsey.e.fletcher@ttu.edu</w:t>
      </w:r>
    </w:p>
    <w:p w:rsidR="00A13D49" w:rsidRDefault="00A13D49" w:rsidP="0028301D">
      <w:pPr>
        <w:spacing w:after="0" w:line="240" w:lineRule="auto"/>
        <w:jc w:val="center"/>
        <w:rPr>
          <w:rFonts w:ascii="Times New Roman" w:hAnsi="Times New Roman"/>
          <w:sz w:val="24"/>
          <w:szCs w:val="24"/>
        </w:rPr>
      </w:pPr>
    </w:p>
    <w:p w:rsidR="00A13D49" w:rsidRDefault="00A13D49" w:rsidP="0028301D">
      <w:pPr>
        <w:spacing w:after="0" w:line="240" w:lineRule="auto"/>
        <w:jc w:val="center"/>
        <w:rPr>
          <w:rFonts w:ascii="Times New Roman" w:hAnsi="Times New Roman"/>
          <w:sz w:val="24"/>
          <w:szCs w:val="24"/>
        </w:rPr>
      </w:pPr>
      <w:r>
        <w:rPr>
          <w:rFonts w:ascii="Times New Roman" w:hAnsi="Times New Roman"/>
          <w:sz w:val="24"/>
          <w:szCs w:val="24"/>
        </w:rPr>
        <w:t>Maddee Moore</w:t>
      </w:r>
    </w:p>
    <w:p w:rsidR="00A13D49" w:rsidRPr="00DE4ED4" w:rsidRDefault="00A13D49"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Texas Tech University</w:t>
      </w:r>
    </w:p>
    <w:p w:rsidR="00A13D49" w:rsidRPr="00DE4ED4" w:rsidRDefault="00A13D49"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Department of Agricultural Education and Communications</w:t>
      </w:r>
    </w:p>
    <w:p w:rsidR="00A13D49" w:rsidRPr="00DE4ED4" w:rsidRDefault="00A13D49"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Box 42131</w:t>
      </w:r>
    </w:p>
    <w:p w:rsidR="00A13D49" w:rsidRDefault="00A13D49" w:rsidP="0028301D">
      <w:pPr>
        <w:spacing w:after="0" w:line="240" w:lineRule="auto"/>
        <w:jc w:val="center"/>
        <w:rPr>
          <w:rFonts w:ascii="Times New Roman" w:hAnsi="Times New Roman"/>
          <w:sz w:val="24"/>
          <w:szCs w:val="24"/>
        </w:rPr>
      </w:pPr>
      <w:r w:rsidRPr="00DE4ED4">
        <w:rPr>
          <w:rFonts w:ascii="Times New Roman" w:hAnsi="Times New Roman"/>
          <w:sz w:val="24"/>
          <w:szCs w:val="24"/>
        </w:rPr>
        <w:t>Lubbock, TX 79404-2131</w:t>
      </w:r>
      <w:r w:rsidRPr="00DE4ED4">
        <w:rPr>
          <w:rFonts w:ascii="Times New Roman" w:hAnsi="Times New Roman"/>
          <w:sz w:val="24"/>
          <w:szCs w:val="24"/>
        </w:rPr>
        <w:br/>
        <w:t>Phone: 806.742-2816</w:t>
      </w:r>
      <w:r w:rsidRPr="00DE4ED4">
        <w:rPr>
          <w:rFonts w:ascii="Times New Roman" w:hAnsi="Times New Roman"/>
          <w:sz w:val="24"/>
          <w:szCs w:val="24"/>
        </w:rPr>
        <w:br/>
        <w:t>Fax: 806.742-2880</w:t>
      </w:r>
    </w:p>
    <w:p w:rsidR="00A13D49" w:rsidRDefault="00A13D49" w:rsidP="0028301D">
      <w:pPr>
        <w:spacing w:after="0" w:line="240" w:lineRule="auto"/>
        <w:jc w:val="center"/>
        <w:rPr>
          <w:rFonts w:ascii="Times New Roman" w:hAnsi="Times New Roman"/>
          <w:sz w:val="24"/>
          <w:szCs w:val="24"/>
        </w:rPr>
      </w:pPr>
      <w:r>
        <w:rPr>
          <w:rFonts w:ascii="Times New Roman" w:hAnsi="Times New Roman"/>
          <w:sz w:val="24"/>
          <w:szCs w:val="24"/>
        </w:rPr>
        <w:t>maddee.moore@ttu.edu</w:t>
      </w:r>
    </w:p>
    <w:p w:rsidR="001D4F5E" w:rsidRPr="00DE4ED4" w:rsidRDefault="001D4F5E" w:rsidP="0028301D">
      <w:pPr>
        <w:spacing w:after="0" w:line="240" w:lineRule="auto"/>
        <w:rPr>
          <w:rFonts w:ascii="Times New Roman" w:hAnsi="Times New Roman"/>
          <w:sz w:val="24"/>
          <w:szCs w:val="24"/>
        </w:rPr>
      </w:pPr>
    </w:p>
    <w:p w:rsidR="009F021F"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Dr. Courtney Meyers</w:t>
      </w:r>
    </w:p>
    <w:p w:rsidR="009F021F"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Texas Tech University</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Department of Agricultural Education and Communications</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Box 42131</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Lubbock, TX 79404-2131</w:t>
      </w:r>
      <w:r w:rsidRPr="00DE4ED4">
        <w:rPr>
          <w:rFonts w:ascii="Times New Roman" w:hAnsi="Times New Roman"/>
          <w:sz w:val="24"/>
          <w:szCs w:val="24"/>
        </w:rPr>
        <w:br/>
        <w:t>Phone: 806.742-2816</w:t>
      </w:r>
      <w:r w:rsidRPr="00DE4ED4">
        <w:rPr>
          <w:rFonts w:ascii="Times New Roman" w:hAnsi="Times New Roman"/>
          <w:sz w:val="24"/>
          <w:szCs w:val="24"/>
        </w:rPr>
        <w:br/>
        <w:t>Fax: 806.742-2880</w:t>
      </w:r>
    </w:p>
    <w:p w:rsidR="0034571D" w:rsidRPr="00DE4ED4" w:rsidRDefault="0034571D" w:rsidP="0028301D">
      <w:pPr>
        <w:autoSpaceDE w:val="0"/>
        <w:autoSpaceDN w:val="0"/>
        <w:adjustRightInd w:val="0"/>
        <w:spacing w:after="0" w:line="240" w:lineRule="auto"/>
        <w:jc w:val="center"/>
        <w:rPr>
          <w:rFonts w:ascii="Times New Roman" w:hAnsi="Times New Roman"/>
          <w:sz w:val="24"/>
          <w:szCs w:val="24"/>
        </w:rPr>
      </w:pPr>
      <w:r w:rsidRPr="00DE4ED4">
        <w:rPr>
          <w:rFonts w:ascii="Times New Roman" w:hAnsi="Times New Roman"/>
          <w:sz w:val="24"/>
          <w:szCs w:val="24"/>
        </w:rPr>
        <w:t>courtney.meyers@ttu.edu</w:t>
      </w:r>
    </w:p>
    <w:p w:rsidR="0034571D" w:rsidRPr="00DE4ED4" w:rsidRDefault="0034571D" w:rsidP="0028301D">
      <w:pPr>
        <w:spacing w:after="0" w:line="240" w:lineRule="auto"/>
        <w:rPr>
          <w:rFonts w:ascii="Times New Roman" w:hAnsi="Times New Roman"/>
          <w:sz w:val="24"/>
          <w:szCs w:val="24"/>
        </w:rPr>
      </w:pPr>
      <w:r w:rsidRPr="00DE4ED4">
        <w:rPr>
          <w:rFonts w:ascii="Times New Roman" w:hAnsi="Times New Roman"/>
          <w:sz w:val="24"/>
          <w:szCs w:val="24"/>
        </w:rPr>
        <w:br w:type="page"/>
      </w:r>
    </w:p>
    <w:p w:rsidR="00230AD0" w:rsidRPr="00230AD0" w:rsidRDefault="00230AD0" w:rsidP="00230AD0">
      <w:pPr>
        <w:spacing w:after="0" w:line="240" w:lineRule="auto"/>
        <w:jc w:val="center"/>
        <w:rPr>
          <w:rFonts w:ascii="Times New Roman" w:hAnsi="Times New Roman"/>
          <w:b/>
          <w:sz w:val="24"/>
          <w:szCs w:val="24"/>
        </w:rPr>
      </w:pPr>
      <w:r w:rsidRPr="00230AD0">
        <w:rPr>
          <w:rFonts w:ascii="Times New Roman" w:hAnsi="Times New Roman"/>
          <w:b/>
          <w:sz w:val="24"/>
          <w:szCs w:val="24"/>
        </w:rPr>
        <w:lastRenderedPageBreak/>
        <w:t xml:space="preserve">Developing Resources to Help Agricultural Communications Students Prepare </w:t>
      </w:r>
      <w:r w:rsidRPr="00230AD0">
        <w:rPr>
          <w:rFonts w:ascii="Times New Roman" w:hAnsi="Times New Roman"/>
          <w:b/>
          <w:sz w:val="24"/>
          <w:szCs w:val="24"/>
        </w:rPr>
        <w:br/>
        <w:t>for the Grammar, Spelling, and Punctuation Exam</w:t>
      </w:r>
    </w:p>
    <w:p w:rsidR="00230AD0" w:rsidRDefault="00230AD0" w:rsidP="0028301D">
      <w:pPr>
        <w:spacing w:after="0" w:line="240" w:lineRule="auto"/>
        <w:jc w:val="center"/>
        <w:rPr>
          <w:rFonts w:ascii="Times New Roman" w:hAnsi="Times New Roman"/>
          <w:b/>
          <w:sz w:val="24"/>
          <w:szCs w:val="24"/>
        </w:rPr>
      </w:pPr>
    </w:p>
    <w:p w:rsidR="00313038" w:rsidRDefault="0034571D" w:rsidP="0028301D">
      <w:pPr>
        <w:spacing w:after="0" w:line="240" w:lineRule="auto"/>
        <w:jc w:val="center"/>
        <w:rPr>
          <w:rFonts w:ascii="Times New Roman" w:hAnsi="Times New Roman"/>
          <w:b/>
          <w:sz w:val="24"/>
          <w:szCs w:val="24"/>
        </w:rPr>
      </w:pPr>
      <w:r w:rsidRPr="00DE4ED4">
        <w:rPr>
          <w:rFonts w:ascii="Times New Roman" w:hAnsi="Times New Roman"/>
          <w:b/>
          <w:sz w:val="24"/>
          <w:szCs w:val="24"/>
        </w:rPr>
        <w:t>Introduction</w:t>
      </w:r>
    </w:p>
    <w:p w:rsidR="0028301D" w:rsidRDefault="0028301D" w:rsidP="0028301D">
      <w:pPr>
        <w:spacing w:after="0" w:line="240" w:lineRule="auto"/>
        <w:jc w:val="center"/>
        <w:rPr>
          <w:rFonts w:ascii="Times New Roman" w:hAnsi="Times New Roman"/>
          <w:b/>
          <w:sz w:val="24"/>
          <w:szCs w:val="24"/>
        </w:rPr>
      </w:pPr>
    </w:p>
    <w:p w:rsidR="004D21B4" w:rsidRDefault="009C3935" w:rsidP="0028301D">
      <w:pPr>
        <w:spacing w:after="0" w:line="240" w:lineRule="auto"/>
        <w:rPr>
          <w:rFonts w:ascii="Times New Roman" w:eastAsia="Cambria" w:hAnsi="Times New Roman"/>
          <w:sz w:val="24"/>
          <w:szCs w:val="24"/>
        </w:rPr>
      </w:pPr>
      <w:r>
        <w:rPr>
          <w:rFonts w:ascii="Times New Roman" w:hAnsi="Times New Roman"/>
          <w:sz w:val="24"/>
          <w:szCs w:val="24"/>
        </w:rPr>
        <w:t>In a study of agricultural communication program alumni, Morgan (201</w:t>
      </w:r>
      <w:r w:rsidR="005A22ED">
        <w:rPr>
          <w:rFonts w:ascii="Times New Roman" w:hAnsi="Times New Roman"/>
          <w:sz w:val="24"/>
          <w:szCs w:val="24"/>
        </w:rPr>
        <w:t>2</w:t>
      </w:r>
      <w:r>
        <w:rPr>
          <w:rFonts w:ascii="Times New Roman" w:hAnsi="Times New Roman"/>
          <w:sz w:val="24"/>
          <w:szCs w:val="24"/>
        </w:rPr>
        <w:t xml:space="preserve">) found the most important competency needed by agricultural communications undergraduates is the ability to write well. This </w:t>
      </w:r>
      <w:r w:rsidR="00656F12">
        <w:rPr>
          <w:rFonts w:ascii="Times New Roman" w:hAnsi="Times New Roman"/>
          <w:sz w:val="24"/>
          <w:szCs w:val="24"/>
        </w:rPr>
        <w:t xml:space="preserve">competency included writing in both </w:t>
      </w:r>
      <w:r>
        <w:rPr>
          <w:rFonts w:ascii="Times New Roman" w:hAnsi="Times New Roman"/>
          <w:sz w:val="24"/>
          <w:szCs w:val="24"/>
        </w:rPr>
        <w:t xml:space="preserve">journalistic and business style. </w:t>
      </w:r>
      <w:r w:rsidR="00656F12">
        <w:rPr>
          <w:rFonts w:ascii="Times New Roman" w:hAnsi="Times New Roman"/>
          <w:sz w:val="24"/>
          <w:szCs w:val="24"/>
        </w:rPr>
        <w:t xml:space="preserve">Other studies have echoed the importance of foundational communication skills.  </w:t>
      </w:r>
      <w:r w:rsidR="00C978C8" w:rsidRPr="00C978C8">
        <w:rPr>
          <w:rFonts w:ascii="Times New Roman" w:eastAsia="Cambria" w:hAnsi="Times New Roman"/>
          <w:sz w:val="24"/>
          <w:szCs w:val="24"/>
        </w:rPr>
        <w:t xml:space="preserve">A recent joint study with the Association of Public and Land-grant Universities (APLU) and the University Industry Consortium (UIC) researched the most important soft skills employers want in new graduates (Crawford, Lang, Fink, Dalton, &amp; </w:t>
      </w:r>
      <w:proofErr w:type="spellStart"/>
      <w:r w:rsidR="00C978C8" w:rsidRPr="00C978C8">
        <w:rPr>
          <w:rFonts w:ascii="Times New Roman" w:eastAsia="Cambria" w:hAnsi="Times New Roman"/>
          <w:sz w:val="24"/>
          <w:szCs w:val="24"/>
        </w:rPr>
        <w:t>Fielitz</w:t>
      </w:r>
      <w:proofErr w:type="spellEnd"/>
      <w:r w:rsidR="00C978C8" w:rsidRPr="00C978C8">
        <w:rPr>
          <w:rFonts w:ascii="Times New Roman" w:eastAsia="Cambria" w:hAnsi="Times New Roman"/>
          <w:sz w:val="24"/>
          <w:szCs w:val="24"/>
        </w:rPr>
        <w:t xml:space="preserve">, 2011). The 282 employers from across the United States were asked to rank seven soft skill clusters. While all are recognized to be important, communication skills were ranked the highest overall. Another study (Norwood &amp; </w:t>
      </w:r>
      <w:proofErr w:type="spellStart"/>
      <w:r w:rsidR="00C978C8" w:rsidRPr="00C978C8">
        <w:rPr>
          <w:rFonts w:ascii="Times New Roman" w:eastAsia="Cambria" w:hAnsi="Times New Roman"/>
          <w:sz w:val="24"/>
          <w:szCs w:val="24"/>
        </w:rPr>
        <w:t>Henneberry</w:t>
      </w:r>
      <w:proofErr w:type="spellEnd"/>
      <w:r w:rsidR="00C978C8" w:rsidRPr="00C978C8">
        <w:rPr>
          <w:rFonts w:ascii="Times New Roman" w:eastAsia="Cambria" w:hAnsi="Times New Roman"/>
          <w:sz w:val="24"/>
          <w:szCs w:val="24"/>
        </w:rPr>
        <w:t>, 2005) explored the monetary value of agricultural job candidates’ attributes and having excellent communication skills was worth $8,900 more than when those skills needed improvement.</w:t>
      </w:r>
    </w:p>
    <w:p w:rsidR="004D21B4" w:rsidRDefault="004D21B4" w:rsidP="0028301D">
      <w:pPr>
        <w:spacing w:after="0" w:line="240" w:lineRule="auto"/>
        <w:rPr>
          <w:rFonts w:ascii="Times New Roman" w:eastAsia="Cambria" w:hAnsi="Times New Roman"/>
          <w:sz w:val="24"/>
          <w:szCs w:val="24"/>
        </w:rPr>
      </w:pPr>
    </w:p>
    <w:p w:rsidR="004D21B4" w:rsidRDefault="00656F12" w:rsidP="0028301D">
      <w:pPr>
        <w:spacing w:after="0" w:line="240" w:lineRule="auto"/>
        <w:rPr>
          <w:rFonts w:ascii="Times New Roman" w:eastAsia="Cambria" w:hAnsi="Times New Roman"/>
          <w:sz w:val="24"/>
          <w:szCs w:val="24"/>
        </w:rPr>
      </w:pPr>
      <w:r>
        <w:rPr>
          <w:rFonts w:ascii="Times New Roman" w:eastAsia="Cambria" w:hAnsi="Times New Roman"/>
          <w:sz w:val="24"/>
          <w:szCs w:val="24"/>
        </w:rPr>
        <w:t>Despite the emphasis on writing skills, post-secondary students struggle with basic grammar, spelling, and punctuation</w:t>
      </w:r>
      <w:r w:rsidR="00AC4EA3">
        <w:rPr>
          <w:rFonts w:ascii="Times New Roman" w:eastAsia="Cambria" w:hAnsi="Times New Roman"/>
          <w:sz w:val="24"/>
          <w:szCs w:val="24"/>
        </w:rPr>
        <w:t xml:space="preserve"> (Seaman, 2001)</w:t>
      </w:r>
      <w:r>
        <w:rPr>
          <w:rFonts w:ascii="Times New Roman" w:eastAsia="Cambria" w:hAnsi="Times New Roman"/>
          <w:sz w:val="24"/>
          <w:szCs w:val="24"/>
        </w:rPr>
        <w:t xml:space="preserve">.  In a profession that is </w:t>
      </w:r>
      <w:r w:rsidRPr="0099080C">
        <w:rPr>
          <w:rFonts w:ascii="Times New Roman" w:eastAsia="Cambria" w:hAnsi="Times New Roman"/>
          <w:sz w:val="24"/>
          <w:szCs w:val="24"/>
        </w:rPr>
        <w:t>dependent upon the written word, a decline in these skills is detrimental to one’s career. In 2000, Northwestern State University developed a Language Skills Diagnostic Test prerequisite for their media writing class after</w:t>
      </w:r>
      <w:r>
        <w:rPr>
          <w:rFonts w:ascii="Times New Roman" w:eastAsia="Cambria" w:hAnsi="Times New Roman"/>
          <w:sz w:val="24"/>
          <w:szCs w:val="24"/>
        </w:rPr>
        <w:t xml:space="preserve"> concern</w:t>
      </w:r>
      <w:r w:rsidRPr="0099080C">
        <w:rPr>
          <w:rFonts w:ascii="Times New Roman" w:eastAsia="Cambria" w:hAnsi="Times New Roman"/>
          <w:sz w:val="24"/>
          <w:szCs w:val="24"/>
        </w:rPr>
        <w:t xml:space="preserve"> </w:t>
      </w:r>
      <w:r w:rsidR="005A702A">
        <w:rPr>
          <w:rFonts w:ascii="Times New Roman" w:eastAsia="Cambria" w:hAnsi="Times New Roman"/>
          <w:sz w:val="24"/>
          <w:szCs w:val="24"/>
        </w:rPr>
        <w:t xml:space="preserve">that </w:t>
      </w:r>
      <w:r w:rsidR="00AC4EA3">
        <w:rPr>
          <w:rFonts w:ascii="Times New Roman" w:hAnsi="Times New Roman"/>
          <w:sz w:val="24"/>
          <w:szCs w:val="24"/>
        </w:rPr>
        <w:t xml:space="preserve">many journalism </w:t>
      </w:r>
      <w:r w:rsidRPr="0099080C">
        <w:rPr>
          <w:rFonts w:ascii="Times New Roman" w:hAnsi="Times New Roman"/>
          <w:sz w:val="24"/>
          <w:szCs w:val="24"/>
        </w:rPr>
        <w:t xml:space="preserve">majors </w:t>
      </w:r>
      <w:r w:rsidR="005A702A">
        <w:rPr>
          <w:rFonts w:ascii="Times New Roman" w:hAnsi="Times New Roman"/>
          <w:sz w:val="24"/>
          <w:szCs w:val="24"/>
        </w:rPr>
        <w:t xml:space="preserve">could not </w:t>
      </w:r>
      <w:r w:rsidRPr="0099080C">
        <w:rPr>
          <w:rFonts w:ascii="Times New Roman" w:hAnsi="Times New Roman"/>
          <w:sz w:val="24"/>
          <w:szCs w:val="24"/>
        </w:rPr>
        <w:t>write competently</w:t>
      </w:r>
      <w:r>
        <w:rPr>
          <w:rFonts w:ascii="Times New Roman" w:hAnsi="Times New Roman"/>
          <w:sz w:val="24"/>
          <w:szCs w:val="24"/>
        </w:rPr>
        <w:t xml:space="preserve"> </w:t>
      </w:r>
      <w:r w:rsidRPr="0099080C">
        <w:rPr>
          <w:rFonts w:ascii="Times New Roman" w:eastAsia="Cambria" w:hAnsi="Times New Roman"/>
          <w:sz w:val="24"/>
          <w:szCs w:val="24"/>
        </w:rPr>
        <w:t>(</w:t>
      </w:r>
      <w:proofErr w:type="spellStart"/>
      <w:r w:rsidRPr="0099080C">
        <w:rPr>
          <w:rFonts w:ascii="Times New Roman" w:eastAsia="Cambria" w:hAnsi="Times New Roman"/>
          <w:sz w:val="24"/>
          <w:szCs w:val="24"/>
        </w:rPr>
        <w:t>Brocato</w:t>
      </w:r>
      <w:proofErr w:type="spellEnd"/>
      <w:r w:rsidRPr="0099080C">
        <w:rPr>
          <w:rFonts w:ascii="Times New Roman" w:eastAsia="Cambria" w:hAnsi="Times New Roman"/>
          <w:sz w:val="24"/>
          <w:szCs w:val="24"/>
        </w:rPr>
        <w:t>,</w:t>
      </w:r>
      <w:r w:rsidR="00AC4EA3">
        <w:rPr>
          <w:rFonts w:ascii="Times New Roman" w:eastAsia="Cambria" w:hAnsi="Times New Roman"/>
          <w:sz w:val="24"/>
          <w:szCs w:val="24"/>
        </w:rPr>
        <w:t xml:space="preserve"> </w:t>
      </w:r>
      <w:proofErr w:type="spellStart"/>
      <w:r w:rsidR="00AC4EA3">
        <w:rPr>
          <w:rFonts w:ascii="Times New Roman" w:eastAsia="Cambria" w:hAnsi="Times New Roman"/>
          <w:sz w:val="24"/>
          <w:szCs w:val="24"/>
        </w:rPr>
        <w:t>Furr</w:t>
      </w:r>
      <w:proofErr w:type="spellEnd"/>
      <w:r w:rsidR="00AC4EA3">
        <w:rPr>
          <w:rFonts w:ascii="Times New Roman" w:eastAsia="Cambria" w:hAnsi="Times New Roman"/>
          <w:sz w:val="24"/>
          <w:szCs w:val="24"/>
        </w:rPr>
        <w:t>, Henderson &amp; Horton,</w:t>
      </w:r>
      <w:r w:rsidRPr="0099080C">
        <w:rPr>
          <w:rFonts w:ascii="Times New Roman" w:eastAsia="Cambria" w:hAnsi="Times New Roman"/>
          <w:sz w:val="24"/>
          <w:szCs w:val="24"/>
        </w:rPr>
        <w:t xml:space="preserve"> 2005</w:t>
      </w:r>
      <w:r>
        <w:rPr>
          <w:rFonts w:ascii="Times New Roman" w:eastAsia="Cambria" w:hAnsi="Times New Roman"/>
          <w:sz w:val="24"/>
          <w:szCs w:val="24"/>
        </w:rPr>
        <w:t>)</w:t>
      </w:r>
      <w:r>
        <w:rPr>
          <w:rFonts w:ascii="Times New Roman" w:hAnsi="Times New Roman"/>
          <w:sz w:val="24"/>
          <w:szCs w:val="24"/>
        </w:rPr>
        <w:t xml:space="preserve">.  </w:t>
      </w:r>
      <w:r>
        <w:rPr>
          <w:rFonts w:ascii="Times New Roman" w:eastAsia="Cambria" w:hAnsi="Times New Roman"/>
          <w:sz w:val="24"/>
          <w:szCs w:val="24"/>
        </w:rPr>
        <w:t xml:space="preserve">A </w:t>
      </w:r>
      <w:r w:rsidR="004D21B4">
        <w:rPr>
          <w:rFonts w:ascii="Times New Roman" w:eastAsia="Cambria" w:hAnsi="Times New Roman"/>
          <w:sz w:val="24"/>
          <w:szCs w:val="24"/>
        </w:rPr>
        <w:t>study</w:t>
      </w:r>
      <w:r>
        <w:rPr>
          <w:rFonts w:ascii="Times New Roman" w:eastAsia="Cambria" w:hAnsi="Times New Roman"/>
          <w:sz w:val="24"/>
          <w:szCs w:val="24"/>
        </w:rPr>
        <w:t xml:space="preserve"> by</w:t>
      </w:r>
      <w:r w:rsidR="00407450">
        <w:rPr>
          <w:rFonts w:ascii="Times New Roman" w:eastAsia="Cambria" w:hAnsi="Times New Roman"/>
          <w:sz w:val="24"/>
          <w:szCs w:val="24"/>
        </w:rPr>
        <w:t xml:space="preserve"> West Virginia University found that out of 100 randomly selected journalism schools, 39</w:t>
      </w:r>
      <w:r w:rsidR="009C3935">
        <w:rPr>
          <w:rFonts w:ascii="Times New Roman" w:eastAsia="Cambria" w:hAnsi="Times New Roman"/>
          <w:sz w:val="24"/>
          <w:szCs w:val="24"/>
        </w:rPr>
        <w:t xml:space="preserve">% </w:t>
      </w:r>
      <w:r w:rsidR="00407450">
        <w:rPr>
          <w:rFonts w:ascii="Times New Roman" w:eastAsia="Cambria" w:hAnsi="Times New Roman"/>
          <w:sz w:val="24"/>
          <w:szCs w:val="24"/>
        </w:rPr>
        <w:t xml:space="preserve">utilized an entrance exam to evaluate grammar, spelling, punctuation, and AP style competence (Seaman, </w:t>
      </w:r>
      <w:r w:rsidR="00134461">
        <w:rPr>
          <w:rFonts w:ascii="Times New Roman" w:eastAsia="Cambria" w:hAnsi="Times New Roman"/>
          <w:sz w:val="24"/>
          <w:szCs w:val="24"/>
        </w:rPr>
        <w:t>2001</w:t>
      </w:r>
      <w:r w:rsidR="0018714B">
        <w:rPr>
          <w:rFonts w:ascii="Times New Roman" w:eastAsia="Cambria" w:hAnsi="Times New Roman"/>
          <w:sz w:val="24"/>
          <w:szCs w:val="24"/>
        </w:rPr>
        <w:t>).</w:t>
      </w:r>
    </w:p>
    <w:p w:rsidR="00407450" w:rsidRDefault="00407450" w:rsidP="0028301D">
      <w:pPr>
        <w:spacing w:after="0" w:line="240" w:lineRule="auto"/>
        <w:rPr>
          <w:rFonts w:ascii="Times New Roman" w:eastAsia="Cambria" w:hAnsi="Times New Roman"/>
          <w:sz w:val="24"/>
          <w:szCs w:val="24"/>
        </w:rPr>
      </w:pPr>
    </w:p>
    <w:p w:rsidR="00D27CAC" w:rsidRDefault="00656F12" w:rsidP="0028301D">
      <w:pPr>
        <w:spacing w:after="0" w:line="240" w:lineRule="auto"/>
        <w:rPr>
          <w:rFonts w:ascii="Times New Roman" w:hAnsi="Times New Roman"/>
          <w:sz w:val="24"/>
          <w:szCs w:val="24"/>
        </w:rPr>
      </w:pPr>
      <w:r>
        <w:rPr>
          <w:rFonts w:ascii="Times New Roman" w:hAnsi="Times New Roman"/>
          <w:sz w:val="24"/>
          <w:szCs w:val="24"/>
        </w:rPr>
        <w:t>At the university in this innovative idea narrative, agricultural communications students are required to pass the Grammar, Spelling, and Punctuation</w:t>
      </w:r>
      <w:r w:rsidR="00D27CAC">
        <w:rPr>
          <w:rFonts w:ascii="Times New Roman" w:hAnsi="Times New Roman"/>
          <w:sz w:val="24"/>
          <w:szCs w:val="24"/>
        </w:rPr>
        <w:t xml:space="preserve"> (GSP) exam</w:t>
      </w:r>
      <w:r>
        <w:rPr>
          <w:rFonts w:ascii="Times New Roman" w:hAnsi="Times New Roman"/>
          <w:sz w:val="24"/>
          <w:szCs w:val="24"/>
        </w:rPr>
        <w:t xml:space="preserve"> with a score of 70 or higher before enrolling in the required news writing course.  This pre-requisite is </w:t>
      </w:r>
      <w:r w:rsidR="00D27CAC">
        <w:rPr>
          <w:rFonts w:ascii="Times New Roman" w:hAnsi="Times New Roman"/>
          <w:sz w:val="24"/>
          <w:szCs w:val="24"/>
        </w:rPr>
        <w:t>viewed as</w:t>
      </w:r>
      <w:r>
        <w:rPr>
          <w:rFonts w:ascii="Times New Roman" w:hAnsi="Times New Roman"/>
          <w:sz w:val="24"/>
          <w:szCs w:val="24"/>
        </w:rPr>
        <w:t xml:space="preserve"> an intimidating </w:t>
      </w:r>
      <w:r w:rsidR="00D27CAC">
        <w:rPr>
          <w:rFonts w:ascii="Times New Roman" w:hAnsi="Times New Roman"/>
          <w:sz w:val="24"/>
          <w:szCs w:val="24"/>
        </w:rPr>
        <w:t>aspect of the agricultural communications degree plan.  In an attempt to help</w:t>
      </w:r>
      <w:r w:rsidR="00D27CAC" w:rsidRPr="00EF5BF5">
        <w:rPr>
          <w:rFonts w:ascii="Times New Roman" w:hAnsi="Times New Roman"/>
          <w:sz w:val="24"/>
          <w:szCs w:val="24"/>
        </w:rPr>
        <w:t xml:space="preserve"> students </w:t>
      </w:r>
      <w:r w:rsidR="00D27CAC">
        <w:rPr>
          <w:rFonts w:ascii="Times New Roman" w:hAnsi="Times New Roman"/>
          <w:sz w:val="24"/>
          <w:szCs w:val="24"/>
        </w:rPr>
        <w:t xml:space="preserve">become </w:t>
      </w:r>
      <w:r w:rsidR="00D27CAC" w:rsidRPr="00EF5BF5">
        <w:rPr>
          <w:rFonts w:ascii="Times New Roman" w:hAnsi="Times New Roman"/>
          <w:sz w:val="24"/>
          <w:szCs w:val="24"/>
        </w:rPr>
        <w:t>more confiden</w:t>
      </w:r>
      <w:r w:rsidR="00D27CAC">
        <w:rPr>
          <w:rFonts w:ascii="Times New Roman" w:hAnsi="Times New Roman"/>
          <w:sz w:val="24"/>
          <w:szCs w:val="24"/>
        </w:rPr>
        <w:t>t in their ability to pass the GSP exam, a workshop and supplemental resources were developed and provided.</w:t>
      </w:r>
    </w:p>
    <w:p w:rsidR="00D27CAC" w:rsidRDefault="00D27CAC" w:rsidP="0028301D">
      <w:pPr>
        <w:spacing w:after="0" w:line="240" w:lineRule="auto"/>
        <w:rPr>
          <w:rFonts w:ascii="Times New Roman" w:hAnsi="Times New Roman"/>
          <w:sz w:val="24"/>
          <w:szCs w:val="24"/>
        </w:rPr>
      </w:pPr>
    </w:p>
    <w:p w:rsidR="0034571D" w:rsidRDefault="0034571D" w:rsidP="0028301D">
      <w:pPr>
        <w:spacing w:after="0" w:line="240" w:lineRule="auto"/>
        <w:jc w:val="center"/>
        <w:rPr>
          <w:rFonts w:ascii="Times New Roman" w:hAnsi="Times New Roman"/>
          <w:b/>
          <w:sz w:val="24"/>
          <w:szCs w:val="24"/>
        </w:rPr>
      </w:pPr>
      <w:r w:rsidRPr="00EF5BF5">
        <w:rPr>
          <w:rFonts w:ascii="Times New Roman" w:hAnsi="Times New Roman"/>
          <w:b/>
          <w:sz w:val="24"/>
          <w:szCs w:val="24"/>
        </w:rPr>
        <w:t>How it works</w:t>
      </w:r>
    </w:p>
    <w:p w:rsidR="0028301D" w:rsidRPr="00EF5BF5" w:rsidRDefault="0028301D" w:rsidP="0028301D">
      <w:pPr>
        <w:spacing w:after="0" w:line="240" w:lineRule="auto"/>
        <w:jc w:val="center"/>
        <w:rPr>
          <w:rFonts w:ascii="Times New Roman" w:hAnsi="Times New Roman"/>
          <w:b/>
          <w:sz w:val="24"/>
          <w:szCs w:val="24"/>
        </w:rPr>
      </w:pPr>
    </w:p>
    <w:p w:rsidR="004D56A7" w:rsidRDefault="00886938" w:rsidP="0028301D">
      <w:pPr>
        <w:spacing w:after="0" w:line="240" w:lineRule="auto"/>
        <w:rPr>
          <w:rFonts w:ascii="Times New Roman" w:hAnsi="Times New Roman"/>
          <w:sz w:val="24"/>
          <w:szCs w:val="24"/>
        </w:rPr>
      </w:pPr>
      <w:r>
        <w:rPr>
          <w:rFonts w:ascii="Times New Roman" w:hAnsi="Times New Roman"/>
          <w:sz w:val="24"/>
          <w:szCs w:val="24"/>
        </w:rPr>
        <w:t>A graduate student enrolled in special problems hours was tasked with developing resources to help agricultural communications students prepare for and successfully pass the GSP exam.  She researched grammar, punctuation, and spelling books and other resources to develop a one-hour workshop and supplemental materials.  The work</w:t>
      </w:r>
      <w:r w:rsidR="00EF5BF5">
        <w:rPr>
          <w:rFonts w:ascii="Times New Roman" w:hAnsi="Times New Roman"/>
          <w:sz w:val="24"/>
          <w:szCs w:val="24"/>
        </w:rPr>
        <w:t xml:space="preserve">shop was </w:t>
      </w:r>
      <w:r>
        <w:rPr>
          <w:rFonts w:ascii="Times New Roman" w:hAnsi="Times New Roman"/>
          <w:sz w:val="24"/>
          <w:szCs w:val="24"/>
        </w:rPr>
        <w:t>one</w:t>
      </w:r>
      <w:r w:rsidR="00EF5BF5">
        <w:rPr>
          <w:rFonts w:ascii="Times New Roman" w:hAnsi="Times New Roman"/>
          <w:sz w:val="24"/>
          <w:szCs w:val="24"/>
        </w:rPr>
        <w:t xml:space="preserve"> hour long and discussed the three </w:t>
      </w:r>
      <w:r w:rsidR="009F021F">
        <w:rPr>
          <w:rFonts w:ascii="Times New Roman" w:hAnsi="Times New Roman"/>
          <w:sz w:val="24"/>
          <w:szCs w:val="24"/>
        </w:rPr>
        <w:t>focus areas of the GSP</w:t>
      </w:r>
      <w:r>
        <w:rPr>
          <w:rFonts w:ascii="Times New Roman" w:hAnsi="Times New Roman"/>
          <w:sz w:val="24"/>
          <w:szCs w:val="24"/>
        </w:rPr>
        <w:t xml:space="preserve"> exam</w:t>
      </w:r>
      <w:r w:rsidR="00EF5BF5">
        <w:rPr>
          <w:rFonts w:ascii="Times New Roman" w:hAnsi="Times New Roman"/>
          <w:sz w:val="24"/>
          <w:szCs w:val="24"/>
        </w:rPr>
        <w:t>.</w:t>
      </w:r>
      <w:r w:rsidR="001D4F5E">
        <w:rPr>
          <w:rFonts w:ascii="Times New Roman" w:hAnsi="Times New Roman"/>
          <w:sz w:val="24"/>
          <w:szCs w:val="24"/>
        </w:rPr>
        <w:t xml:space="preserve"> </w:t>
      </w:r>
      <w:r>
        <w:rPr>
          <w:rFonts w:ascii="Times New Roman" w:hAnsi="Times New Roman"/>
          <w:sz w:val="24"/>
          <w:szCs w:val="24"/>
        </w:rPr>
        <w:t xml:space="preserve"> </w:t>
      </w:r>
      <w:r w:rsidR="001D4F5E">
        <w:rPr>
          <w:rFonts w:ascii="Times New Roman" w:hAnsi="Times New Roman"/>
          <w:sz w:val="24"/>
          <w:szCs w:val="24"/>
        </w:rPr>
        <w:t xml:space="preserve">The presentation was </w:t>
      </w:r>
      <w:r>
        <w:rPr>
          <w:rFonts w:ascii="Times New Roman" w:hAnsi="Times New Roman"/>
          <w:sz w:val="24"/>
          <w:szCs w:val="24"/>
        </w:rPr>
        <w:t>P</w:t>
      </w:r>
      <w:r w:rsidR="001D4F5E">
        <w:rPr>
          <w:rFonts w:ascii="Times New Roman" w:hAnsi="Times New Roman"/>
          <w:sz w:val="24"/>
          <w:szCs w:val="24"/>
        </w:rPr>
        <w:t>ower</w:t>
      </w:r>
      <w:r>
        <w:rPr>
          <w:rFonts w:ascii="Times New Roman" w:hAnsi="Times New Roman"/>
          <w:sz w:val="24"/>
          <w:szCs w:val="24"/>
        </w:rPr>
        <w:t>Point-</w:t>
      </w:r>
      <w:r w:rsidR="001D4F5E">
        <w:rPr>
          <w:rFonts w:ascii="Times New Roman" w:hAnsi="Times New Roman"/>
          <w:sz w:val="24"/>
          <w:szCs w:val="24"/>
        </w:rPr>
        <w:t>based with interactive exercises at intermittent points.</w:t>
      </w:r>
      <w:r w:rsidR="00EF5BF5">
        <w:rPr>
          <w:rFonts w:ascii="Times New Roman" w:hAnsi="Times New Roman"/>
          <w:sz w:val="24"/>
          <w:szCs w:val="24"/>
        </w:rPr>
        <w:t xml:space="preserve"> </w:t>
      </w:r>
      <w:r>
        <w:rPr>
          <w:rFonts w:ascii="Times New Roman" w:hAnsi="Times New Roman"/>
          <w:sz w:val="24"/>
          <w:szCs w:val="24"/>
        </w:rPr>
        <w:t xml:space="preserve"> </w:t>
      </w:r>
      <w:r w:rsidR="004D56A7">
        <w:rPr>
          <w:rFonts w:ascii="Times New Roman" w:hAnsi="Times New Roman"/>
          <w:sz w:val="24"/>
          <w:szCs w:val="24"/>
        </w:rPr>
        <w:t xml:space="preserve">Having previously taken the GSP, the </w:t>
      </w:r>
      <w:r>
        <w:rPr>
          <w:rFonts w:ascii="Times New Roman" w:hAnsi="Times New Roman"/>
          <w:sz w:val="24"/>
          <w:szCs w:val="24"/>
        </w:rPr>
        <w:t>presenter</w:t>
      </w:r>
      <w:r w:rsidR="004D56A7">
        <w:rPr>
          <w:rFonts w:ascii="Times New Roman" w:hAnsi="Times New Roman"/>
          <w:sz w:val="24"/>
          <w:szCs w:val="24"/>
        </w:rPr>
        <w:t xml:space="preserve"> </w:t>
      </w:r>
      <w:r>
        <w:rPr>
          <w:rFonts w:ascii="Times New Roman" w:hAnsi="Times New Roman"/>
          <w:sz w:val="24"/>
          <w:szCs w:val="24"/>
        </w:rPr>
        <w:t xml:space="preserve">shared </w:t>
      </w:r>
      <w:r w:rsidR="004D56A7">
        <w:rPr>
          <w:rFonts w:ascii="Times New Roman" w:hAnsi="Times New Roman"/>
          <w:sz w:val="24"/>
          <w:szCs w:val="24"/>
        </w:rPr>
        <w:t>personal experiences and</w:t>
      </w:r>
      <w:r>
        <w:rPr>
          <w:rFonts w:ascii="Times New Roman" w:hAnsi="Times New Roman"/>
          <w:sz w:val="24"/>
          <w:szCs w:val="24"/>
        </w:rPr>
        <w:t xml:space="preserve"> preparation advice</w:t>
      </w:r>
      <w:r w:rsidR="004D56A7">
        <w:rPr>
          <w:rFonts w:ascii="Times New Roman" w:hAnsi="Times New Roman"/>
          <w:sz w:val="24"/>
          <w:szCs w:val="24"/>
        </w:rPr>
        <w:t>.</w:t>
      </w:r>
      <w:r w:rsidR="009F021F">
        <w:rPr>
          <w:rFonts w:ascii="Times New Roman" w:hAnsi="Times New Roman"/>
          <w:sz w:val="24"/>
          <w:szCs w:val="24"/>
        </w:rPr>
        <w:t xml:space="preserve"> </w:t>
      </w:r>
      <w:r>
        <w:rPr>
          <w:rFonts w:ascii="Times New Roman" w:hAnsi="Times New Roman"/>
          <w:sz w:val="24"/>
          <w:szCs w:val="24"/>
        </w:rPr>
        <w:t xml:space="preserve"> </w:t>
      </w:r>
      <w:r w:rsidR="009F021F">
        <w:rPr>
          <w:rFonts w:ascii="Times New Roman" w:hAnsi="Times New Roman"/>
          <w:sz w:val="24"/>
          <w:szCs w:val="24"/>
        </w:rPr>
        <w:t>S</w:t>
      </w:r>
      <w:r>
        <w:rPr>
          <w:rFonts w:ascii="Times New Roman" w:hAnsi="Times New Roman"/>
          <w:sz w:val="24"/>
          <w:szCs w:val="24"/>
        </w:rPr>
        <w:t xml:space="preserve">tudents received additional </w:t>
      </w:r>
      <w:r w:rsidR="009F021F">
        <w:rPr>
          <w:rFonts w:ascii="Times New Roman" w:hAnsi="Times New Roman"/>
          <w:sz w:val="24"/>
          <w:szCs w:val="24"/>
        </w:rPr>
        <w:t>w</w:t>
      </w:r>
      <w:r w:rsidR="004D56A7">
        <w:rPr>
          <w:rFonts w:ascii="Times New Roman" w:hAnsi="Times New Roman"/>
          <w:sz w:val="24"/>
          <w:szCs w:val="24"/>
        </w:rPr>
        <w:t>orksheets with exercises, a practice test, and han</w:t>
      </w:r>
      <w:r w:rsidR="009F021F">
        <w:rPr>
          <w:rFonts w:ascii="Times New Roman" w:hAnsi="Times New Roman"/>
          <w:sz w:val="24"/>
          <w:szCs w:val="24"/>
        </w:rPr>
        <w:t>douts with study tips.</w:t>
      </w:r>
      <w:r w:rsidR="009311E4">
        <w:rPr>
          <w:rFonts w:ascii="Times New Roman" w:hAnsi="Times New Roman"/>
          <w:sz w:val="24"/>
          <w:szCs w:val="24"/>
        </w:rPr>
        <w:t xml:space="preserve"> </w:t>
      </w:r>
      <w:r>
        <w:rPr>
          <w:rFonts w:ascii="Times New Roman" w:hAnsi="Times New Roman"/>
          <w:sz w:val="24"/>
          <w:szCs w:val="24"/>
        </w:rPr>
        <w:t xml:space="preserve"> In addition to this</w:t>
      </w:r>
      <w:r w:rsidR="009311E4">
        <w:rPr>
          <w:rFonts w:ascii="Times New Roman" w:hAnsi="Times New Roman"/>
          <w:sz w:val="24"/>
          <w:szCs w:val="24"/>
        </w:rPr>
        <w:t xml:space="preserve"> material, an online study guide and practice exam was posted </w:t>
      </w:r>
      <w:r>
        <w:rPr>
          <w:rFonts w:ascii="Times New Roman" w:hAnsi="Times New Roman"/>
          <w:sz w:val="24"/>
          <w:szCs w:val="24"/>
        </w:rPr>
        <w:t>on the departmental website.</w:t>
      </w:r>
      <w:r w:rsidR="009311E4">
        <w:rPr>
          <w:rFonts w:ascii="Times New Roman" w:hAnsi="Times New Roman"/>
          <w:sz w:val="24"/>
          <w:szCs w:val="24"/>
        </w:rPr>
        <w:t xml:space="preserve"> </w:t>
      </w:r>
    </w:p>
    <w:p w:rsidR="0028301D" w:rsidRPr="001D4F5E" w:rsidRDefault="0028301D" w:rsidP="0028301D">
      <w:pPr>
        <w:spacing w:after="0" w:line="240" w:lineRule="auto"/>
        <w:rPr>
          <w:rFonts w:ascii="Times New Roman" w:hAnsi="Times New Roman"/>
          <w:sz w:val="24"/>
          <w:szCs w:val="24"/>
        </w:rPr>
      </w:pPr>
    </w:p>
    <w:p w:rsidR="005A702A" w:rsidRDefault="005A702A" w:rsidP="0028301D">
      <w:pPr>
        <w:spacing w:after="0" w:line="240" w:lineRule="auto"/>
        <w:jc w:val="center"/>
        <w:rPr>
          <w:rFonts w:ascii="Times New Roman" w:hAnsi="Times New Roman"/>
          <w:b/>
          <w:sz w:val="24"/>
          <w:szCs w:val="24"/>
        </w:rPr>
      </w:pPr>
    </w:p>
    <w:p w:rsidR="00D236A2" w:rsidRDefault="0034571D" w:rsidP="0028301D">
      <w:pPr>
        <w:spacing w:after="0" w:line="240" w:lineRule="auto"/>
        <w:jc w:val="center"/>
        <w:rPr>
          <w:rFonts w:ascii="Times New Roman" w:hAnsi="Times New Roman"/>
          <w:b/>
          <w:sz w:val="24"/>
          <w:szCs w:val="24"/>
        </w:rPr>
      </w:pPr>
      <w:r w:rsidRPr="00D052F7">
        <w:rPr>
          <w:rFonts w:ascii="Times New Roman" w:hAnsi="Times New Roman"/>
          <w:b/>
          <w:sz w:val="24"/>
          <w:szCs w:val="24"/>
        </w:rPr>
        <w:lastRenderedPageBreak/>
        <w:t>Results to date</w:t>
      </w:r>
    </w:p>
    <w:p w:rsidR="0028301D" w:rsidRPr="00D052F7" w:rsidRDefault="0028301D" w:rsidP="0028301D">
      <w:pPr>
        <w:spacing w:after="0" w:line="240" w:lineRule="auto"/>
        <w:jc w:val="center"/>
        <w:rPr>
          <w:rFonts w:ascii="Times New Roman" w:hAnsi="Times New Roman"/>
          <w:b/>
          <w:sz w:val="24"/>
          <w:szCs w:val="24"/>
        </w:rPr>
      </w:pPr>
    </w:p>
    <w:p w:rsidR="00D052F7" w:rsidRDefault="00886938" w:rsidP="0028301D">
      <w:pPr>
        <w:spacing w:after="0" w:line="240" w:lineRule="auto"/>
        <w:rPr>
          <w:rFonts w:ascii="Times New Roman" w:hAnsi="Times New Roman"/>
          <w:sz w:val="24"/>
          <w:szCs w:val="24"/>
        </w:rPr>
      </w:pPr>
      <w:r>
        <w:rPr>
          <w:rFonts w:ascii="Times New Roman" w:hAnsi="Times New Roman"/>
          <w:sz w:val="24"/>
          <w:szCs w:val="24"/>
        </w:rPr>
        <w:t xml:space="preserve">Twenty-seven agricultural communications students attended the inaugural workshop in the </w:t>
      </w:r>
      <w:proofErr w:type="gramStart"/>
      <w:r>
        <w:rPr>
          <w:rFonts w:ascii="Times New Roman" w:hAnsi="Times New Roman"/>
          <w:sz w:val="24"/>
          <w:szCs w:val="24"/>
        </w:rPr>
        <w:t>Spring</w:t>
      </w:r>
      <w:proofErr w:type="gramEnd"/>
      <w:r>
        <w:rPr>
          <w:rFonts w:ascii="Times New Roman" w:hAnsi="Times New Roman"/>
          <w:sz w:val="24"/>
          <w:szCs w:val="24"/>
        </w:rPr>
        <w:t xml:space="preserve"> of 2012.  Nearly half of these students (</w:t>
      </w:r>
      <w:r w:rsidRPr="00886938">
        <w:rPr>
          <w:rFonts w:ascii="Times New Roman" w:hAnsi="Times New Roman"/>
          <w:i/>
          <w:sz w:val="24"/>
          <w:szCs w:val="24"/>
        </w:rPr>
        <w:t>n</w:t>
      </w:r>
      <w:r>
        <w:rPr>
          <w:rFonts w:ascii="Times New Roman" w:hAnsi="Times New Roman"/>
          <w:sz w:val="24"/>
          <w:szCs w:val="24"/>
        </w:rPr>
        <w:t xml:space="preserve"> = 11) had taken the</w:t>
      </w:r>
      <w:r w:rsidR="00D052F7">
        <w:rPr>
          <w:rFonts w:ascii="Times New Roman" w:hAnsi="Times New Roman"/>
          <w:sz w:val="24"/>
          <w:szCs w:val="24"/>
        </w:rPr>
        <w:t xml:space="preserve"> GSP prior to the workshop</w:t>
      </w:r>
      <w:r w:rsidR="0068362B">
        <w:rPr>
          <w:rFonts w:ascii="Times New Roman" w:hAnsi="Times New Roman"/>
          <w:sz w:val="24"/>
          <w:szCs w:val="24"/>
        </w:rPr>
        <w:t>, with</w:t>
      </w:r>
      <w:r w:rsidR="009311E4">
        <w:rPr>
          <w:rFonts w:ascii="Times New Roman" w:hAnsi="Times New Roman"/>
          <w:sz w:val="24"/>
          <w:szCs w:val="24"/>
        </w:rPr>
        <w:t xml:space="preserve"> four </w:t>
      </w:r>
      <w:r w:rsidR="0068362B">
        <w:rPr>
          <w:rFonts w:ascii="Times New Roman" w:hAnsi="Times New Roman"/>
          <w:sz w:val="24"/>
          <w:szCs w:val="24"/>
        </w:rPr>
        <w:t>students having already have passed the exam.</w:t>
      </w:r>
      <w:r w:rsidRPr="00886938">
        <w:rPr>
          <w:rFonts w:ascii="Times New Roman" w:hAnsi="Times New Roman"/>
          <w:sz w:val="24"/>
          <w:szCs w:val="24"/>
        </w:rPr>
        <w:t xml:space="preserve"> </w:t>
      </w:r>
      <w:r w:rsidRPr="001D4F5E">
        <w:rPr>
          <w:rFonts w:ascii="Times New Roman" w:hAnsi="Times New Roman"/>
          <w:sz w:val="24"/>
          <w:szCs w:val="24"/>
        </w:rPr>
        <w:t>Some instructors encouraged workshop attendance by offering extra credit in a course.</w:t>
      </w:r>
      <w:r w:rsidR="00803FF3">
        <w:rPr>
          <w:rFonts w:ascii="Times New Roman" w:hAnsi="Times New Roman"/>
          <w:sz w:val="24"/>
          <w:szCs w:val="24"/>
        </w:rPr>
        <w:t xml:space="preserve">  The students who had passed the exam where able to share their perspectives to successful pass the exam.  This helped other students realize that the GSP exam is not as difficult as they have been led to believe.</w:t>
      </w:r>
    </w:p>
    <w:p w:rsidR="00B36CA0" w:rsidRDefault="00B36CA0" w:rsidP="0028301D">
      <w:pPr>
        <w:spacing w:after="0" w:line="240" w:lineRule="auto"/>
        <w:rPr>
          <w:rFonts w:ascii="Times New Roman" w:hAnsi="Times New Roman"/>
          <w:sz w:val="24"/>
          <w:szCs w:val="24"/>
        </w:rPr>
      </w:pPr>
    </w:p>
    <w:p w:rsidR="00D236A2" w:rsidRDefault="00803FF3" w:rsidP="0028301D">
      <w:pPr>
        <w:spacing w:after="0" w:line="240" w:lineRule="auto"/>
        <w:rPr>
          <w:rFonts w:ascii="Times New Roman" w:hAnsi="Times New Roman"/>
          <w:sz w:val="24"/>
          <w:szCs w:val="24"/>
        </w:rPr>
      </w:pPr>
      <w:r>
        <w:rPr>
          <w:rFonts w:ascii="Times New Roman" w:hAnsi="Times New Roman"/>
          <w:sz w:val="24"/>
          <w:szCs w:val="24"/>
        </w:rPr>
        <w:t xml:space="preserve">To help make adjustments for future offering of this type of workshop, students completed a brief evaluation.  </w:t>
      </w:r>
      <w:r w:rsidR="00D236A2">
        <w:rPr>
          <w:rFonts w:ascii="Times New Roman" w:hAnsi="Times New Roman"/>
          <w:sz w:val="24"/>
          <w:szCs w:val="24"/>
        </w:rPr>
        <w:t xml:space="preserve">On a scale from </w:t>
      </w:r>
      <w:r w:rsidR="00D236A2" w:rsidRPr="00606095">
        <w:rPr>
          <w:rFonts w:ascii="Times New Roman" w:hAnsi="Times New Roman"/>
          <w:sz w:val="24"/>
          <w:szCs w:val="24"/>
        </w:rPr>
        <w:t>1</w:t>
      </w:r>
      <w:r w:rsidR="00D236A2">
        <w:rPr>
          <w:rFonts w:ascii="Times New Roman" w:hAnsi="Times New Roman"/>
          <w:sz w:val="24"/>
          <w:szCs w:val="24"/>
        </w:rPr>
        <w:t xml:space="preserve"> (</w:t>
      </w:r>
      <w:r w:rsidR="00D236A2" w:rsidRPr="00606095">
        <w:rPr>
          <w:rFonts w:ascii="Times New Roman" w:hAnsi="Times New Roman"/>
          <w:i/>
          <w:sz w:val="24"/>
          <w:szCs w:val="24"/>
        </w:rPr>
        <w:t>strongly disagree</w:t>
      </w:r>
      <w:r w:rsidR="00D236A2">
        <w:rPr>
          <w:rFonts w:ascii="Times New Roman" w:hAnsi="Times New Roman"/>
          <w:sz w:val="24"/>
          <w:szCs w:val="24"/>
        </w:rPr>
        <w:t>) to 5 (</w:t>
      </w:r>
      <w:r w:rsidR="00D236A2" w:rsidRPr="00606095">
        <w:rPr>
          <w:rFonts w:ascii="Times New Roman" w:hAnsi="Times New Roman"/>
          <w:i/>
          <w:sz w:val="24"/>
          <w:szCs w:val="24"/>
        </w:rPr>
        <w:t>strongly agree</w:t>
      </w:r>
      <w:r w:rsidR="00D236A2">
        <w:rPr>
          <w:rFonts w:ascii="Times New Roman" w:hAnsi="Times New Roman"/>
          <w:sz w:val="24"/>
          <w:szCs w:val="24"/>
        </w:rPr>
        <w:t xml:space="preserve">), students agreed the </w:t>
      </w:r>
      <w:r w:rsidR="00394D7F">
        <w:rPr>
          <w:rFonts w:ascii="Times New Roman" w:hAnsi="Times New Roman"/>
          <w:sz w:val="24"/>
          <w:szCs w:val="24"/>
        </w:rPr>
        <w:t>workshop was valuable (</w:t>
      </w:r>
      <w:r w:rsidR="00394D7F" w:rsidRPr="00B36CA0">
        <w:rPr>
          <w:rFonts w:ascii="Times New Roman" w:hAnsi="Times New Roman"/>
          <w:i/>
          <w:sz w:val="24"/>
          <w:szCs w:val="24"/>
        </w:rPr>
        <w:t>M</w:t>
      </w:r>
      <w:r w:rsidR="00394D7F">
        <w:rPr>
          <w:rFonts w:ascii="Times New Roman" w:hAnsi="Times New Roman"/>
          <w:sz w:val="24"/>
          <w:szCs w:val="24"/>
        </w:rPr>
        <w:t xml:space="preserve"> = 4.07</w:t>
      </w:r>
      <w:r w:rsidR="00D236A2">
        <w:rPr>
          <w:rFonts w:ascii="Times New Roman" w:hAnsi="Times New Roman"/>
          <w:sz w:val="24"/>
          <w:szCs w:val="24"/>
        </w:rPr>
        <w:t xml:space="preserve">, </w:t>
      </w:r>
      <w:r w:rsidR="00D236A2" w:rsidRPr="00B36CA0">
        <w:rPr>
          <w:rFonts w:ascii="Times New Roman" w:hAnsi="Times New Roman"/>
          <w:i/>
          <w:sz w:val="24"/>
          <w:szCs w:val="24"/>
        </w:rPr>
        <w:t>SD</w:t>
      </w:r>
      <w:r w:rsidR="00D236A2">
        <w:rPr>
          <w:rFonts w:ascii="Times New Roman" w:hAnsi="Times New Roman"/>
          <w:sz w:val="24"/>
          <w:szCs w:val="24"/>
        </w:rPr>
        <w:t xml:space="preserve"> = </w:t>
      </w:r>
      <w:r w:rsidR="00394D7F">
        <w:rPr>
          <w:rFonts w:ascii="Times New Roman" w:hAnsi="Times New Roman"/>
          <w:sz w:val="24"/>
          <w:szCs w:val="24"/>
        </w:rPr>
        <w:t>1.0</w:t>
      </w:r>
      <w:r w:rsidR="00D236A2">
        <w:rPr>
          <w:rFonts w:ascii="Times New Roman" w:hAnsi="Times New Roman"/>
          <w:sz w:val="24"/>
          <w:szCs w:val="24"/>
        </w:rPr>
        <w:t xml:space="preserve">) and that </w:t>
      </w:r>
      <w:r w:rsidR="00394D7F">
        <w:rPr>
          <w:rFonts w:ascii="Times New Roman" w:hAnsi="Times New Roman"/>
          <w:sz w:val="24"/>
          <w:szCs w:val="24"/>
        </w:rPr>
        <w:t>they were satisfied with the topics covered</w:t>
      </w:r>
      <w:r w:rsidR="00D236A2">
        <w:rPr>
          <w:rFonts w:ascii="Times New Roman" w:hAnsi="Times New Roman"/>
          <w:sz w:val="24"/>
          <w:szCs w:val="24"/>
        </w:rPr>
        <w:t xml:space="preserve"> (</w:t>
      </w:r>
      <w:r w:rsidR="00D236A2" w:rsidRPr="00B36CA0">
        <w:rPr>
          <w:rFonts w:ascii="Times New Roman" w:hAnsi="Times New Roman"/>
          <w:i/>
          <w:sz w:val="24"/>
          <w:szCs w:val="24"/>
        </w:rPr>
        <w:t xml:space="preserve">M </w:t>
      </w:r>
      <w:r w:rsidR="00D236A2">
        <w:rPr>
          <w:rFonts w:ascii="Times New Roman" w:hAnsi="Times New Roman"/>
          <w:sz w:val="24"/>
          <w:szCs w:val="24"/>
        </w:rPr>
        <w:t>=</w:t>
      </w:r>
      <w:r w:rsidR="00B36CA0">
        <w:rPr>
          <w:rFonts w:ascii="Times New Roman" w:hAnsi="Times New Roman"/>
          <w:sz w:val="24"/>
          <w:szCs w:val="24"/>
        </w:rPr>
        <w:t xml:space="preserve"> </w:t>
      </w:r>
      <w:r w:rsidR="00394D7F">
        <w:rPr>
          <w:rFonts w:ascii="Times New Roman" w:hAnsi="Times New Roman"/>
          <w:sz w:val="24"/>
          <w:szCs w:val="24"/>
        </w:rPr>
        <w:t xml:space="preserve">4.15, </w:t>
      </w:r>
      <w:r w:rsidR="00394D7F" w:rsidRPr="00B36CA0">
        <w:rPr>
          <w:rFonts w:ascii="Times New Roman" w:hAnsi="Times New Roman"/>
          <w:i/>
          <w:sz w:val="24"/>
          <w:szCs w:val="24"/>
        </w:rPr>
        <w:t>SD</w:t>
      </w:r>
      <w:r w:rsidR="00394D7F">
        <w:rPr>
          <w:rFonts w:ascii="Times New Roman" w:hAnsi="Times New Roman"/>
          <w:sz w:val="24"/>
          <w:szCs w:val="24"/>
        </w:rPr>
        <w:t xml:space="preserve"> = .72</w:t>
      </w:r>
      <w:r w:rsidR="00D236A2">
        <w:rPr>
          <w:rFonts w:ascii="Times New Roman" w:hAnsi="Times New Roman"/>
          <w:sz w:val="24"/>
          <w:szCs w:val="24"/>
        </w:rPr>
        <w:t xml:space="preserve">). Students </w:t>
      </w:r>
      <w:r w:rsidR="00A6374A">
        <w:rPr>
          <w:rFonts w:ascii="Times New Roman" w:hAnsi="Times New Roman"/>
          <w:sz w:val="24"/>
          <w:szCs w:val="24"/>
        </w:rPr>
        <w:t>were neutral about their satisfaction on how the workshop was conducted (</w:t>
      </w:r>
      <w:r w:rsidR="00A6374A" w:rsidRPr="00B36CA0">
        <w:rPr>
          <w:rFonts w:ascii="Times New Roman" w:hAnsi="Times New Roman"/>
          <w:i/>
          <w:sz w:val="24"/>
          <w:szCs w:val="24"/>
        </w:rPr>
        <w:t>M</w:t>
      </w:r>
      <w:r w:rsidR="00A6374A">
        <w:rPr>
          <w:rFonts w:ascii="Times New Roman" w:hAnsi="Times New Roman"/>
          <w:sz w:val="24"/>
          <w:szCs w:val="24"/>
        </w:rPr>
        <w:t xml:space="preserve"> = 3.6</w:t>
      </w:r>
      <w:r w:rsidR="00D236A2">
        <w:rPr>
          <w:rFonts w:ascii="Times New Roman" w:hAnsi="Times New Roman"/>
          <w:sz w:val="24"/>
          <w:szCs w:val="24"/>
        </w:rPr>
        <w:t xml:space="preserve">3, </w:t>
      </w:r>
      <w:r w:rsidR="00D236A2" w:rsidRPr="00B36CA0">
        <w:rPr>
          <w:rFonts w:ascii="Times New Roman" w:hAnsi="Times New Roman"/>
          <w:i/>
          <w:sz w:val="24"/>
          <w:szCs w:val="24"/>
        </w:rPr>
        <w:t>SD</w:t>
      </w:r>
      <w:r w:rsidR="00D236A2">
        <w:rPr>
          <w:rFonts w:ascii="Times New Roman" w:hAnsi="Times New Roman"/>
          <w:sz w:val="24"/>
          <w:szCs w:val="24"/>
        </w:rPr>
        <w:t xml:space="preserve"> = 1.</w:t>
      </w:r>
      <w:r w:rsidR="00A6374A">
        <w:rPr>
          <w:rFonts w:ascii="Times New Roman" w:hAnsi="Times New Roman"/>
          <w:sz w:val="24"/>
          <w:szCs w:val="24"/>
        </w:rPr>
        <w:t>00</w:t>
      </w:r>
      <w:r w:rsidR="00D236A2">
        <w:rPr>
          <w:rFonts w:ascii="Times New Roman" w:hAnsi="Times New Roman"/>
          <w:sz w:val="24"/>
          <w:szCs w:val="24"/>
        </w:rPr>
        <w:t>)</w:t>
      </w:r>
      <w:r w:rsidR="00A6374A">
        <w:rPr>
          <w:rFonts w:ascii="Times New Roman" w:hAnsi="Times New Roman"/>
          <w:sz w:val="24"/>
          <w:szCs w:val="24"/>
        </w:rPr>
        <w:t>.</w:t>
      </w:r>
      <w:r w:rsidR="00B36CA0">
        <w:rPr>
          <w:rFonts w:ascii="Times New Roman" w:hAnsi="Times New Roman"/>
          <w:sz w:val="24"/>
          <w:szCs w:val="24"/>
        </w:rPr>
        <w:t xml:space="preserve"> </w:t>
      </w:r>
    </w:p>
    <w:p w:rsidR="00B36CA0" w:rsidRDefault="00B36CA0" w:rsidP="0028301D">
      <w:pPr>
        <w:spacing w:after="0" w:line="240" w:lineRule="auto"/>
        <w:rPr>
          <w:rFonts w:ascii="Times New Roman" w:hAnsi="Times New Roman"/>
          <w:sz w:val="24"/>
          <w:szCs w:val="24"/>
        </w:rPr>
      </w:pPr>
    </w:p>
    <w:p w:rsidR="0068362B" w:rsidRDefault="006A22DE" w:rsidP="0028301D">
      <w:pPr>
        <w:spacing w:after="0" w:line="240" w:lineRule="auto"/>
        <w:rPr>
          <w:rFonts w:ascii="Times New Roman" w:hAnsi="Times New Roman"/>
          <w:sz w:val="24"/>
          <w:szCs w:val="24"/>
        </w:rPr>
      </w:pPr>
      <w:r>
        <w:rPr>
          <w:rFonts w:ascii="Times New Roman" w:hAnsi="Times New Roman"/>
          <w:sz w:val="24"/>
          <w:szCs w:val="24"/>
        </w:rPr>
        <w:t>Students were asked to rate their confidence in their grammar, spelling and punctuation abilities before and after the workshop using a scale of 1 (</w:t>
      </w:r>
      <w:r w:rsidRPr="006A22DE">
        <w:rPr>
          <w:rFonts w:ascii="Times New Roman" w:hAnsi="Times New Roman"/>
          <w:i/>
          <w:sz w:val="24"/>
          <w:szCs w:val="24"/>
        </w:rPr>
        <w:t>not at all confident</w:t>
      </w:r>
      <w:r>
        <w:rPr>
          <w:rFonts w:ascii="Times New Roman" w:hAnsi="Times New Roman"/>
          <w:sz w:val="24"/>
          <w:szCs w:val="24"/>
        </w:rPr>
        <w:t>) to 5 (</w:t>
      </w:r>
      <w:r w:rsidRPr="006A22DE">
        <w:rPr>
          <w:rFonts w:ascii="Times New Roman" w:hAnsi="Times New Roman"/>
          <w:i/>
          <w:sz w:val="24"/>
          <w:szCs w:val="24"/>
        </w:rPr>
        <w:t>extremely confident</w:t>
      </w:r>
      <w:r>
        <w:rPr>
          <w:rFonts w:ascii="Times New Roman" w:hAnsi="Times New Roman"/>
          <w:sz w:val="24"/>
          <w:szCs w:val="24"/>
        </w:rPr>
        <w:t>). The biggest improvement was in the grammar section. Students noted they were slightly confident before (</w:t>
      </w:r>
      <w:r w:rsidRPr="00B36CA0">
        <w:rPr>
          <w:rFonts w:ascii="Times New Roman" w:hAnsi="Times New Roman"/>
          <w:i/>
          <w:sz w:val="24"/>
          <w:szCs w:val="24"/>
        </w:rPr>
        <w:t>M</w:t>
      </w:r>
      <w:r w:rsidR="00B36CA0">
        <w:rPr>
          <w:rFonts w:ascii="Times New Roman" w:hAnsi="Times New Roman"/>
          <w:sz w:val="24"/>
          <w:szCs w:val="24"/>
        </w:rPr>
        <w:t xml:space="preserve"> </w:t>
      </w:r>
      <w:r>
        <w:rPr>
          <w:rFonts w:ascii="Times New Roman" w:hAnsi="Times New Roman"/>
          <w:sz w:val="24"/>
          <w:szCs w:val="24"/>
        </w:rPr>
        <w:t>=</w:t>
      </w:r>
      <w:r w:rsidR="00B36CA0">
        <w:rPr>
          <w:rFonts w:ascii="Times New Roman" w:hAnsi="Times New Roman"/>
          <w:sz w:val="24"/>
          <w:szCs w:val="24"/>
        </w:rPr>
        <w:t xml:space="preserve"> </w:t>
      </w:r>
      <w:r>
        <w:rPr>
          <w:rFonts w:ascii="Times New Roman" w:hAnsi="Times New Roman"/>
          <w:sz w:val="24"/>
          <w:szCs w:val="24"/>
        </w:rPr>
        <w:t xml:space="preserve">2.85, </w:t>
      </w:r>
      <w:r w:rsidRPr="00B36CA0">
        <w:rPr>
          <w:rFonts w:ascii="Times New Roman" w:hAnsi="Times New Roman"/>
          <w:i/>
          <w:sz w:val="24"/>
          <w:szCs w:val="24"/>
        </w:rPr>
        <w:t>SD</w:t>
      </w:r>
      <w:r w:rsidR="00B36CA0">
        <w:rPr>
          <w:rFonts w:ascii="Times New Roman" w:hAnsi="Times New Roman"/>
          <w:sz w:val="24"/>
          <w:szCs w:val="24"/>
        </w:rPr>
        <w:t xml:space="preserve"> </w:t>
      </w:r>
      <w:r>
        <w:rPr>
          <w:rFonts w:ascii="Times New Roman" w:hAnsi="Times New Roman"/>
          <w:sz w:val="24"/>
          <w:szCs w:val="24"/>
        </w:rPr>
        <w:t>=</w:t>
      </w:r>
      <w:r w:rsidR="00B36CA0">
        <w:rPr>
          <w:rFonts w:ascii="Times New Roman" w:hAnsi="Times New Roman"/>
          <w:sz w:val="24"/>
          <w:szCs w:val="24"/>
        </w:rPr>
        <w:t xml:space="preserve"> </w:t>
      </w:r>
      <w:r>
        <w:rPr>
          <w:rFonts w:ascii="Times New Roman" w:hAnsi="Times New Roman"/>
          <w:sz w:val="24"/>
          <w:szCs w:val="24"/>
        </w:rPr>
        <w:t>.77) and somewhat confident afterwards (</w:t>
      </w:r>
      <w:r w:rsidRPr="00B36CA0">
        <w:rPr>
          <w:rFonts w:ascii="Times New Roman" w:hAnsi="Times New Roman"/>
          <w:i/>
          <w:sz w:val="24"/>
          <w:szCs w:val="24"/>
        </w:rPr>
        <w:t>M</w:t>
      </w:r>
      <w:r>
        <w:rPr>
          <w:rFonts w:ascii="Times New Roman" w:hAnsi="Times New Roman"/>
          <w:sz w:val="24"/>
          <w:szCs w:val="24"/>
        </w:rPr>
        <w:t xml:space="preserve"> = 3.67, </w:t>
      </w:r>
      <w:r w:rsidRPr="00B36CA0">
        <w:rPr>
          <w:rFonts w:ascii="Times New Roman" w:hAnsi="Times New Roman"/>
          <w:i/>
          <w:sz w:val="24"/>
          <w:szCs w:val="24"/>
        </w:rPr>
        <w:t>SD</w:t>
      </w:r>
      <w:r>
        <w:rPr>
          <w:rFonts w:ascii="Times New Roman" w:hAnsi="Times New Roman"/>
          <w:sz w:val="24"/>
          <w:szCs w:val="24"/>
        </w:rPr>
        <w:t xml:space="preserve"> = .68).</w:t>
      </w:r>
    </w:p>
    <w:p w:rsidR="00D236A2" w:rsidRDefault="00D236A2" w:rsidP="0028301D">
      <w:pPr>
        <w:spacing w:after="0" w:line="240" w:lineRule="auto"/>
        <w:rPr>
          <w:rFonts w:ascii="Times New Roman" w:hAnsi="Times New Roman"/>
          <w:sz w:val="24"/>
          <w:szCs w:val="24"/>
        </w:rPr>
      </w:pPr>
      <w:r>
        <w:rPr>
          <w:rFonts w:ascii="Times New Roman" w:hAnsi="Times New Roman"/>
          <w:sz w:val="24"/>
          <w:szCs w:val="24"/>
        </w:rPr>
        <w:t>Based on open-ended comments, many of the students recommended the instr</w:t>
      </w:r>
      <w:r w:rsidR="00394D7F">
        <w:rPr>
          <w:rFonts w:ascii="Times New Roman" w:hAnsi="Times New Roman"/>
          <w:sz w:val="24"/>
          <w:szCs w:val="24"/>
        </w:rPr>
        <w:t>uctor take more time and use more examples</w:t>
      </w:r>
      <w:r>
        <w:rPr>
          <w:rFonts w:ascii="Times New Roman" w:hAnsi="Times New Roman"/>
          <w:sz w:val="24"/>
          <w:szCs w:val="24"/>
        </w:rPr>
        <w:t xml:space="preserve">. </w:t>
      </w:r>
      <w:r w:rsidR="00394D7F">
        <w:rPr>
          <w:rFonts w:ascii="Times New Roman" w:hAnsi="Times New Roman"/>
          <w:sz w:val="24"/>
          <w:szCs w:val="24"/>
        </w:rPr>
        <w:t>Some students also suggested the instructor break up the workshop into multiple sessions because they felt rushed</w:t>
      </w:r>
      <w:r w:rsidR="00A13D49">
        <w:rPr>
          <w:rFonts w:ascii="Times New Roman" w:hAnsi="Times New Roman"/>
          <w:sz w:val="24"/>
          <w:szCs w:val="24"/>
        </w:rPr>
        <w:t>,</w:t>
      </w:r>
      <w:r w:rsidR="00394D7F">
        <w:rPr>
          <w:rFonts w:ascii="Times New Roman" w:hAnsi="Times New Roman"/>
          <w:sz w:val="24"/>
          <w:szCs w:val="24"/>
        </w:rPr>
        <w:t xml:space="preserve"> and t</w:t>
      </w:r>
      <w:r w:rsidR="00A13D49">
        <w:rPr>
          <w:rFonts w:ascii="Times New Roman" w:hAnsi="Times New Roman"/>
          <w:sz w:val="24"/>
          <w:szCs w:val="24"/>
        </w:rPr>
        <w:t>hus,</w:t>
      </w:r>
      <w:r w:rsidR="00394D7F">
        <w:rPr>
          <w:rFonts w:ascii="Times New Roman" w:hAnsi="Times New Roman"/>
          <w:sz w:val="24"/>
          <w:szCs w:val="24"/>
        </w:rPr>
        <w:t xml:space="preserve"> material was not thoroughly covered. </w:t>
      </w:r>
    </w:p>
    <w:p w:rsidR="0028301D" w:rsidRPr="00DE4ED4" w:rsidRDefault="0028301D" w:rsidP="0028301D">
      <w:pPr>
        <w:spacing w:after="0" w:line="240" w:lineRule="auto"/>
        <w:rPr>
          <w:rFonts w:ascii="Times New Roman" w:hAnsi="Times New Roman"/>
          <w:sz w:val="24"/>
          <w:szCs w:val="24"/>
        </w:rPr>
      </w:pPr>
    </w:p>
    <w:p w:rsidR="0034571D" w:rsidRDefault="0034571D" w:rsidP="0028301D">
      <w:pPr>
        <w:spacing w:after="0" w:line="240" w:lineRule="auto"/>
        <w:jc w:val="center"/>
        <w:rPr>
          <w:rFonts w:ascii="Times New Roman" w:hAnsi="Times New Roman"/>
          <w:b/>
          <w:sz w:val="24"/>
          <w:szCs w:val="24"/>
        </w:rPr>
      </w:pPr>
      <w:r w:rsidRPr="00A6374A">
        <w:rPr>
          <w:rFonts w:ascii="Times New Roman" w:hAnsi="Times New Roman"/>
          <w:b/>
          <w:sz w:val="24"/>
          <w:szCs w:val="24"/>
        </w:rPr>
        <w:t>Future plans/ advice to others</w:t>
      </w:r>
    </w:p>
    <w:p w:rsidR="0028301D" w:rsidRDefault="0028301D" w:rsidP="0028301D">
      <w:pPr>
        <w:spacing w:after="0" w:line="240" w:lineRule="auto"/>
        <w:jc w:val="center"/>
        <w:rPr>
          <w:rFonts w:ascii="Times New Roman" w:hAnsi="Times New Roman"/>
          <w:b/>
          <w:sz w:val="24"/>
          <w:szCs w:val="24"/>
        </w:rPr>
      </w:pPr>
    </w:p>
    <w:p w:rsidR="00C978C8" w:rsidRDefault="00A13D49" w:rsidP="0028301D">
      <w:pPr>
        <w:spacing w:after="0" w:line="240" w:lineRule="auto"/>
        <w:rPr>
          <w:rFonts w:ascii="Times New Roman" w:hAnsi="Times New Roman"/>
          <w:sz w:val="24"/>
          <w:szCs w:val="24"/>
        </w:rPr>
      </w:pPr>
      <w:r>
        <w:rPr>
          <w:rFonts w:ascii="Times New Roman" w:hAnsi="Times New Roman"/>
          <w:sz w:val="24"/>
          <w:szCs w:val="24"/>
        </w:rPr>
        <w:t>Overall, the</w:t>
      </w:r>
      <w:r w:rsidR="007350D4">
        <w:rPr>
          <w:rFonts w:ascii="Times New Roman" w:hAnsi="Times New Roman"/>
          <w:sz w:val="24"/>
          <w:szCs w:val="24"/>
        </w:rPr>
        <w:t xml:space="preserve"> results showed posi</w:t>
      </w:r>
      <w:r>
        <w:rPr>
          <w:rFonts w:ascii="Times New Roman" w:hAnsi="Times New Roman"/>
          <w:sz w:val="24"/>
          <w:szCs w:val="24"/>
        </w:rPr>
        <w:t>tive feedback from the students and encouraged the continuing of the workshop in the future.</w:t>
      </w:r>
      <w:r w:rsidR="00803FF3">
        <w:rPr>
          <w:rFonts w:ascii="Times New Roman" w:hAnsi="Times New Roman"/>
          <w:sz w:val="24"/>
          <w:szCs w:val="24"/>
        </w:rPr>
        <w:t xml:space="preserve">  In the future,</w:t>
      </w:r>
      <w:r>
        <w:rPr>
          <w:rFonts w:ascii="Times New Roman" w:hAnsi="Times New Roman"/>
          <w:sz w:val="24"/>
          <w:szCs w:val="24"/>
        </w:rPr>
        <w:t xml:space="preserve"> m</w:t>
      </w:r>
      <w:r w:rsidR="004D56A7">
        <w:rPr>
          <w:rFonts w:ascii="Times New Roman" w:hAnsi="Times New Roman"/>
          <w:sz w:val="24"/>
          <w:szCs w:val="24"/>
        </w:rPr>
        <w:t>ore time should be al</w:t>
      </w:r>
      <w:r>
        <w:rPr>
          <w:rFonts w:ascii="Times New Roman" w:hAnsi="Times New Roman"/>
          <w:sz w:val="24"/>
          <w:szCs w:val="24"/>
        </w:rPr>
        <w:t xml:space="preserve">lotted to go over the material with more </w:t>
      </w:r>
      <w:r w:rsidR="004D56A7">
        <w:rPr>
          <w:rFonts w:ascii="Times New Roman" w:hAnsi="Times New Roman"/>
          <w:sz w:val="24"/>
          <w:szCs w:val="24"/>
        </w:rPr>
        <w:t>examples</w:t>
      </w:r>
      <w:r w:rsidR="00803FF3">
        <w:rPr>
          <w:rFonts w:ascii="Times New Roman" w:hAnsi="Times New Roman"/>
          <w:sz w:val="24"/>
          <w:szCs w:val="24"/>
        </w:rPr>
        <w:t xml:space="preserve"> ad opportunities for students to complete practice questions</w:t>
      </w:r>
      <w:r w:rsidR="004D56A7">
        <w:rPr>
          <w:rFonts w:ascii="Times New Roman" w:hAnsi="Times New Roman"/>
          <w:sz w:val="24"/>
          <w:szCs w:val="24"/>
        </w:rPr>
        <w:t xml:space="preserve">. </w:t>
      </w:r>
      <w:r w:rsidR="00803FF3">
        <w:rPr>
          <w:rFonts w:ascii="Times New Roman" w:hAnsi="Times New Roman"/>
          <w:sz w:val="24"/>
          <w:szCs w:val="24"/>
        </w:rPr>
        <w:t xml:space="preserve"> It would be ideal to divide into the three areas – grammar, spelling, punctuation – and dedicate one hour to each topic.  </w:t>
      </w:r>
      <w:r w:rsidR="00C978C8">
        <w:rPr>
          <w:rFonts w:ascii="Times New Roman" w:hAnsi="Times New Roman"/>
          <w:sz w:val="24"/>
          <w:szCs w:val="24"/>
        </w:rPr>
        <w:t>Th</w:t>
      </w:r>
      <w:r w:rsidR="00803FF3">
        <w:rPr>
          <w:rFonts w:ascii="Times New Roman" w:hAnsi="Times New Roman"/>
          <w:sz w:val="24"/>
          <w:szCs w:val="24"/>
        </w:rPr>
        <w:t>is</w:t>
      </w:r>
      <w:r w:rsidR="00C978C8">
        <w:rPr>
          <w:rFonts w:ascii="Times New Roman" w:hAnsi="Times New Roman"/>
          <w:sz w:val="24"/>
          <w:szCs w:val="24"/>
        </w:rPr>
        <w:t xml:space="preserve"> would not only allow for more in-depth coverage of the material, but it would also give students the option to attend a specific workshop if they needed help in only one or two areas. </w:t>
      </w:r>
    </w:p>
    <w:p w:rsidR="00B36CA0" w:rsidRDefault="00B36CA0" w:rsidP="0028301D">
      <w:pPr>
        <w:spacing w:after="0" w:line="240" w:lineRule="auto"/>
        <w:rPr>
          <w:rFonts w:ascii="Times New Roman" w:hAnsi="Times New Roman"/>
          <w:sz w:val="24"/>
          <w:szCs w:val="24"/>
        </w:rPr>
      </w:pPr>
    </w:p>
    <w:p w:rsidR="00803FF3" w:rsidRDefault="00A13D49" w:rsidP="0028301D">
      <w:pPr>
        <w:spacing w:after="0" w:line="240" w:lineRule="auto"/>
        <w:rPr>
          <w:rFonts w:ascii="Times New Roman" w:hAnsi="Times New Roman"/>
          <w:sz w:val="24"/>
          <w:szCs w:val="24"/>
        </w:rPr>
      </w:pPr>
      <w:r>
        <w:rPr>
          <w:rFonts w:ascii="Times New Roman" w:hAnsi="Times New Roman"/>
          <w:sz w:val="24"/>
          <w:szCs w:val="24"/>
        </w:rPr>
        <w:t xml:space="preserve">In addition to </w:t>
      </w:r>
      <w:r w:rsidR="00803FF3">
        <w:rPr>
          <w:rFonts w:ascii="Times New Roman" w:hAnsi="Times New Roman"/>
          <w:sz w:val="24"/>
          <w:szCs w:val="24"/>
        </w:rPr>
        <w:t>the evaluation questionnaire used</w:t>
      </w:r>
      <w:r w:rsidR="009F021F">
        <w:rPr>
          <w:rFonts w:ascii="Times New Roman" w:hAnsi="Times New Roman"/>
          <w:sz w:val="24"/>
          <w:szCs w:val="24"/>
        </w:rPr>
        <w:t xml:space="preserve">, </w:t>
      </w:r>
      <w:r w:rsidR="00803FF3">
        <w:rPr>
          <w:rFonts w:ascii="Times New Roman" w:hAnsi="Times New Roman"/>
          <w:sz w:val="24"/>
          <w:szCs w:val="24"/>
        </w:rPr>
        <w:t>agricultural communications faculty should track how successful students were at passing the GSP exam after this training.  This type of training may not be enough for 100% of the students to pass, especially on the first try, but it does demonstrate to students the importance of this exam and the willingness to help them meet this pre-requisite.</w:t>
      </w:r>
    </w:p>
    <w:p w:rsidR="0028301D" w:rsidRDefault="0028301D" w:rsidP="0028301D">
      <w:pPr>
        <w:spacing w:after="0" w:line="240" w:lineRule="auto"/>
        <w:rPr>
          <w:rFonts w:ascii="Times New Roman" w:hAnsi="Times New Roman"/>
          <w:sz w:val="24"/>
          <w:szCs w:val="24"/>
        </w:rPr>
      </w:pPr>
    </w:p>
    <w:p w:rsidR="0034571D" w:rsidRDefault="0034571D" w:rsidP="0028301D">
      <w:pPr>
        <w:spacing w:after="0" w:line="240" w:lineRule="auto"/>
        <w:jc w:val="center"/>
        <w:rPr>
          <w:rFonts w:ascii="Times New Roman" w:hAnsi="Times New Roman"/>
          <w:b/>
          <w:sz w:val="24"/>
          <w:szCs w:val="24"/>
        </w:rPr>
      </w:pPr>
      <w:r w:rsidRPr="00A6374A">
        <w:rPr>
          <w:rFonts w:ascii="Times New Roman" w:hAnsi="Times New Roman"/>
          <w:b/>
          <w:sz w:val="24"/>
          <w:szCs w:val="24"/>
        </w:rPr>
        <w:t>Costs and Resources</w:t>
      </w:r>
    </w:p>
    <w:p w:rsidR="0028301D" w:rsidRDefault="0028301D" w:rsidP="0028301D">
      <w:pPr>
        <w:spacing w:after="0" w:line="240" w:lineRule="auto"/>
        <w:jc w:val="center"/>
        <w:rPr>
          <w:rFonts w:ascii="Times New Roman" w:hAnsi="Times New Roman"/>
          <w:b/>
          <w:sz w:val="24"/>
          <w:szCs w:val="24"/>
        </w:rPr>
      </w:pPr>
    </w:p>
    <w:p w:rsidR="004E1523" w:rsidRDefault="00803FF3" w:rsidP="00230AD0">
      <w:pPr>
        <w:spacing w:after="0" w:line="240" w:lineRule="auto"/>
        <w:rPr>
          <w:rFonts w:ascii="Times New Roman" w:hAnsi="Times New Roman"/>
          <w:b/>
          <w:sz w:val="24"/>
          <w:szCs w:val="24"/>
        </w:rPr>
      </w:pPr>
      <w:r>
        <w:rPr>
          <w:rFonts w:ascii="Times New Roman" w:hAnsi="Times New Roman"/>
          <w:sz w:val="24"/>
          <w:szCs w:val="24"/>
        </w:rPr>
        <w:t>Although the</w:t>
      </w:r>
      <w:r w:rsidR="00AE169A" w:rsidRPr="003655ED">
        <w:rPr>
          <w:rFonts w:ascii="Times New Roman" w:hAnsi="Times New Roman"/>
          <w:sz w:val="24"/>
          <w:szCs w:val="24"/>
        </w:rPr>
        <w:t xml:space="preserve"> workshop was offered free of charge to students</w:t>
      </w:r>
      <w:r>
        <w:rPr>
          <w:rFonts w:ascii="Times New Roman" w:hAnsi="Times New Roman"/>
          <w:sz w:val="24"/>
          <w:szCs w:val="24"/>
        </w:rPr>
        <w:t>, it did require the attention and dedication of a graduate student to develop the materials.  However, an upperclassman could design something similar for an honors or service project.  The graduate student did purchase several grammar, spelling, or punctuation books to help develop the materials, but many of these resources could be borrowed from the campus library.</w:t>
      </w:r>
      <w:r w:rsidR="004E1523">
        <w:rPr>
          <w:rFonts w:ascii="Times New Roman" w:hAnsi="Times New Roman"/>
          <w:b/>
          <w:sz w:val="24"/>
          <w:szCs w:val="24"/>
        </w:rPr>
        <w:br w:type="page"/>
      </w:r>
    </w:p>
    <w:p w:rsidR="00E87023" w:rsidRDefault="00E87023" w:rsidP="004E1523">
      <w:pPr>
        <w:spacing w:after="0" w:line="240" w:lineRule="auto"/>
        <w:jc w:val="center"/>
        <w:rPr>
          <w:rFonts w:ascii="Times New Roman" w:hAnsi="Times New Roman"/>
          <w:b/>
          <w:sz w:val="24"/>
          <w:szCs w:val="24"/>
        </w:rPr>
      </w:pPr>
      <w:r>
        <w:rPr>
          <w:rFonts w:ascii="Times New Roman" w:hAnsi="Times New Roman"/>
          <w:b/>
          <w:sz w:val="24"/>
          <w:szCs w:val="24"/>
        </w:rPr>
        <w:lastRenderedPageBreak/>
        <w:t>References</w:t>
      </w:r>
    </w:p>
    <w:p w:rsidR="004E1523" w:rsidRPr="00AC4EA3" w:rsidRDefault="004E1523" w:rsidP="004E1523">
      <w:pPr>
        <w:spacing w:after="0" w:line="240" w:lineRule="auto"/>
        <w:ind w:left="720" w:hanging="720"/>
        <w:rPr>
          <w:rFonts w:ascii="Times New Roman" w:hAnsi="Times New Roman"/>
          <w:color w:val="000000" w:themeColor="text1"/>
          <w:sz w:val="24"/>
          <w:szCs w:val="24"/>
        </w:rPr>
      </w:pPr>
    </w:p>
    <w:p w:rsidR="004E1523" w:rsidRPr="004E1523" w:rsidRDefault="00AC4EA3" w:rsidP="004E1523">
      <w:pPr>
        <w:pStyle w:val="body-paragraph1"/>
        <w:shd w:val="clear" w:color="auto" w:fill="FFFFFF"/>
        <w:spacing w:before="0" w:beforeAutospacing="0" w:after="0" w:afterAutospacing="0"/>
        <w:ind w:left="720" w:hanging="720"/>
        <w:rPr>
          <w:color w:val="000000" w:themeColor="text1"/>
        </w:rPr>
      </w:pPr>
      <w:proofErr w:type="spellStart"/>
      <w:proofErr w:type="gramStart"/>
      <w:r w:rsidRPr="00AC4EA3">
        <w:rPr>
          <w:rStyle w:val="Emphasis"/>
          <w:rFonts w:eastAsia="Calibri"/>
          <w:i w:val="0"/>
          <w:color w:val="333333"/>
        </w:rPr>
        <w:t>Brocato</w:t>
      </w:r>
      <w:proofErr w:type="spellEnd"/>
      <w:r w:rsidRPr="00AC4EA3">
        <w:rPr>
          <w:rStyle w:val="Emphasis"/>
          <w:rFonts w:eastAsia="Calibri"/>
          <w:i w:val="0"/>
          <w:color w:val="333333"/>
        </w:rPr>
        <w:t xml:space="preserve">, M. K., </w:t>
      </w:r>
      <w:proofErr w:type="spellStart"/>
      <w:r w:rsidRPr="00AC4EA3">
        <w:rPr>
          <w:rStyle w:val="Emphasis"/>
          <w:rFonts w:eastAsia="Calibri"/>
          <w:i w:val="0"/>
          <w:color w:val="333333"/>
        </w:rPr>
        <w:t>Furr</w:t>
      </w:r>
      <w:proofErr w:type="spellEnd"/>
      <w:r w:rsidRPr="00AC4EA3">
        <w:rPr>
          <w:rStyle w:val="Emphasis"/>
          <w:rFonts w:eastAsia="Calibri"/>
          <w:i w:val="0"/>
          <w:color w:val="333333"/>
        </w:rPr>
        <w:t>, P. F., Henderson, M. V., &amp; Horton, S. G. (2005).</w:t>
      </w:r>
      <w:proofErr w:type="gramEnd"/>
      <w:r w:rsidRPr="00AC4EA3">
        <w:rPr>
          <w:rStyle w:val="Emphasis"/>
          <w:rFonts w:eastAsia="Calibri"/>
          <w:i w:val="0"/>
          <w:color w:val="333333"/>
        </w:rPr>
        <w:t xml:space="preserve"> </w:t>
      </w:r>
      <w:proofErr w:type="gramStart"/>
      <w:r w:rsidRPr="00AC4EA3">
        <w:rPr>
          <w:rStyle w:val="Emphasis"/>
          <w:rFonts w:eastAsia="Calibri"/>
          <w:i w:val="0"/>
          <w:color w:val="333333"/>
        </w:rPr>
        <w:t>Assessing student written communications skills: A gateway writing proficiency test for aspiring journalism majors.</w:t>
      </w:r>
      <w:proofErr w:type="gramEnd"/>
      <w:r w:rsidRPr="00AC4EA3">
        <w:rPr>
          <w:rStyle w:val="Emphasis"/>
          <w:rFonts w:eastAsia="Calibri"/>
          <w:i w:val="0"/>
          <w:color w:val="333333"/>
        </w:rPr>
        <w:t xml:space="preserve"> </w:t>
      </w:r>
      <w:r w:rsidRPr="00AC4EA3">
        <w:rPr>
          <w:rStyle w:val="Emphasis"/>
          <w:rFonts w:eastAsia="Calibri"/>
          <w:color w:val="333333"/>
        </w:rPr>
        <w:t>College Student Journal,</w:t>
      </w:r>
      <w:r w:rsidRPr="00AC4EA3">
        <w:rPr>
          <w:rStyle w:val="Emphasis"/>
          <w:rFonts w:eastAsia="Calibri"/>
          <w:i w:val="0"/>
          <w:color w:val="333333"/>
        </w:rPr>
        <w:t xml:space="preserve"> 39(3), 510-517</w:t>
      </w:r>
      <w:r w:rsidR="004E1523" w:rsidRPr="00AC4EA3">
        <w:rPr>
          <w:i/>
          <w:color w:val="000000" w:themeColor="text1"/>
        </w:rPr>
        <w:t>.</w:t>
      </w:r>
      <w:r w:rsidR="004E1523" w:rsidRPr="004E1523">
        <w:rPr>
          <w:color w:val="000000" w:themeColor="text1"/>
        </w:rPr>
        <w:t xml:space="preserve"> </w:t>
      </w:r>
    </w:p>
    <w:p w:rsidR="004E1523" w:rsidRDefault="004E1523" w:rsidP="004E1523">
      <w:pPr>
        <w:pStyle w:val="noformat"/>
        <w:shd w:val="clear" w:color="auto" w:fill="FFFFFF"/>
        <w:ind w:left="720" w:hanging="720"/>
        <w:rPr>
          <w:rFonts w:eastAsia="Cambria"/>
        </w:rPr>
      </w:pPr>
    </w:p>
    <w:p w:rsidR="004E1523" w:rsidRDefault="004E1523" w:rsidP="004E1523">
      <w:pPr>
        <w:pStyle w:val="noformat"/>
        <w:shd w:val="clear" w:color="auto" w:fill="FFFFFF"/>
        <w:ind w:left="720" w:hanging="720"/>
        <w:rPr>
          <w:rStyle w:val="noformat1"/>
          <w:color w:val="000000" w:themeColor="text1"/>
        </w:rPr>
      </w:pPr>
      <w:r w:rsidRPr="00C978C8">
        <w:rPr>
          <w:rFonts w:eastAsia="Cambria"/>
        </w:rPr>
        <w:t xml:space="preserve">Crawford, </w:t>
      </w:r>
      <w:r>
        <w:rPr>
          <w:rFonts w:eastAsia="Cambria"/>
        </w:rPr>
        <w:t xml:space="preserve">P., </w:t>
      </w:r>
      <w:r w:rsidRPr="00C978C8">
        <w:rPr>
          <w:rFonts w:eastAsia="Cambria"/>
        </w:rPr>
        <w:t>Lang,</w:t>
      </w:r>
      <w:r>
        <w:rPr>
          <w:rFonts w:eastAsia="Cambria"/>
        </w:rPr>
        <w:t xml:space="preserve"> S.,</w:t>
      </w:r>
      <w:r w:rsidRPr="00C978C8">
        <w:rPr>
          <w:rFonts w:eastAsia="Cambria"/>
        </w:rPr>
        <w:t xml:space="preserve"> Fink,</w:t>
      </w:r>
      <w:r>
        <w:rPr>
          <w:rFonts w:eastAsia="Cambria"/>
        </w:rPr>
        <w:t xml:space="preserve"> W.,</w:t>
      </w:r>
      <w:r w:rsidRPr="00C978C8">
        <w:rPr>
          <w:rFonts w:eastAsia="Cambria"/>
        </w:rPr>
        <w:t xml:space="preserve"> Dalton,</w:t>
      </w:r>
      <w:r>
        <w:rPr>
          <w:rFonts w:eastAsia="Cambria"/>
        </w:rPr>
        <w:t xml:space="preserve"> R.,</w:t>
      </w:r>
      <w:r w:rsidRPr="00C978C8">
        <w:rPr>
          <w:rFonts w:eastAsia="Cambria"/>
        </w:rPr>
        <w:t xml:space="preserve"> &amp; </w:t>
      </w:r>
      <w:proofErr w:type="spellStart"/>
      <w:r w:rsidRPr="00C978C8">
        <w:rPr>
          <w:rFonts w:eastAsia="Cambria"/>
        </w:rPr>
        <w:t>Fielitz</w:t>
      </w:r>
      <w:proofErr w:type="spellEnd"/>
      <w:r w:rsidRPr="00C978C8">
        <w:rPr>
          <w:rFonts w:eastAsia="Cambria"/>
        </w:rPr>
        <w:t>,</w:t>
      </w:r>
      <w:r>
        <w:rPr>
          <w:rFonts w:eastAsia="Cambria"/>
        </w:rPr>
        <w:t xml:space="preserve"> L. (</w:t>
      </w:r>
      <w:r w:rsidRPr="00C978C8">
        <w:rPr>
          <w:rFonts w:eastAsia="Cambria"/>
        </w:rPr>
        <w:t>2011</w:t>
      </w:r>
      <w:r>
        <w:rPr>
          <w:rFonts w:eastAsia="Cambria"/>
        </w:rPr>
        <w:t xml:space="preserve">). </w:t>
      </w:r>
      <w:r w:rsidRPr="004E1523">
        <w:rPr>
          <w:rStyle w:val="noformat1"/>
          <w:color w:val="000000" w:themeColor="text1"/>
        </w:rPr>
        <w:t xml:space="preserve">Comparative </w:t>
      </w:r>
      <w:r>
        <w:rPr>
          <w:rStyle w:val="noformat1"/>
          <w:color w:val="000000" w:themeColor="text1"/>
        </w:rPr>
        <w:t>a</w:t>
      </w:r>
      <w:r w:rsidRPr="004E1523">
        <w:rPr>
          <w:rStyle w:val="noformat1"/>
          <w:color w:val="000000" w:themeColor="text1"/>
        </w:rPr>
        <w:t xml:space="preserve">nalysis of </w:t>
      </w:r>
      <w:r>
        <w:rPr>
          <w:rStyle w:val="noformat1"/>
          <w:color w:val="000000" w:themeColor="text1"/>
        </w:rPr>
        <w:t>s</w:t>
      </w:r>
      <w:r w:rsidRPr="004E1523">
        <w:rPr>
          <w:rStyle w:val="noformat1"/>
          <w:color w:val="000000" w:themeColor="text1"/>
        </w:rPr>
        <w:t xml:space="preserve">oft </w:t>
      </w:r>
      <w:r>
        <w:rPr>
          <w:rStyle w:val="noformat1"/>
          <w:color w:val="000000" w:themeColor="text1"/>
        </w:rPr>
        <w:t>s</w:t>
      </w:r>
      <w:r w:rsidRPr="004E1523">
        <w:rPr>
          <w:rStyle w:val="noformat1"/>
          <w:color w:val="000000" w:themeColor="text1"/>
        </w:rPr>
        <w:t xml:space="preserve">kills: What is </w:t>
      </w:r>
      <w:r>
        <w:rPr>
          <w:rStyle w:val="noformat1"/>
          <w:color w:val="000000" w:themeColor="text1"/>
        </w:rPr>
        <w:t>i</w:t>
      </w:r>
      <w:r w:rsidRPr="004E1523">
        <w:rPr>
          <w:rStyle w:val="noformat1"/>
          <w:color w:val="000000" w:themeColor="text1"/>
        </w:rPr>
        <w:t xml:space="preserve">mportant for </w:t>
      </w:r>
      <w:r>
        <w:rPr>
          <w:rStyle w:val="noformat1"/>
          <w:color w:val="000000" w:themeColor="text1"/>
        </w:rPr>
        <w:t>n</w:t>
      </w:r>
      <w:r w:rsidRPr="004E1523">
        <w:rPr>
          <w:rStyle w:val="noformat1"/>
          <w:color w:val="000000" w:themeColor="text1"/>
        </w:rPr>
        <w:t xml:space="preserve">ew </w:t>
      </w:r>
      <w:r>
        <w:rPr>
          <w:rStyle w:val="noformat1"/>
          <w:color w:val="000000" w:themeColor="text1"/>
        </w:rPr>
        <w:t>g</w:t>
      </w:r>
      <w:r w:rsidRPr="004E1523">
        <w:rPr>
          <w:rStyle w:val="noformat1"/>
          <w:color w:val="000000" w:themeColor="text1"/>
        </w:rPr>
        <w:t>raduates?</w:t>
      </w:r>
      <w:r>
        <w:rPr>
          <w:rStyle w:val="noformat1"/>
          <w:color w:val="000000" w:themeColor="text1"/>
        </w:rPr>
        <w:t xml:space="preserve"> </w:t>
      </w:r>
      <w:proofErr w:type="gramStart"/>
      <w:r>
        <w:rPr>
          <w:rStyle w:val="noformat1"/>
          <w:color w:val="000000" w:themeColor="text1"/>
        </w:rPr>
        <w:t>Perceptions of employers, alum, faculty and students.</w:t>
      </w:r>
      <w:proofErr w:type="gramEnd"/>
      <w:r>
        <w:rPr>
          <w:rStyle w:val="noformat1"/>
          <w:color w:val="000000" w:themeColor="text1"/>
        </w:rPr>
        <w:t xml:space="preserve"> </w:t>
      </w:r>
      <w:r w:rsidRPr="004E1523">
        <w:rPr>
          <w:rStyle w:val="noformat1"/>
          <w:color w:val="000000" w:themeColor="text1"/>
        </w:rPr>
        <w:t xml:space="preserve"> Retrieved from </w:t>
      </w:r>
      <w:r w:rsidR="005A22ED" w:rsidRPr="00810563">
        <w:rPr>
          <w:rStyle w:val="noformat1"/>
          <w:color w:val="000000" w:themeColor="text1"/>
        </w:rPr>
        <w:t>http://www.aplu.org/document.doc?id=3414</w:t>
      </w:r>
    </w:p>
    <w:p w:rsidR="005A22ED" w:rsidRPr="004E1523" w:rsidRDefault="005A22ED" w:rsidP="004E1523">
      <w:pPr>
        <w:pStyle w:val="noformat"/>
        <w:shd w:val="clear" w:color="auto" w:fill="FFFFFF"/>
        <w:ind w:left="720" w:hanging="720"/>
        <w:rPr>
          <w:color w:val="000000" w:themeColor="text1"/>
        </w:rPr>
      </w:pPr>
    </w:p>
    <w:p w:rsidR="0028301D" w:rsidRDefault="005A22ED" w:rsidP="005A22ED">
      <w:pPr>
        <w:pStyle w:val="Default"/>
        <w:rPr>
          <w:bCs/>
          <w:sz w:val="23"/>
          <w:szCs w:val="23"/>
        </w:rPr>
      </w:pPr>
      <w:r>
        <w:rPr>
          <w:color w:val="000000" w:themeColor="text1"/>
        </w:rPr>
        <w:t>Morgan, A. Christian. (201</w:t>
      </w:r>
      <w:r w:rsidR="00F86292">
        <w:rPr>
          <w:color w:val="000000" w:themeColor="text1"/>
        </w:rPr>
        <w:t>2</w:t>
      </w:r>
      <w:r>
        <w:rPr>
          <w:color w:val="000000" w:themeColor="text1"/>
        </w:rPr>
        <w:t xml:space="preserve">). </w:t>
      </w:r>
      <w:r w:rsidRPr="005A22ED">
        <w:rPr>
          <w:bCs/>
          <w:sz w:val="23"/>
          <w:szCs w:val="23"/>
        </w:rPr>
        <w:t>Competencies Neede</w:t>
      </w:r>
      <w:r>
        <w:rPr>
          <w:bCs/>
          <w:sz w:val="23"/>
          <w:szCs w:val="23"/>
        </w:rPr>
        <w:t>d by Agricultural Communication</w:t>
      </w:r>
      <w:r>
        <w:rPr>
          <w:bCs/>
          <w:sz w:val="23"/>
          <w:szCs w:val="23"/>
        </w:rPr>
        <w:tab/>
      </w:r>
      <w:r w:rsidRPr="005A22ED">
        <w:rPr>
          <w:bCs/>
          <w:sz w:val="23"/>
          <w:szCs w:val="23"/>
        </w:rPr>
        <w:t>Undergraduates</w:t>
      </w:r>
      <w:r w:rsidRPr="005A22ED">
        <w:rPr>
          <w:b/>
          <w:bCs/>
          <w:sz w:val="23"/>
          <w:szCs w:val="23"/>
        </w:rPr>
        <w:t xml:space="preserve">: </w:t>
      </w:r>
      <w:r w:rsidRPr="005A22ED">
        <w:rPr>
          <w:bCs/>
          <w:sz w:val="23"/>
          <w:szCs w:val="23"/>
        </w:rPr>
        <w:t>A Focus Group Study</w:t>
      </w:r>
      <w:r>
        <w:rPr>
          <w:bCs/>
          <w:sz w:val="23"/>
          <w:szCs w:val="23"/>
        </w:rPr>
        <w:t xml:space="preserve"> of Alumni. </w:t>
      </w:r>
      <w:r w:rsidRPr="005A22ED">
        <w:rPr>
          <w:bCs/>
          <w:i/>
          <w:sz w:val="23"/>
          <w:szCs w:val="23"/>
        </w:rPr>
        <w:t>Journal of Applied Communication</w:t>
      </w:r>
      <w:r>
        <w:rPr>
          <w:bCs/>
          <w:i/>
          <w:sz w:val="23"/>
          <w:szCs w:val="23"/>
        </w:rPr>
        <w:t>s,</w:t>
      </w:r>
      <w:r>
        <w:rPr>
          <w:bCs/>
          <w:i/>
          <w:sz w:val="23"/>
          <w:szCs w:val="23"/>
        </w:rPr>
        <w:tab/>
      </w:r>
      <w:r w:rsidRPr="005A22ED">
        <w:rPr>
          <w:bCs/>
          <w:sz w:val="23"/>
          <w:szCs w:val="23"/>
        </w:rPr>
        <w:t>96(2), 18-29.</w:t>
      </w:r>
    </w:p>
    <w:p w:rsidR="005A22ED" w:rsidRPr="005A22ED" w:rsidRDefault="005A22ED" w:rsidP="005A22ED">
      <w:pPr>
        <w:pStyle w:val="Default"/>
      </w:pPr>
    </w:p>
    <w:p w:rsidR="005A702A" w:rsidRPr="004E1523" w:rsidRDefault="005A702A" w:rsidP="005A702A">
      <w:pPr>
        <w:spacing w:after="0" w:line="240" w:lineRule="auto"/>
        <w:ind w:left="720" w:hanging="720"/>
        <w:rPr>
          <w:rFonts w:ascii="Times New Roman" w:eastAsia="Cambria" w:hAnsi="Times New Roman"/>
          <w:color w:val="000000" w:themeColor="text1"/>
          <w:sz w:val="24"/>
          <w:szCs w:val="24"/>
        </w:rPr>
      </w:pPr>
      <w:proofErr w:type="gramStart"/>
      <w:r w:rsidRPr="004E1523">
        <w:rPr>
          <w:rFonts w:ascii="Times New Roman" w:eastAsia="Cambria" w:hAnsi="Times New Roman"/>
          <w:color w:val="000000" w:themeColor="text1"/>
          <w:sz w:val="24"/>
          <w:szCs w:val="24"/>
        </w:rPr>
        <w:t>Norwood</w:t>
      </w:r>
      <w:r>
        <w:rPr>
          <w:rFonts w:ascii="Times New Roman" w:eastAsia="Cambria" w:hAnsi="Times New Roman"/>
          <w:color w:val="000000" w:themeColor="text1"/>
          <w:sz w:val="24"/>
          <w:szCs w:val="24"/>
        </w:rPr>
        <w:t>, F. B.,</w:t>
      </w:r>
      <w:r w:rsidRPr="004E1523">
        <w:rPr>
          <w:rFonts w:ascii="Times New Roman" w:eastAsia="Cambria" w:hAnsi="Times New Roman"/>
          <w:color w:val="000000" w:themeColor="text1"/>
          <w:sz w:val="24"/>
          <w:szCs w:val="24"/>
        </w:rPr>
        <w:t xml:space="preserve"> &amp; </w:t>
      </w:r>
      <w:proofErr w:type="spellStart"/>
      <w:r w:rsidRPr="004E1523">
        <w:rPr>
          <w:rFonts w:ascii="Times New Roman" w:eastAsia="Cambria" w:hAnsi="Times New Roman"/>
          <w:color w:val="000000" w:themeColor="text1"/>
          <w:sz w:val="24"/>
          <w:szCs w:val="24"/>
        </w:rPr>
        <w:t>Henneberry</w:t>
      </w:r>
      <w:proofErr w:type="spellEnd"/>
      <w:r w:rsidRPr="004E1523">
        <w:rPr>
          <w:rFonts w:ascii="Times New Roman" w:eastAsia="Cambria" w:hAnsi="Times New Roman"/>
          <w:color w:val="000000" w:themeColor="text1"/>
          <w:sz w:val="24"/>
          <w:szCs w:val="24"/>
        </w:rPr>
        <w:t>,</w:t>
      </w:r>
      <w:r>
        <w:rPr>
          <w:rFonts w:ascii="Times New Roman" w:eastAsia="Cambria" w:hAnsi="Times New Roman"/>
          <w:color w:val="000000" w:themeColor="text1"/>
          <w:sz w:val="24"/>
          <w:szCs w:val="24"/>
        </w:rPr>
        <w:t xml:space="preserve"> S. R. (</w:t>
      </w:r>
      <w:r w:rsidRPr="004E1523">
        <w:rPr>
          <w:rFonts w:ascii="Times New Roman" w:eastAsia="Cambria" w:hAnsi="Times New Roman"/>
          <w:color w:val="000000" w:themeColor="text1"/>
          <w:sz w:val="24"/>
          <w:szCs w:val="24"/>
        </w:rPr>
        <w:t>200</w:t>
      </w:r>
      <w:r>
        <w:rPr>
          <w:rFonts w:ascii="Times New Roman" w:eastAsia="Cambria" w:hAnsi="Times New Roman"/>
          <w:color w:val="000000" w:themeColor="text1"/>
          <w:sz w:val="24"/>
          <w:szCs w:val="24"/>
        </w:rPr>
        <w:t>6).</w:t>
      </w:r>
      <w:proofErr w:type="gramEnd"/>
      <w:r>
        <w:rPr>
          <w:rFonts w:ascii="Times New Roman" w:eastAsia="Cambria" w:hAnsi="Times New Roman"/>
          <w:color w:val="000000" w:themeColor="text1"/>
          <w:sz w:val="24"/>
          <w:szCs w:val="24"/>
        </w:rPr>
        <w:t xml:space="preserve"> Show me the money! The value of college graduate attributes as expressed by employers and perceived by students. </w:t>
      </w:r>
      <w:r w:rsidRPr="004E1523">
        <w:rPr>
          <w:rFonts w:ascii="Times New Roman" w:eastAsia="Cambria" w:hAnsi="Times New Roman"/>
          <w:i/>
          <w:color w:val="000000" w:themeColor="text1"/>
          <w:sz w:val="24"/>
          <w:szCs w:val="24"/>
        </w:rPr>
        <w:t xml:space="preserve">American Journal of Agricultural Economics, </w:t>
      </w:r>
      <w:r w:rsidRPr="005A22ED">
        <w:rPr>
          <w:rFonts w:ascii="Times New Roman" w:eastAsia="Cambria" w:hAnsi="Times New Roman"/>
          <w:color w:val="000000" w:themeColor="text1"/>
          <w:sz w:val="24"/>
          <w:szCs w:val="24"/>
        </w:rPr>
        <w:t>88(2),</w:t>
      </w:r>
      <w:r>
        <w:rPr>
          <w:rFonts w:ascii="Times New Roman" w:eastAsia="Cambria" w:hAnsi="Times New Roman"/>
          <w:color w:val="000000" w:themeColor="text1"/>
          <w:sz w:val="24"/>
          <w:szCs w:val="24"/>
        </w:rPr>
        <w:t xml:space="preserve"> 484-498.</w:t>
      </w:r>
    </w:p>
    <w:p w:rsidR="005A702A" w:rsidRDefault="005A702A" w:rsidP="004E1523">
      <w:pPr>
        <w:pStyle w:val="noformat"/>
        <w:shd w:val="clear" w:color="auto" w:fill="FFFFFF"/>
        <w:ind w:left="720" w:hanging="720"/>
        <w:rPr>
          <w:color w:val="000000" w:themeColor="text1"/>
        </w:rPr>
      </w:pPr>
    </w:p>
    <w:p w:rsidR="00B36CA0" w:rsidRPr="004E1523" w:rsidRDefault="00134461" w:rsidP="004E1523">
      <w:pPr>
        <w:pStyle w:val="noformat"/>
        <w:shd w:val="clear" w:color="auto" w:fill="FFFFFF"/>
        <w:ind w:left="720" w:hanging="720"/>
        <w:rPr>
          <w:color w:val="000000" w:themeColor="text1"/>
        </w:rPr>
      </w:pPr>
      <w:proofErr w:type="gramStart"/>
      <w:r w:rsidRPr="004E1523">
        <w:rPr>
          <w:color w:val="000000" w:themeColor="text1"/>
        </w:rPr>
        <w:t>Seaman, M. (2001).</w:t>
      </w:r>
      <w:proofErr w:type="gramEnd"/>
      <w:r w:rsidRPr="004E1523">
        <w:rPr>
          <w:color w:val="000000" w:themeColor="text1"/>
        </w:rPr>
        <w:t xml:space="preserve"> Assessing the </w:t>
      </w:r>
      <w:r w:rsidR="004E1523">
        <w:rPr>
          <w:color w:val="000000" w:themeColor="text1"/>
        </w:rPr>
        <w:t>n</w:t>
      </w:r>
      <w:r w:rsidRPr="004E1523">
        <w:rPr>
          <w:color w:val="000000" w:themeColor="text1"/>
        </w:rPr>
        <w:t xml:space="preserve">eed for </w:t>
      </w:r>
      <w:r w:rsidR="004E1523">
        <w:rPr>
          <w:color w:val="000000" w:themeColor="text1"/>
        </w:rPr>
        <w:t>c</w:t>
      </w:r>
      <w:r w:rsidRPr="004E1523">
        <w:rPr>
          <w:color w:val="000000" w:themeColor="text1"/>
        </w:rPr>
        <w:t>hange in J-</w:t>
      </w:r>
      <w:r w:rsidR="004E1523">
        <w:rPr>
          <w:color w:val="000000" w:themeColor="text1"/>
        </w:rPr>
        <w:t>s</w:t>
      </w:r>
      <w:r w:rsidRPr="004E1523">
        <w:rPr>
          <w:color w:val="000000" w:themeColor="text1"/>
        </w:rPr>
        <w:t xml:space="preserve">chool </w:t>
      </w:r>
      <w:r w:rsidR="004E1523">
        <w:rPr>
          <w:color w:val="000000" w:themeColor="text1"/>
        </w:rPr>
        <w:t>g</w:t>
      </w:r>
      <w:r w:rsidRPr="004E1523">
        <w:rPr>
          <w:color w:val="000000" w:themeColor="text1"/>
        </w:rPr>
        <w:t xml:space="preserve">rammar </w:t>
      </w:r>
      <w:r w:rsidR="004E1523">
        <w:rPr>
          <w:color w:val="000000" w:themeColor="text1"/>
        </w:rPr>
        <w:t>c</w:t>
      </w:r>
      <w:r w:rsidRPr="004E1523">
        <w:rPr>
          <w:color w:val="000000" w:themeColor="text1"/>
        </w:rPr>
        <w:t xml:space="preserve">urricula. </w:t>
      </w:r>
      <w:r w:rsidRPr="004E1523">
        <w:rPr>
          <w:i/>
          <w:color w:val="000000" w:themeColor="text1"/>
        </w:rPr>
        <w:t>Journalism &amp; Mass Communication Educator</w:t>
      </w:r>
      <w:r w:rsidR="004E1523">
        <w:rPr>
          <w:i/>
          <w:color w:val="000000" w:themeColor="text1"/>
        </w:rPr>
        <w:t>,</w:t>
      </w:r>
      <w:r w:rsidRPr="004E1523">
        <w:rPr>
          <w:color w:val="000000" w:themeColor="text1"/>
        </w:rPr>
        <w:t xml:space="preserve"> 55(4), 60-69.</w:t>
      </w:r>
    </w:p>
    <w:p w:rsidR="00134461" w:rsidRPr="004E1523" w:rsidRDefault="00134461" w:rsidP="004E1523">
      <w:pPr>
        <w:pStyle w:val="noformat"/>
        <w:shd w:val="clear" w:color="auto" w:fill="FFFFFF"/>
        <w:ind w:left="720" w:hanging="720"/>
        <w:rPr>
          <w:color w:val="000000" w:themeColor="text1"/>
        </w:rPr>
      </w:pPr>
    </w:p>
    <w:p w:rsidR="0043126D" w:rsidRDefault="0043126D" w:rsidP="004E1523">
      <w:pPr>
        <w:spacing w:after="0" w:line="240" w:lineRule="auto"/>
        <w:ind w:left="720" w:hanging="720"/>
        <w:rPr>
          <w:rFonts w:eastAsia="Cambria"/>
          <w:szCs w:val="24"/>
        </w:rPr>
      </w:pPr>
    </w:p>
    <w:p w:rsidR="000C684B" w:rsidRPr="00E87023" w:rsidRDefault="000C684B" w:rsidP="0028301D">
      <w:pPr>
        <w:spacing w:after="0" w:line="240" w:lineRule="auto"/>
        <w:ind w:left="720" w:hanging="720"/>
        <w:rPr>
          <w:rFonts w:ascii="Times New Roman" w:hAnsi="Times New Roman"/>
          <w:sz w:val="24"/>
          <w:szCs w:val="24"/>
        </w:rPr>
      </w:pPr>
    </w:p>
    <w:sectPr w:rsidR="000C684B" w:rsidRPr="00E87023" w:rsidSect="0031303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altName w:val="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571D"/>
    <w:rsid w:val="0009786B"/>
    <w:rsid w:val="000C684B"/>
    <w:rsid w:val="00134461"/>
    <w:rsid w:val="00141B0C"/>
    <w:rsid w:val="0018714B"/>
    <w:rsid w:val="001A2096"/>
    <w:rsid w:val="001C5448"/>
    <w:rsid w:val="001D4F5E"/>
    <w:rsid w:val="00230AD0"/>
    <w:rsid w:val="0028301D"/>
    <w:rsid w:val="00313038"/>
    <w:rsid w:val="0034571D"/>
    <w:rsid w:val="00394D7F"/>
    <w:rsid w:val="003B7FFD"/>
    <w:rsid w:val="00407450"/>
    <w:rsid w:val="004262B5"/>
    <w:rsid w:val="0043126D"/>
    <w:rsid w:val="00453B6E"/>
    <w:rsid w:val="004975E7"/>
    <w:rsid w:val="004D21B4"/>
    <w:rsid w:val="004D56A7"/>
    <w:rsid w:val="004E1523"/>
    <w:rsid w:val="00567251"/>
    <w:rsid w:val="005A22ED"/>
    <w:rsid w:val="005A702A"/>
    <w:rsid w:val="005D1E0A"/>
    <w:rsid w:val="005F455B"/>
    <w:rsid w:val="0062359A"/>
    <w:rsid w:val="00626347"/>
    <w:rsid w:val="00656F12"/>
    <w:rsid w:val="0068362B"/>
    <w:rsid w:val="006A22DE"/>
    <w:rsid w:val="007270A7"/>
    <w:rsid w:val="007350D4"/>
    <w:rsid w:val="007365A2"/>
    <w:rsid w:val="00802A69"/>
    <w:rsid w:val="00803FF3"/>
    <w:rsid w:val="00810563"/>
    <w:rsid w:val="008641E4"/>
    <w:rsid w:val="008701CD"/>
    <w:rsid w:val="00886938"/>
    <w:rsid w:val="008C1C0F"/>
    <w:rsid w:val="009311E4"/>
    <w:rsid w:val="00980AF4"/>
    <w:rsid w:val="0099080C"/>
    <w:rsid w:val="009C3935"/>
    <w:rsid w:val="009F021F"/>
    <w:rsid w:val="00A13D49"/>
    <w:rsid w:val="00A6374A"/>
    <w:rsid w:val="00AC4EA3"/>
    <w:rsid w:val="00AC542D"/>
    <w:rsid w:val="00AE169A"/>
    <w:rsid w:val="00B36CA0"/>
    <w:rsid w:val="00B43A76"/>
    <w:rsid w:val="00BE0563"/>
    <w:rsid w:val="00BE3AB8"/>
    <w:rsid w:val="00C978C8"/>
    <w:rsid w:val="00D052F7"/>
    <w:rsid w:val="00D236A2"/>
    <w:rsid w:val="00D27CAC"/>
    <w:rsid w:val="00DE4ED4"/>
    <w:rsid w:val="00DF1600"/>
    <w:rsid w:val="00E0013A"/>
    <w:rsid w:val="00E421EC"/>
    <w:rsid w:val="00E87023"/>
    <w:rsid w:val="00EE3B9E"/>
    <w:rsid w:val="00EF5BF5"/>
    <w:rsid w:val="00F34374"/>
    <w:rsid w:val="00F86292"/>
    <w:rsid w:val="00FD68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71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87023"/>
    <w:rPr>
      <w:i/>
      <w:iCs/>
    </w:rPr>
  </w:style>
  <w:style w:type="character" w:styleId="CommentReference">
    <w:name w:val="annotation reference"/>
    <w:basedOn w:val="DefaultParagraphFont"/>
    <w:uiPriority w:val="99"/>
    <w:semiHidden/>
    <w:unhideWhenUsed/>
    <w:rsid w:val="001D4F5E"/>
    <w:rPr>
      <w:sz w:val="16"/>
      <w:szCs w:val="16"/>
    </w:rPr>
  </w:style>
  <w:style w:type="paragraph" w:styleId="CommentText">
    <w:name w:val="annotation text"/>
    <w:basedOn w:val="Normal"/>
    <w:link w:val="CommentTextChar"/>
    <w:uiPriority w:val="99"/>
    <w:semiHidden/>
    <w:unhideWhenUsed/>
    <w:rsid w:val="001D4F5E"/>
    <w:pPr>
      <w:spacing w:line="240" w:lineRule="auto"/>
    </w:pPr>
    <w:rPr>
      <w:sz w:val="20"/>
      <w:szCs w:val="20"/>
    </w:rPr>
  </w:style>
  <w:style w:type="character" w:customStyle="1" w:styleId="CommentTextChar">
    <w:name w:val="Comment Text Char"/>
    <w:basedOn w:val="DefaultParagraphFont"/>
    <w:link w:val="CommentText"/>
    <w:uiPriority w:val="99"/>
    <w:semiHidden/>
    <w:rsid w:val="001D4F5E"/>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1D4F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F5E"/>
    <w:rPr>
      <w:rFonts w:ascii="Tahoma" w:eastAsia="Calibri" w:hAnsi="Tahoma" w:cs="Tahoma"/>
      <w:sz w:val="16"/>
      <w:szCs w:val="16"/>
    </w:rPr>
  </w:style>
  <w:style w:type="character" w:styleId="Hyperlink">
    <w:name w:val="Hyperlink"/>
    <w:basedOn w:val="DefaultParagraphFont"/>
    <w:uiPriority w:val="99"/>
    <w:unhideWhenUsed/>
    <w:rsid w:val="00A13D49"/>
    <w:rPr>
      <w:color w:val="0000FF" w:themeColor="hyperlink"/>
      <w:u w:val="single"/>
    </w:rPr>
  </w:style>
  <w:style w:type="paragraph" w:customStyle="1" w:styleId="noformat">
    <w:name w:val="noformat"/>
    <w:basedOn w:val="Normal"/>
    <w:rsid w:val="00EE3B9E"/>
    <w:pPr>
      <w:spacing w:after="0" w:line="240" w:lineRule="auto"/>
    </w:pPr>
    <w:rPr>
      <w:rFonts w:ascii="Times New Roman" w:eastAsia="Times New Roman" w:hAnsi="Times New Roman"/>
      <w:sz w:val="24"/>
      <w:szCs w:val="24"/>
    </w:rPr>
  </w:style>
  <w:style w:type="character" w:customStyle="1" w:styleId="noformat1">
    <w:name w:val="noformat1"/>
    <w:basedOn w:val="DefaultParagraphFont"/>
    <w:rsid w:val="00EE3B9E"/>
  </w:style>
  <w:style w:type="paragraph" w:customStyle="1" w:styleId="body-paragraph1">
    <w:name w:val="body-paragraph1"/>
    <w:basedOn w:val="Normal"/>
    <w:rsid w:val="0043126D"/>
    <w:pPr>
      <w:spacing w:before="100" w:beforeAutospacing="1" w:after="100" w:afterAutospacing="1" w:line="240" w:lineRule="auto"/>
      <w:ind w:left="2220"/>
    </w:pPr>
    <w:rPr>
      <w:rFonts w:ascii="Times New Roman" w:eastAsia="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4E1523"/>
    <w:rPr>
      <w:b/>
      <w:bCs/>
    </w:rPr>
  </w:style>
  <w:style w:type="character" w:customStyle="1" w:styleId="CommentSubjectChar">
    <w:name w:val="Comment Subject Char"/>
    <w:basedOn w:val="CommentTextChar"/>
    <w:link w:val="CommentSubject"/>
    <w:uiPriority w:val="99"/>
    <w:semiHidden/>
    <w:rsid w:val="004E1523"/>
    <w:rPr>
      <w:b/>
      <w:bCs/>
    </w:rPr>
  </w:style>
  <w:style w:type="paragraph" w:customStyle="1" w:styleId="Default">
    <w:name w:val="Default"/>
    <w:rsid w:val="005A22E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1632880">
      <w:bodyDiv w:val="1"/>
      <w:marLeft w:val="0"/>
      <w:marRight w:val="0"/>
      <w:marTop w:val="0"/>
      <w:marBottom w:val="0"/>
      <w:divBdr>
        <w:top w:val="none" w:sz="0" w:space="0" w:color="auto"/>
        <w:left w:val="none" w:sz="0" w:space="0" w:color="auto"/>
        <w:bottom w:val="none" w:sz="0" w:space="0" w:color="auto"/>
        <w:right w:val="none" w:sz="0" w:space="0" w:color="auto"/>
      </w:divBdr>
      <w:divsChild>
        <w:div w:id="1680430860">
          <w:marLeft w:val="0"/>
          <w:marRight w:val="0"/>
          <w:marTop w:val="0"/>
          <w:marBottom w:val="0"/>
          <w:divBdr>
            <w:top w:val="none" w:sz="0" w:space="0" w:color="auto"/>
            <w:left w:val="none" w:sz="0" w:space="0" w:color="auto"/>
            <w:bottom w:val="none" w:sz="0" w:space="0" w:color="auto"/>
            <w:right w:val="none" w:sz="0" w:space="0" w:color="auto"/>
          </w:divBdr>
          <w:divsChild>
            <w:div w:id="1348941827">
              <w:marLeft w:val="0"/>
              <w:marRight w:val="0"/>
              <w:marTop w:val="0"/>
              <w:marBottom w:val="0"/>
              <w:divBdr>
                <w:top w:val="none" w:sz="0" w:space="0" w:color="auto"/>
                <w:left w:val="none" w:sz="0" w:space="0" w:color="auto"/>
                <w:bottom w:val="none" w:sz="0" w:space="0" w:color="auto"/>
                <w:right w:val="none" w:sz="0" w:space="0" w:color="auto"/>
              </w:divBdr>
              <w:divsChild>
                <w:div w:id="1675185670">
                  <w:marLeft w:val="0"/>
                  <w:marRight w:val="0"/>
                  <w:marTop w:val="0"/>
                  <w:marBottom w:val="0"/>
                  <w:divBdr>
                    <w:top w:val="single" w:sz="6" w:space="0" w:color="BFCCD5"/>
                    <w:left w:val="none" w:sz="0" w:space="0" w:color="auto"/>
                    <w:bottom w:val="none" w:sz="0" w:space="0" w:color="auto"/>
                    <w:right w:val="none" w:sz="0" w:space="0" w:color="auto"/>
                  </w:divBdr>
                  <w:divsChild>
                    <w:div w:id="458189967">
                      <w:marLeft w:val="300"/>
                      <w:marRight w:val="300"/>
                      <w:marTop w:val="0"/>
                      <w:marBottom w:val="0"/>
                      <w:divBdr>
                        <w:top w:val="none" w:sz="0" w:space="0" w:color="auto"/>
                        <w:left w:val="none" w:sz="0" w:space="0" w:color="auto"/>
                        <w:bottom w:val="none" w:sz="0" w:space="0" w:color="auto"/>
                        <w:right w:val="none" w:sz="0" w:space="0" w:color="auto"/>
                      </w:divBdr>
                      <w:divsChild>
                        <w:div w:id="392194550">
                          <w:marLeft w:val="120"/>
                          <w:marRight w:val="0"/>
                          <w:marTop w:val="0"/>
                          <w:marBottom w:val="0"/>
                          <w:divBdr>
                            <w:top w:val="none" w:sz="0" w:space="0" w:color="auto"/>
                            <w:left w:val="none" w:sz="0" w:space="0" w:color="auto"/>
                            <w:bottom w:val="none" w:sz="0" w:space="0" w:color="auto"/>
                            <w:right w:val="none" w:sz="0" w:space="0" w:color="auto"/>
                          </w:divBdr>
                          <w:divsChild>
                            <w:div w:id="1262449205">
                              <w:marLeft w:val="0"/>
                              <w:marRight w:val="0"/>
                              <w:marTop w:val="0"/>
                              <w:marBottom w:val="0"/>
                              <w:divBdr>
                                <w:top w:val="none" w:sz="0" w:space="0" w:color="auto"/>
                                <w:left w:val="none" w:sz="0" w:space="0" w:color="auto"/>
                                <w:bottom w:val="none" w:sz="0" w:space="0" w:color="auto"/>
                                <w:right w:val="none" w:sz="0" w:space="0" w:color="auto"/>
                              </w:divBdr>
                              <w:divsChild>
                                <w:div w:id="653996264">
                                  <w:marLeft w:val="0"/>
                                  <w:marRight w:val="0"/>
                                  <w:marTop w:val="0"/>
                                  <w:marBottom w:val="0"/>
                                  <w:divBdr>
                                    <w:top w:val="none" w:sz="0" w:space="0" w:color="auto"/>
                                    <w:left w:val="none" w:sz="0" w:space="0" w:color="auto"/>
                                    <w:bottom w:val="none" w:sz="0" w:space="0" w:color="auto"/>
                                    <w:right w:val="none" w:sz="0" w:space="0" w:color="auto"/>
                                  </w:divBdr>
                                  <w:divsChild>
                                    <w:div w:id="1476751983">
                                      <w:marLeft w:val="-225"/>
                                      <w:marRight w:val="-195"/>
                                      <w:marTop w:val="0"/>
                                      <w:marBottom w:val="75"/>
                                      <w:divBdr>
                                        <w:top w:val="none" w:sz="0" w:space="0" w:color="auto"/>
                                        <w:left w:val="none" w:sz="0" w:space="0" w:color="auto"/>
                                        <w:bottom w:val="none" w:sz="0" w:space="0" w:color="auto"/>
                                        <w:right w:val="none" w:sz="0" w:space="0" w:color="auto"/>
                                      </w:divBdr>
                                      <w:divsChild>
                                        <w:div w:id="6542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512889">
      <w:bodyDiv w:val="1"/>
      <w:marLeft w:val="0"/>
      <w:marRight w:val="0"/>
      <w:marTop w:val="0"/>
      <w:marBottom w:val="0"/>
      <w:divBdr>
        <w:top w:val="none" w:sz="0" w:space="0" w:color="auto"/>
        <w:left w:val="none" w:sz="0" w:space="0" w:color="auto"/>
        <w:bottom w:val="none" w:sz="0" w:space="0" w:color="auto"/>
        <w:right w:val="none" w:sz="0" w:space="0" w:color="auto"/>
      </w:divBdr>
    </w:div>
    <w:div w:id="1696273038">
      <w:bodyDiv w:val="1"/>
      <w:marLeft w:val="0"/>
      <w:marRight w:val="0"/>
      <w:marTop w:val="0"/>
      <w:marBottom w:val="0"/>
      <w:divBdr>
        <w:top w:val="none" w:sz="0" w:space="0" w:color="auto"/>
        <w:left w:val="none" w:sz="0" w:space="0" w:color="auto"/>
        <w:bottom w:val="none" w:sz="0" w:space="0" w:color="auto"/>
        <w:right w:val="none" w:sz="0" w:space="0" w:color="auto"/>
      </w:divBdr>
      <w:divsChild>
        <w:div w:id="1805463348">
          <w:marLeft w:val="0"/>
          <w:marRight w:val="0"/>
          <w:marTop w:val="100"/>
          <w:marBottom w:val="100"/>
          <w:divBdr>
            <w:top w:val="none" w:sz="0" w:space="0" w:color="auto"/>
            <w:left w:val="none" w:sz="0" w:space="0" w:color="auto"/>
            <w:bottom w:val="none" w:sz="0" w:space="0" w:color="auto"/>
            <w:right w:val="none" w:sz="0" w:space="0" w:color="auto"/>
          </w:divBdr>
          <w:divsChild>
            <w:div w:id="975523498">
              <w:marLeft w:val="0"/>
              <w:marRight w:val="0"/>
              <w:marTop w:val="0"/>
              <w:marBottom w:val="0"/>
              <w:divBdr>
                <w:top w:val="none" w:sz="0" w:space="0" w:color="auto"/>
                <w:left w:val="none" w:sz="0" w:space="0" w:color="auto"/>
                <w:bottom w:val="none" w:sz="0" w:space="0" w:color="auto"/>
                <w:right w:val="none" w:sz="0" w:space="0" w:color="auto"/>
              </w:divBdr>
              <w:divsChild>
                <w:div w:id="715079479">
                  <w:marLeft w:val="0"/>
                  <w:marRight w:val="0"/>
                  <w:marTop w:val="0"/>
                  <w:marBottom w:val="0"/>
                  <w:divBdr>
                    <w:top w:val="single" w:sz="6" w:space="0" w:color="0000FF"/>
                    <w:left w:val="single" w:sz="6" w:space="0" w:color="0000FF"/>
                    <w:bottom w:val="none" w:sz="0" w:space="0" w:color="auto"/>
                    <w:right w:val="single" w:sz="6" w:space="0" w:color="0000FF"/>
                  </w:divBdr>
                  <w:divsChild>
                    <w:div w:id="1500928221">
                      <w:marLeft w:val="0"/>
                      <w:marRight w:val="0"/>
                      <w:marTop w:val="0"/>
                      <w:marBottom w:val="0"/>
                      <w:divBdr>
                        <w:top w:val="none" w:sz="0" w:space="0" w:color="auto"/>
                        <w:left w:val="none" w:sz="0" w:space="0" w:color="auto"/>
                        <w:bottom w:val="none" w:sz="0" w:space="0" w:color="auto"/>
                        <w:right w:val="none" w:sz="0" w:space="0" w:color="auto"/>
                      </w:divBdr>
                      <w:divsChild>
                        <w:div w:id="883568212">
                          <w:marLeft w:val="0"/>
                          <w:marRight w:val="2490"/>
                          <w:marTop w:val="0"/>
                          <w:marBottom w:val="0"/>
                          <w:divBdr>
                            <w:top w:val="none" w:sz="0" w:space="0" w:color="auto"/>
                            <w:left w:val="none" w:sz="0" w:space="0" w:color="auto"/>
                            <w:bottom w:val="none" w:sz="0" w:space="0" w:color="auto"/>
                            <w:right w:val="none" w:sz="0" w:space="0" w:color="auto"/>
                          </w:divBdr>
                          <w:divsChild>
                            <w:div w:id="1296450553">
                              <w:marLeft w:val="0"/>
                              <w:marRight w:val="0"/>
                              <w:marTop w:val="0"/>
                              <w:marBottom w:val="0"/>
                              <w:divBdr>
                                <w:top w:val="none" w:sz="0" w:space="0" w:color="auto"/>
                                <w:left w:val="none" w:sz="0" w:space="0" w:color="auto"/>
                                <w:bottom w:val="none" w:sz="0" w:space="0" w:color="auto"/>
                                <w:right w:val="none" w:sz="0" w:space="0" w:color="auto"/>
                              </w:divBdr>
                              <w:divsChild>
                                <w:div w:id="1499810923">
                                  <w:marLeft w:val="0"/>
                                  <w:marRight w:val="0"/>
                                  <w:marTop w:val="0"/>
                                  <w:marBottom w:val="0"/>
                                  <w:divBdr>
                                    <w:top w:val="single" w:sz="6" w:space="8" w:color="000000"/>
                                    <w:left w:val="single" w:sz="6" w:space="31" w:color="000000"/>
                                    <w:bottom w:val="single" w:sz="6" w:space="8" w:color="000000"/>
                                    <w:right w:val="single" w:sz="6" w:space="31" w:color="000000"/>
                                  </w:divBdr>
                                  <w:divsChild>
                                    <w:div w:id="1959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3350">
      <w:bodyDiv w:val="1"/>
      <w:marLeft w:val="0"/>
      <w:marRight w:val="0"/>
      <w:marTop w:val="0"/>
      <w:marBottom w:val="0"/>
      <w:divBdr>
        <w:top w:val="none" w:sz="0" w:space="0" w:color="auto"/>
        <w:left w:val="none" w:sz="0" w:space="0" w:color="auto"/>
        <w:bottom w:val="none" w:sz="0" w:space="0" w:color="auto"/>
        <w:right w:val="none" w:sz="0" w:space="0" w:color="auto"/>
      </w:divBdr>
      <w:divsChild>
        <w:div w:id="1524131383">
          <w:marLeft w:val="0"/>
          <w:marRight w:val="0"/>
          <w:marTop w:val="100"/>
          <w:marBottom w:val="100"/>
          <w:divBdr>
            <w:top w:val="none" w:sz="0" w:space="0" w:color="auto"/>
            <w:left w:val="none" w:sz="0" w:space="0" w:color="auto"/>
            <w:bottom w:val="none" w:sz="0" w:space="0" w:color="auto"/>
            <w:right w:val="none" w:sz="0" w:space="0" w:color="auto"/>
          </w:divBdr>
          <w:divsChild>
            <w:div w:id="1499149862">
              <w:marLeft w:val="0"/>
              <w:marRight w:val="0"/>
              <w:marTop w:val="0"/>
              <w:marBottom w:val="0"/>
              <w:divBdr>
                <w:top w:val="none" w:sz="0" w:space="0" w:color="auto"/>
                <w:left w:val="none" w:sz="0" w:space="0" w:color="auto"/>
                <w:bottom w:val="none" w:sz="0" w:space="0" w:color="auto"/>
                <w:right w:val="none" w:sz="0" w:space="0" w:color="auto"/>
              </w:divBdr>
              <w:divsChild>
                <w:div w:id="1128284363">
                  <w:marLeft w:val="0"/>
                  <w:marRight w:val="0"/>
                  <w:marTop w:val="0"/>
                  <w:marBottom w:val="0"/>
                  <w:divBdr>
                    <w:top w:val="single" w:sz="6" w:space="0" w:color="0000FF"/>
                    <w:left w:val="single" w:sz="6" w:space="0" w:color="0000FF"/>
                    <w:bottom w:val="none" w:sz="0" w:space="0" w:color="auto"/>
                    <w:right w:val="single" w:sz="6" w:space="0" w:color="0000FF"/>
                  </w:divBdr>
                  <w:divsChild>
                    <w:div w:id="1901670939">
                      <w:marLeft w:val="0"/>
                      <w:marRight w:val="0"/>
                      <w:marTop w:val="0"/>
                      <w:marBottom w:val="0"/>
                      <w:divBdr>
                        <w:top w:val="none" w:sz="0" w:space="0" w:color="auto"/>
                        <w:left w:val="none" w:sz="0" w:space="0" w:color="auto"/>
                        <w:bottom w:val="none" w:sz="0" w:space="0" w:color="auto"/>
                        <w:right w:val="none" w:sz="0" w:space="0" w:color="auto"/>
                      </w:divBdr>
                      <w:divsChild>
                        <w:div w:id="1966738546">
                          <w:marLeft w:val="0"/>
                          <w:marRight w:val="2490"/>
                          <w:marTop w:val="0"/>
                          <w:marBottom w:val="0"/>
                          <w:divBdr>
                            <w:top w:val="none" w:sz="0" w:space="0" w:color="auto"/>
                            <w:left w:val="none" w:sz="0" w:space="0" w:color="auto"/>
                            <w:bottom w:val="none" w:sz="0" w:space="0" w:color="auto"/>
                            <w:right w:val="none" w:sz="0" w:space="0" w:color="auto"/>
                          </w:divBdr>
                          <w:divsChild>
                            <w:div w:id="1354650049">
                              <w:marLeft w:val="0"/>
                              <w:marRight w:val="0"/>
                              <w:marTop w:val="0"/>
                              <w:marBottom w:val="0"/>
                              <w:divBdr>
                                <w:top w:val="none" w:sz="0" w:space="0" w:color="auto"/>
                                <w:left w:val="none" w:sz="0" w:space="0" w:color="auto"/>
                                <w:bottom w:val="none" w:sz="0" w:space="0" w:color="auto"/>
                                <w:right w:val="none" w:sz="0" w:space="0" w:color="auto"/>
                              </w:divBdr>
                              <w:divsChild>
                                <w:div w:id="789325599">
                                  <w:marLeft w:val="0"/>
                                  <w:marRight w:val="0"/>
                                  <w:marTop w:val="0"/>
                                  <w:marBottom w:val="0"/>
                                  <w:divBdr>
                                    <w:top w:val="single" w:sz="6" w:space="8" w:color="000000"/>
                                    <w:left w:val="single" w:sz="6" w:space="31" w:color="000000"/>
                                    <w:bottom w:val="single" w:sz="6" w:space="8" w:color="000000"/>
                                    <w:right w:val="single" w:sz="6" w:space="31" w:color="000000"/>
                                  </w:divBdr>
                                  <w:divsChild>
                                    <w:div w:id="207010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9649FE-77D3-4220-A208-D41244F7E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1228</Words>
  <Characters>7003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shnewsom</dc:creator>
  <cp:lastModifiedBy>shnewsom</cp:lastModifiedBy>
  <cp:revision>7</cp:revision>
  <cp:lastPrinted>2012-10-03T16:10:00Z</cp:lastPrinted>
  <dcterms:created xsi:type="dcterms:W3CDTF">2012-10-30T17:48:00Z</dcterms:created>
  <dcterms:modified xsi:type="dcterms:W3CDTF">2012-12-10T20:46:00Z</dcterms:modified>
</cp:coreProperties>
</file>