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D25" w:rsidRPr="00987CF4" w:rsidRDefault="00663D25" w:rsidP="003501B5">
      <w:pPr>
        <w:jc w:val="center"/>
        <w:outlineLvl w:val="0"/>
        <w:rPr>
          <w:rFonts w:ascii="Garamond" w:hAnsi="Garamond"/>
          <w:b/>
          <w:szCs w:val="24"/>
        </w:rPr>
      </w:pPr>
      <w:bookmarkStart w:id="0" w:name="_GoBack"/>
      <w:bookmarkEnd w:id="0"/>
      <w:r w:rsidRPr="00987CF4">
        <w:rPr>
          <w:rFonts w:ascii="Garamond" w:hAnsi="Garamond"/>
          <w:b/>
          <w:bCs/>
          <w:szCs w:val="24"/>
        </w:rPr>
        <w:t xml:space="preserve">Blogging through Uganda: A Way for Undergraduate </w:t>
      </w:r>
      <w:r>
        <w:rPr>
          <w:rFonts w:ascii="Garamond" w:hAnsi="Garamond"/>
          <w:b/>
          <w:bCs/>
          <w:szCs w:val="24"/>
        </w:rPr>
        <w:t xml:space="preserve">Agricultural </w:t>
      </w:r>
      <w:r w:rsidRPr="00987CF4">
        <w:rPr>
          <w:rFonts w:ascii="Garamond" w:hAnsi="Garamond"/>
          <w:b/>
          <w:bCs/>
          <w:szCs w:val="24"/>
        </w:rPr>
        <w:t>Students to Reflect on a Learning Experience in International Agricultural Development</w:t>
      </w:r>
    </w:p>
    <w:p w:rsidR="00663D25" w:rsidRPr="00987CF4" w:rsidRDefault="00663D25" w:rsidP="003501B5">
      <w:pPr>
        <w:jc w:val="center"/>
        <w:outlineLvl w:val="0"/>
        <w:rPr>
          <w:rFonts w:ascii="Garamond" w:hAnsi="Garamond"/>
          <w:b/>
          <w:szCs w:val="24"/>
        </w:rPr>
      </w:pPr>
    </w:p>
    <w:p w:rsidR="00663D25" w:rsidRDefault="00663D25" w:rsidP="003501B5">
      <w:pPr>
        <w:jc w:val="center"/>
        <w:outlineLvl w:val="0"/>
        <w:rPr>
          <w:rFonts w:ascii="Garamond" w:hAnsi="Garamond"/>
          <w:b/>
          <w:szCs w:val="24"/>
        </w:rPr>
      </w:pPr>
      <w:r>
        <w:rPr>
          <w:rFonts w:ascii="Garamond" w:hAnsi="Garamond"/>
          <w:b/>
          <w:szCs w:val="24"/>
        </w:rPr>
        <w:t>Authors</w:t>
      </w:r>
    </w:p>
    <w:p w:rsidR="00663D25" w:rsidRDefault="00663D25" w:rsidP="00EB2368">
      <w:pPr>
        <w:outlineLvl w:val="0"/>
        <w:rPr>
          <w:rFonts w:ascii="Garamond" w:hAnsi="Garamond"/>
          <w:b/>
          <w:szCs w:val="24"/>
        </w:rPr>
      </w:pPr>
    </w:p>
    <w:p w:rsidR="00663D25" w:rsidRPr="00271CF9" w:rsidRDefault="00663D25" w:rsidP="00EB2368">
      <w:pPr>
        <w:jc w:val="center"/>
        <w:outlineLvl w:val="0"/>
        <w:rPr>
          <w:rFonts w:ascii="Garamond" w:hAnsi="Garamond"/>
          <w:szCs w:val="24"/>
        </w:rPr>
      </w:pPr>
      <w:r w:rsidRPr="00271CF9">
        <w:rPr>
          <w:rFonts w:ascii="Garamond" w:hAnsi="Garamond"/>
          <w:szCs w:val="24"/>
        </w:rPr>
        <w:t xml:space="preserve">Stephen </w:t>
      </w:r>
      <w:proofErr w:type="spellStart"/>
      <w:r w:rsidRPr="00271CF9">
        <w:rPr>
          <w:rFonts w:ascii="Garamond" w:hAnsi="Garamond"/>
          <w:szCs w:val="24"/>
        </w:rPr>
        <w:t>Tillinghast</w:t>
      </w:r>
      <w:proofErr w:type="spellEnd"/>
    </w:p>
    <w:p w:rsidR="00663D25" w:rsidRPr="00271CF9" w:rsidRDefault="00663D25" w:rsidP="00EB2368">
      <w:pPr>
        <w:jc w:val="center"/>
        <w:outlineLvl w:val="0"/>
        <w:rPr>
          <w:rFonts w:ascii="Garamond" w:hAnsi="Garamond"/>
          <w:szCs w:val="24"/>
        </w:rPr>
      </w:pPr>
      <w:r w:rsidRPr="00271CF9">
        <w:rPr>
          <w:rFonts w:ascii="Garamond" w:hAnsi="Garamond"/>
          <w:szCs w:val="24"/>
        </w:rPr>
        <w:t>Undergraduate Agricultural Education Student</w:t>
      </w:r>
    </w:p>
    <w:p w:rsidR="00663D25" w:rsidRPr="00271CF9" w:rsidRDefault="00663D25" w:rsidP="00EB2368">
      <w:pPr>
        <w:jc w:val="center"/>
        <w:outlineLvl w:val="0"/>
        <w:rPr>
          <w:rFonts w:ascii="Garamond" w:hAnsi="Garamond"/>
          <w:szCs w:val="24"/>
        </w:rPr>
      </w:pPr>
    </w:p>
    <w:p w:rsidR="00663D25" w:rsidRPr="00271CF9" w:rsidRDefault="00663D25" w:rsidP="00EB2368">
      <w:pPr>
        <w:jc w:val="center"/>
        <w:outlineLvl w:val="0"/>
        <w:rPr>
          <w:rFonts w:ascii="Garamond" w:hAnsi="Garamond"/>
          <w:szCs w:val="24"/>
        </w:rPr>
      </w:pPr>
      <w:r w:rsidRPr="00271CF9">
        <w:rPr>
          <w:rFonts w:ascii="Garamond" w:hAnsi="Garamond"/>
          <w:szCs w:val="24"/>
        </w:rPr>
        <w:t xml:space="preserve">Katie </w:t>
      </w:r>
      <w:proofErr w:type="spellStart"/>
      <w:r w:rsidRPr="00271CF9">
        <w:rPr>
          <w:rFonts w:ascii="Garamond" w:hAnsi="Garamond"/>
          <w:szCs w:val="24"/>
        </w:rPr>
        <w:t>Vaz</w:t>
      </w:r>
      <w:proofErr w:type="spellEnd"/>
      <w:r w:rsidRPr="00271CF9">
        <w:rPr>
          <w:rFonts w:ascii="Garamond" w:hAnsi="Garamond"/>
          <w:szCs w:val="24"/>
        </w:rPr>
        <w:t xml:space="preserve"> </w:t>
      </w:r>
    </w:p>
    <w:p w:rsidR="00663D25" w:rsidRPr="00271CF9" w:rsidRDefault="00663D25" w:rsidP="00EB2368">
      <w:pPr>
        <w:jc w:val="center"/>
        <w:outlineLvl w:val="0"/>
        <w:rPr>
          <w:rFonts w:ascii="Garamond" w:hAnsi="Garamond"/>
          <w:szCs w:val="24"/>
        </w:rPr>
      </w:pPr>
      <w:r w:rsidRPr="00911420">
        <w:rPr>
          <w:rStyle w:val="apple-style-span"/>
          <w:rFonts w:ascii="Garamond" w:hAnsi="Garamond" w:cs="Arial"/>
          <w:color w:val="000000"/>
        </w:rPr>
        <w:t>Communications Specialist</w:t>
      </w:r>
      <w:r w:rsidRPr="00911420">
        <w:rPr>
          <w:rFonts w:ascii="Garamond" w:hAnsi="Garamond" w:cs="Arial"/>
          <w:b/>
          <w:bCs/>
          <w:color w:val="000000"/>
          <w:sz w:val="27"/>
          <w:szCs w:val="27"/>
        </w:rPr>
        <w:br/>
      </w:r>
      <w:r w:rsidRPr="00911420">
        <w:rPr>
          <w:rFonts w:ascii="Garamond" w:hAnsi="Garamond" w:cs="Arial"/>
          <w:b/>
          <w:bCs/>
          <w:color w:val="000000"/>
          <w:sz w:val="27"/>
          <w:szCs w:val="27"/>
        </w:rPr>
        <w:br/>
      </w:r>
      <w:r>
        <w:rPr>
          <w:rFonts w:ascii="Garamond" w:hAnsi="Garamond"/>
          <w:szCs w:val="24"/>
        </w:rPr>
        <w:t xml:space="preserve">Ashton </w:t>
      </w:r>
      <w:proofErr w:type="spellStart"/>
      <w:r>
        <w:rPr>
          <w:rFonts w:ascii="Garamond" w:hAnsi="Garamond"/>
          <w:szCs w:val="24"/>
        </w:rPr>
        <w:t>Mese</w:t>
      </w:r>
      <w:proofErr w:type="spellEnd"/>
      <w:r w:rsidRPr="00271CF9">
        <w:rPr>
          <w:rFonts w:ascii="Garamond" w:hAnsi="Garamond"/>
          <w:szCs w:val="24"/>
        </w:rPr>
        <w:t xml:space="preserve"> </w:t>
      </w:r>
    </w:p>
    <w:p w:rsidR="00663D25" w:rsidRPr="00271CF9" w:rsidRDefault="00663D25" w:rsidP="00EB2368">
      <w:pPr>
        <w:jc w:val="center"/>
        <w:outlineLvl w:val="0"/>
        <w:rPr>
          <w:rFonts w:ascii="Garamond" w:hAnsi="Garamond"/>
          <w:szCs w:val="24"/>
        </w:rPr>
      </w:pPr>
      <w:r w:rsidRPr="00271CF9">
        <w:rPr>
          <w:rFonts w:ascii="Garamond" w:hAnsi="Garamond"/>
          <w:szCs w:val="24"/>
        </w:rPr>
        <w:t>Undergraduate Agricultural Communications Student</w:t>
      </w:r>
    </w:p>
    <w:p w:rsidR="00663D25" w:rsidRPr="00271CF9" w:rsidRDefault="00663D25" w:rsidP="00EB2368">
      <w:pPr>
        <w:jc w:val="center"/>
        <w:outlineLvl w:val="0"/>
        <w:rPr>
          <w:rFonts w:ascii="Garamond" w:hAnsi="Garamond"/>
          <w:szCs w:val="24"/>
        </w:rPr>
      </w:pPr>
    </w:p>
    <w:p w:rsidR="00663D25" w:rsidRPr="00271CF9" w:rsidRDefault="00663D25" w:rsidP="00EB2368">
      <w:pPr>
        <w:jc w:val="center"/>
        <w:outlineLvl w:val="0"/>
        <w:rPr>
          <w:rFonts w:ascii="Garamond" w:hAnsi="Garamond"/>
          <w:szCs w:val="24"/>
        </w:rPr>
      </w:pPr>
      <w:r w:rsidRPr="00271CF9">
        <w:rPr>
          <w:rFonts w:ascii="Garamond" w:hAnsi="Garamond"/>
          <w:szCs w:val="24"/>
        </w:rPr>
        <w:t>Jon W. Ramsey*</w:t>
      </w:r>
    </w:p>
    <w:p w:rsidR="00663D25" w:rsidRPr="00271CF9" w:rsidRDefault="00663D25" w:rsidP="00EB2368">
      <w:pPr>
        <w:jc w:val="center"/>
        <w:outlineLvl w:val="0"/>
        <w:rPr>
          <w:rFonts w:ascii="Garamond" w:hAnsi="Garamond"/>
          <w:szCs w:val="24"/>
        </w:rPr>
      </w:pPr>
      <w:r w:rsidRPr="00271CF9">
        <w:rPr>
          <w:rFonts w:ascii="Garamond" w:hAnsi="Garamond"/>
          <w:szCs w:val="24"/>
        </w:rPr>
        <w:t xml:space="preserve">Assistant Professor of Agricultural Education </w:t>
      </w:r>
    </w:p>
    <w:p w:rsidR="00663D25" w:rsidRPr="00271CF9" w:rsidRDefault="00663D25" w:rsidP="00EB2368">
      <w:pPr>
        <w:jc w:val="center"/>
        <w:outlineLvl w:val="0"/>
        <w:rPr>
          <w:rFonts w:ascii="Garamond" w:hAnsi="Garamond"/>
          <w:szCs w:val="24"/>
        </w:rPr>
      </w:pPr>
    </w:p>
    <w:p w:rsidR="00663D25" w:rsidRPr="00271CF9" w:rsidRDefault="00663D25" w:rsidP="00EB2368">
      <w:pPr>
        <w:jc w:val="center"/>
        <w:outlineLvl w:val="0"/>
        <w:rPr>
          <w:rFonts w:ascii="Garamond" w:hAnsi="Garamond"/>
          <w:szCs w:val="24"/>
        </w:rPr>
      </w:pPr>
      <w:r w:rsidRPr="00271CF9">
        <w:rPr>
          <w:rFonts w:ascii="Garamond" w:hAnsi="Garamond"/>
          <w:szCs w:val="24"/>
        </w:rPr>
        <w:t>M. Craig Edwards</w:t>
      </w:r>
    </w:p>
    <w:p w:rsidR="00663D25" w:rsidRPr="00271CF9" w:rsidRDefault="00663D25" w:rsidP="00EB2368">
      <w:pPr>
        <w:jc w:val="center"/>
        <w:outlineLvl w:val="0"/>
        <w:rPr>
          <w:rFonts w:ascii="Garamond" w:hAnsi="Garamond"/>
          <w:szCs w:val="24"/>
        </w:rPr>
      </w:pPr>
      <w:r w:rsidRPr="00271CF9">
        <w:rPr>
          <w:rFonts w:ascii="Garamond" w:hAnsi="Garamond"/>
          <w:szCs w:val="24"/>
        </w:rPr>
        <w:t xml:space="preserve">Professor of Agricultural Education </w:t>
      </w:r>
    </w:p>
    <w:p w:rsidR="00663D25" w:rsidRPr="00271CF9" w:rsidRDefault="00663D25" w:rsidP="00EB2368">
      <w:pPr>
        <w:jc w:val="center"/>
        <w:outlineLvl w:val="0"/>
        <w:rPr>
          <w:rFonts w:ascii="Garamond" w:hAnsi="Garamond"/>
          <w:szCs w:val="24"/>
        </w:rPr>
      </w:pPr>
    </w:p>
    <w:p w:rsidR="00663D25" w:rsidRPr="00271CF9" w:rsidRDefault="00663D25" w:rsidP="00EB2368">
      <w:pPr>
        <w:jc w:val="center"/>
        <w:outlineLvl w:val="0"/>
        <w:rPr>
          <w:rFonts w:ascii="Garamond" w:hAnsi="Garamond"/>
          <w:szCs w:val="24"/>
        </w:rPr>
      </w:pPr>
      <w:r w:rsidRPr="00271CF9">
        <w:rPr>
          <w:rFonts w:ascii="Garamond" w:hAnsi="Garamond"/>
          <w:szCs w:val="24"/>
        </w:rPr>
        <w:t xml:space="preserve">D. Dwayne </w:t>
      </w:r>
      <w:proofErr w:type="spellStart"/>
      <w:r w:rsidRPr="00271CF9">
        <w:rPr>
          <w:rFonts w:ascii="Garamond" w:hAnsi="Garamond"/>
          <w:szCs w:val="24"/>
        </w:rPr>
        <w:t>Cartmell</w:t>
      </w:r>
      <w:proofErr w:type="spellEnd"/>
      <w:r w:rsidRPr="00271CF9">
        <w:rPr>
          <w:rFonts w:ascii="Garamond" w:hAnsi="Garamond"/>
          <w:szCs w:val="24"/>
        </w:rPr>
        <w:t xml:space="preserve"> II</w:t>
      </w:r>
    </w:p>
    <w:p w:rsidR="00663D25" w:rsidRPr="00271CF9" w:rsidRDefault="00663D25" w:rsidP="00EB2368">
      <w:pPr>
        <w:jc w:val="center"/>
        <w:outlineLvl w:val="0"/>
        <w:rPr>
          <w:rFonts w:ascii="Garamond" w:hAnsi="Garamond"/>
          <w:szCs w:val="24"/>
        </w:rPr>
      </w:pPr>
      <w:r w:rsidRPr="00271CF9">
        <w:rPr>
          <w:rFonts w:ascii="Garamond" w:hAnsi="Garamond"/>
          <w:szCs w:val="24"/>
        </w:rPr>
        <w:t xml:space="preserve">Professor of Agricultural Communications </w:t>
      </w:r>
    </w:p>
    <w:p w:rsidR="00663D25" w:rsidRPr="00271CF9" w:rsidRDefault="00663D25" w:rsidP="00EB2368">
      <w:pPr>
        <w:jc w:val="center"/>
        <w:outlineLvl w:val="0"/>
        <w:rPr>
          <w:rFonts w:ascii="Garamond" w:hAnsi="Garamond"/>
          <w:szCs w:val="24"/>
        </w:rPr>
      </w:pPr>
    </w:p>
    <w:p w:rsidR="00663D25" w:rsidRPr="00271CF9" w:rsidRDefault="00663D25" w:rsidP="00EB2368">
      <w:pPr>
        <w:jc w:val="center"/>
        <w:outlineLvl w:val="0"/>
        <w:rPr>
          <w:rFonts w:ascii="Garamond" w:hAnsi="Garamond"/>
          <w:szCs w:val="24"/>
        </w:rPr>
      </w:pPr>
      <w:r w:rsidRPr="00271CF9">
        <w:rPr>
          <w:rFonts w:ascii="Garamond" w:hAnsi="Garamond"/>
          <w:szCs w:val="24"/>
        </w:rPr>
        <w:t xml:space="preserve">Shelly </w:t>
      </w:r>
      <w:proofErr w:type="spellStart"/>
      <w:r w:rsidRPr="00271CF9">
        <w:rPr>
          <w:rFonts w:ascii="Garamond" w:hAnsi="Garamond"/>
          <w:szCs w:val="24"/>
        </w:rPr>
        <w:t>Sitton</w:t>
      </w:r>
      <w:proofErr w:type="spellEnd"/>
      <w:r w:rsidRPr="00271CF9">
        <w:rPr>
          <w:rFonts w:ascii="Garamond" w:hAnsi="Garamond"/>
          <w:szCs w:val="24"/>
        </w:rPr>
        <w:t xml:space="preserve"> </w:t>
      </w:r>
    </w:p>
    <w:p w:rsidR="00663D25" w:rsidRPr="00271CF9" w:rsidRDefault="00663D25" w:rsidP="000825DD">
      <w:pPr>
        <w:jc w:val="center"/>
        <w:outlineLvl w:val="0"/>
        <w:rPr>
          <w:rFonts w:ascii="Garamond" w:hAnsi="Garamond"/>
          <w:szCs w:val="24"/>
        </w:rPr>
      </w:pPr>
      <w:r w:rsidRPr="00271CF9">
        <w:rPr>
          <w:rFonts w:ascii="Garamond" w:hAnsi="Garamond"/>
          <w:szCs w:val="24"/>
        </w:rPr>
        <w:t xml:space="preserve">Professor of Agricultural Communications </w:t>
      </w:r>
    </w:p>
    <w:p w:rsidR="00663D25" w:rsidRPr="00271CF9" w:rsidRDefault="00663D25" w:rsidP="00EB2368">
      <w:pPr>
        <w:jc w:val="center"/>
        <w:outlineLvl w:val="0"/>
        <w:rPr>
          <w:rFonts w:ascii="Garamond" w:hAnsi="Garamond"/>
          <w:szCs w:val="24"/>
        </w:rPr>
      </w:pPr>
    </w:p>
    <w:p w:rsidR="00663D25" w:rsidRPr="00271CF9" w:rsidRDefault="00663D25" w:rsidP="00EB2368">
      <w:pPr>
        <w:jc w:val="center"/>
        <w:outlineLvl w:val="0"/>
        <w:rPr>
          <w:rFonts w:ascii="Garamond" w:hAnsi="Garamond"/>
          <w:szCs w:val="24"/>
        </w:rPr>
      </w:pPr>
      <w:r w:rsidRPr="00271CF9">
        <w:rPr>
          <w:rFonts w:ascii="Garamond" w:hAnsi="Garamond"/>
          <w:szCs w:val="24"/>
        </w:rPr>
        <w:t xml:space="preserve">Traci </w:t>
      </w:r>
      <w:proofErr w:type="spellStart"/>
      <w:r w:rsidRPr="00271CF9">
        <w:rPr>
          <w:rFonts w:ascii="Garamond" w:hAnsi="Garamond"/>
          <w:szCs w:val="24"/>
        </w:rPr>
        <w:t>Naile</w:t>
      </w:r>
      <w:proofErr w:type="spellEnd"/>
    </w:p>
    <w:p w:rsidR="00663D25" w:rsidRPr="00271CF9" w:rsidRDefault="00663D25" w:rsidP="000825DD">
      <w:pPr>
        <w:jc w:val="center"/>
        <w:outlineLvl w:val="0"/>
        <w:rPr>
          <w:rFonts w:ascii="Garamond" w:hAnsi="Garamond"/>
          <w:szCs w:val="24"/>
        </w:rPr>
      </w:pPr>
      <w:r w:rsidRPr="00271CF9">
        <w:rPr>
          <w:rFonts w:ascii="Garamond" w:hAnsi="Garamond"/>
          <w:szCs w:val="24"/>
        </w:rPr>
        <w:t xml:space="preserve">Assistant Professor of Agricultural Communications </w:t>
      </w:r>
    </w:p>
    <w:p w:rsidR="00663D25" w:rsidRPr="00271CF9" w:rsidRDefault="00663D25" w:rsidP="000825DD">
      <w:pPr>
        <w:jc w:val="center"/>
        <w:outlineLvl w:val="0"/>
        <w:rPr>
          <w:rFonts w:ascii="Garamond" w:hAnsi="Garamond"/>
          <w:szCs w:val="24"/>
        </w:rPr>
      </w:pPr>
    </w:p>
    <w:p w:rsidR="00663D25" w:rsidRPr="00271CF9" w:rsidRDefault="00663D25" w:rsidP="000825DD">
      <w:pPr>
        <w:jc w:val="center"/>
        <w:outlineLvl w:val="0"/>
        <w:rPr>
          <w:rFonts w:ascii="Garamond" w:hAnsi="Garamond"/>
          <w:szCs w:val="24"/>
        </w:rPr>
      </w:pPr>
    </w:p>
    <w:p w:rsidR="00663D25" w:rsidRPr="00271CF9" w:rsidRDefault="00663D25" w:rsidP="000825DD">
      <w:pPr>
        <w:jc w:val="center"/>
        <w:outlineLvl w:val="0"/>
        <w:rPr>
          <w:rFonts w:ascii="Garamond" w:hAnsi="Garamond"/>
          <w:szCs w:val="24"/>
        </w:rPr>
      </w:pPr>
      <w:r w:rsidRPr="00271CF9">
        <w:rPr>
          <w:rFonts w:ascii="Garamond" w:hAnsi="Garamond"/>
          <w:szCs w:val="24"/>
        </w:rPr>
        <w:t>*Cor</w:t>
      </w:r>
      <w:r>
        <w:rPr>
          <w:rFonts w:ascii="Garamond" w:hAnsi="Garamond"/>
          <w:szCs w:val="24"/>
        </w:rPr>
        <w:t>responding author’s c</w:t>
      </w:r>
      <w:r w:rsidRPr="00271CF9">
        <w:rPr>
          <w:rFonts w:ascii="Garamond" w:hAnsi="Garamond"/>
          <w:szCs w:val="24"/>
        </w:rPr>
        <w:t>onta</w:t>
      </w:r>
      <w:r>
        <w:rPr>
          <w:rFonts w:ascii="Garamond" w:hAnsi="Garamond"/>
          <w:szCs w:val="24"/>
        </w:rPr>
        <w:t>ct i</w:t>
      </w:r>
      <w:r w:rsidRPr="00271CF9">
        <w:rPr>
          <w:rFonts w:ascii="Garamond" w:hAnsi="Garamond"/>
          <w:szCs w:val="24"/>
        </w:rPr>
        <w:t>nformation:</w:t>
      </w:r>
    </w:p>
    <w:p w:rsidR="00663D25" w:rsidRPr="00271CF9" w:rsidRDefault="00663D25" w:rsidP="000825DD">
      <w:pPr>
        <w:jc w:val="center"/>
        <w:outlineLvl w:val="0"/>
        <w:rPr>
          <w:rFonts w:ascii="Garamond" w:hAnsi="Garamond"/>
          <w:szCs w:val="24"/>
        </w:rPr>
      </w:pPr>
    </w:p>
    <w:p w:rsidR="00663D25" w:rsidRPr="00271CF9" w:rsidRDefault="00663D25" w:rsidP="000825DD">
      <w:pPr>
        <w:jc w:val="center"/>
        <w:outlineLvl w:val="0"/>
        <w:rPr>
          <w:rFonts w:ascii="Garamond" w:hAnsi="Garamond"/>
          <w:szCs w:val="24"/>
        </w:rPr>
      </w:pPr>
      <w:r w:rsidRPr="00271CF9">
        <w:rPr>
          <w:rFonts w:ascii="Garamond" w:hAnsi="Garamond"/>
          <w:szCs w:val="24"/>
        </w:rPr>
        <w:t xml:space="preserve">Department of Agricultural Education, Communications &amp; Leadership  </w:t>
      </w:r>
    </w:p>
    <w:p w:rsidR="00663D25" w:rsidRPr="00271CF9" w:rsidRDefault="00663D25" w:rsidP="000825DD">
      <w:pPr>
        <w:jc w:val="center"/>
        <w:outlineLvl w:val="0"/>
        <w:rPr>
          <w:rFonts w:ascii="Garamond" w:hAnsi="Garamond"/>
          <w:szCs w:val="24"/>
        </w:rPr>
      </w:pPr>
      <w:r w:rsidRPr="00271CF9">
        <w:rPr>
          <w:rFonts w:ascii="Garamond" w:hAnsi="Garamond"/>
          <w:szCs w:val="24"/>
        </w:rPr>
        <w:t>Oklahoma State University</w:t>
      </w:r>
    </w:p>
    <w:p w:rsidR="00663D25" w:rsidRPr="00271CF9" w:rsidRDefault="00663D25" w:rsidP="000825DD">
      <w:pPr>
        <w:jc w:val="center"/>
        <w:outlineLvl w:val="0"/>
        <w:rPr>
          <w:rFonts w:ascii="Garamond" w:hAnsi="Garamond"/>
          <w:szCs w:val="24"/>
        </w:rPr>
      </w:pPr>
      <w:r w:rsidRPr="00271CF9">
        <w:rPr>
          <w:rFonts w:ascii="Garamond" w:hAnsi="Garamond"/>
          <w:szCs w:val="24"/>
        </w:rPr>
        <w:t>451 Agricultural Hall</w:t>
      </w:r>
    </w:p>
    <w:p w:rsidR="00663D25" w:rsidRPr="00271CF9" w:rsidRDefault="00663D25" w:rsidP="000825DD">
      <w:pPr>
        <w:jc w:val="center"/>
        <w:outlineLvl w:val="0"/>
        <w:rPr>
          <w:rFonts w:ascii="Garamond" w:hAnsi="Garamond"/>
          <w:szCs w:val="24"/>
        </w:rPr>
      </w:pPr>
      <w:r w:rsidRPr="00271CF9">
        <w:rPr>
          <w:rFonts w:ascii="Garamond" w:hAnsi="Garamond"/>
          <w:szCs w:val="24"/>
        </w:rPr>
        <w:t>Stillwater, OK 74078</w:t>
      </w:r>
    </w:p>
    <w:p w:rsidR="00663D25" w:rsidRPr="00271CF9" w:rsidRDefault="00663D25" w:rsidP="000825DD">
      <w:pPr>
        <w:jc w:val="center"/>
        <w:outlineLvl w:val="0"/>
        <w:rPr>
          <w:rFonts w:ascii="Garamond" w:hAnsi="Garamond"/>
          <w:szCs w:val="24"/>
        </w:rPr>
      </w:pPr>
    </w:p>
    <w:p w:rsidR="00663D25" w:rsidRPr="00271CF9" w:rsidRDefault="00663D25" w:rsidP="000825DD">
      <w:pPr>
        <w:jc w:val="center"/>
        <w:outlineLvl w:val="0"/>
        <w:rPr>
          <w:rFonts w:ascii="Garamond" w:hAnsi="Garamond"/>
          <w:szCs w:val="24"/>
        </w:rPr>
      </w:pPr>
      <w:r w:rsidRPr="00271CF9">
        <w:rPr>
          <w:rFonts w:ascii="Garamond" w:hAnsi="Garamond"/>
          <w:szCs w:val="24"/>
        </w:rPr>
        <w:t>405.744.4260</w:t>
      </w:r>
    </w:p>
    <w:p w:rsidR="00663D25" w:rsidRPr="00271CF9" w:rsidRDefault="00663D25" w:rsidP="000825DD">
      <w:pPr>
        <w:jc w:val="center"/>
        <w:outlineLvl w:val="0"/>
        <w:rPr>
          <w:rFonts w:ascii="Garamond" w:hAnsi="Garamond"/>
          <w:szCs w:val="24"/>
        </w:rPr>
      </w:pPr>
      <w:proofErr w:type="gramStart"/>
      <w:r w:rsidRPr="00271CF9">
        <w:rPr>
          <w:rFonts w:ascii="Garamond" w:hAnsi="Garamond"/>
          <w:szCs w:val="24"/>
        </w:rPr>
        <w:t>jon.ramsey@okstate.edu</w:t>
      </w:r>
      <w:proofErr w:type="gramEnd"/>
      <w:r w:rsidRPr="00271CF9">
        <w:rPr>
          <w:rFonts w:ascii="Garamond" w:hAnsi="Garamond"/>
          <w:szCs w:val="24"/>
        </w:rPr>
        <w:t xml:space="preserve">   </w:t>
      </w:r>
    </w:p>
    <w:p w:rsidR="00663D25" w:rsidRPr="00987CF4" w:rsidRDefault="00663D25" w:rsidP="00EB2368">
      <w:pPr>
        <w:jc w:val="center"/>
        <w:outlineLvl w:val="0"/>
        <w:rPr>
          <w:rFonts w:ascii="Garamond" w:hAnsi="Garamond"/>
          <w:b/>
          <w:szCs w:val="24"/>
        </w:rPr>
      </w:pPr>
      <w:r>
        <w:rPr>
          <w:rFonts w:ascii="Garamond" w:hAnsi="Garamond"/>
          <w:b/>
          <w:szCs w:val="24"/>
        </w:rPr>
        <w:t xml:space="preserve"> </w:t>
      </w:r>
    </w:p>
    <w:p w:rsidR="00663D25" w:rsidRPr="00987CF4" w:rsidRDefault="00663D25" w:rsidP="003501B5">
      <w:pPr>
        <w:jc w:val="center"/>
        <w:outlineLvl w:val="0"/>
        <w:rPr>
          <w:rFonts w:ascii="Garamond" w:hAnsi="Garamond"/>
          <w:b/>
          <w:szCs w:val="24"/>
        </w:rPr>
      </w:pPr>
    </w:p>
    <w:p w:rsidR="00663D25" w:rsidRPr="00987CF4" w:rsidRDefault="00663D25" w:rsidP="003501B5">
      <w:pPr>
        <w:jc w:val="center"/>
        <w:outlineLvl w:val="0"/>
        <w:rPr>
          <w:rFonts w:ascii="Garamond" w:hAnsi="Garamond"/>
          <w:b/>
          <w:szCs w:val="24"/>
        </w:rPr>
      </w:pPr>
    </w:p>
    <w:p w:rsidR="00663D25" w:rsidRPr="00987CF4" w:rsidRDefault="00663D25" w:rsidP="003501B5">
      <w:pPr>
        <w:jc w:val="center"/>
        <w:outlineLvl w:val="0"/>
        <w:rPr>
          <w:rFonts w:ascii="Garamond" w:hAnsi="Garamond"/>
          <w:b/>
          <w:szCs w:val="24"/>
        </w:rPr>
      </w:pPr>
    </w:p>
    <w:p w:rsidR="00663D25" w:rsidRPr="00987CF4" w:rsidRDefault="00663D25" w:rsidP="003501B5">
      <w:pPr>
        <w:jc w:val="center"/>
        <w:outlineLvl w:val="0"/>
        <w:rPr>
          <w:rFonts w:ascii="Garamond" w:hAnsi="Garamond"/>
          <w:b/>
          <w:szCs w:val="24"/>
        </w:rPr>
      </w:pPr>
    </w:p>
    <w:p w:rsidR="00663D25" w:rsidRPr="00987CF4" w:rsidRDefault="00663D25" w:rsidP="003501B5">
      <w:pPr>
        <w:jc w:val="center"/>
        <w:outlineLvl w:val="0"/>
        <w:rPr>
          <w:rFonts w:ascii="Garamond" w:hAnsi="Garamond"/>
          <w:b/>
          <w:szCs w:val="24"/>
        </w:rPr>
      </w:pPr>
    </w:p>
    <w:p w:rsidR="00663D25" w:rsidRPr="00987CF4" w:rsidRDefault="00663D25" w:rsidP="003501B5">
      <w:pPr>
        <w:jc w:val="center"/>
        <w:outlineLvl w:val="0"/>
        <w:rPr>
          <w:rFonts w:ascii="Garamond" w:hAnsi="Garamond"/>
          <w:b/>
          <w:szCs w:val="24"/>
        </w:rPr>
      </w:pPr>
    </w:p>
    <w:p w:rsidR="00663D25" w:rsidRPr="00987CF4" w:rsidRDefault="00663D25" w:rsidP="0021078C">
      <w:pPr>
        <w:jc w:val="center"/>
        <w:outlineLvl w:val="0"/>
        <w:rPr>
          <w:rFonts w:ascii="Garamond" w:hAnsi="Garamond"/>
          <w:b/>
          <w:szCs w:val="24"/>
        </w:rPr>
      </w:pPr>
      <w:r w:rsidRPr="00987CF4">
        <w:rPr>
          <w:rFonts w:ascii="Garamond" w:hAnsi="Garamond"/>
          <w:b/>
          <w:bCs/>
          <w:szCs w:val="24"/>
        </w:rPr>
        <w:lastRenderedPageBreak/>
        <w:t xml:space="preserve">Blogging through Uganda: A Way for Undergraduate </w:t>
      </w:r>
      <w:r>
        <w:rPr>
          <w:rFonts w:ascii="Garamond" w:hAnsi="Garamond"/>
          <w:b/>
          <w:bCs/>
          <w:szCs w:val="24"/>
        </w:rPr>
        <w:t>Agricultural</w:t>
      </w:r>
      <w:r w:rsidRPr="00987CF4">
        <w:rPr>
          <w:rFonts w:ascii="Garamond" w:hAnsi="Garamond"/>
          <w:b/>
          <w:bCs/>
          <w:szCs w:val="24"/>
        </w:rPr>
        <w:t xml:space="preserve"> Students to Reflect on a Learning Experience in International Agricultural Development</w:t>
      </w:r>
    </w:p>
    <w:p w:rsidR="00663D25" w:rsidRPr="008E1992" w:rsidRDefault="00663D25" w:rsidP="003501B5">
      <w:pPr>
        <w:jc w:val="center"/>
        <w:outlineLvl w:val="0"/>
        <w:rPr>
          <w:rFonts w:ascii="Garamond" w:hAnsi="Garamond"/>
          <w:b/>
          <w:sz w:val="20"/>
          <w:szCs w:val="20"/>
        </w:rPr>
      </w:pPr>
    </w:p>
    <w:p w:rsidR="00663D25" w:rsidRPr="00987CF4" w:rsidRDefault="00663D25" w:rsidP="003501B5">
      <w:pPr>
        <w:jc w:val="center"/>
        <w:outlineLvl w:val="0"/>
        <w:rPr>
          <w:rFonts w:ascii="Garamond" w:hAnsi="Garamond"/>
          <w:b/>
          <w:szCs w:val="24"/>
        </w:rPr>
      </w:pPr>
      <w:r w:rsidRPr="00987CF4">
        <w:rPr>
          <w:rFonts w:ascii="Garamond" w:hAnsi="Garamond"/>
          <w:b/>
          <w:szCs w:val="24"/>
        </w:rPr>
        <w:t>Introduction &amp; need for innovation</w:t>
      </w:r>
    </w:p>
    <w:p w:rsidR="00663D25" w:rsidRPr="00987CF4" w:rsidRDefault="00663D25" w:rsidP="0024120F">
      <w:pPr>
        <w:autoSpaceDE w:val="0"/>
        <w:autoSpaceDN w:val="0"/>
        <w:adjustRightInd w:val="0"/>
        <w:rPr>
          <w:rFonts w:ascii="Garamond" w:hAnsi="Garamond"/>
          <w:szCs w:val="24"/>
        </w:rPr>
      </w:pPr>
      <w:r w:rsidRPr="00987CF4">
        <w:rPr>
          <w:rFonts w:ascii="Garamond" w:hAnsi="Garamond"/>
          <w:szCs w:val="24"/>
        </w:rPr>
        <w:t xml:space="preserve">Russell and </w:t>
      </w:r>
      <w:proofErr w:type="spellStart"/>
      <w:r w:rsidRPr="00987CF4">
        <w:rPr>
          <w:rFonts w:ascii="Garamond" w:hAnsi="Garamond"/>
          <w:szCs w:val="24"/>
        </w:rPr>
        <w:t>Vallade</w:t>
      </w:r>
      <w:proofErr w:type="spellEnd"/>
      <w:r w:rsidRPr="00987CF4">
        <w:rPr>
          <w:rFonts w:ascii="Garamond" w:hAnsi="Garamond"/>
          <w:szCs w:val="24"/>
        </w:rPr>
        <w:t xml:space="preserve"> (2010) concluded that universities were challenged in their efforts to effectively quantify the “results” or academic outcomes associated with students’ international learning experiences. They proposed the use of “qualitative measures through reflective </w:t>
      </w:r>
      <w:proofErr w:type="spellStart"/>
      <w:r w:rsidRPr="00987CF4">
        <w:rPr>
          <w:rFonts w:ascii="Garamond" w:hAnsi="Garamond"/>
          <w:szCs w:val="24"/>
        </w:rPr>
        <w:t>journalliing</w:t>
      </w:r>
      <w:proofErr w:type="spellEnd"/>
      <w:r w:rsidRPr="00987CF4">
        <w:rPr>
          <w:rFonts w:ascii="Garamond" w:hAnsi="Garamond"/>
          <w:szCs w:val="24"/>
        </w:rPr>
        <w:t xml:space="preserve"> to demonstrate change” (Russell &amp; </w:t>
      </w:r>
      <w:proofErr w:type="spellStart"/>
      <w:r w:rsidRPr="00987CF4">
        <w:rPr>
          <w:rFonts w:ascii="Garamond" w:hAnsi="Garamond"/>
          <w:szCs w:val="24"/>
        </w:rPr>
        <w:t>Vallade</w:t>
      </w:r>
      <w:proofErr w:type="spellEnd"/>
      <w:r w:rsidRPr="00987CF4">
        <w:rPr>
          <w:rFonts w:ascii="Garamond" w:hAnsi="Garamond"/>
          <w:szCs w:val="24"/>
        </w:rPr>
        <w:t xml:space="preserve">, 2010, p. 109). In the Internet era, journaling purposively, as a way to reflect on and interpret the meaning of an individual’s experiences as well as sharing his or her interpretations with others, may include the act of writing a weblog or </w:t>
      </w:r>
      <w:r w:rsidRPr="00987CF4">
        <w:rPr>
          <w:rFonts w:ascii="Garamond" w:hAnsi="Garamond"/>
          <w:i/>
          <w:szCs w:val="24"/>
        </w:rPr>
        <w:t>blogging</w:t>
      </w:r>
      <w:r w:rsidRPr="00987CF4">
        <w:rPr>
          <w:rFonts w:ascii="Garamond" w:hAnsi="Garamond"/>
          <w:szCs w:val="24"/>
        </w:rPr>
        <w:t xml:space="preserve">. </w:t>
      </w:r>
      <w:r>
        <w:rPr>
          <w:rFonts w:ascii="Garamond" w:hAnsi="Garamond"/>
          <w:szCs w:val="24"/>
        </w:rPr>
        <w:t xml:space="preserve">Hernandez (as cited in </w:t>
      </w:r>
      <w:r w:rsidRPr="00987CF4">
        <w:rPr>
          <w:rFonts w:ascii="Garamond" w:hAnsi="Garamond"/>
          <w:szCs w:val="24"/>
        </w:rPr>
        <w:t xml:space="preserve">West, Wright, </w:t>
      </w:r>
      <w:proofErr w:type="spellStart"/>
      <w:r w:rsidRPr="00987CF4">
        <w:rPr>
          <w:rFonts w:ascii="Garamond" w:hAnsi="Garamond"/>
          <w:szCs w:val="24"/>
        </w:rPr>
        <w:t>Gabbita</w:t>
      </w:r>
      <w:r>
        <w:rPr>
          <w:rFonts w:ascii="Garamond" w:hAnsi="Garamond"/>
          <w:szCs w:val="24"/>
        </w:rPr>
        <w:t>s</w:t>
      </w:r>
      <w:proofErr w:type="spellEnd"/>
      <w:r>
        <w:rPr>
          <w:rFonts w:ascii="Garamond" w:hAnsi="Garamond"/>
          <w:szCs w:val="24"/>
        </w:rPr>
        <w:t xml:space="preserve">, &amp; </w:t>
      </w:r>
      <w:r w:rsidRPr="00987CF4">
        <w:rPr>
          <w:rFonts w:ascii="Garamond" w:hAnsi="Garamond"/>
          <w:szCs w:val="24"/>
        </w:rPr>
        <w:t>Graham</w:t>
      </w:r>
      <w:r>
        <w:rPr>
          <w:rFonts w:ascii="Garamond" w:hAnsi="Garamond"/>
          <w:szCs w:val="24"/>
        </w:rPr>
        <w:t>, 2006) describ</w:t>
      </w:r>
      <w:r w:rsidRPr="00987CF4">
        <w:rPr>
          <w:rFonts w:ascii="Garamond" w:hAnsi="Garamond"/>
          <w:szCs w:val="24"/>
        </w:rPr>
        <w:t xml:space="preserve">ed blogging or weblogs as </w:t>
      </w:r>
    </w:p>
    <w:p w:rsidR="00663D25" w:rsidRPr="00155799" w:rsidRDefault="00663D25" w:rsidP="00190963">
      <w:pPr>
        <w:autoSpaceDE w:val="0"/>
        <w:autoSpaceDN w:val="0"/>
        <w:adjustRightInd w:val="0"/>
        <w:ind w:left="720"/>
        <w:rPr>
          <w:rFonts w:ascii="Garamond" w:hAnsi="Garamond"/>
          <w:szCs w:val="24"/>
        </w:rPr>
      </w:pPr>
      <w:proofErr w:type="gramStart"/>
      <w:r w:rsidRPr="00155799">
        <w:rPr>
          <w:rFonts w:ascii="Garamond" w:hAnsi="Garamond"/>
          <w:szCs w:val="24"/>
        </w:rPr>
        <w:t>a</w:t>
      </w:r>
      <w:proofErr w:type="gramEnd"/>
      <w:r w:rsidRPr="00155799">
        <w:rPr>
          <w:rFonts w:ascii="Garamond" w:hAnsi="Garamond"/>
          <w:szCs w:val="24"/>
        </w:rPr>
        <w:t xml:space="preserve"> website where people post thoughts and information about news or topics of interest. They were designed to provide a simple way for individuals to post ideas to the Internet, providing the opportunity and function for others to read and post </w:t>
      </w:r>
      <w:r>
        <w:rPr>
          <w:rFonts w:ascii="Garamond" w:hAnsi="Garamond"/>
          <w:szCs w:val="24"/>
        </w:rPr>
        <w:t xml:space="preserve">comments . . </w:t>
      </w:r>
      <w:proofErr w:type="gramStart"/>
      <w:r>
        <w:rPr>
          <w:rFonts w:ascii="Garamond" w:hAnsi="Garamond"/>
          <w:szCs w:val="24"/>
        </w:rPr>
        <w:t xml:space="preserve">. </w:t>
      </w:r>
      <w:r w:rsidRPr="00155799">
        <w:rPr>
          <w:rFonts w:ascii="Garamond" w:hAnsi="Garamond"/>
          <w:szCs w:val="24"/>
        </w:rPr>
        <w:t>.</w:t>
      </w:r>
      <w:proofErr w:type="gramEnd"/>
      <w:r w:rsidRPr="00155799">
        <w:rPr>
          <w:rFonts w:ascii="Garamond" w:hAnsi="Garamond"/>
          <w:szCs w:val="24"/>
        </w:rPr>
        <w:t xml:space="preserve"> (p. 54)</w:t>
      </w:r>
    </w:p>
    <w:p w:rsidR="00663D25" w:rsidRPr="00442ACE" w:rsidRDefault="00663D25" w:rsidP="00F837AD">
      <w:pPr>
        <w:rPr>
          <w:rFonts w:ascii="Garamond" w:hAnsi="Garamond"/>
          <w:szCs w:val="24"/>
        </w:rPr>
      </w:pPr>
      <w:r w:rsidRPr="00987CF4">
        <w:rPr>
          <w:rFonts w:ascii="Garamond" w:hAnsi="Garamond"/>
          <w:szCs w:val="24"/>
        </w:rPr>
        <w:t>Agricultural communications and education faculty at [* University] delivered the project</w:t>
      </w:r>
      <w:r>
        <w:rPr>
          <w:rFonts w:ascii="Garamond" w:hAnsi="Garamond"/>
          <w:szCs w:val="24"/>
        </w:rPr>
        <w:t xml:space="preserve"> </w:t>
      </w:r>
      <w:r w:rsidRPr="00987CF4">
        <w:rPr>
          <w:rFonts w:ascii="Garamond" w:hAnsi="Garamond"/>
          <w:szCs w:val="24"/>
        </w:rPr>
        <w:t xml:space="preserve">“Food Security Fellows, Improving Food Security by Catalyzing Communication Networks between Key Stakeholders: Linking Media, Policies, and Communities in Kenya and Uganda” during 2011 and 2012. </w:t>
      </w:r>
      <w:proofErr w:type="gramStart"/>
      <w:r>
        <w:rPr>
          <w:rFonts w:ascii="Garamond" w:hAnsi="Garamond"/>
          <w:szCs w:val="24"/>
        </w:rPr>
        <w:t xml:space="preserve">It </w:t>
      </w:r>
      <w:r w:rsidRPr="00987CF4">
        <w:rPr>
          <w:rFonts w:ascii="Garamond" w:hAnsi="Garamond"/>
          <w:szCs w:val="24"/>
        </w:rPr>
        <w:t>was funded by the U.S. Department of State, Bureau of Educational and Cultural Affairs</w:t>
      </w:r>
      <w:proofErr w:type="gramEnd"/>
      <w:r w:rsidRPr="00987CF4">
        <w:rPr>
          <w:rFonts w:ascii="Garamond" w:hAnsi="Garamond"/>
          <w:szCs w:val="24"/>
        </w:rPr>
        <w:t>. As an excha</w:t>
      </w:r>
      <w:r>
        <w:rPr>
          <w:rFonts w:ascii="Garamond" w:hAnsi="Garamond"/>
          <w:szCs w:val="24"/>
        </w:rPr>
        <w:t>nge</w:t>
      </w:r>
      <w:r w:rsidRPr="00987CF4">
        <w:rPr>
          <w:rFonts w:ascii="Garamond" w:hAnsi="Garamond"/>
          <w:szCs w:val="24"/>
        </w:rPr>
        <w:t xml:space="preserve">, it supported the travel of faculty members of [* University] and other food security experts </w:t>
      </w:r>
      <w:r>
        <w:rPr>
          <w:rFonts w:ascii="Garamond" w:hAnsi="Garamond"/>
          <w:szCs w:val="24"/>
        </w:rPr>
        <w:t xml:space="preserve">to </w:t>
      </w:r>
      <w:r w:rsidRPr="00987CF4">
        <w:rPr>
          <w:rFonts w:ascii="Garamond" w:hAnsi="Garamond"/>
          <w:szCs w:val="24"/>
        </w:rPr>
        <w:t>Africa for fact-finding and the follow-up of Africa</w:t>
      </w:r>
      <w:r>
        <w:rPr>
          <w:rFonts w:ascii="Garamond" w:hAnsi="Garamond"/>
          <w:szCs w:val="24"/>
        </w:rPr>
        <w:t xml:space="preserve">n participants </w:t>
      </w:r>
      <w:r w:rsidRPr="00987CF4">
        <w:rPr>
          <w:rFonts w:ascii="Garamond" w:hAnsi="Garamond"/>
          <w:szCs w:val="24"/>
        </w:rPr>
        <w:t xml:space="preserve">(i.e., project-related assessment) </w:t>
      </w:r>
      <w:r>
        <w:rPr>
          <w:rFonts w:ascii="Garamond" w:hAnsi="Garamond"/>
          <w:szCs w:val="24"/>
        </w:rPr>
        <w:t xml:space="preserve">who had </w:t>
      </w:r>
      <w:r w:rsidRPr="00987CF4">
        <w:rPr>
          <w:rFonts w:ascii="Garamond" w:hAnsi="Garamond"/>
          <w:szCs w:val="24"/>
        </w:rPr>
        <w:t xml:space="preserve">traveled to the United States for professional development on food security. Sub-Saharan Africa is home to 239 million hungry people (World Hunger Education Service, 2012). “Sub-Saharan Africa . . . is the only region of the world where hunger is increasing” (Sanchez, </w:t>
      </w:r>
      <w:proofErr w:type="spellStart"/>
      <w:r w:rsidRPr="00987CF4">
        <w:rPr>
          <w:rFonts w:ascii="Garamond" w:hAnsi="Garamond"/>
          <w:szCs w:val="24"/>
        </w:rPr>
        <w:t>Swaminathan</w:t>
      </w:r>
      <w:proofErr w:type="spellEnd"/>
      <w:r w:rsidRPr="00987CF4">
        <w:rPr>
          <w:rFonts w:ascii="Garamond" w:hAnsi="Garamond"/>
          <w:szCs w:val="24"/>
        </w:rPr>
        <w:t xml:space="preserve">, Dobie, &amp; </w:t>
      </w:r>
      <w:proofErr w:type="spellStart"/>
      <w:r w:rsidRPr="00987CF4">
        <w:rPr>
          <w:rFonts w:ascii="Garamond" w:hAnsi="Garamond"/>
          <w:szCs w:val="24"/>
        </w:rPr>
        <w:t>Yuksel</w:t>
      </w:r>
      <w:proofErr w:type="spellEnd"/>
      <w:r>
        <w:rPr>
          <w:rFonts w:ascii="Garamond" w:hAnsi="Garamond"/>
          <w:szCs w:val="24"/>
        </w:rPr>
        <w:t xml:space="preserve">, 2005 p. 1), including in the nations of </w:t>
      </w:r>
      <w:r w:rsidRPr="00987CF4">
        <w:rPr>
          <w:rFonts w:ascii="Garamond" w:hAnsi="Garamond"/>
          <w:szCs w:val="24"/>
        </w:rPr>
        <w:t xml:space="preserve">Uganda and Kenya. </w:t>
      </w:r>
    </w:p>
    <w:p w:rsidR="00663D25" w:rsidRPr="008E1992" w:rsidRDefault="00663D25" w:rsidP="007F789E">
      <w:pPr>
        <w:rPr>
          <w:rFonts w:ascii="Garamond" w:hAnsi="Garamond"/>
          <w:sz w:val="20"/>
          <w:szCs w:val="20"/>
        </w:rPr>
      </w:pPr>
    </w:p>
    <w:p w:rsidR="00663D25" w:rsidRPr="00987CF4" w:rsidRDefault="00663D25" w:rsidP="003501B5">
      <w:pPr>
        <w:jc w:val="center"/>
        <w:rPr>
          <w:rFonts w:ascii="Garamond" w:hAnsi="Garamond"/>
          <w:b/>
          <w:szCs w:val="24"/>
        </w:rPr>
      </w:pPr>
      <w:r w:rsidRPr="00987CF4">
        <w:rPr>
          <w:rFonts w:ascii="Garamond" w:hAnsi="Garamond"/>
          <w:b/>
          <w:szCs w:val="24"/>
        </w:rPr>
        <w:t>How the innovative program works(</w:t>
      </w:r>
      <w:proofErr w:type="spellStart"/>
      <w:r w:rsidRPr="00987CF4">
        <w:rPr>
          <w:rFonts w:ascii="Garamond" w:hAnsi="Garamond"/>
          <w:b/>
          <w:szCs w:val="24"/>
        </w:rPr>
        <w:t>ed</w:t>
      </w:r>
      <w:proofErr w:type="spellEnd"/>
      <w:r w:rsidRPr="00987CF4">
        <w:rPr>
          <w:rFonts w:ascii="Garamond" w:hAnsi="Garamond"/>
          <w:b/>
          <w:szCs w:val="24"/>
        </w:rPr>
        <w:t>)</w:t>
      </w:r>
    </w:p>
    <w:p w:rsidR="00663D25" w:rsidRPr="00987CF4" w:rsidRDefault="00663D25" w:rsidP="00476438">
      <w:pPr>
        <w:rPr>
          <w:rFonts w:ascii="Garamond" w:hAnsi="Garamond"/>
          <w:szCs w:val="24"/>
        </w:rPr>
      </w:pPr>
      <w:r w:rsidRPr="00987CF4">
        <w:rPr>
          <w:rFonts w:ascii="Garamond" w:hAnsi="Garamond"/>
          <w:szCs w:val="24"/>
        </w:rPr>
        <w:t xml:space="preserve">During March-April of 2012, the project supported the travel of three [* University] undergraduates – two agricultural communications (AGCM) students and one pre-service, agricultural education (AGED) student – to Uganda as members of a larger team. As part of this international learning experience and as </w:t>
      </w:r>
      <w:r>
        <w:rPr>
          <w:rFonts w:ascii="Garamond" w:hAnsi="Garamond"/>
          <w:szCs w:val="24"/>
        </w:rPr>
        <w:t xml:space="preserve">a </w:t>
      </w:r>
      <w:r w:rsidRPr="00987CF4">
        <w:rPr>
          <w:rFonts w:ascii="Garamond" w:hAnsi="Garamond"/>
          <w:szCs w:val="24"/>
        </w:rPr>
        <w:t xml:space="preserve">way to promote the project team’s work, the students agreed to create individual blogs featuring their travel and to post to those blogs during the two weeks </w:t>
      </w:r>
      <w:r>
        <w:rPr>
          <w:rFonts w:ascii="Garamond" w:hAnsi="Garamond"/>
          <w:szCs w:val="24"/>
        </w:rPr>
        <w:t xml:space="preserve">spent </w:t>
      </w:r>
      <w:r w:rsidRPr="00987CF4">
        <w:rPr>
          <w:rFonts w:ascii="Garamond" w:hAnsi="Garamond"/>
          <w:szCs w:val="24"/>
        </w:rPr>
        <w:t xml:space="preserve">in Uganda.   </w:t>
      </w:r>
    </w:p>
    <w:p w:rsidR="00663D25" w:rsidRPr="008E1992" w:rsidRDefault="00663D25" w:rsidP="00476438">
      <w:pPr>
        <w:rPr>
          <w:rFonts w:ascii="Garamond" w:hAnsi="Garamond"/>
          <w:sz w:val="20"/>
          <w:szCs w:val="20"/>
        </w:rPr>
      </w:pPr>
    </w:p>
    <w:p w:rsidR="00663D25" w:rsidRPr="00987CF4" w:rsidRDefault="00663D25" w:rsidP="003501B5">
      <w:pPr>
        <w:jc w:val="center"/>
        <w:rPr>
          <w:rFonts w:ascii="Garamond" w:hAnsi="Garamond"/>
          <w:b/>
          <w:szCs w:val="24"/>
        </w:rPr>
      </w:pPr>
      <w:r w:rsidRPr="00987CF4">
        <w:rPr>
          <w:rFonts w:ascii="Garamond" w:hAnsi="Garamond"/>
          <w:b/>
          <w:szCs w:val="24"/>
        </w:rPr>
        <w:t>Results</w:t>
      </w:r>
    </w:p>
    <w:p w:rsidR="00663D25" w:rsidRPr="00CD7F5C" w:rsidRDefault="00663D25" w:rsidP="006D419D">
      <w:pPr>
        <w:rPr>
          <w:rFonts w:ascii="Garamond" w:hAnsi="Garamond"/>
          <w:szCs w:val="24"/>
        </w:rPr>
      </w:pPr>
      <w:r w:rsidRPr="00987CF4">
        <w:rPr>
          <w:rFonts w:ascii="Garamond" w:hAnsi="Garamond"/>
          <w:szCs w:val="24"/>
        </w:rPr>
        <w:t xml:space="preserve">The student bloggers reported making a total of </w:t>
      </w:r>
      <w:r w:rsidRPr="00937836">
        <w:rPr>
          <w:rFonts w:ascii="Garamond" w:hAnsi="Garamond"/>
          <w:szCs w:val="24"/>
        </w:rPr>
        <w:t xml:space="preserve">29 </w:t>
      </w:r>
      <w:r w:rsidRPr="00987CF4">
        <w:rPr>
          <w:rFonts w:ascii="Garamond" w:hAnsi="Garamond"/>
          <w:szCs w:val="24"/>
        </w:rPr>
        <w:t xml:space="preserve">posts to their blogs; two </w:t>
      </w:r>
      <w:r>
        <w:rPr>
          <w:rFonts w:ascii="Garamond" w:hAnsi="Garamond"/>
          <w:szCs w:val="24"/>
        </w:rPr>
        <w:t>post</w:t>
      </w:r>
      <w:r w:rsidRPr="00987CF4">
        <w:rPr>
          <w:rFonts w:ascii="Garamond" w:hAnsi="Garamond"/>
          <w:szCs w:val="24"/>
        </w:rPr>
        <w:t>s by one student were made prior to the trip (i.e., “</w:t>
      </w:r>
      <w:proofErr w:type="spellStart"/>
      <w:r w:rsidRPr="00987CF4">
        <w:rPr>
          <w:rFonts w:ascii="Garamond" w:hAnsi="Garamond"/>
          <w:szCs w:val="24"/>
        </w:rPr>
        <w:t>preflection</w:t>
      </w:r>
      <w:proofErr w:type="spellEnd"/>
      <w:r w:rsidRPr="00987CF4">
        <w:rPr>
          <w:rFonts w:ascii="Garamond" w:hAnsi="Garamond"/>
          <w:szCs w:val="24"/>
        </w:rPr>
        <w:t xml:space="preserve">”). A sampling of the bloggers’ followers’ comments and reactions to their postings follow: </w:t>
      </w:r>
      <w:r w:rsidRPr="00987CF4">
        <w:rPr>
          <w:rFonts w:ascii="Garamond" w:hAnsi="Garamond"/>
          <w:bCs/>
          <w:color w:val="000000"/>
          <w:szCs w:val="24"/>
        </w:rPr>
        <w:t>“I have a new found respect for the continent of Africa.”</w:t>
      </w:r>
    </w:p>
    <w:p w:rsidR="00663D25" w:rsidRPr="00987CF4" w:rsidRDefault="00663D25" w:rsidP="006D419D">
      <w:pPr>
        <w:ind w:left="720"/>
        <w:rPr>
          <w:rFonts w:ascii="Garamond" w:hAnsi="Garamond"/>
          <w:bCs/>
          <w:color w:val="000000"/>
          <w:szCs w:val="24"/>
        </w:rPr>
      </w:pPr>
      <w:r w:rsidRPr="00987CF4">
        <w:rPr>
          <w:rFonts w:ascii="Garamond" w:hAnsi="Garamond"/>
          <w:bCs/>
          <w:color w:val="000000"/>
          <w:szCs w:val="24"/>
        </w:rPr>
        <w:t xml:space="preserve">What a blessing you have to go see the world. I can only imagine the sights and sounds of </w:t>
      </w:r>
    </w:p>
    <w:p w:rsidR="00663D25" w:rsidRPr="00987CF4" w:rsidRDefault="00663D25" w:rsidP="006D419D">
      <w:pPr>
        <w:ind w:left="720"/>
        <w:rPr>
          <w:rFonts w:ascii="Garamond" w:hAnsi="Garamond"/>
          <w:color w:val="000000"/>
          <w:szCs w:val="24"/>
        </w:rPr>
      </w:pPr>
      <w:r w:rsidRPr="00987CF4">
        <w:rPr>
          <w:rFonts w:ascii="Garamond" w:hAnsi="Garamond"/>
          <w:bCs/>
          <w:color w:val="000000"/>
          <w:szCs w:val="24"/>
        </w:rPr>
        <w:t xml:space="preserve">Uganda that you must be experiencing! Thanks </w:t>
      </w:r>
      <w:r>
        <w:rPr>
          <w:rFonts w:ascii="Garamond" w:hAnsi="Garamond"/>
          <w:bCs/>
          <w:color w:val="000000"/>
          <w:szCs w:val="24"/>
        </w:rPr>
        <w:t xml:space="preserve">[to] </w:t>
      </w:r>
      <w:r w:rsidRPr="00987CF4">
        <w:rPr>
          <w:rFonts w:ascii="Garamond" w:hAnsi="Garamond"/>
          <w:bCs/>
          <w:color w:val="000000"/>
          <w:szCs w:val="24"/>
        </w:rPr>
        <w:t>you for posting on your blog daily. It helps me feel like I am there.</w:t>
      </w:r>
    </w:p>
    <w:p w:rsidR="00663D25" w:rsidRPr="00987CF4" w:rsidRDefault="00663D25" w:rsidP="00D30799">
      <w:pPr>
        <w:rPr>
          <w:rFonts w:ascii="Garamond" w:hAnsi="Garamond"/>
          <w:color w:val="000000"/>
          <w:szCs w:val="24"/>
        </w:rPr>
      </w:pPr>
      <w:r w:rsidRPr="00987CF4">
        <w:rPr>
          <w:rFonts w:ascii="Garamond" w:hAnsi="Garamond"/>
          <w:color w:val="000000"/>
          <w:szCs w:val="24"/>
        </w:rPr>
        <w:t xml:space="preserve">“Great experience. This was one of the most character building experiences I can imagine. Every American youth should participate in such an experience.” </w:t>
      </w:r>
    </w:p>
    <w:p w:rsidR="00663D25" w:rsidRDefault="00663D25" w:rsidP="00D30799">
      <w:pPr>
        <w:ind w:left="720"/>
        <w:rPr>
          <w:rFonts w:ascii="Garamond" w:hAnsi="Garamond"/>
          <w:color w:val="000000"/>
          <w:szCs w:val="24"/>
        </w:rPr>
      </w:pPr>
      <w:r w:rsidRPr="00987CF4">
        <w:rPr>
          <w:rFonts w:ascii="Garamond" w:hAnsi="Garamond"/>
          <w:color w:val="000000"/>
          <w:szCs w:val="24"/>
        </w:rPr>
        <w:t>[Name] . . . you made me cry! I knew you would see a side of the world that many of us, here in the U.S., only hear about. Think! You are bringing the realities of the world to many of us who are living vicariously through your adventure. Be strong! Know that you can make a difference in this world through your good works. I'm very proud of you.</w:t>
      </w:r>
    </w:p>
    <w:p w:rsidR="00663D25" w:rsidRPr="008E1992" w:rsidRDefault="00663D25" w:rsidP="00D30799">
      <w:pPr>
        <w:ind w:left="720"/>
        <w:rPr>
          <w:rFonts w:ascii="Garamond" w:hAnsi="Garamond"/>
          <w:color w:val="000000"/>
          <w:sz w:val="20"/>
          <w:szCs w:val="20"/>
        </w:rPr>
      </w:pPr>
    </w:p>
    <w:p w:rsidR="00663D25" w:rsidRDefault="00663D25" w:rsidP="001A7FFD">
      <w:pPr>
        <w:ind w:left="720"/>
        <w:rPr>
          <w:rStyle w:val="apple-style-span"/>
          <w:rFonts w:ascii="Garamond" w:hAnsi="Garamond" w:cs="Arial"/>
          <w:color w:val="000000"/>
          <w:szCs w:val="24"/>
        </w:rPr>
      </w:pPr>
      <w:r w:rsidRPr="001A7FFD">
        <w:rPr>
          <w:rStyle w:val="apple-style-span"/>
          <w:rFonts w:ascii="Garamond" w:hAnsi="Garamond" w:cs="Arial"/>
          <w:color w:val="000000"/>
          <w:szCs w:val="24"/>
        </w:rPr>
        <w:t xml:space="preserve">You have started a </w:t>
      </w:r>
      <w:proofErr w:type="gramStart"/>
      <w:r w:rsidRPr="001A7FFD">
        <w:rPr>
          <w:rStyle w:val="apple-style-span"/>
          <w:rFonts w:ascii="Garamond" w:hAnsi="Garamond" w:cs="Arial"/>
          <w:color w:val="000000"/>
          <w:szCs w:val="24"/>
        </w:rPr>
        <w:t>life changing</w:t>
      </w:r>
      <w:proofErr w:type="gramEnd"/>
      <w:r w:rsidRPr="001A7FFD">
        <w:rPr>
          <w:rStyle w:val="apple-style-span"/>
          <w:rFonts w:ascii="Garamond" w:hAnsi="Garamond" w:cs="Arial"/>
          <w:color w:val="000000"/>
          <w:szCs w:val="24"/>
        </w:rPr>
        <w:t xml:space="preserve"> mission and your purpose is much greater than agriculture. </w:t>
      </w:r>
    </w:p>
    <w:p w:rsidR="00663D25" w:rsidRDefault="00663D25" w:rsidP="001A7FFD">
      <w:pPr>
        <w:ind w:left="720"/>
        <w:rPr>
          <w:rStyle w:val="apple-style-span"/>
          <w:rFonts w:ascii="Garamond" w:hAnsi="Garamond" w:cs="Arial"/>
          <w:color w:val="000000"/>
          <w:szCs w:val="24"/>
        </w:rPr>
      </w:pPr>
      <w:r w:rsidRPr="001A7FFD">
        <w:rPr>
          <w:rStyle w:val="apple-style-span"/>
          <w:rFonts w:ascii="Garamond" w:hAnsi="Garamond" w:cs="Arial"/>
          <w:color w:val="000000"/>
          <w:szCs w:val="24"/>
        </w:rPr>
        <w:t>Thank you for reminding me of how hard this world is for so ma</w:t>
      </w:r>
      <w:r>
        <w:rPr>
          <w:rStyle w:val="apple-style-span"/>
          <w:rFonts w:ascii="Garamond" w:hAnsi="Garamond" w:cs="Arial"/>
          <w:color w:val="000000"/>
          <w:szCs w:val="24"/>
        </w:rPr>
        <w:t>ny. A ‘hard’</w:t>
      </w:r>
      <w:r w:rsidRPr="001A7FFD">
        <w:rPr>
          <w:rStyle w:val="apple-style-span"/>
          <w:rFonts w:ascii="Garamond" w:hAnsi="Garamond" w:cs="Arial"/>
          <w:color w:val="000000"/>
          <w:szCs w:val="24"/>
        </w:rPr>
        <w:t xml:space="preserve"> that I have </w:t>
      </w:r>
    </w:p>
    <w:p w:rsidR="00663D25" w:rsidRPr="001A7FFD" w:rsidRDefault="00663D25" w:rsidP="001A7FFD">
      <w:pPr>
        <w:ind w:left="720"/>
        <w:rPr>
          <w:rFonts w:ascii="Garamond" w:hAnsi="Garamond"/>
          <w:b/>
          <w:szCs w:val="24"/>
        </w:rPr>
      </w:pPr>
      <w:proofErr w:type="gramStart"/>
      <w:r w:rsidRPr="001A7FFD">
        <w:rPr>
          <w:rStyle w:val="apple-style-span"/>
          <w:rFonts w:ascii="Garamond" w:hAnsi="Garamond" w:cs="Arial"/>
          <w:color w:val="000000"/>
          <w:szCs w:val="24"/>
        </w:rPr>
        <w:lastRenderedPageBreak/>
        <w:t>never</w:t>
      </w:r>
      <w:proofErr w:type="gramEnd"/>
      <w:r w:rsidRPr="001A7FFD">
        <w:rPr>
          <w:rStyle w:val="apple-style-span"/>
          <w:rFonts w:ascii="Garamond" w:hAnsi="Garamond" w:cs="Arial"/>
          <w:color w:val="000000"/>
          <w:szCs w:val="24"/>
        </w:rPr>
        <w:t xml:space="preserve"> had to experience in comparison to these precious little children.</w:t>
      </w:r>
    </w:p>
    <w:p w:rsidR="00663D25" w:rsidRPr="008E1992" w:rsidRDefault="00663D25" w:rsidP="00D8016D">
      <w:pPr>
        <w:rPr>
          <w:rFonts w:ascii="Garamond" w:hAnsi="Garamond"/>
          <w:b/>
          <w:sz w:val="20"/>
          <w:szCs w:val="20"/>
        </w:rPr>
      </w:pPr>
    </w:p>
    <w:p w:rsidR="00663D25" w:rsidRPr="00987CF4" w:rsidRDefault="00663D25" w:rsidP="00D8016D">
      <w:pPr>
        <w:rPr>
          <w:rFonts w:ascii="Garamond" w:hAnsi="Garamond"/>
          <w:szCs w:val="24"/>
        </w:rPr>
      </w:pPr>
      <w:r w:rsidRPr="00987CF4">
        <w:rPr>
          <w:rFonts w:ascii="Garamond" w:hAnsi="Garamond"/>
          <w:szCs w:val="24"/>
        </w:rPr>
        <w:t xml:space="preserve">One student’s reflection on his travel to Uganda and the role blogging played (and plays) as he continues to make meaning of his experiences in Uganda follows:    </w:t>
      </w:r>
    </w:p>
    <w:p w:rsidR="00663D25" w:rsidRPr="00987CF4" w:rsidRDefault="00663D25" w:rsidP="00BC4FD7">
      <w:pPr>
        <w:ind w:left="720"/>
        <w:rPr>
          <w:rFonts w:ascii="Garamond" w:hAnsi="Garamond"/>
          <w:bCs/>
          <w:color w:val="000000"/>
          <w:szCs w:val="24"/>
        </w:rPr>
      </w:pPr>
      <w:proofErr w:type="gramStart"/>
      <w:r w:rsidRPr="00987CF4">
        <w:rPr>
          <w:rFonts w:ascii="Garamond" w:hAnsi="Garamond"/>
          <w:bCs/>
          <w:color w:val="000000"/>
          <w:szCs w:val="24"/>
        </w:rPr>
        <w:t>. .</w:t>
      </w:r>
      <w:proofErr w:type="gramEnd"/>
      <w:r w:rsidRPr="00987CF4">
        <w:rPr>
          <w:rFonts w:ascii="Garamond" w:hAnsi="Garamond"/>
          <w:bCs/>
          <w:color w:val="000000"/>
          <w:szCs w:val="24"/>
        </w:rPr>
        <w:t xml:space="preserve"> . . Thanks to the blog, I was able to connect with those who were not there. In terms of reflection, being able to go back at </w:t>
      </w:r>
      <w:r>
        <w:rPr>
          <w:rFonts w:ascii="Garamond" w:hAnsi="Garamond"/>
          <w:bCs/>
          <w:color w:val="000000"/>
          <w:szCs w:val="24"/>
        </w:rPr>
        <w:t>[</w:t>
      </w:r>
      <w:r w:rsidRPr="00431FD2">
        <w:rPr>
          <w:rFonts w:ascii="Garamond" w:hAnsi="Garamond"/>
          <w:bCs/>
          <w:i/>
          <w:color w:val="000000"/>
          <w:szCs w:val="24"/>
        </w:rPr>
        <w:t>sic</w:t>
      </w:r>
      <w:r>
        <w:rPr>
          <w:rFonts w:ascii="Garamond" w:hAnsi="Garamond"/>
          <w:bCs/>
          <w:color w:val="000000"/>
          <w:szCs w:val="24"/>
        </w:rPr>
        <w:t xml:space="preserve">] </w:t>
      </w:r>
      <w:r w:rsidRPr="00987CF4">
        <w:rPr>
          <w:rFonts w:ascii="Garamond" w:hAnsi="Garamond"/>
          <w:bCs/>
          <w:color w:val="000000"/>
          <w:szCs w:val="24"/>
        </w:rPr>
        <w:t xml:space="preserve">look at my blog posts week[s] and even months following the trip has allowed me to think back and remember every detail of the trip. The words on the page tell my personal story and the pictures bring back the memories and help me visualize each day on the ground . . </w:t>
      </w:r>
      <w:proofErr w:type="gramStart"/>
      <w:r w:rsidRPr="00987CF4">
        <w:rPr>
          <w:rFonts w:ascii="Garamond" w:hAnsi="Garamond"/>
          <w:bCs/>
          <w:color w:val="000000"/>
          <w:szCs w:val="24"/>
        </w:rPr>
        <w:t>. .</w:t>
      </w:r>
      <w:proofErr w:type="gramEnd"/>
      <w:r w:rsidRPr="00987CF4">
        <w:rPr>
          <w:rFonts w:ascii="Garamond" w:hAnsi="Garamond"/>
          <w:bCs/>
          <w:color w:val="000000"/>
          <w:szCs w:val="24"/>
        </w:rPr>
        <w:t xml:space="preserve"> Thanks to the blogging experience, my thoughts in Uganda are forever captured and can be further processed, analyzed, and shared. </w:t>
      </w:r>
    </w:p>
    <w:p w:rsidR="00663D25" w:rsidRPr="008E1992" w:rsidRDefault="00663D25" w:rsidP="00A40957">
      <w:pPr>
        <w:rPr>
          <w:rFonts w:ascii="Garamond" w:hAnsi="Garamond"/>
          <w:bCs/>
          <w:color w:val="000000"/>
          <w:sz w:val="20"/>
          <w:szCs w:val="20"/>
        </w:rPr>
      </w:pPr>
    </w:p>
    <w:p w:rsidR="00663D25" w:rsidRPr="00586795" w:rsidRDefault="00663D25" w:rsidP="00586795">
      <w:pPr>
        <w:rPr>
          <w:rFonts w:ascii="Garamond" w:hAnsi="Garamond"/>
          <w:bCs/>
          <w:color w:val="000000"/>
          <w:szCs w:val="24"/>
        </w:rPr>
      </w:pPr>
      <w:r w:rsidRPr="00987CF4">
        <w:rPr>
          <w:rFonts w:ascii="Garamond" w:hAnsi="Garamond"/>
          <w:bCs/>
          <w:color w:val="000000"/>
          <w:szCs w:val="24"/>
        </w:rPr>
        <w:t>Another student</w:t>
      </w:r>
      <w:r>
        <w:rPr>
          <w:rFonts w:ascii="Garamond" w:hAnsi="Garamond"/>
          <w:bCs/>
          <w:color w:val="000000"/>
          <w:szCs w:val="24"/>
        </w:rPr>
        <w:t xml:space="preserve"> blogger</w:t>
      </w:r>
      <w:r w:rsidRPr="00987CF4">
        <w:rPr>
          <w:rFonts w:ascii="Garamond" w:hAnsi="Garamond"/>
          <w:bCs/>
          <w:color w:val="000000"/>
          <w:szCs w:val="24"/>
        </w:rPr>
        <w:t xml:space="preserve"> opined this sentiment: </w:t>
      </w:r>
      <w:r w:rsidRPr="00987CF4">
        <w:rPr>
          <w:rFonts w:ascii="Garamond" w:hAnsi="Garamond"/>
          <w:color w:val="000000"/>
          <w:szCs w:val="24"/>
        </w:rPr>
        <w:t>Blogging was an incredible wa</w:t>
      </w:r>
      <w:r>
        <w:rPr>
          <w:rFonts w:ascii="Garamond" w:hAnsi="Garamond"/>
          <w:color w:val="000000"/>
          <w:szCs w:val="24"/>
        </w:rPr>
        <w:t xml:space="preserve">y to voice my opinion . . </w:t>
      </w:r>
      <w:proofErr w:type="gramStart"/>
      <w:r>
        <w:rPr>
          <w:rFonts w:ascii="Garamond" w:hAnsi="Garamond"/>
          <w:color w:val="000000"/>
          <w:szCs w:val="24"/>
        </w:rPr>
        <w:t>. .</w:t>
      </w:r>
      <w:proofErr w:type="gramEnd"/>
      <w:r>
        <w:rPr>
          <w:rFonts w:ascii="Garamond" w:hAnsi="Garamond"/>
          <w:color w:val="000000"/>
          <w:szCs w:val="24"/>
        </w:rPr>
        <w:t xml:space="preserve"> </w:t>
      </w:r>
      <w:r w:rsidRPr="00987CF4">
        <w:rPr>
          <w:rFonts w:ascii="Garamond" w:hAnsi="Garamond"/>
          <w:color w:val="000000"/>
          <w:szCs w:val="24"/>
        </w:rPr>
        <w:t>It gave me a forum to have others across [State]</w:t>
      </w:r>
      <w:r>
        <w:rPr>
          <w:rFonts w:ascii="Garamond" w:hAnsi="Garamond"/>
          <w:color w:val="000000"/>
          <w:szCs w:val="24"/>
        </w:rPr>
        <w:t xml:space="preserve">, the US </w:t>
      </w:r>
      <w:r w:rsidRPr="00987CF4">
        <w:rPr>
          <w:rFonts w:ascii="Garamond" w:hAnsi="Garamond"/>
          <w:color w:val="000000"/>
          <w:szCs w:val="24"/>
        </w:rPr>
        <w:t>and the world (I had some readers in the Netherlands) experience Uganda like they were there with me.</w:t>
      </w:r>
    </w:p>
    <w:p w:rsidR="00663D25" w:rsidRPr="008E1992" w:rsidRDefault="00663D25" w:rsidP="002C189D">
      <w:pPr>
        <w:rPr>
          <w:rFonts w:ascii="Garamond" w:hAnsi="Garamond"/>
          <w:color w:val="000000"/>
          <w:sz w:val="20"/>
          <w:szCs w:val="20"/>
        </w:rPr>
      </w:pPr>
    </w:p>
    <w:p w:rsidR="00663D25" w:rsidRDefault="00663D25" w:rsidP="002C189D">
      <w:pPr>
        <w:rPr>
          <w:rFonts w:ascii="Garamond" w:hAnsi="Garamond"/>
          <w:color w:val="000000"/>
          <w:szCs w:val="24"/>
        </w:rPr>
      </w:pPr>
      <w:r>
        <w:rPr>
          <w:rFonts w:ascii="Garamond" w:hAnsi="Garamond"/>
          <w:color w:val="000000"/>
          <w:szCs w:val="24"/>
        </w:rPr>
        <w:t xml:space="preserve">And a third student said this: </w:t>
      </w:r>
    </w:p>
    <w:p w:rsidR="00663D25" w:rsidRPr="002C189D" w:rsidRDefault="00663D25" w:rsidP="002E0770">
      <w:pPr>
        <w:spacing w:line="210" w:lineRule="atLeast"/>
        <w:ind w:left="720"/>
        <w:textAlignment w:val="baseline"/>
        <w:rPr>
          <w:rFonts w:ascii="Garamond" w:hAnsi="Garamond" w:cs="Arial"/>
          <w:color w:val="000000"/>
          <w:szCs w:val="24"/>
        </w:rPr>
      </w:pPr>
      <w:proofErr w:type="gramStart"/>
      <w:r>
        <w:rPr>
          <w:rFonts w:ascii="Garamond" w:hAnsi="Garamond" w:cs="Arial"/>
          <w:color w:val="000000"/>
          <w:szCs w:val="24"/>
        </w:rPr>
        <w:t>. .</w:t>
      </w:r>
      <w:proofErr w:type="gramEnd"/>
      <w:r>
        <w:rPr>
          <w:rFonts w:ascii="Garamond" w:hAnsi="Garamond" w:cs="Arial"/>
          <w:color w:val="000000"/>
          <w:szCs w:val="24"/>
        </w:rPr>
        <w:t xml:space="preserve"> . </w:t>
      </w:r>
      <w:r w:rsidRPr="002C189D">
        <w:rPr>
          <w:rFonts w:ascii="Garamond" w:hAnsi="Garamond" w:cs="Arial"/>
          <w:color w:val="000000"/>
          <w:szCs w:val="24"/>
        </w:rPr>
        <w:t>my 20 year old mind could not fully grasp everything happening around me. Blogging each night gave me some much needed quiet time to review, reflect and appreciate the amazing day I had just experienced. I felt a closer connection to my family and</w:t>
      </w:r>
      <w:r>
        <w:rPr>
          <w:rFonts w:ascii="Garamond" w:hAnsi="Garamond" w:cs="Arial"/>
          <w:color w:val="000000"/>
          <w:szCs w:val="24"/>
        </w:rPr>
        <w:t xml:space="preserve"> friends through my blog posts . . </w:t>
      </w:r>
      <w:proofErr w:type="gramStart"/>
      <w:r>
        <w:rPr>
          <w:rFonts w:ascii="Garamond" w:hAnsi="Garamond" w:cs="Arial"/>
          <w:color w:val="000000"/>
          <w:szCs w:val="24"/>
        </w:rPr>
        <w:t xml:space="preserve">. </w:t>
      </w:r>
      <w:r w:rsidRPr="002C189D">
        <w:rPr>
          <w:rFonts w:ascii="Garamond" w:hAnsi="Garamond" w:cs="Arial"/>
          <w:color w:val="000000"/>
          <w:szCs w:val="24"/>
        </w:rPr>
        <w:t>.</w:t>
      </w:r>
      <w:proofErr w:type="gramEnd"/>
      <w:r w:rsidRPr="002C189D">
        <w:rPr>
          <w:rFonts w:ascii="Garamond" w:hAnsi="Garamond" w:cs="Arial"/>
          <w:color w:val="000000"/>
          <w:szCs w:val="24"/>
        </w:rPr>
        <w:t xml:space="preserve"> Reading my blogs, you can literally follow my individual and emotional growth over two short weeks. Looking back on my trip, blogging was an essential element to my personal understanding and incredible experience during my time in Uganda.</w:t>
      </w:r>
    </w:p>
    <w:p w:rsidR="00663D25" w:rsidRPr="008E1992" w:rsidRDefault="00663D25" w:rsidP="00D30799">
      <w:pPr>
        <w:ind w:left="720"/>
        <w:rPr>
          <w:rFonts w:ascii="Garamond" w:hAnsi="Garamond"/>
          <w:color w:val="000000"/>
          <w:sz w:val="20"/>
          <w:szCs w:val="20"/>
        </w:rPr>
      </w:pPr>
    </w:p>
    <w:p w:rsidR="00663D25" w:rsidRPr="00987CF4" w:rsidRDefault="00663D25" w:rsidP="003501B5">
      <w:pPr>
        <w:jc w:val="center"/>
        <w:rPr>
          <w:rFonts w:ascii="Garamond" w:hAnsi="Garamond"/>
          <w:b/>
          <w:szCs w:val="24"/>
        </w:rPr>
      </w:pPr>
      <w:r w:rsidRPr="00987CF4">
        <w:rPr>
          <w:rFonts w:ascii="Garamond" w:hAnsi="Garamond"/>
          <w:b/>
          <w:szCs w:val="24"/>
        </w:rPr>
        <w:t>Conclusions/Implications</w:t>
      </w:r>
    </w:p>
    <w:p w:rsidR="00663D25" w:rsidRPr="00914093" w:rsidRDefault="00663D25" w:rsidP="00D8016D">
      <w:pPr>
        <w:rPr>
          <w:rFonts w:ascii="Garamond" w:hAnsi="Garamond"/>
          <w:szCs w:val="24"/>
        </w:rPr>
      </w:pPr>
      <w:r>
        <w:rPr>
          <w:rFonts w:ascii="Garamond" w:hAnsi="Garamond"/>
          <w:szCs w:val="24"/>
        </w:rPr>
        <w:t xml:space="preserve">The students used blogging </w:t>
      </w:r>
      <w:r w:rsidRPr="00914093">
        <w:rPr>
          <w:rFonts w:ascii="Garamond" w:hAnsi="Garamond"/>
          <w:szCs w:val="24"/>
        </w:rPr>
        <w:t>to share their international experiences with others</w:t>
      </w:r>
      <w:r>
        <w:rPr>
          <w:rFonts w:ascii="Garamond" w:hAnsi="Garamond"/>
          <w:szCs w:val="24"/>
        </w:rPr>
        <w:t xml:space="preserve"> </w:t>
      </w:r>
      <w:r w:rsidRPr="00914093">
        <w:rPr>
          <w:rFonts w:ascii="Garamond" w:hAnsi="Garamond"/>
          <w:szCs w:val="24"/>
        </w:rPr>
        <w:t xml:space="preserve">who may have been interested in Uganda and what the bloggers </w:t>
      </w:r>
      <w:r>
        <w:rPr>
          <w:rFonts w:ascii="Garamond" w:hAnsi="Garamond"/>
          <w:szCs w:val="24"/>
        </w:rPr>
        <w:t xml:space="preserve">experienced </w:t>
      </w:r>
      <w:r w:rsidRPr="00914093">
        <w:rPr>
          <w:rFonts w:ascii="Garamond" w:hAnsi="Garamond"/>
          <w:szCs w:val="24"/>
        </w:rPr>
        <w:t>but were not participants</w:t>
      </w:r>
      <w:r>
        <w:rPr>
          <w:rFonts w:ascii="Garamond" w:hAnsi="Garamond"/>
          <w:szCs w:val="24"/>
        </w:rPr>
        <w:t xml:space="preserve"> o</w:t>
      </w:r>
      <w:r w:rsidRPr="004E2609">
        <w:rPr>
          <w:rFonts w:ascii="Garamond" w:hAnsi="Garamond"/>
          <w:szCs w:val="24"/>
        </w:rPr>
        <w:t xml:space="preserve">n </w:t>
      </w:r>
      <w:r>
        <w:rPr>
          <w:rFonts w:ascii="Garamond" w:hAnsi="Garamond"/>
          <w:szCs w:val="24"/>
        </w:rPr>
        <w:t xml:space="preserve">the trip. As for </w:t>
      </w:r>
      <w:r w:rsidRPr="00914093">
        <w:rPr>
          <w:rFonts w:ascii="Garamond" w:hAnsi="Garamond"/>
          <w:szCs w:val="24"/>
        </w:rPr>
        <w:t xml:space="preserve">undergraduates in U.S. colleges of agriculture (CoA), Bunch, </w:t>
      </w:r>
      <w:proofErr w:type="spellStart"/>
      <w:r w:rsidRPr="00914093">
        <w:rPr>
          <w:rFonts w:ascii="Garamond" w:hAnsi="Garamond"/>
          <w:szCs w:val="24"/>
        </w:rPr>
        <w:t>Lamm</w:t>
      </w:r>
      <w:proofErr w:type="spellEnd"/>
      <w:r w:rsidRPr="00914093">
        <w:rPr>
          <w:rFonts w:ascii="Garamond" w:hAnsi="Garamond"/>
          <w:szCs w:val="24"/>
        </w:rPr>
        <w:t>, Israel, and Edwards (in press)</w:t>
      </w:r>
      <w:r>
        <w:rPr>
          <w:rFonts w:ascii="Garamond" w:hAnsi="Garamond"/>
          <w:szCs w:val="24"/>
        </w:rPr>
        <w:t xml:space="preserve"> concluded students </w:t>
      </w:r>
      <w:r w:rsidRPr="00914093">
        <w:rPr>
          <w:rFonts w:ascii="Garamond" w:hAnsi="Garamond"/>
          <w:szCs w:val="24"/>
        </w:rPr>
        <w:t>“were not very engaged in IEs [international experiences]</w:t>
      </w:r>
      <w:r>
        <w:rPr>
          <w:rFonts w:ascii="Garamond" w:hAnsi="Garamond"/>
          <w:szCs w:val="24"/>
        </w:rPr>
        <w:t>.</w:t>
      </w:r>
      <w:r w:rsidRPr="00914093">
        <w:rPr>
          <w:rFonts w:ascii="Garamond" w:hAnsi="Garamond"/>
          <w:szCs w:val="24"/>
        </w:rPr>
        <w:t>”</w:t>
      </w:r>
      <w:r>
        <w:rPr>
          <w:rFonts w:ascii="Garamond" w:hAnsi="Garamond"/>
          <w:szCs w:val="24"/>
        </w:rPr>
        <w:t xml:space="preserve"> </w:t>
      </w:r>
      <w:r w:rsidRPr="00914093">
        <w:rPr>
          <w:rFonts w:ascii="Garamond" w:hAnsi="Garamond"/>
          <w:szCs w:val="24"/>
        </w:rPr>
        <w:t xml:space="preserve"> Their findings agreed with a report from the Institute of International Education in 2010, “that agricultural student participation in study abroad opportunities was declining</w:t>
      </w:r>
      <w:r>
        <w:rPr>
          <w:rFonts w:ascii="Garamond" w:hAnsi="Garamond"/>
          <w:szCs w:val="24"/>
        </w:rPr>
        <w:t>,</w:t>
      </w:r>
      <w:r w:rsidRPr="00914093">
        <w:rPr>
          <w:rFonts w:ascii="Garamond" w:hAnsi="Garamond"/>
          <w:szCs w:val="24"/>
        </w:rPr>
        <w:t xml:space="preserve">” and </w:t>
      </w:r>
      <w:r>
        <w:rPr>
          <w:rFonts w:ascii="Garamond" w:hAnsi="Garamond"/>
          <w:szCs w:val="24"/>
        </w:rPr>
        <w:t xml:space="preserve">asserted </w:t>
      </w:r>
      <w:r w:rsidRPr="00914093">
        <w:rPr>
          <w:rFonts w:ascii="Garamond" w:hAnsi="Garamond"/>
          <w:szCs w:val="24"/>
        </w:rPr>
        <w:t>it “is important for agricultural educators to encourage and facilitate students in making decisions to gain IEs that stand to increase their employability</w:t>
      </w:r>
      <w:r>
        <w:rPr>
          <w:rFonts w:ascii="Garamond" w:hAnsi="Garamond"/>
          <w:szCs w:val="24"/>
        </w:rPr>
        <w:t>.</w:t>
      </w:r>
      <w:r w:rsidRPr="00914093">
        <w:rPr>
          <w:rFonts w:ascii="Garamond" w:hAnsi="Garamond"/>
          <w:szCs w:val="24"/>
        </w:rPr>
        <w:t>”</w:t>
      </w:r>
      <w:r>
        <w:rPr>
          <w:rFonts w:ascii="Garamond" w:hAnsi="Garamond"/>
          <w:szCs w:val="24"/>
        </w:rPr>
        <w:t xml:space="preserve"> </w:t>
      </w:r>
      <w:r w:rsidRPr="00914093">
        <w:rPr>
          <w:rFonts w:ascii="Garamond" w:hAnsi="Garamond"/>
          <w:szCs w:val="24"/>
        </w:rPr>
        <w:t xml:space="preserve">Students’ participation in the </w:t>
      </w:r>
      <w:r>
        <w:rPr>
          <w:rFonts w:ascii="Garamond" w:hAnsi="Garamond"/>
          <w:szCs w:val="24"/>
        </w:rPr>
        <w:t xml:space="preserve">IE described </w:t>
      </w:r>
      <w:r w:rsidRPr="00914093">
        <w:rPr>
          <w:rFonts w:ascii="Garamond" w:hAnsi="Garamond"/>
          <w:szCs w:val="24"/>
        </w:rPr>
        <w:t>supported Bunch et al. (in press) recommendation. Moreover, by these students sharing their experiences through blogging, making presentations to</w:t>
      </w:r>
      <w:r>
        <w:rPr>
          <w:rFonts w:ascii="Garamond" w:hAnsi="Garamond"/>
          <w:szCs w:val="24"/>
        </w:rPr>
        <w:t xml:space="preserve"> </w:t>
      </w:r>
      <w:r w:rsidRPr="00914093">
        <w:rPr>
          <w:rFonts w:ascii="Garamond" w:hAnsi="Garamond"/>
          <w:szCs w:val="24"/>
        </w:rPr>
        <w:t>peers, as well as interacting with fellow students informally, some vicarious lea</w:t>
      </w:r>
      <w:r>
        <w:rPr>
          <w:rFonts w:ascii="Garamond" w:hAnsi="Garamond"/>
          <w:szCs w:val="24"/>
        </w:rPr>
        <w:t xml:space="preserve">rning </w:t>
      </w:r>
      <w:r w:rsidRPr="00914093">
        <w:rPr>
          <w:rFonts w:ascii="Garamond" w:hAnsi="Garamond"/>
          <w:szCs w:val="24"/>
        </w:rPr>
        <w:t>occur</w:t>
      </w:r>
      <w:r>
        <w:rPr>
          <w:rFonts w:ascii="Garamond" w:hAnsi="Garamond"/>
          <w:szCs w:val="24"/>
        </w:rPr>
        <w:t xml:space="preserve">red </w:t>
      </w:r>
      <w:r w:rsidRPr="00914093">
        <w:rPr>
          <w:rFonts w:ascii="Garamond" w:hAnsi="Garamond"/>
          <w:szCs w:val="24"/>
        </w:rPr>
        <w:t xml:space="preserve">as well as the </w:t>
      </w:r>
      <w:r>
        <w:rPr>
          <w:rFonts w:ascii="Garamond" w:hAnsi="Garamond"/>
          <w:szCs w:val="24"/>
        </w:rPr>
        <w:t xml:space="preserve">stimulation </w:t>
      </w:r>
      <w:r w:rsidRPr="00914093">
        <w:rPr>
          <w:rFonts w:ascii="Garamond" w:hAnsi="Garamond"/>
          <w:szCs w:val="24"/>
        </w:rPr>
        <w:t>of interest in other</w:t>
      </w:r>
      <w:r>
        <w:rPr>
          <w:rFonts w:ascii="Garamond" w:hAnsi="Garamond"/>
          <w:szCs w:val="24"/>
        </w:rPr>
        <w:t xml:space="preserve"> student</w:t>
      </w:r>
      <w:r w:rsidRPr="00914093">
        <w:rPr>
          <w:rFonts w:ascii="Garamond" w:hAnsi="Garamond"/>
          <w:szCs w:val="24"/>
        </w:rPr>
        <w:t xml:space="preserve">s </w:t>
      </w:r>
      <w:r>
        <w:rPr>
          <w:rFonts w:ascii="Garamond" w:hAnsi="Garamond"/>
          <w:szCs w:val="24"/>
        </w:rPr>
        <w:t>regarding IEs</w:t>
      </w:r>
      <w:r w:rsidRPr="00914093">
        <w:rPr>
          <w:rFonts w:ascii="Garamond" w:hAnsi="Garamond"/>
          <w:szCs w:val="24"/>
        </w:rPr>
        <w:t xml:space="preserve">.         </w:t>
      </w:r>
    </w:p>
    <w:p w:rsidR="00663D25" w:rsidRPr="008E1992" w:rsidRDefault="00663D25" w:rsidP="00D8016D">
      <w:pPr>
        <w:rPr>
          <w:rFonts w:ascii="Garamond" w:hAnsi="Garamond"/>
          <w:sz w:val="20"/>
          <w:szCs w:val="20"/>
        </w:rPr>
      </w:pPr>
      <w:r w:rsidRPr="00987CF4">
        <w:rPr>
          <w:rFonts w:ascii="Garamond" w:hAnsi="Garamond"/>
          <w:b/>
          <w:szCs w:val="24"/>
        </w:rPr>
        <w:t xml:space="preserve"> </w:t>
      </w:r>
    </w:p>
    <w:p w:rsidR="00663D25" w:rsidRPr="00987CF4" w:rsidRDefault="00663D25" w:rsidP="003501B5">
      <w:pPr>
        <w:jc w:val="center"/>
        <w:rPr>
          <w:rFonts w:ascii="Garamond" w:hAnsi="Garamond"/>
          <w:b/>
          <w:szCs w:val="24"/>
        </w:rPr>
      </w:pPr>
      <w:r w:rsidRPr="00987CF4">
        <w:rPr>
          <w:rFonts w:ascii="Garamond" w:hAnsi="Garamond"/>
          <w:b/>
          <w:szCs w:val="24"/>
        </w:rPr>
        <w:t>Recommendations for future practice</w:t>
      </w:r>
    </w:p>
    <w:p w:rsidR="00663D25" w:rsidRPr="00383A8E" w:rsidRDefault="00663D25" w:rsidP="00FD5157">
      <w:pPr>
        <w:rPr>
          <w:rFonts w:ascii="Garamond" w:hAnsi="Garamond"/>
          <w:szCs w:val="24"/>
        </w:rPr>
      </w:pPr>
      <w:r w:rsidRPr="00383A8E">
        <w:rPr>
          <w:rFonts w:ascii="Garamond" w:hAnsi="Garamond"/>
          <w:szCs w:val="24"/>
        </w:rPr>
        <w:t>Fa</w:t>
      </w:r>
      <w:r>
        <w:rPr>
          <w:rFonts w:ascii="Garamond" w:hAnsi="Garamond"/>
          <w:szCs w:val="24"/>
        </w:rPr>
        <w:t xml:space="preserve">culty </w:t>
      </w:r>
      <w:r w:rsidRPr="00383A8E">
        <w:rPr>
          <w:rFonts w:ascii="Garamond" w:hAnsi="Garamond"/>
          <w:szCs w:val="24"/>
        </w:rPr>
        <w:t xml:space="preserve">planning IEs, including travel, are urged to consider using student blogging as a form of reflective journaling and a way of assessing their students’ learning (Russell &amp; </w:t>
      </w:r>
      <w:proofErr w:type="spellStart"/>
      <w:r w:rsidRPr="00383A8E">
        <w:rPr>
          <w:rFonts w:ascii="Garamond" w:hAnsi="Garamond"/>
          <w:szCs w:val="24"/>
        </w:rPr>
        <w:t>Vallade</w:t>
      </w:r>
      <w:proofErr w:type="spellEnd"/>
      <w:r w:rsidRPr="00383A8E">
        <w:rPr>
          <w:rFonts w:ascii="Garamond" w:hAnsi="Garamond"/>
          <w:szCs w:val="24"/>
        </w:rPr>
        <w:t xml:space="preserve">, 2010). </w:t>
      </w:r>
      <w:proofErr w:type="spellStart"/>
      <w:r w:rsidRPr="00383A8E">
        <w:rPr>
          <w:rFonts w:ascii="Garamond" w:hAnsi="Garamond"/>
          <w:szCs w:val="24"/>
        </w:rPr>
        <w:t>Murphrey</w:t>
      </w:r>
      <w:proofErr w:type="spellEnd"/>
      <w:r w:rsidRPr="00383A8E">
        <w:rPr>
          <w:rFonts w:ascii="Garamond" w:hAnsi="Garamond"/>
          <w:szCs w:val="24"/>
        </w:rPr>
        <w:t xml:space="preserve">, Rutherford, </w:t>
      </w:r>
      <w:proofErr w:type="spellStart"/>
      <w:r w:rsidRPr="00383A8E">
        <w:rPr>
          <w:rFonts w:ascii="Garamond" w:hAnsi="Garamond"/>
          <w:szCs w:val="24"/>
        </w:rPr>
        <w:t>Doerfert</w:t>
      </w:r>
      <w:proofErr w:type="spellEnd"/>
      <w:r w:rsidRPr="00383A8E">
        <w:rPr>
          <w:rFonts w:ascii="Garamond" w:hAnsi="Garamond"/>
          <w:szCs w:val="24"/>
        </w:rPr>
        <w:t>, Edgar, and Edgar (2012), however, cautioned that agricultural students may be more accepting of some technologies for learning than others, and a technology’s potential for adding va</w:t>
      </w:r>
      <w:r>
        <w:rPr>
          <w:rFonts w:ascii="Garamond" w:hAnsi="Garamond"/>
          <w:szCs w:val="24"/>
        </w:rPr>
        <w:t xml:space="preserve">lue </w:t>
      </w:r>
      <w:r w:rsidRPr="00383A8E">
        <w:rPr>
          <w:rFonts w:ascii="Garamond" w:hAnsi="Garamond"/>
          <w:szCs w:val="24"/>
        </w:rPr>
        <w:t xml:space="preserve">must </w:t>
      </w:r>
      <w:r>
        <w:rPr>
          <w:rFonts w:ascii="Garamond" w:hAnsi="Garamond"/>
          <w:szCs w:val="24"/>
        </w:rPr>
        <w:t xml:space="preserve">be </w:t>
      </w:r>
      <w:r w:rsidRPr="00383A8E">
        <w:rPr>
          <w:rFonts w:ascii="Garamond" w:hAnsi="Garamond"/>
          <w:szCs w:val="24"/>
        </w:rPr>
        <w:t xml:space="preserve">made clear. </w:t>
      </w:r>
      <w:r>
        <w:rPr>
          <w:rFonts w:ascii="Garamond" w:hAnsi="Garamond"/>
          <w:szCs w:val="24"/>
        </w:rPr>
        <w:t xml:space="preserve">Therefore, faculty should also consider that point.  </w:t>
      </w:r>
      <w:r w:rsidRPr="00383A8E">
        <w:rPr>
          <w:rFonts w:ascii="Garamond" w:hAnsi="Garamond"/>
          <w:szCs w:val="24"/>
        </w:rPr>
        <w:t xml:space="preserve">  </w:t>
      </w:r>
    </w:p>
    <w:p w:rsidR="00663D25" w:rsidRPr="008E1992" w:rsidRDefault="00663D25" w:rsidP="003501B5">
      <w:pPr>
        <w:jc w:val="center"/>
        <w:rPr>
          <w:rFonts w:ascii="Garamond" w:hAnsi="Garamond"/>
          <w:b/>
          <w:sz w:val="20"/>
          <w:szCs w:val="20"/>
        </w:rPr>
      </w:pPr>
    </w:p>
    <w:p w:rsidR="00663D25" w:rsidRPr="00987CF4" w:rsidRDefault="00663D25" w:rsidP="003501B5">
      <w:pPr>
        <w:jc w:val="center"/>
        <w:rPr>
          <w:rFonts w:ascii="Garamond" w:hAnsi="Garamond"/>
          <w:b/>
          <w:szCs w:val="24"/>
        </w:rPr>
      </w:pPr>
      <w:r w:rsidRPr="00987CF4">
        <w:rPr>
          <w:rFonts w:ascii="Garamond" w:hAnsi="Garamond"/>
          <w:b/>
          <w:szCs w:val="24"/>
        </w:rPr>
        <w:t>Cost/Resources</w:t>
      </w:r>
    </w:p>
    <w:p w:rsidR="00663D25" w:rsidRDefault="00663D25" w:rsidP="00FE345F">
      <w:pPr>
        <w:rPr>
          <w:rFonts w:ascii="Garamond" w:hAnsi="Garamond"/>
          <w:color w:val="000000"/>
          <w:szCs w:val="24"/>
        </w:rPr>
      </w:pPr>
      <w:r w:rsidRPr="00987CF4">
        <w:rPr>
          <w:rFonts w:ascii="Garamond" w:hAnsi="Garamond"/>
          <w:color w:val="000000"/>
          <w:szCs w:val="24"/>
        </w:rPr>
        <w:t>Travel cost was ~</w:t>
      </w:r>
      <w:r>
        <w:rPr>
          <w:rFonts w:ascii="Garamond" w:hAnsi="Garamond"/>
          <w:color w:val="000000"/>
          <w:szCs w:val="24"/>
        </w:rPr>
        <w:t>$4200 per person</w:t>
      </w:r>
      <w:r w:rsidRPr="00987CF4">
        <w:rPr>
          <w:rFonts w:ascii="Garamond" w:hAnsi="Garamond"/>
          <w:color w:val="000000"/>
          <w:szCs w:val="24"/>
        </w:rPr>
        <w:t xml:space="preserve">, excluding in-country transport </w:t>
      </w:r>
      <w:r>
        <w:rPr>
          <w:rFonts w:ascii="Garamond" w:hAnsi="Garamond"/>
          <w:color w:val="000000"/>
          <w:szCs w:val="24"/>
        </w:rPr>
        <w:t xml:space="preserve">or </w:t>
      </w:r>
      <w:r w:rsidRPr="00987CF4">
        <w:rPr>
          <w:rFonts w:ascii="Garamond" w:hAnsi="Garamond"/>
          <w:color w:val="000000"/>
          <w:szCs w:val="24"/>
        </w:rPr>
        <w:t>fees to national pa</w:t>
      </w:r>
      <w:r>
        <w:rPr>
          <w:rFonts w:ascii="Garamond" w:hAnsi="Garamond"/>
          <w:color w:val="000000"/>
          <w:szCs w:val="24"/>
        </w:rPr>
        <w:t>rks</w:t>
      </w:r>
      <w:r w:rsidRPr="00987CF4">
        <w:rPr>
          <w:rFonts w:ascii="Garamond" w:hAnsi="Garamond"/>
          <w:color w:val="000000"/>
          <w:szCs w:val="24"/>
        </w:rPr>
        <w:t xml:space="preserve">. </w:t>
      </w:r>
      <w:r>
        <w:rPr>
          <w:rFonts w:ascii="Garamond" w:hAnsi="Garamond"/>
          <w:color w:val="000000"/>
          <w:szCs w:val="24"/>
        </w:rPr>
        <w:t>T</w:t>
      </w:r>
      <w:r w:rsidRPr="00987CF4">
        <w:rPr>
          <w:rFonts w:ascii="Garamond" w:hAnsi="Garamond"/>
          <w:color w:val="000000"/>
          <w:szCs w:val="24"/>
        </w:rPr>
        <w:t>ravel expenses were incurred by the project</w:t>
      </w:r>
      <w:r>
        <w:rPr>
          <w:rFonts w:ascii="Garamond" w:hAnsi="Garamond"/>
          <w:color w:val="000000"/>
          <w:szCs w:val="24"/>
        </w:rPr>
        <w:t xml:space="preserve"> for two students and partially for another</w:t>
      </w:r>
      <w:r w:rsidRPr="00987CF4">
        <w:rPr>
          <w:rFonts w:ascii="Garamond" w:hAnsi="Garamond"/>
          <w:color w:val="000000"/>
          <w:szCs w:val="24"/>
        </w:rPr>
        <w:t>, a</w:t>
      </w:r>
      <w:r>
        <w:rPr>
          <w:rFonts w:ascii="Garamond" w:hAnsi="Garamond"/>
          <w:color w:val="000000"/>
          <w:szCs w:val="24"/>
        </w:rPr>
        <w:t>s the students</w:t>
      </w:r>
      <w:r w:rsidRPr="00987CF4">
        <w:rPr>
          <w:rFonts w:ascii="Garamond" w:hAnsi="Garamond"/>
          <w:color w:val="000000"/>
          <w:szCs w:val="24"/>
        </w:rPr>
        <w:t xml:space="preserve"> were participants in the </w:t>
      </w:r>
      <w:r>
        <w:rPr>
          <w:rFonts w:ascii="Garamond" w:hAnsi="Garamond"/>
          <w:color w:val="000000"/>
          <w:szCs w:val="24"/>
        </w:rPr>
        <w:t xml:space="preserve">project’s </w:t>
      </w:r>
      <w:r w:rsidRPr="00987CF4">
        <w:rPr>
          <w:rFonts w:ascii="Garamond" w:hAnsi="Garamond"/>
          <w:color w:val="000000"/>
          <w:szCs w:val="24"/>
        </w:rPr>
        <w:t>citizens’ exchange and had special knowledge of agriculture and food production as well as AGCM and AGED</w:t>
      </w:r>
      <w:r>
        <w:rPr>
          <w:rFonts w:ascii="Garamond" w:hAnsi="Garamond"/>
          <w:color w:val="000000"/>
          <w:szCs w:val="24"/>
        </w:rPr>
        <w:t xml:space="preserve"> </w:t>
      </w:r>
      <w:r w:rsidRPr="00987CF4">
        <w:rPr>
          <w:rFonts w:ascii="Garamond" w:hAnsi="Garamond"/>
          <w:color w:val="000000"/>
          <w:szCs w:val="24"/>
        </w:rPr>
        <w:t>in the United States. Four [* University] faculty members also participa</w:t>
      </w:r>
      <w:r>
        <w:rPr>
          <w:rFonts w:ascii="Garamond" w:hAnsi="Garamond"/>
          <w:color w:val="000000"/>
          <w:szCs w:val="24"/>
        </w:rPr>
        <w:t xml:space="preserve">ted in this part </w:t>
      </w:r>
      <w:r w:rsidRPr="00987CF4">
        <w:rPr>
          <w:rFonts w:ascii="Garamond" w:hAnsi="Garamond"/>
          <w:color w:val="000000"/>
          <w:szCs w:val="24"/>
        </w:rPr>
        <w:t>of the project; their time wa</w:t>
      </w:r>
      <w:r>
        <w:rPr>
          <w:rFonts w:ascii="Garamond" w:hAnsi="Garamond"/>
          <w:color w:val="000000"/>
          <w:szCs w:val="24"/>
        </w:rPr>
        <w:t xml:space="preserve">s </w:t>
      </w:r>
      <w:r w:rsidRPr="00987CF4">
        <w:rPr>
          <w:rFonts w:ascii="Garamond" w:hAnsi="Garamond"/>
          <w:color w:val="000000"/>
          <w:szCs w:val="24"/>
        </w:rPr>
        <w:t>considered work-rela</w:t>
      </w:r>
      <w:r>
        <w:rPr>
          <w:rFonts w:ascii="Garamond" w:hAnsi="Garamond"/>
          <w:color w:val="000000"/>
          <w:szCs w:val="24"/>
        </w:rPr>
        <w:t>ted</w:t>
      </w:r>
      <w:r w:rsidRPr="00987CF4">
        <w:rPr>
          <w:rFonts w:ascii="Garamond" w:hAnsi="Garamond"/>
          <w:color w:val="000000"/>
          <w:szCs w:val="24"/>
        </w:rPr>
        <w:t xml:space="preserve">.   </w:t>
      </w:r>
    </w:p>
    <w:p w:rsidR="00663D25" w:rsidRPr="00987CF4" w:rsidRDefault="00663D25" w:rsidP="006700ED">
      <w:pPr>
        <w:jc w:val="center"/>
        <w:rPr>
          <w:rFonts w:ascii="Garamond" w:hAnsi="Garamond"/>
          <w:b/>
          <w:szCs w:val="24"/>
        </w:rPr>
      </w:pPr>
      <w:r w:rsidRPr="00987CF4">
        <w:rPr>
          <w:rFonts w:ascii="Garamond" w:hAnsi="Garamond"/>
          <w:b/>
          <w:szCs w:val="24"/>
        </w:rPr>
        <w:lastRenderedPageBreak/>
        <w:t>References</w:t>
      </w:r>
    </w:p>
    <w:p w:rsidR="00663D25" w:rsidRDefault="00663D25" w:rsidP="00C503C6">
      <w:pPr>
        <w:rPr>
          <w:rFonts w:ascii="Garamond" w:hAnsi="Garamond"/>
          <w:b/>
          <w:szCs w:val="24"/>
        </w:rPr>
      </w:pPr>
    </w:p>
    <w:p w:rsidR="00663D25" w:rsidRDefault="00663D25" w:rsidP="0084603D">
      <w:pPr>
        <w:rPr>
          <w:rFonts w:ascii="Garamond" w:hAnsi="Garamond"/>
          <w:szCs w:val="24"/>
        </w:rPr>
      </w:pPr>
      <w:r w:rsidRPr="0084603D">
        <w:rPr>
          <w:rFonts w:ascii="Garamond" w:hAnsi="Garamond"/>
          <w:szCs w:val="24"/>
        </w:rPr>
        <w:t xml:space="preserve">Bunch, J. C., </w:t>
      </w:r>
      <w:proofErr w:type="spellStart"/>
      <w:r w:rsidRPr="0084603D">
        <w:rPr>
          <w:rFonts w:ascii="Garamond" w:hAnsi="Garamond"/>
          <w:szCs w:val="24"/>
        </w:rPr>
        <w:t>Lamm</w:t>
      </w:r>
      <w:proofErr w:type="spellEnd"/>
      <w:r w:rsidRPr="0084603D">
        <w:rPr>
          <w:rFonts w:ascii="Garamond" w:hAnsi="Garamond"/>
          <w:szCs w:val="24"/>
        </w:rPr>
        <w:t xml:space="preserve">, A. J., Israel, G. D., &amp; Edwards, M. C. (in press). Assessing the motivators and </w:t>
      </w:r>
    </w:p>
    <w:p w:rsidR="00663D25" w:rsidRPr="0084603D" w:rsidRDefault="00663D25" w:rsidP="0084603D">
      <w:pPr>
        <w:ind w:left="720"/>
        <w:rPr>
          <w:rFonts w:ascii="Garamond" w:hAnsi="Garamond"/>
          <w:szCs w:val="24"/>
        </w:rPr>
      </w:pPr>
      <w:proofErr w:type="gramStart"/>
      <w:r w:rsidRPr="0084603D">
        <w:rPr>
          <w:rFonts w:ascii="Garamond" w:hAnsi="Garamond"/>
          <w:szCs w:val="24"/>
        </w:rPr>
        <w:t>barriers</w:t>
      </w:r>
      <w:proofErr w:type="gramEnd"/>
      <w:r w:rsidRPr="0084603D">
        <w:rPr>
          <w:rFonts w:ascii="Garamond" w:hAnsi="Garamond"/>
          <w:szCs w:val="24"/>
        </w:rPr>
        <w:t xml:space="preserve"> influencing undergraduate students’ choices to participate in international experiences. </w:t>
      </w:r>
      <w:proofErr w:type="gramStart"/>
      <w:r w:rsidRPr="0084603D">
        <w:rPr>
          <w:rFonts w:ascii="Garamond" w:hAnsi="Garamond"/>
          <w:i/>
          <w:szCs w:val="24"/>
        </w:rPr>
        <w:t>Journal of Agricultural Education.</w:t>
      </w:r>
      <w:proofErr w:type="gramEnd"/>
      <w:r w:rsidRPr="0084603D">
        <w:rPr>
          <w:rFonts w:ascii="Garamond" w:hAnsi="Garamond"/>
          <w:szCs w:val="24"/>
        </w:rPr>
        <w:t xml:space="preserve">   </w:t>
      </w:r>
    </w:p>
    <w:p w:rsidR="00663D25" w:rsidRPr="0084603D" w:rsidRDefault="00663D25" w:rsidP="00C503C6">
      <w:pPr>
        <w:rPr>
          <w:rFonts w:ascii="Garamond" w:hAnsi="Garamond"/>
          <w:szCs w:val="24"/>
        </w:rPr>
      </w:pPr>
    </w:p>
    <w:p w:rsidR="00663D25" w:rsidRDefault="00663D25" w:rsidP="00F42BDD">
      <w:pPr>
        <w:rPr>
          <w:rFonts w:ascii="Garamond" w:hAnsi="Garamond"/>
          <w:szCs w:val="24"/>
        </w:rPr>
      </w:pPr>
      <w:proofErr w:type="spellStart"/>
      <w:r w:rsidRPr="009B054A">
        <w:rPr>
          <w:rFonts w:ascii="Garamond" w:hAnsi="Garamond"/>
          <w:szCs w:val="24"/>
        </w:rPr>
        <w:t>Murphrey</w:t>
      </w:r>
      <w:proofErr w:type="spellEnd"/>
      <w:r w:rsidRPr="009B054A">
        <w:rPr>
          <w:rFonts w:ascii="Garamond" w:hAnsi="Garamond"/>
          <w:szCs w:val="24"/>
        </w:rPr>
        <w:t xml:space="preserve">, T. P., Rutherford, T. A., </w:t>
      </w:r>
      <w:proofErr w:type="spellStart"/>
      <w:r w:rsidRPr="009B054A">
        <w:rPr>
          <w:rFonts w:ascii="Garamond" w:hAnsi="Garamond"/>
          <w:szCs w:val="24"/>
        </w:rPr>
        <w:t>Doerfert</w:t>
      </w:r>
      <w:proofErr w:type="spellEnd"/>
      <w:r w:rsidRPr="009B054A">
        <w:rPr>
          <w:rFonts w:ascii="Garamond" w:hAnsi="Garamond"/>
          <w:szCs w:val="24"/>
        </w:rPr>
        <w:t xml:space="preserve">, D. L., Edgar, L. D., &amp; Edgar, D. W. (2012). </w:t>
      </w:r>
    </w:p>
    <w:p w:rsidR="00663D25" w:rsidRPr="009B054A" w:rsidRDefault="00663D25" w:rsidP="009B054A">
      <w:pPr>
        <w:ind w:left="720"/>
        <w:rPr>
          <w:rFonts w:ascii="Garamond" w:hAnsi="Garamond"/>
          <w:szCs w:val="24"/>
        </w:rPr>
      </w:pPr>
      <w:r w:rsidRPr="009B054A">
        <w:rPr>
          <w:rFonts w:ascii="Garamond" w:hAnsi="Garamond"/>
          <w:szCs w:val="24"/>
        </w:rPr>
        <w:t xml:space="preserve">Technology acceptance related to second </w:t>
      </w:r>
      <w:proofErr w:type="spellStart"/>
      <w:r w:rsidRPr="009B054A">
        <w:rPr>
          <w:rFonts w:ascii="Garamond" w:hAnsi="Garamond"/>
          <w:szCs w:val="24"/>
        </w:rPr>
        <w:t>life</w:t>
      </w:r>
      <w:r w:rsidRPr="009B054A">
        <w:rPr>
          <w:rFonts w:ascii="Garamond" w:hAnsi="Garamond"/>
          <w:szCs w:val="24"/>
          <w:vertAlign w:val="superscript"/>
        </w:rPr>
        <w:t>TM</w:t>
      </w:r>
      <w:proofErr w:type="spellEnd"/>
      <w:r w:rsidRPr="009B054A">
        <w:rPr>
          <w:rFonts w:ascii="Garamond" w:hAnsi="Garamond"/>
          <w:szCs w:val="24"/>
          <w:vertAlign w:val="superscript"/>
        </w:rPr>
        <w:t xml:space="preserve">, </w:t>
      </w:r>
      <w:r w:rsidRPr="009B054A">
        <w:rPr>
          <w:rFonts w:ascii="Garamond" w:hAnsi="Garamond"/>
          <w:szCs w:val="24"/>
        </w:rPr>
        <w:t xml:space="preserve">social networking, </w:t>
      </w:r>
      <w:proofErr w:type="spellStart"/>
      <w:r w:rsidRPr="009B054A">
        <w:rPr>
          <w:rFonts w:ascii="Garamond" w:hAnsi="Garamond"/>
          <w:szCs w:val="24"/>
        </w:rPr>
        <w:t>twitter</w:t>
      </w:r>
      <w:r w:rsidRPr="009B054A">
        <w:rPr>
          <w:rFonts w:ascii="Garamond" w:hAnsi="Garamond"/>
          <w:szCs w:val="24"/>
          <w:vertAlign w:val="superscript"/>
        </w:rPr>
        <w:t>TM</w:t>
      </w:r>
      <w:proofErr w:type="spellEnd"/>
      <w:r w:rsidRPr="009B054A">
        <w:rPr>
          <w:rFonts w:ascii="Garamond" w:hAnsi="Garamond"/>
          <w:szCs w:val="24"/>
          <w:vertAlign w:val="superscript"/>
        </w:rPr>
        <w:t>,</w:t>
      </w:r>
      <w:r w:rsidRPr="009B054A">
        <w:rPr>
          <w:rFonts w:ascii="Garamond" w:hAnsi="Garamond"/>
          <w:szCs w:val="24"/>
        </w:rPr>
        <w:t xml:space="preserve"> and content management systems: Are agricultural students ready, willing, and able? </w:t>
      </w:r>
      <w:proofErr w:type="gramStart"/>
      <w:r w:rsidRPr="009B054A">
        <w:rPr>
          <w:rFonts w:ascii="Garamond" w:hAnsi="Garamond"/>
          <w:i/>
          <w:szCs w:val="24"/>
        </w:rPr>
        <w:t>Journal of Agricultural Education.</w:t>
      </w:r>
      <w:proofErr w:type="gramEnd"/>
      <w:r w:rsidRPr="009B054A">
        <w:rPr>
          <w:rFonts w:ascii="Garamond" w:hAnsi="Garamond"/>
          <w:i/>
          <w:szCs w:val="24"/>
        </w:rPr>
        <w:t xml:space="preserve"> </w:t>
      </w:r>
      <w:proofErr w:type="gramStart"/>
      <w:r w:rsidRPr="009B054A">
        <w:rPr>
          <w:rFonts w:ascii="Garamond" w:hAnsi="Garamond"/>
          <w:i/>
          <w:szCs w:val="24"/>
        </w:rPr>
        <w:t>53</w:t>
      </w:r>
      <w:r w:rsidRPr="009B054A">
        <w:rPr>
          <w:rFonts w:ascii="Garamond" w:hAnsi="Garamond"/>
          <w:szCs w:val="24"/>
        </w:rPr>
        <w:t xml:space="preserve">(3), </w:t>
      </w:r>
      <w:r>
        <w:rPr>
          <w:rFonts w:ascii="Garamond" w:hAnsi="Garamond"/>
          <w:szCs w:val="24"/>
        </w:rPr>
        <w:t>56-70.</w:t>
      </w:r>
      <w:proofErr w:type="gramEnd"/>
      <w:r>
        <w:rPr>
          <w:rFonts w:ascii="Garamond" w:hAnsi="Garamond"/>
          <w:szCs w:val="24"/>
        </w:rPr>
        <w:t xml:space="preserve"> </w:t>
      </w:r>
      <w:proofErr w:type="spellStart"/>
      <w:proofErr w:type="gramStart"/>
      <w:r>
        <w:rPr>
          <w:rFonts w:ascii="Garamond" w:hAnsi="Garamond"/>
          <w:szCs w:val="24"/>
        </w:rPr>
        <w:t>doi</w:t>
      </w:r>
      <w:proofErr w:type="spellEnd"/>
      <w:proofErr w:type="gramEnd"/>
      <w:r>
        <w:rPr>
          <w:rFonts w:ascii="Garamond" w:hAnsi="Garamond"/>
          <w:szCs w:val="24"/>
        </w:rPr>
        <w:t>: 10.5032/jae.2012.03056</w:t>
      </w:r>
      <w:r w:rsidRPr="009B054A">
        <w:rPr>
          <w:rFonts w:ascii="Garamond" w:hAnsi="Garamond"/>
          <w:szCs w:val="24"/>
        </w:rPr>
        <w:t xml:space="preserve">  </w:t>
      </w:r>
    </w:p>
    <w:p w:rsidR="00663D25" w:rsidRDefault="00663D25" w:rsidP="00C503C6">
      <w:pPr>
        <w:rPr>
          <w:rFonts w:ascii="Garamond" w:hAnsi="Garamond"/>
          <w:szCs w:val="24"/>
        </w:rPr>
      </w:pPr>
    </w:p>
    <w:p w:rsidR="00663D25" w:rsidRPr="00987CF4" w:rsidRDefault="00663D25" w:rsidP="00C503C6">
      <w:pPr>
        <w:rPr>
          <w:rFonts w:ascii="Garamond" w:hAnsi="Garamond"/>
          <w:szCs w:val="24"/>
        </w:rPr>
      </w:pPr>
      <w:proofErr w:type="gramStart"/>
      <w:r w:rsidRPr="00987CF4">
        <w:rPr>
          <w:rFonts w:ascii="Garamond" w:hAnsi="Garamond"/>
          <w:szCs w:val="24"/>
        </w:rPr>
        <w:t xml:space="preserve">Russell, M., &amp; </w:t>
      </w:r>
      <w:proofErr w:type="spellStart"/>
      <w:r w:rsidRPr="00987CF4">
        <w:rPr>
          <w:rFonts w:ascii="Garamond" w:hAnsi="Garamond"/>
          <w:szCs w:val="24"/>
        </w:rPr>
        <w:t>Vallade</w:t>
      </w:r>
      <w:proofErr w:type="spellEnd"/>
      <w:r w:rsidRPr="00987CF4">
        <w:rPr>
          <w:rFonts w:ascii="Garamond" w:hAnsi="Garamond"/>
          <w:szCs w:val="24"/>
        </w:rPr>
        <w:t>, L. (2009).</w:t>
      </w:r>
      <w:proofErr w:type="gramEnd"/>
      <w:r w:rsidRPr="00987CF4">
        <w:rPr>
          <w:rFonts w:ascii="Garamond" w:hAnsi="Garamond"/>
          <w:szCs w:val="24"/>
        </w:rPr>
        <w:t xml:space="preserve"> Guided reflective journaling: Assessing the international study and </w:t>
      </w:r>
    </w:p>
    <w:p w:rsidR="00663D25" w:rsidRPr="00987CF4" w:rsidRDefault="00663D25" w:rsidP="00C503C6">
      <w:pPr>
        <w:ind w:left="720"/>
        <w:rPr>
          <w:rFonts w:ascii="Garamond" w:hAnsi="Garamond"/>
          <w:b/>
          <w:szCs w:val="24"/>
        </w:rPr>
      </w:pPr>
      <w:proofErr w:type="gramStart"/>
      <w:r w:rsidRPr="00987CF4">
        <w:rPr>
          <w:rFonts w:ascii="Garamond" w:hAnsi="Garamond"/>
          <w:szCs w:val="24"/>
        </w:rPr>
        <w:t>volunteering</w:t>
      </w:r>
      <w:proofErr w:type="gramEnd"/>
      <w:r w:rsidRPr="00987CF4">
        <w:rPr>
          <w:rFonts w:ascii="Garamond" w:hAnsi="Garamond"/>
          <w:szCs w:val="24"/>
        </w:rPr>
        <w:t xml:space="preserve"> experience. In E. Jones (Ed.), </w:t>
      </w:r>
      <w:r w:rsidRPr="00987CF4">
        <w:rPr>
          <w:rFonts w:ascii="Garamond" w:hAnsi="Garamond"/>
          <w:i/>
          <w:iCs/>
          <w:szCs w:val="24"/>
        </w:rPr>
        <w:t xml:space="preserve">Internationalization and the student voice: Higher education perspectives </w:t>
      </w:r>
      <w:r w:rsidRPr="00987CF4">
        <w:rPr>
          <w:rFonts w:ascii="Garamond" w:hAnsi="Garamond"/>
          <w:szCs w:val="24"/>
        </w:rPr>
        <w:t xml:space="preserve">(pp. 98-109). New York, NY: </w:t>
      </w:r>
      <w:proofErr w:type="spellStart"/>
      <w:r w:rsidRPr="00987CF4">
        <w:rPr>
          <w:rFonts w:ascii="Garamond" w:hAnsi="Garamond"/>
          <w:szCs w:val="24"/>
        </w:rPr>
        <w:t>Routledge</w:t>
      </w:r>
      <w:proofErr w:type="spellEnd"/>
      <w:r w:rsidRPr="00987CF4">
        <w:rPr>
          <w:rFonts w:ascii="Garamond" w:hAnsi="Garamond"/>
          <w:szCs w:val="24"/>
        </w:rPr>
        <w:t>.</w:t>
      </w:r>
    </w:p>
    <w:p w:rsidR="00663D25" w:rsidRPr="00987CF4" w:rsidRDefault="00663D25" w:rsidP="00A01C3C">
      <w:pPr>
        <w:rPr>
          <w:rFonts w:ascii="Garamond" w:hAnsi="Garamond"/>
          <w:b/>
          <w:szCs w:val="24"/>
        </w:rPr>
      </w:pPr>
    </w:p>
    <w:p w:rsidR="00663D25" w:rsidRPr="00987CF4" w:rsidRDefault="00663D25" w:rsidP="002F7065">
      <w:pPr>
        <w:pStyle w:val="Default"/>
        <w:rPr>
          <w:rFonts w:ascii="Garamond" w:hAnsi="Garamond"/>
        </w:rPr>
      </w:pPr>
      <w:r w:rsidRPr="00987CF4">
        <w:rPr>
          <w:rFonts w:ascii="Garamond" w:hAnsi="Garamond"/>
        </w:rPr>
        <w:t xml:space="preserve">Sanchez, P., </w:t>
      </w:r>
      <w:proofErr w:type="spellStart"/>
      <w:r w:rsidRPr="00987CF4">
        <w:rPr>
          <w:rFonts w:ascii="Garamond" w:hAnsi="Garamond"/>
        </w:rPr>
        <w:t>Swaminathan</w:t>
      </w:r>
      <w:proofErr w:type="spellEnd"/>
      <w:r w:rsidRPr="00987CF4">
        <w:rPr>
          <w:rFonts w:ascii="Garamond" w:hAnsi="Garamond"/>
        </w:rPr>
        <w:t xml:space="preserve">, M. S., Dobie, P., &amp; </w:t>
      </w:r>
      <w:proofErr w:type="spellStart"/>
      <w:r w:rsidRPr="00987CF4">
        <w:rPr>
          <w:rFonts w:ascii="Garamond" w:hAnsi="Garamond"/>
        </w:rPr>
        <w:t>Yuksel</w:t>
      </w:r>
      <w:proofErr w:type="spellEnd"/>
      <w:r w:rsidRPr="00987CF4">
        <w:rPr>
          <w:rFonts w:ascii="Garamond" w:hAnsi="Garamond"/>
        </w:rPr>
        <w:t xml:space="preserve">, N. (2005). Halving hunger: It can be </w:t>
      </w:r>
    </w:p>
    <w:p w:rsidR="00663D25" w:rsidRPr="00987CF4" w:rsidRDefault="00663D25" w:rsidP="002F7065">
      <w:pPr>
        <w:ind w:firstLine="720"/>
        <w:rPr>
          <w:rFonts w:ascii="Garamond" w:hAnsi="Garamond"/>
          <w:b/>
          <w:szCs w:val="24"/>
        </w:rPr>
      </w:pPr>
      <w:proofErr w:type="gramStart"/>
      <w:r w:rsidRPr="00987CF4">
        <w:rPr>
          <w:rFonts w:ascii="Garamond" w:hAnsi="Garamond"/>
          <w:szCs w:val="24"/>
        </w:rPr>
        <w:t>done</w:t>
      </w:r>
      <w:proofErr w:type="gramEnd"/>
      <w:r w:rsidRPr="00987CF4">
        <w:rPr>
          <w:rFonts w:ascii="Garamond" w:hAnsi="Garamond"/>
          <w:szCs w:val="24"/>
        </w:rPr>
        <w:t xml:space="preserve">. UN Millennium Project, Task Force on Hunger 2005, London, England: </w:t>
      </w:r>
      <w:proofErr w:type="spellStart"/>
      <w:r w:rsidRPr="00987CF4">
        <w:rPr>
          <w:rFonts w:ascii="Garamond" w:hAnsi="Garamond"/>
          <w:szCs w:val="24"/>
        </w:rPr>
        <w:t>Earthscan</w:t>
      </w:r>
      <w:proofErr w:type="spellEnd"/>
      <w:r w:rsidRPr="00987CF4">
        <w:rPr>
          <w:rFonts w:ascii="Garamond" w:hAnsi="Garamond"/>
          <w:szCs w:val="24"/>
        </w:rPr>
        <w:t>.</w:t>
      </w:r>
    </w:p>
    <w:p w:rsidR="00663D25" w:rsidRPr="00987CF4" w:rsidRDefault="00663D25" w:rsidP="00A01C3C">
      <w:pPr>
        <w:rPr>
          <w:rFonts w:ascii="Garamond" w:hAnsi="Garamond"/>
          <w:b/>
          <w:szCs w:val="24"/>
        </w:rPr>
      </w:pPr>
    </w:p>
    <w:p w:rsidR="00663D25" w:rsidRDefault="00663D25" w:rsidP="00C123A5">
      <w:pPr>
        <w:autoSpaceDE w:val="0"/>
        <w:autoSpaceDN w:val="0"/>
        <w:adjustRightInd w:val="0"/>
        <w:rPr>
          <w:rFonts w:ascii="Garamond" w:hAnsi="Garamond"/>
          <w:szCs w:val="24"/>
        </w:rPr>
      </w:pPr>
      <w:r w:rsidRPr="00C123A5">
        <w:rPr>
          <w:rFonts w:ascii="Garamond" w:hAnsi="Garamond"/>
          <w:szCs w:val="24"/>
        </w:rPr>
        <w:t xml:space="preserve">West, R. E., Wright, G., </w:t>
      </w:r>
      <w:proofErr w:type="spellStart"/>
      <w:r w:rsidRPr="00C123A5">
        <w:rPr>
          <w:rFonts w:ascii="Garamond" w:hAnsi="Garamond"/>
          <w:szCs w:val="24"/>
        </w:rPr>
        <w:t>Gabbitas</w:t>
      </w:r>
      <w:proofErr w:type="spellEnd"/>
      <w:r w:rsidRPr="00C123A5">
        <w:rPr>
          <w:rFonts w:ascii="Garamond" w:hAnsi="Garamond"/>
          <w:szCs w:val="24"/>
        </w:rPr>
        <w:t xml:space="preserve">, B., &amp; Graham, C. R. (2006). Reflections from the introduction of </w:t>
      </w:r>
    </w:p>
    <w:p w:rsidR="00663D25" w:rsidRDefault="00663D25" w:rsidP="00C123A5">
      <w:pPr>
        <w:autoSpaceDE w:val="0"/>
        <w:autoSpaceDN w:val="0"/>
        <w:adjustRightInd w:val="0"/>
        <w:ind w:left="720"/>
        <w:rPr>
          <w:rFonts w:ascii="Garamond" w:hAnsi="Garamond"/>
          <w:szCs w:val="24"/>
        </w:rPr>
      </w:pPr>
      <w:proofErr w:type="gramStart"/>
      <w:r w:rsidRPr="00C123A5">
        <w:rPr>
          <w:rFonts w:ascii="Garamond" w:hAnsi="Garamond"/>
          <w:szCs w:val="24"/>
        </w:rPr>
        <w:t>blogs</w:t>
      </w:r>
      <w:proofErr w:type="gramEnd"/>
      <w:r w:rsidRPr="00C123A5">
        <w:rPr>
          <w:rFonts w:ascii="Garamond" w:hAnsi="Garamond"/>
          <w:szCs w:val="24"/>
        </w:rPr>
        <w:t xml:space="preserve"> and </w:t>
      </w:r>
      <w:proofErr w:type="spellStart"/>
      <w:r w:rsidRPr="00C123A5">
        <w:rPr>
          <w:rFonts w:ascii="Garamond" w:hAnsi="Garamond"/>
          <w:szCs w:val="24"/>
        </w:rPr>
        <w:t>rss</w:t>
      </w:r>
      <w:proofErr w:type="spellEnd"/>
      <w:r w:rsidRPr="00C123A5">
        <w:rPr>
          <w:rFonts w:ascii="Garamond" w:hAnsi="Garamond"/>
          <w:szCs w:val="24"/>
        </w:rPr>
        <w:t xml:space="preserve"> feeds into a </w:t>
      </w:r>
      <w:proofErr w:type="spellStart"/>
      <w:r w:rsidRPr="00C123A5">
        <w:rPr>
          <w:rFonts w:ascii="Garamond" w:hAnsi="Garamond"/>
          <w:szCs w:val="24"/>
        </w:rPr>
        <w:t>preservice</w:t>
      </w:r>
      <w:proofErr w:type="spellEnd"/>
      <w:r w:rsidRPr="00C123A5">
        <w:rPr>
          <w:rFonts w:ascii="Garamond" w:hAnsi="Garamond"/>
          <w:szCs w:val="24"/>
        </w:rPr>
        <w:t xml:space="preserve"> instructional technology course.</w:t>
      </w:r>
      <w:r>
        <w:rPr>
          <w:rFonts w:ascii="Garamond" w:hAnsi="Garamond"/>
          <w:szCs w:val="24"/>
        </w:rPr>
        <w:t xml:space="preserve"> </w:t>
      </w:r>
      <w:proofErr w:type="spellStart"/>
      <w:proofErr w:type="gramStart"/>
      <w:r w:rsidRPr="00C123A5">
        <w:rPr>
          <w:rFonts w:ascii="Garamond" w:hAnsi="Garamond"/>
          <w:i/>
          <w:iCs/>
          <w:szCs w:val="24"/>
        </w:rPr>
        <w:t>TechTrends</w:t>
      </w:r>
      <w:proofErr w:type="spellEnd"/>
      <w:r w:rsidRPr="00C123A5">
        <w:rPr>
          <w:rFonts w:ascii="Garamond" w:hAnsi="Garamond"/>
          <w:szCs w:val="24"/>
        </w:rPr>
        <w:t xml:space="preserve">, </w:t>
      </w:r>
      <w:r w:rsidRPr="00C123A5">
        <w:rPr>
          <w:rFonts w:ascii="Garamond" w:hAnsi="Garamond"/>
          <w:i/>
          <w:iCs/>
          <w:szCs w:val="24"/>
        </w:rPr>
        <w:t>50</w:t>
      </w:r>
      <w:r w:rsidRPr="00C123A5">
        <w:rPr>
          <w:rFonts w:ascii="Garamond" w:hAnsi="Garamond"/>
          <w:szCs w:val="24"/>
        </w:rPr>
        <w:t>(4), 54-60.</w:t>
      </w:r>
      <w:proofErr w:type="gramEnd"/>
      <w:r w:rsidRPr="00C123A5">
        <w:rPr>
          <w:rFonts w:ascii="Garamond" w:hAnsi="Garamond"/>
          <w:szCs w:val="24"/>
        </w:rPr>
        <w:t xml:space="preserve"> Retrieved from http://www.s</w:t>
      </w:r>
      <w:r>
        <w:rPr>
          <w:rFonts w:ascii="Garamond" w:hAnsi="Garamond"/>
          <w:szCs w:val="24"/>
        </w:rPr>
        <w:t>pringerlink.com/content/</w:t>
      </w:r>
      <w:r w:rsidRPr="00C123A5">
        <w:rPr>
          <w:rFonts w:ascii="Garamond" w:hAnsi="Garamond"/>
          <w:szCs w:val="24"/>
        </w:rPr>
        <w:t>c1g64v6l91q03317/fulltext.pdf</w:t>
      </w:r>
    </w:p>
    <w:p w:rsidR="00663D25" w:rsidRPr="00DD3E82" w:rsidRDefault="00663D25" w:rsidP="00C123A5">
      <w:pPr>
        <w:autoSpaceDE w:val="0"/>
        <w:autoSpaceDN w:val="0"/>
        <w:adjustRightInd w:val="0"/>
        <w:ind w:left="720"/>
        <w:rPr>
          <w:rFonts w:ascii="Garamond" w:hAnsi="Garamond"/>
          <w:szCs w:val="24"/>
        </w:rPr>
      </w:pPr>
      <w:proofErr w:type="spellStart"/>
      <w:proofErr w:type="gramStart"/>
      <w:r>
        <w:rPr>
          <w:rStyle w:val="label1"/>
          <w:rFonts w:ascii="Garamond" w:hAnsi="Garamond"/>
          <w:color w:val="333333"/>
          <w:szCs w:val="24"/>
        </w:rPr>
        <w:t>doi</w:t>
      </w:r>
      <w:proofErr w:type="spellEnd"/>
      <w:proofErr w:type="gramEnd"/>
      <w:r w:rsidRPr="00DD3E82">
        <w:rPr>
          <w:rStyle w:val="label1"/>
          <w:rFonts w:ascii="Garamond" w:hAnsi="Garamond"/>
          <w:color w:val="333333"/>
          <w:szCs w:val="24"/>
        </w:rPr>
        <w:t>:</w:t>
      </w:r>
      <w:r w:rsidRPr="00DD3E82">
        <w:rPr>
          <w:rStyle w:val="doi"/>
          <w:rFonts w:ascii="Garamond" w:hAnsi="Garamond"/>
          <w:color w:val="333333"/>
          <w:szCs w:val="24"/>
        </w:rPr>
        <w:t xml:space="preserve"> </w:t>
      </w:r>
      <w:r w:rsidRPr="00DD3E82">
        <w:rPr>
          <w:rStyle w:val="value"/>
          <w:rFonts w:ascii="Garamond" w:hAnsi="Garamond"/>
          <w:color w:val="333333"/>
          <w:szCs w:val="24"/>
        </w:rPr>
        <w:t>10.1007/s11528-006-0054-9</w:t>
      </w:r>
    </w:p>
    <w:p w:rsidR="00663D25" w:rsidRPr="00DD3E82" w:rsidRDefault="00663D25" w:rsidP="00A01C3C">
      <w:pPr>
        <w:rPr>
          <w:rFonts w:ascii="Garamond" w:hAnsi="Garamond"/>
          <w:szCs w:val="24"/>
        </w:rPr>
      </w:pPr>
    </w:p>
    <w:p w:rsidR="00663D25" w:rsidRPr="00987CF4" w:rsidRDefault="00663D25" w:rsidP="00A01C3C">
      <w:pPr>
        <w:rPr>
          <w:rFonts w:ascii="Garamond" w:hAnsi="Garamond"/>
          <w:szCs w:val="24"/>
        </w:rPr>
      </w:pPr>
      <w:proofErr w:type="gramStart"/>
      <w:r w:rsidRPr="00987CF4">
        <w:rPr>
          <w:rFonts w:ascii="Garamond" w:hAnsi="Garamond"/>
          <w:szCs w:val="24"/>
        </w:rPr>
        <w:t>World Hunger Education Service.</w:t>
      </w:r>
      <w:proofErr w:type="gramEnd"/>
      <w:r w:rsidRPr="00987CF4">
        <w:rPr>
          <w:rFonts w:ascii="Garamond" w:hAnsi="Garamond"/>
          <w:szCs w:val="24"/>
        </w:rPr>
        <w:t xml:space="preserve"> (2012)</w:t>
      </w:r>
      <w:proofErr w:type="gramStart"/>
      <w:r w:rsidRPr="00987CF4">
        <w:rPr>
          <w:rFonts w:ascii="Garamond" w:hAnsi="Garamond"/>
          <w:szCs w:val="24"/>
        </w:rPr>
        <w:t>. World hunger and poverty facts and statistics.</w:t>
      </w:r>
      <w:proofErr w:type="gramEnd"/>
      <w:r w:rsidRPr="00987CF4">
        <w:rPr>
          <w:rFonts w:ascii="Garamond" w:hAnsi="Garamond"/>
          <w:szCs w:val="24"/>
        </w:rPr>
        <w:t xml:space="preserve"> Author. </w:t>
      </w:r>
    </w:p>
    <w:p w:rsidR="00663D25" w:rsidRPr="00987CF4" w:rsidRDefault="00663D25" w:rsidP="0046014C">
      <w:pPr>
        <w:ind w:firstLine="720"/>
        <w:rPr>
          <w:rFonts w:ascii="Garamond" w:hAnsi="Garamond"/>
          <w:szCs w:val="24"/>
        </w:rPr>
      </w:pPr>
      <w:r w:rsidRPr="00987CF4">
        <w:rPr>
          <w:rFonts w:ascii="Garamond" w:hAnsi="Garamond"/>
          <w:szCs w:val="24"/>
        </w:rPr>
        <w:t>Retrieved from http://www.worldhunger.org/articles/Learn/world%20hunger%20facts</w:t>
      </w:r>
    </w:p>
    <w:p w:rsidR="00663D25" w:rsidRPr="00987CF4" w:rsidRDefault="00663D25" w:rsidP="0046014C">
      <w:pPr>
        <w:ind w:firstLine="720"/>
        <w:rPr>
          <w:rFonts w:ascii="Garamond" w:hAnsi="Garamond"/>
          <w:b/>
          <w:szCs w:val="24"/>
        </w:rPr>
      </w:pPr>
      <w:r w:rsidRPr="00987CF4">
        <w:rPr>
          <w:rFonts w:ascii="Garamond" w:hAnsi="Garamond"/>
          <w:szCs w:val="24"/>
        </w:rPr>
        <w:t>%202002.htm</w:t>
      </w:r>
    </w:p>
    <w:p w:rsidR="00663D25" w:rsidRPr="00987CF4" w:rsidRDefault="00663D25" w:rsidP="00A01C3C">
      <w:pPr>
        <w:rPr>
          <w:rFonts w:ascii="Garamond" w:hAnsi="Garamond"/>
          <w:b/>
          <w:szCs w:val="24"/>
        </w:rPr>
      </w:pPr>
    </w:p>
    <w:sectPr w:rsidR="00663D25" w:rsidRPr="00987CF4" w:rsidSect="001F59CA">
      <w:footerReference w:type="even" r:id="rId7"/>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D25" w:rsidRDefault="00663D25">
      <w:r>
        <w:separator/>
      </w:r>
    </w:p>
  </w:endnote>
  <w:endnote w:type="continuationSeparator" w:id="0">
    <w:p w:rsidR="00663D25" w:rsidRDefault="00663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D25" w:rsidRDefault="00663D25" w:rsidP="004705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63D25" w:rsidRDefault="00663D2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D25" w:rsidRDefault="00663D25" w:rsidP="004705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5856">
      <w:rPr>
        <w:rStyle w:val="PageNumber"/>
        <w:noProof/>
      </w:rPr>
      <w:t>3</w:t>
    </w:r>
    <w:r>
      <w:rPr>
        <w:rStyle w:val="PageNumber"/>
      </w:rPr>
      <w:fldChar w:fldCharType="end"/>
    </w:r>
  </w:p>
  <w:p w:rsidR="00663D25" w:rsidRDefault="00663D2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D25" w:rsidRDefault="00663D25">
      <w:r>
        <w:separator/>
      </w:r>
    </w:p>
  </w:footnote>
  <w:footnote w:type="continuationSeparator" w:id="0">
    <w:p w:rsidR="00663D25" w:rsidRDefault="00663D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E66"/>
    <w:rsid w:val="000018C8"/>
    <w:rsid w:val="00074805"/>
    <w:rsid w:val="000825DD"/>
    <w:rsid w:val="000E61D6"/>
    <w:rsid w:val="000E7DC2"/>
    <w:rsid w:val="00107E66"/>
    <w:rsid w:val="00134B24"/>
    <w:rsid w:val="00140593"/>
    <w:rsid w:val="00155799"/>
    <w:rsid w:val="00183DE4"/>
    <w:rsid w:val="00190963"/>
    <w:rsid w:val="001A2B13"/>
    <w:rsid w:val="001A5635"/>
    <w:rsid w:val="001A7FFD"/>
    <w:rsid w:val="001B7EA9"/>
    <w:rsid w:val="001E3708"/>
    <w:rsid w:val="001F59CA"/>
    <w:rsid w:val="0021078C"/>
    <w:rsid w:val="00222862"/>
    <w:rsid w:val="00227661"/>
    <w:rsid w:val="0024120F"/>
    <w:rsid w:val="00270055"/>
    <w:rsid w:val="00271CF9"/>
    <w:rsid w:val="00281091"/>
    <w:rsid w:val="00291BA1"/>
    <w:rsid w:val="002C189D"/>
    <w:rsid w:val="002D7B19"/>
    <w:rsid w:val="002E0770"/>
    <w:rsid w:val="002F7065"/>
    <w:rsid w:val="003501B5"/>
    <w:rsid w:val="00383A8E"/>
    <w:rsid w:val="003973EC"/>
    <w:rsid w:val="003A3C3B"/>
    <w:rsid w:val="00431FD2"/>
    <w:rsid w:val="00442ACE"/>
    <w:rsid w:val="00452117"/>
    <w:rsid w:val="0046014C"/>
    <w:rsid w:val="0047057F"/>
    <w:rsid w:val="00476438"/>
    <w:rsid w:val="004B5059"/>
    <w:rsid w:val="004C30B2"/>
    <w:rsid w:val="004C58D1"/>
    <w:rsid w:val="004E2609"/>
    <w:rsid w:val="00526968"/>
    <w:rsid w:val="00534A2E"/>
    <w:rsid w:val="00586795"/>
    <w:rsid w:val="005A4E99"/>
    <w:rsid w:val="005C4BE9"/>
    <w:rsid w:val="005F114C"/>
    <w:rsid w:val="0061796D"/>
    <w:rsid w:val="00624690"/>
    <w:rsid w:val="0065226C"/>
    <w:rsid w:val="00663D25"/>
    <w:rsid w:val="00665D96"/>
    <w:rsid w:val="006700ED"/>
    <w:rsid w:val="006801B5"/>
    <w:rsid w:val="006A357C"/>
    <w:rsid w:val="006D419D"/>
    <w:rsid w:val="00720336"/>
    <w:rsid w:val="0075150D"/>
    <w:rsid w:val="00793223"/>
    <w:rsid w:val="007A5452"/>
    <w:rsid w:val="007A5B28"/>
    <w:rsid w:val="007C5C34"/>
    <w:rsid w:val="007F789E"/>
    <w:rsid w:val="0084603D"/>
    <w:rsid w:val="00864DB7"/>
    <w:rsid w:val="0089538F"/>
    <w:rsid w:val="008C3343"/>
    <w:rsid w:val="008D2007"/>
    <w:rsid w:val="008D5856"/>
    <w:rsid w:val="008E1992"/>
    <w:rsid w:val="00911420"/>
    <w:rsid w:val="00914093"/>
    <w:rsid w:val="00937836"/>
    <w:rsid w:val="009871B3"/>
    <w:rsid w:val="00987CF4"/>
    <w:rsid w:val="009B054A"/>
    <w:rsid w:val="00A01C3C"/>
    <w:rsid w:val="00A40957"/>
    <w:rsid w:val="00AB36CC"/>
    <w:rsid w:val="00AB4418"/>
    <w:rsid w:val="00AD7F39"/>
    <w:rsid w:val="00B46570"/>
    <w:rsid w:val="00B64B75"/>
    <w:rsid w:val="00BC4FD7"/>
    <w:rsid w:val="00C123A5"/>
    <w:rsid w:val="00C503C6"/>
    <w:rsid w:val="00C609E7"/>
    <w:rsid w:val="00C957FA"/>
    <w:rsid w:val="00CB284A"/>
    <w:rsid w:val="00CD7F5C"/>
    <w:rsid w:val="00D11A9F"/>
    <w:rsid w:val="00D24009"/>
    <w:rsid w:val="00D30799"/>
    <w:rsid w:val="00D34A18"/>
    <w:rsid w:val="00D77D47"/>
    <w:rsid w:val="00D8016D"/>
    <w:rsid w:val="00D9671B"/>
    <w:rsid w:val="00DD2618"/>
    <w:rsid w:val="00DD3E82"/>
    <w:rsid w:val="00E054F8"/>
    <w:rsid w:val="00E17047"/>
    <w:rsid w:val="00EA460A"/>
    <w:rsid w:val="00EB2368"/>
    <w:rsid w:val="00ED0974"/>
    <w:rsid w:val="00ED2001"/>
    <w:rsid w:val="00F406EB"/>
    <w:rsid w:val="00F42BDD"/>
    <w:rsid w:val="00F837AD"/>
    <w:rsid w:val="00F9304A"/>
    <w:rsid w:val="00FB5815"/>
    <w:rsid w:val="00FD5157"/>
    <w:rsid w:val="00FE34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B1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rsid w:val="00AB36C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C82C34"/>
    <w:rPr>
      <w:sz w:val="0"/>
      <w:szCs w:val="0"/>
    </w:rPr>
  </w:style>
  <w:style w:type="character" w:styleId="Hyperlink">
    <w:name w:val="Hyperlink"/>
    <w:basedOn w:val="DefaultParagraphFont"/>
    <w:uiPriority w:val="99"/>
    <w:rsid w:val="0046014C"/>
    <w:rPr>
      <w:rFonts w:cs="Times New Roman"/>
      <w:color w:val="0000FF"/>
      <w:u w:val="single"/>
    </w:rPr>
  </w:style>
  <w:style w:type="paragraph" w:customStyle="1" w:styleId="Default">
    <w:name w:val="Default"/>
    <w:uiPriority w:val="99"/>
    <w:rsid w:val="002F7065"/>
    <w:pPr>
      <w:autoSpaceDE w:val="0"/>
      <w:autoSpaceDN w:val="0"/>
      <w:adjustRightInd w:val="0"/>
    </w:pPr>
    <w:rPr>
      <w:color w:val="000000"/>
      <w:sz w:val="24"/>
      <w:szCs w:val="24"/>
    </w:rPr>
  </w:style>
  <w:style w:type="character" w:customStyle="1" w:styleId="apple-style-span">
    <w:name w:val="apple-style-span"/>
    <w:basedOn w:val="DefaultParagraphFont"/>
    <w:uiPriority w:val="99"/>
    <w:rsid w:val="001A7FFD"/>
    <w:rPr>
      <w:rFonts w:cs="Times New Roman"/>
    </w:rPr>
  </w:style>
  <w:style w:type="paragraph" w:styleId="Footer">
    <w:name w:val="footer"/>
    <w:basedOn w:val="Normal"/>
    <w:link w:val="FooterChar"/>
    <w:uiPriority w:val="99"/>
    <w:rsid w:val="001F59CA"/>
    <w:pPr>
      <w:tabs>
        <w:tab w:val="center" w:pos="4320"/>
        <w:tab w:val="right" w:pos="8640"/>
      </w:tabs>
    </w:pPr>
  </w:style>
  <w:style w:type="character" w:customStyle="1" w:styleId="FooterChar">
    <w:name w:val="Footer Char"/>
    <w:basedOn w:val="DefaultParagraphFont"/>
    <w:link w:val="Footer"/>
    <w:uiPriority w:val="99"/>
    <w:semiHidden/>
    <w:rsid w:val="00C82C34"/>
    <w:rPr>
      <w:sz w:val="24"/>
    </w:rPr>
  </w:style>
  <w:style w:type="character" w:styleId="PageNumber">
    <w:name w:val="page number"/>
    <w:basedOn w:val="DefaultParagraphFont"/>
    <w:uiPriority w:val="99"/>
    <w:rsid w:val="001F59CA"/>
    <w:rPr>
      <w:rFonts w:cs="Times New Roman"/>
    </w:rPr>
  </w:style>
  <w:style w:type="character" w:customStyle="1" w:styleId="doi">
    <w:name w:val="doi"/>
    <w:basedOn w:val="DefaultParagraphFont"/>
    <w:uiPriority w:val="99"/>
    <w:rsid w:val="00DD3E82"/>
    <w:rPr>
      <w:rFonts w:cs="Times New Roman"/>
    </w:rPr>
  </w:style>
  <w:style w:type="character" w:customStyle="1" w:styleId="value">
    <w:name w:val="value"/>
    <w:basedOn w:val="DefaultParagraphFont"/>
    <w:uiPriority w:val="99"/>
    <w:rsid w:val="00DD3E82"/>
    <w:rPr>
      <w:rFonts w:cs="Times New Roman"/>
    </w:rPr>
  </w:style>
  <w:style w:type="character" w:customStyle="1" w:styleId="label1">
    <w:name w:val="label1"/>
    <w:basedOn w:val="DefaultParagraphFont"/>
    <w:uiPriority w:val="99"/>
    <w:rsid w:val="00DD3E82"/>
    <w:rPr>
      <w:rFonts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B1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rsid w:val="00AB36C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C82C34"/>
    <w:rPr>
      <w:sz w:val="0"/>
      <w:szCs w:val="0"/>
    </w:rPr>
  </w:style>
  <w:style w:type="character" w:styleId="Hyperlink">
    <w:name w:val="Hyperlink"/>
    <w:basedOn w:val="DefaultParagraphFont"/>
    <w:uiPriority w:val="99"/>
    <w:rsid w:val="0046014C"/>
    <w:rPr>
      <w:rFonts w:cs="Times New Roman"/>
      <w:color w:val="0000FF"/>
      <w:u w:val="single"/>
    </w:rPr>
  </w:style>
  <w:style w:type="paragraph" w:customStyle="1" w:styleId="Default">
    <w:name w:val="Default"/>
    <w:uiPriority w:val="99"/>
    <w:rsid w:val="002F7065"/>
    <w:pPr>
      <w:autoSpaceDE w:val="0"/>
      <w:autoSpaceDN w:val="0"/>
      <w:adjustRightInd w:val="0"/>
    </w:pPr>
    <w:rPr>
      <w:color w:val="000000"/>
      <w:sz w:val="24"/>
      <w:szCs w:val="24"/>
    </w:rPr>
  </w:style>
  <w:style w:type="character" w:customStyle="1" w:styleId="apple-style-span">
    <w:name w:val="apple-style-span"/>
    <w:basedOn w:val="DefaultParagraphFont"/>
    <w:uiPriority w:val="99"/>
    <w:rsid w:val="001A7FFD"/>
    <w:rPr>
      <w:rFonts w:cs="Times New Roman"/>
    </w:rPr>
  </w:style>
  <w:style w:type="paragraph" w:styleId="Footer">
    <w:name w:val="footer"/>
    <w:basedOn w:val="Normal"/>
    <w:link w:val="FooterChar"/>
    <w:uiPriority w:val="99"/>
    <w:rsid w:val="001F59CA"/>
    <w:pPr>
      <w:tabs>
        <w:tab w:val="center" w:pos="4320"/>
        <w:tab w:val="right" w:pos="8640"/>
      </w:tabs>
    </w:pPr>
  </w:style>
  <w:style w:type="character" w:customStyle="1" w:styleId="FooterChar">
    <w:name w:val="Footer Char"/>
    <w:basedOn w:val="DefaultParagraphFont"/>
    <w:link w:val="Footer"/>
    <w:uiPriority w:val="99"/>
    <w:semiHidden/>
    <w:rsid w:val="00C82C34"/>
    <w:rPr>
      <w:sz w:val="24"/>
    </w:rPr>
  </w:style>
  <w:style w:type="character" w:styleId="PageNumber">
    <w:name w:val="page number"/>
    <w:basedOn w:val="DefaultParagraphFont"/>
    <w:uiPriority w:val="99"/>
    <w:rsid w:val="001F59CA"/>
    <w:rPr>
      <w:rFonts w:cs="Times New Roman"/>
    </w:rPr>
  </w:style>
  <w:style w:type="character" w:customStyle="1" w:styleId="doi">
    <w:name w:val="doi"/>
    <w:basedOn w:val="DefaultParagraphFont"/>
    <w:uiPriority w:val="99"/>
    <w:rsid w:val="00DD3E82"/>
    <w:rPr>
      <w:rFonts w:cs="Times New Roman"/>
    </w:rPr>
  </w:style>
  <w:style w:type="character" w:customStyle="1" w:styleId="value">
    <w:name w:val="value"/>
    <w:basedOn w:val="DefaultParagraphFont"/>
    <w:uiPriority w:val="99"/>
    <w:rsid w:val="00DD3E82"/>
    <w:rPr>
      <w:rFonts w:cs="Times New Roman"/>
    </w:rPr>
  </w:style>
  <w:style w:type="character" w:customStyle="1" w:styleId="label1">
    <w:name w:val="label1"/>
    <w:basedOn w:val="DefaultParagraphFont"/>
    <w:uiPriority w:val="99"/>
    <w:rsid w:val="00DD3E8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771409">
      <w:marLeft w:val="0"/>
      <w:marRight w:val="0"/>
      <w:marTop w:val="0"/>
      <w:marBottom w:val="0"/>
      <w:divBdr>
        <w:top w:val="none" w:sz="0" w:space="0" w:color="auto"/>
        <w:left w:val="none" w:sz="0" w:space="0" w:color="auto"/>
        <w:bottom w:val="none" w:sz="0" w:space="0" w:color="auto"/>
        <w:right w:val="none" w:sz="0" w:space="0" w:color="auto"/>
      </w:divBdr>
      <w:divsChild>
        <w:div w:id="2107771415">
          <w:marLeft w:val="0"/>
          <w:marRight w:val="0"/>
          <w:marTop w:val="200"/>
          <w:marBottom w:val="200"/>
          <w:divBdr>
            <w:top w:val="none" w:sz="0" w:space="0" w:color="auto"/>
            <w:left w:val="none" w:sz="0" w:space="0" w:color="auto"/>
            <w:bottom w:val="none" w:sz="0" w:space="0" w:color="auto"/>
            <w:right w:val="none" w:sz="0" w:space="0" w:color="auto"/>
          </w:divBdr>
        </w:div>
      </w:divsChild>
    </w:div>
    <w:div w:id="2107771410">
      <w:marLeft w:val="0"/>
      <w:marRight w:val="0"/>
      <w:marTop w:val="0"/>
      <w:marBottom w:val="0"/>
      <w:divBdr>
        <w:top w:val="none" w:sz="0" w:space="0" w:color="auto"/>
        <w:left w:val="none" w:sz="0" w:space="0" w:color="auto"/>
        <w:bottom w:val="none" w:sz="0" w:space="0" w:color="auto"/>
        <w:right w:val="none" w:sz="0" w:space="0" w:color="auto"/>
      </w:divBdr>
      <w:divsChild>
        <w:div w:id="2107771421">
          <w:marLeft w:val="0"/>
          <w:marRight w:val="0"/>
          <w:marTop w:val="0"/>
          <w:marBottom w:val="0"/>
          <w:divBdr>
            <w:top w:val="none" w:sz="0" w:space="0" w:color="auto"/>
            <w:left w:val="none" w:sz="0" w:space="0" w:color="auto"/>
            <w:bottom w:val="none" w:sz="0" w:space="0" w:color="auto"/>
            <w:right w:val="none" w:sz="0" w:space="0" w:color="auto"/>
          </w:divBdr>
          <w:divsChild>
            <w:div w:id="2107771413">
              <w:marLeft w:val="0"/>
              <w:marRight w:val="0"/>
              <w:marTop w:val="0"/>
              <w:marBottom w:val="0"/>
              <w:divBdr>
                <w:top w:val="none" w:sz="0" w:space="0" w:color="auto"/>
                <w:left w:val="none" w:sz="0" w:space="0" w:color="auto"/>
                <w:bottom w:val="none" w:sz="0" w:space="0" w:color="auto"/>
                <w:right w:val="none" w:sz="0" w:space="0" w:color="auto"/>
              </w:divBdr>
              <w:divsChild>
                <w:div w:id="21077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771411">
      <w:marLeft w:val="0"/>
      <w:marRight w:val="0"/>
      <w:marTop w:val="0"/>
      <w:marBottom w:val="0"/>
      <w:divBdr>
        <w:top w:val="none" w:sz="0" w:space="0" w:color="auto"/>
        <w:left w:val="none" w:sz="0" w:space="0" w:color="auto"/>
        <w:bottom w:val="none" w:sz="0" w:space="0" w:color="auto"/>
        <w:right w:val="none" w:sz="0" w:space="0" w:color="auto"/>
      </w:divBdr>
      <w:divsChild>
        <w:div w:id="2107771414">
          <w:marLeft w:val="0"/>
          <w:marRight w:val="0"/>
          <w:marTop w:val="0"/>
          <w:marBottom w:val="0"/>
          <w:divBdr>
            <w:top w:val="none" w:sz="0" w:space="0" w:color="auto"/>
            <w:left w:val="none" w:sz="0" w:space="0" w:color="auto"/>
            <w:bottom w:val="none" w:sz="0" w:space="0" w:color="auto"/>
            <w:right w:val="none" w:sz="0" w:space="0" w:color="auto"/>
          </w:divBdr>
          <w:divsChild>
            <w:div w:id="2107771417">
              <w:marLeft w:val="0"/>
              <w:marRight w:val="0"/>
              <w:marTop w:val="0"/>
              <w:marBottom w:val="0"/>
              <w:divBdr>
                <w:top w:val="none" w:sz="0" w:space="0" w:color="auto"/>
                <w:left w:val="none" w:sz="0" w:space="0" w:color="auto"/>
                <w:bottom w:val="none" w:sz="0" w:space="0" w:color="auto"/>
                <w:right w:val="none" w:sz="0" w:space="0" w:color="auto"/>
              </w:divBdr>
              <w:divsChild>
                <w:div w:id="210777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771420">
      <w:marLeft w:val="0"/>
      <w:marRight w:val="0"/>
      <w:marTop w:val="0"/>
      <w:marBottom w:val="0"/>
      <w:divBdr>
        <w:top w:val="none" w:sz="0" w:space="0" w:color="auto"/>
        <w:left w:val="none" w:sz="0" w:space="0" w:color="auto"/>
        <w:bottom w:val="none" w:sz="0" w:space="0" w:color="auto"/>
        <w:right w:val="none" w:sz="0" w:space="0" w:color="auto"/>
      </w:divBdr>
      <w:divsChild>
        <w:div w:id="2107771423">
          <w:marLeft w:val="0"/>
          <w:marRight w:val="0"/>
          <w:marTop w:val="0"/>
          <w:marBottom w:val="0"/>
          <w:divBdr>
            <w:top w:val="none" w:sz="0" w:space="0" w:color="auto"/>
            <w:left w:val="none" w:sz="0" w:space="0" w:color="auto"/>
            <w:bottom w:val="none" w:sz="0" w:space="0" w:color="auto"/>
            <w:right w:val="none" w:sz="0" w:space="0" w:color="auto"/>
          </w:divBdr>
          <w:divsChild>
            <w:div w:id="2107771412">
              <w:marLeft w:val="0"/>
              <w:marRight w:val="0"/>
              <w:marTop w:val="0"/>
              <w:marBottom w:val="0"/>
              <w:divBdr>
                <w:top w:val="none" w:sz="0" w:space="0" w:color="auto"/>
                <w:left w:val="none" w:sz="0" w:space="0" w:color="auto"/>
                <w:bottom w:val="none" w:sz="0" w:space="0" w:color="auto"/>
                <w:right w:val="none" w:sz="0" w:space="0" w:color="auto"/>
              </w:divBdr>
              <w:divsChild>
                <w:div w:id="2107771419">
                  <w:marLeft w:val="0"/>
                  <w:marRight w:val="0"/>
                  <w:marTop w:val="0"/>
                  <w:marBottom w:val="0"/>
                  <w:divBdr>
                    <w:top w:val="none" w:sz="0" w:space="0" w:color="auto"/>
                    <w:left w:val="none" w:sz="0" w:space="0" w:color="auto"/>
                    <w:bottom w:val="none" w:sz="0" w:space="0" w:color="auto"/>
                    <w:right w:val="none" w:sz="0" w:space="0" w:color="auto"/>
                  </w:divBdr>
                  <w:divsChild>
                    <w:div w:id="210777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1486</Words>
  <Characters>8471</Characters>
  <Application>Microsoft Macintosh Word</Application>
  <DocSecurity>4</DocSecurity>
  <Lines>70</Lines>
  <Paragraphs>19</Paragraphs>
  <ScaleCrop>false</ScaleCrop>
  <Company/>
  <LinksUpToDate>false</LinksUpToDate>
  <CharactersWithSpaces>9938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Stephen Tillinghast</dc:creator>
  <cp:keywords/>
  <dc:description/>
  <cp:lastModifiedBy>Jon Ramsey</cp:lastModifiedBy>
  <cp:revision>2</cp:revision>
  <cp:lastPrinted>2012-10-19T21:37:00Z</cp:lastPrinted>
  <dcterms:created xsi:type="dcterms:W3CDTF">2012-10-19T22:03:00Z</dcterms:created>
  <dcterms:modified xsi:type="dcterms:W3CDTF">2012-10-19T22:03:00Z</dcterms:modified>
</cp:coreProperties>
</file>