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C9FE46" w14:textId="77777777" w:rsidR="007F4A07" w:rsidRDefault="004140E7" w:rsidP="004140E7">
      <w:pPr>
        <w:jc w:val="right"/>
        <w:rPr>
          <w:rFonts w:ascii="Times New Roman" w:hAnsi="Times New Roman" w:cs="Times New Roman"/>
          <w:b/>
          <w:sz w:val="24"/>
          <w:szCs w:val="24"/>
        </w:rPr>
      </w:pPr>
      <w:r w:rsidRPr="00007898">
        <w:rPr>
          <w:rFonts w:ascii="Times New Roman" w:hAnsi="Times New Roman" w:cs="Times New Roman"/>
          <w:b/>
          <w:sz w:val="24"/>
          <w:szCs w:val="24"/>
        </w:rPr>
        <w:t>Innovative Idea</w:t>
      </w:r>
    </w:p>
    <w:p w14:paraId="1AC3BBF1" w14:textId="77777777" w:rsidR="009B5E6D" w:rsidRPr="00007898" w:rsidRDefault="009B5E6D" w:rsidP="004140E7">
      <w:pPr>
        <w:jc w:val="right"/>
        <w:rPr>
          <w:rFonts w:ascii="Times New Roman" w:hAnsi="Times New Roman" w:cs="Times New Roman"/>
          <w:b/>
          <w:sz w:val="24"/>
          <w:szCs w:val="24"/>
        </w:rPr>
      </w:pPr>
    </w:p>
    <w:p w14:paraId="052CC3B6" w14:textId="6B64292A" w:rsidR="00A02D59" w:rsidRPr="00007898" w:rsidRDefault="00D970A4" w:rsidP="00695A7D">
      <w:pPr>
        <w:spacing w:after="0" w:line="240" w:lineRule="auto"/>
        <w:jc w:val="center"/>
        <w:rPr>
          <w:rFonts w:ascii="Times New Roman" w:hAnsi="Times New Roman" w:cs="Times New Roman"/>
          <w:b/>
          <w:sz w:val="24"/>
          <w:szCs w:val="24"/>
        </w:rPr>
      </w:pPr>
      <w:r w:rsidRPr="00D970A4">
        <w:rPr>
          <w:rFonts w:ascii="Times New Roman" w:hAnsi="Times New Roman" w:cs="Times New Roman"/>
          <w:b/>
          <w:sz w:val="24"/>
          <w:szCs w:val="24"/>
        </w:rPr>
        <w:t xml:space="preserve">Sowing the Seeds of Social Media: </w:t>
      </w:r>
      <w:r w:rsidR="00007898" w:rsidRPr="00D970A4">
        <w:rPr>
          <w:rFonts w:ascii="Times New Roman" w:hAnsi="Times New Roman" w:cs="Times New Roman"/>
          <w:b/>
          <w:sz w:val="24"/>
          <w:szCs w:val="24"/>
        </w:rPr>
        <w:t>Lessons Learned from Teaching Producers about Social Media Technology</w:t>
      </w:r>
      <w:r w:rsidR="00007898" w:rsidRPr="00007898">
        <w:rPr>
          <w:rFonts w:ascii="Times New Roman" w:hAnsi="Times New Roman" w:cs="Times New Roman"/>
          <w:b/>
          <w:sz w:val="24"/>
          <w:szCs w:val="24"/>
        </w:rPr>
        <w:t xml:space="preserve"> </w:t>
      </w:r>
    </w:p>
    <w:p w14:paraId="215CCF65" w14:textId="77777777" w:rsidR="00E75779" w:rsidRPr="00007898" w:rsidRDefault="00A02D59" w:rsidP="00695A7D">
      <w:pPr>
        <w:spacing w:after="0" w:line="240" w:lineRule="auto"/>
        <w:jc w:val="center"/>
        <w:rPr>
          <w:rFonts w:ascii="Times New Roman" w:hAnsi="Times New Roman" w:cs="Times New Roman"/>
          <w:b/>
          <w:sz w:val="24"/>
          <w:szCs w:val="24"/>
        </w:rPr>
      </w:pPr>
      <w:r w:rsidRPr="00007898">
        <w:rPr>
          <w:rFonts w:ascii="Times New Roman" w:hAnsi="Times New Roman" w:cs="Times New Roman"/>
          <w:b/>
          <w:sz w:val="24"/>
          <w:szCs w:val="24"/>
        </w:rPr>
        <w:t xml:space="preserve"> </w:t>
      </w:r>
    </w:p>
    <w:p w14:paraId="008D2AF7" w14:textId="77777777" w:rsidR="007F4A07" w:rsidRPr="00007898" w:rsidRDefault="007F4A07" w:rsidP="00695A7D">
      <w:pPr>
        <w:tabs>
          <w:tab w:val="center" w:pos="4680"/>
          <w:tab w:val="left" w:pos="8475"/>
        </w:tabs>
        <w:spacing w:after="0" w:line="240" w:lineRule="auto"/>
        <w:rPr>
          <w:rFonts w:ascii="Times New Roman" w:hAnsi="Times New Roman" w:cs="Times New Roman"/>
          <w:b/>
          <w:sz w:val="24"/>
          <w:szCs w:val="24"/>
        </w:rPr>
      </w:pPr>
      <w:r w:rsidRPr="00007898">
        <w:rPr>
          <w:rFonts w:ascii="Times New Roman" w:hAnsi="Times New Roman" w:cs="Times New Roman"/>
          <w:b/>
          <w:sz w:val="24"/>
          <w:szCs w:val="24"/>
        </w:rPr>
        <w:tab/>
        <w:t>Courtney Gibson</w:t>
      </w:r>
      <w:r w:rsidRPr="00007898">
        <w:rPr>
          <w:rFonts w:ascii="Times New Roman" w:hAnsi="Times New Roman" w:cs="Times New Roman"/>
          <w:b/>
          <w:sz w:val="24"/>
          <w:szCs w:val="24"/>
        </w:rPr>
        <w:tab/>
      </w:r>
    </w:p>
    <w:p w14:paraId="42B5EDF8" w14:textId="77777777" w:rsidR="007F4A07" w:rsidRPr="00007898" w:rsidRDefault="007F4A07" w:rsidP="007F4A07">
      <w:pPr>
        <w:spacing w:after="0" w:line="240" w:lineRule="auto"/>
        <w:jc w:val="center"/>
        <w:rPr>
          <w:rFonts w:ascii="Times New Roman" w:hAnsi="Times New Roman" w:cs="Times New Roman"/>
          <w:b/>
          <w:sz w:val="24"/>
          <w:szCs w:val="24"/>
        </w:rPr>
      </w:pPr>
      <w:r w:rsidRPr="00007898">
        <w:rPr>
          <w:rFonts w:ascii="Times New Roman" w:hAnsi="Times New Roman" w:cs="Times New Roman"/>
          <w:b/>
          <w:sz w:val="24"/>
          <w:szCs w:val="24"/>
        </w:rPr>
        <w:t xml:space="preserve">Graduate Research Assistant </w:t>
      </w:r>
    </w:p>
    <w:p w14:paraId="69FA5859" w14:textId="77777777" w:rsidR="007F4A07" w:rsidRPr="00007898" w:rsidRDefault="007F4A07" w:rsidP="007F4A07">
      <w:pPr>
        <w:spacing w:after="0" w:line="240" w:lineRule="auto"/>
        <w:jc w:val="center"/>
        <w:rPr>
          <w:rFonts w:ascii="Times New Roman" w:hAnsi="Times New Roman" w:cs="Times New Roman"/>
          <w:sz w:val="24"/>
          <w:szCs w:val="24"/>
        </w:rPr>
      </w:pPr>
      <w:r w:rsidRPr="00007898">
        <w:rPr>
          <w:rFonts w:ascii="Times New Roman" w:hAnsi="Times New Roman" w:cs="Times New Roman"/>
          <w:sz w:val="24"/>
          <w:szCs w:val="24"/>
        </w:rPr>
        <w:t>courtney.d.gibson@ttu.edu</w:t>
      </w:r>
    </w:p>
    <w:p w14:paraId="5C33A3F9" w14:textId="77777777" w:rsidR="004140E7" w:rsidRPr="00007898" w:rsidRDefault="004140E7" w:rsidP="003B62F1">
      <w:pPr>
        <w:spacing w:after="0" w:line="240" w:lineRule="auto"/>
        <w:rPr>
          <w:rFonts w:ascii="Times New Roman" w:hAnsi="Times New Roman" w:cs="Times New Roman"/>
          <w:sz w:val="24"/>
          <w:szCs w:val="24"/>
        </w:rPr>
      </w:pPr>
    </w:p>
    <w:p w14:paraId="442668B7" w14:textId="77777777" w:rsidR="00B7480F" w:rsidRPr="00007898" w:rsidRDefault="00B7480F" w:rsidP="00B7480F">
      <w:pPr>
        <w:spacing w:after="0" w:line="240" w:lineRule="auto"/>
        <w:jc w:val="center"/>
        <w:rPr>
          <w:rFonts w:ascii="Times New Roman" w:hAnsi="Times New Roman" w:cs="Times New Roman"/>
          <w:b/>
          <w:sz w:val="24"/>
          <w:szCs w:val="24"/>
        </w:rPr>
      </w:pPr>
      <w:r w:rsidRPr="00007898">
        <w:rPr>
          <w:rFonts w:ascii="Times New Roman" w:hAnsi="Times New Roman" w:cs="Times New Roman"/>
          <w:b/>
          <w:sz w:val="24"/>
          <w:szCs w:val="24"/>
        </w:rPr>
        <w:t>Erica Irlbeck</w:t>
      </w:r>
    </w:p>
    <w:p w14:paraId="108C057B" w14:textId="77777777" w:rsidR="00B7480F" w:rsidRPr="00007898" w:rsidRDefault="00B7480F" w:rsidP="00B7480F">
      <w:pPr>
        <w:spacing w:after="0" w:line="240" w:lineRule="auto"/>
        <w:jc w:val="center"/>
        <w:rPr>
          <w:rFonts w:ascii="Times New Roman" w:hAnsi="Times New Roman" w:cs="Times New Roman"/>
          <w:b/>
          <w:sz w:val="24"/>
          <w:szCs w:val="24"/>
        </w:rPr>
      </w:pPr>
      <w:r w:rsidRPr="00007898">
        <w:rPr>
          <w:rFonts w:ascii="Times New Roman" w:hAnsi="Times New Roman" w:cs="Times New Roman"/>
          <w:b/>
          <w:sz w:val="24"/>
          <w:szCs w:val="24"/>
        </w:rPr>
        <w:t>Assistant Professor of Agricultural Communications</w:t>
      </w:r>
    </w:p>
    <w:p w14:paraId="2F178629" w14:textId="77777777" w:rsidR="00B7480F" w:rsidRPr="00007898" w:rsidRDefault="00B7480F" w:rsidP="00B7480F">
      <w:pPr>
        <w:spacing w:after="0" w:line="240" w:lineRule="auto"/>
        <w:jc w:val="center"/>
        <w:rPr>
          <w:rFonts w:ascii="Times New Roman" w:hAnsi="Times New Roman" w:cs="Times New Roman"/>
          <w:sz w:val="24"/>
          <w:szCs w:val="24"/>
        </w:rPr>
      </w:pPr>
      <w:r w:rsidRPr="00007898">
        <w:rPr>
          <w:rFonts w:ascii="Times New Roman" w:hAnsi="Times New Roman" w:cs="Times New Roman"/>
          <w:sz w:val="24"/>
          <w:szCs w:val="24"/>
        </w:rPr>
        <w:t>erica.irlbeck@ttu.edu</w:t>
      </w:r>
    </w:p>
    <w:p w14:paraId="1F9EF335" w14:textId="77777777" w:rsidR="00591B34" w:rsidRPr="00007898" w:rsidRDefault="00591B34" w:rsidP="00B7480F">
      <w:pPr>
        <w:spacing w:after="0" w:line="240" w:lineRule="auto"/>
        <w:jc w:val="center"/>
        <w:rPr>
          <w:rFonts w:ascii="Times New Roman" w:hAnsi="Times New Roman" w:cs="Times New Roman"/>
          <w:sz w:val="24"/>
          <w:szCs w:val="24"/>
        </w:rPr>
      </w:pPr>
    </w:p>
    <w:p w14:paraId="2FE509DA" w14:textId="77777777" w:rsidR="00560612" w:rsidRPr="00007898" w:rsidRDefault="00560612" w:rsidP="00560612">
      <w:pPr>
        <w:spacing w:after="0" w:line="240" w:lineRule="auto"/>
        <w:jc w:val="center"/>
        <w:rPr>
          <w:rFonts w:ascii="Times New Roman" w:hAnsi="Times New Roman" w:cs="Times New Roman"/>
          <w:b/>
          <w:sz w:val="24"/>
          <w:szCs w:val="24"/>
        </w:rPr>
      </w:pPr>
      <w:r w:rsidRPr="00007898">
        <w:rPr>
          <w:rFonts w:ascii="Times New Roman" w:hAnsi="Times New Roman" w:cs="Times New Roman"/>
          <w:b/>
          <w:sz w:val="24"/>
          <w:szCs w:val="24"/>
        </w:rPr>
        <w:t>Courtney Meyers</w:t>
      </w:r>
    </w:p>
    <w:p w14:paraId="00B7C29F" w14:textId="77777777" w:rsidR="00560612" w:rsidRPr="00007898" w:rsidRDefault="00560612" w:rsidP="00560612">
      <w:pPr>
        <w:spacing w:after="0" w:line="240" w:lineRule="auto"/>
        <w:jc w:val="center"/>
        <w:rPr>
          <w:rFonts w:ascii="Times New Roman" w:hAnsi="Times New Roman" w:cs="Times New Roman"/>
          <w:b/>
          <w:sz w:val="24"/>
          <w:szCs w:val="24"/>
        </w:rPr>
      </w:pPr>
      <w:r w:rsidRPr="00007898">
        <w:rPr>
          <w:rFonts w:ascii="Times New Roman" w:hAnsi="Times New Roman" w:cs="Times New Roman"/>
          <w:b/>
          <w:sz w:val="24"/>
          <w:szCs w:val="24"/>
        </w:rPr>
        <w:t>Assistant Professor of Agricultural Communications</w:t>
      </w:r>
    </w:p>
    <w:p w14:paraId="5AC6DFC4" w14:textId="77777777" w:rsidR="00560612" w:rsidRPr="00007898" w:rsidRDefault="00560612" w:rsidP="00560612">
      <w:pPr>
        <w:spacing w:after="0" w:line="240" w:lineRule="auto"/>
        <w:jc w:val="center"/>
        <w:rPr>
          <w:rFonts w:ascii="Times New Roman" w:hAnsi="Times New Roman" w:cs="Times New Roman"/>
          <w:sz w:val="24"/>
          <w:szCs w:val="24"/>
        </w:rPr>
      </w:pPr>
      <w:r w:rsidRPr="00007898">
        <w:rPr>
          <w:rFonts w:ascii="Times New Roman" w:hAnsi="Times New Roman" w:cs="Times New Roman"/>
          <w:sz w:val="24"/>
          <w:szCs w:val="24"/>
        </w:rPr>
        <w:t>courtney.meyers@ttu.edu</w:t>
      </w:r>
    </w:p>
    <w:p w14:paraId="313EDF9C" w14:textId="77777777" w:rsidR="000F4058" w:rsidRDefault="000F4058" w:rsidP="009B5E6D">
      <w:pPr>
        <w:spacing w:after="0" w:line="240" w:lineRule="auto"/>
        <w:jc w:val="center"/>
        <w:rPr>
          <w:rFonts w:ascii="Times New Roman" w:hAnsi="Times New Roman" w:cs="Times New Roman"/>
          <w:b/>
          <w:sz w:val="24"/>
          <w:szCs w:val="24"/>
        </w:rPr>
      </w:pPr>
    </w:p>
    <w:p w14:paraId="08F467A7" w14:textId="6189972A" w:rsidR="009B5E6D" w:rsidRPr="009B5E6D" w:rsidRDefault="009B5E6D" w:rsidP="009B5E6D">
      <w:pPr>
        <w:spacing w:after="0" w:line="240" w:lineRule="auto"/>
        <w:jc w:val="center"/>
        <w:rPr>
          <w:rFonts w:ascii="Times New Roman" w:hAnsi="Times New Roman" w:cs="Times New Roman"/>
          <w:b/>
          <w:sz w:val="24"/>
          <w:szCs w:val="24"/>
        </w:rPr>
      </w:pPr>
      <w:r w:rsidRPr="00007898">
        <w:rPr>
          <w:rFonts w:ascii="Times New Roman" w:hAnsi="Times New Roman" w:cs="Times New Roman"/>
          <w:b/>
          <w:sz w:val="24"/>
          <w:szCs w:val="24"/>
        </w:rPr>
        <w:t>Texas Tech University</w:t>
      </w:r>
    </w:p>
    <w:p w14:paraId="1A833D35" w14:textId="77777777" w:rsidR="00560612" w:rsidRPr="00007898" w:rsidRDefault="00560612" w:rsidP="00560612">
      <w:pPr>
        <w:spacing w:after="0" w:line="240" w:lineRule="auto"/>
        <w:jc w:val="center"/>
        <w:rPr>
          <w:rFonts w:ascii="Times New Roman" w:hAnsi="Times New Roman" w:cs="Times New Roman"/>
          <w:sz w:val="24"/>
          <w:szCs w:val="24"/>
        </w:rPr>
      </w:pPr>
      <w:r w:rsidRPr="00007898">
        <w:rPr>
          <w:rFonts w:ascii="Times New Roman" w:hAnsi="Times New Roman" w:cs="Times New Roman"/>
          <w:sz w:val="24"/>
          <w:szCs w:val="24"/>
        </w:rPr>
        <w:t>Box 42131</w:t>
      </w:r>
    </w:p>
    <w:p w14:paraId="37CFD1B4" w14:textId="77777777" w:rsidR="00560612" w:rsidRPr="00007898" w:rsidRDefault="00560612" w:rsidP="00560612">
      <w:pPr>
        <w:spacing w:after="0" w:line="240" w:lineRule="auto"/>
        <w:jc w:val="center"/>
        <w:rPr>
          <w:rFonts w:ascii="Times New Roman" w:hAnsi="Times New Roman" w:cs="Times New Roman"/>
          <w:sz w:val="24"/>
          <w:szCs w:val="24"/>
        </w:rPr>
      </w:pPr>
      <w:r w:rsidRPr="00007898">
        <w:rPr>
          <w:rFonts w:ascii="Times New Roman" w:hAnsi="Times New Roman" w:cs="Times New Roman"/>
          <w:sz w:val="24"/>
          <w:szCs w:val="24"/>
        </w:rPr>
        <w:t>Lubbock, Texas 79409</w:t>
      </w:r>
    </w:p>
    <w:p w14:paraId="3AACA9C0" w14:textId="77777777" w:rsidR="00560612" w:rsidRPr="00007898" w:rsidRDefault="00560612" w:rsidP="00560612">
      <w:pPr>
        <w:spacing w:after="0" w:line="240" w:lineRule="auto"/>
        <w:jc w:val="center"/>
        <w:rPr>
          <w:rFonts w:ascii="Times New Roman" w:hAnsi="Times New Roman" w:cs="Times New Roman"/>
          <w:sz w:val="24"/>
          <w:szCs w:val="24"/>
        </w:rPr>
      </w:pPr>
      <w:r w:rsidRPr="00007898">
        <w:rPr>
          <w:rFonts w:ascii="Times New Roman" w:hAnsi="Times New Roman" w:cs="Times New Roman"/>
          <w:sz w:val="24"/>
          <w:szCs w:val="24"/>
        </w:rPr>
        <w:t>Phone: 806-742-2816</w:t>
      </w:r>
    </w:p>
    <w:p w14:paraId="0CF90FE8" w14:textId="77777777" w:rsidR="00B216B0" w:rsidRPr="00007898" w:rsidRDefault="00560612" w:rsidP="00560612">
      <w:pPr>
        <w:spacing w:after="0" w:line="240" w:lineRule="auto"/>
        <w:jc w:val="center"/>
        <w:rPr>
          <w:rFonts w:ascii="Times New Roman" w:hAnsi="Times New Roman" w:cs="Times New Roman"/>
          <w:sz w:val="24"/>
          <w:szCs w:val="24"/>
        </w:rPr>
      </w:pPr>
      <w:r w:rsidRPr="00007898">
        <w:rPr>
          <w:rFonts w:ascii="Times New Roman" w:hAnsi="Times New Roman" w:cs="Times New Roman"/>
          <w:sz w:val="24"/>
          <w:szCs w:val="24"/>
        </w:rPr>
        <w:t>Fax: 806-742-2880</w:t>
      </w:r>
    </w:p>
    <w:p w14:paraId="49E3F300" w14:textId="77777777" w:rsidR="00560612" w:rsidRPr="00007898" w:rsidRDefault="00560612" w:rsidP="00560612">
      <w:pPr>
        <w:spacing w:after="0" w:line="240" w:lineRule="auto"/>
        <w:jc w:val="center"/>
        <w:rPr>
          <w:rFonts w:ascii="Times New Roman" w:hAnsi="Times New Roman" w:cs="Times New Roman"/>
          <w:sz w:val="24"/>
          <w:szCs w:val="24"/>
        </w:rPr>
      </w:pPr>
    </w:p>
    <w:p w14:paraId="48EE17EC" w14:textId="77777777" w:rsidR="00560612" w:rsidRPr="00007898" w:rsidRDefault="00560612" w:rsidP="00560612">
      <w:pPr>
        <w:spacing w:after="0" w:line="240" w:lineRule="auto"/>
        <w:jc w:val="center"/>
        <w:rPr>
          <w:rFonts w:ascii="Times New Roman" w:hAnsi="Times New Roman" w:cs="Times New Roman"/>
          <w:b/>
          <w:sz w:val="24"/>
          <w:szCs w:val="24"/>
        </w:rPr>
      </w:pPr>
      <w:r w:rsidRPr="00007898">
        <w:rPr>
          <w:rFonts w:ascii="Times New Roman" w:hAnsi="Times New Roman" w:cs="Times New Roman"/>
          <w:b/>
          <w:sz w:val="24"/>
          <w:szCs w:val="24"/>
        </w:rPr>
        <w:t xml:space="preserve">Katie Abrams </w:t>
      </w:r>
    </w:p>
    <w:p w14:paraId="7118992A" w14:textId="77777777" w:rsidR="00307B8E" w:rsidRPr="00307B8E" w:rsidRDefault="00307B8E" w:rsidP="00307B8E">
      <w:pPr>
        <w:spacing w:after="0" w:line="240" w:lineRule="auto"/>
        <w:jc w:val="center"/>
        <w:rPr>
          <w:rFonts w:ascii="Times New Roman" w:hAnsi="Times New Roman" w:cs="Times New Roman"/>
          <w:b/>
          <w:sz w:val="24"/>
          <w:szCs w:val="24"/>
        </w:rPr>
      </w:pPr>
      <w:r w:rsidRPr="00007898">
        <w:rPr>
          <w:rFonts w:ascii="Times New Roman" w:hAnsi="Times New Roman" w:cs="Times New Roman"/>
          <w:b/>
          <w:sz w:val="24"/>
          <w:szCs w:val="24"/>
        </w:rPr>
        <w:t>Assistant Profe</w:t>
      </w:r>
      <w:r w:rsidRPr="00307B8E">
        <w:rPr>
          <w:rFonts w:ascii="Times New Roman" w:hAnsi="Times New Roman" w:cs="Times New Roman"/>
          <w:b/>
          <w:sz w:val="24"/>
          <w:szCs w:val="24"/>
        </w:rPr>
        <w:t>ssor of Agricultural Communications</w:t>
      </w:r>
    </w:p>
    <w:p w14:paraId="57B8D7B1" w14:textId="77777777" w:rsidR="00307B8E" w:rsidRPr="00307B8E" w:rsidRDefault="00307B8E" w:rsidP="00307B8E">
      <w:pPr>
        <w:spacing w:after="0" w:line="240" w:lineRule="auto"/>
        <w:jc w:val="center"/>
        <w:rPr>
          <w:rFonts w:ascii="Times New Roman" w:hAnsi="Times New Roman" w:cs="Times New Roman"/>
          <w:b/>
          <w:sz w:val="24"/>
          <w:szCs w:val="24"/>
        </w:rPr>
      </w:pPr>
      <w:r w:rsidRPr="00307B8E">
        <w:rPr>
          <w:rFonts w:ascii="Times New Roman" w:hAnsi="Times New Roman" w:cs="Times New Roman"/>
          <w:b/>
          <w:sz w:val="24"/>
          <w:szCs w:val="24"/>
        </w:rPr>
        <w:t>University of Illinois</w:t>
      </w:r>
    </w:p>
    <w:p w14:paraId="69378FD1" w14:textId="77777777" w:rsidR="00560612" w:rsidRPr="00307B8E" w:rsidRDefault="00307B8E" w:rsidP="00560612">
      <w:pPr>
        <w:spacing w:after="0" w:line="240" w:lineRule="auto"/>
        <w:jc w:val="center"/>
        <w:rPr>
          <w:rStyle w:val="ws-system-hide"/>
          <w:rFonts w:ascii="Times New Roman" w:hAnsi="Times New Roman" w:cs="Times New Roman"/>
          <w:sz w:val="24"/>
          <w:szCs w:val="24"/>
        </w:rPr>
      </w:pPr>
      <w:r w:rsidRPr="00307B8E">
        <w:rPr>
          <w:rStyle w:val="ws-system-hide"/>
          <w:rFonts w:ascii="Times New Roman" w:hAnsi="Times New Roman" w:cs="Times New Roman"/>
          <w:sz w:val="24"/>
          <w:szCs w:val="24"/>
        </w:rPr>
        <w:t>kabrams@illinois.edu</w:t>
      </w:r>
    </w:p>
    <w:p w14:paraId="1395420F" w14:textId="3F12A113" w:rsidR="00307B8E" w:rsidRDefault="00400C1C" w:rsidP="00560612">
      <w:pPr>
        <w:spacing w:after="0" w:line="240" w:lineRule="auto"/>
        <w:jc w:val="center"/>
        <w:rPr>
          <w:rFonts w:ascii="Times New Roman" w:hAnsi="Times New Roman" w:cs="Times New Roman"/>
          <w:sz w:val="24"/>
          <w:szCs w:val="24"/>
        </w:rPr>
      </w:pPr>
      <w:r w:rsidRPr="009B5E6D">
        <w:rPr>
          <w:rFonts w:ascii="Times New Roman" w:hAnsi="Times New Roman" w:cs="Times New Roman"/>
          <w:sz w:val="24"/>
          <w:szCs w:val="24"/>
        </w:rPr>
        <w:t>151 Bevier Hall</w:t>
      </w:r>
    </w:p>
    <w:p w14:paraId="130EED9A" w14:textId="1E49BFB2" w:rsidR="00400C1C" w:rsidRPr="009B5E6D" w:rsidRDefault="00400C1C" w:rsidP="00560612">
      <w:pPr>
        <w:spacing w:after="0" w:line="240" w:lineRule="auto"/>
        <w:jc w:val="center"/>
        <w:rPr>
          <w:rFonts w:ascii="Times New Roman" w:hAnsi="Times New Roman" w:cs="Times New Roman"/>
          <w:sz w:val="24"/>
          <w:szCs w:val="24"/>
        </w:rPr>
      </w:pPr>
      <w:r w:rsidRPr="009B5E6D">
        <w:rPr>
          <w:rFonts w:ascii="Times New Roman" w:hAnsi="Times New Roman" w:cs="Times New Roman"/>
          <w:sz w:val="24"/>
          <w:szCs w:val="24"/>
        </w:rPr>
        <w:t>Champagne, IL</w:t>
      </w:r>
      <w:r w:rsidR="009B5E6D" w:rsidRPr="009B5E6D">
        <w:rPr>
          <w:rFonts w:ascii="Times New Roman" w:hAnsi="Times New Roman" w:cs="Times New Roman"/>
          <w:sz w:val="24"/>
          <w:szCs w:val="24"/>
        </w:rPr>
        <w:t xml:space="preserve"> 61801</w:t>
      </w:r>
    </w:p>
    <w:p w14:paraId="6013F9F6" w14:textId="77777777" w:rsidR="00307B8E" w:rsidRPr="00307B8E" w:rsidRDefault="00092446" w:rsidP="00560612">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Phone: </w:t>
      </w:r>
      <w:r w:rsidR="00307B8E" w:rsidRPr="00307B8E">
        <w:rPr>
          <w:rFonts w:ascii="Times New Roman" w:hAnsi="Times New Roman" w:cs="Times New Roman"/>
          <w:sz w:val="24"/>
          <w:szCs w:val="24"/>
        </w:rPr>
        <w:t>(217) 244-3682</w:t>
      </w:r>
    </w:p>
    <w:p w14:paraId="79693B43" w14:textId="77777777" w:rsidR="00307B8E" w:rsidRDefault="00307B8E" w:rsidP="00560612">
      <w:pPr>
        <w:spacing w:after="0" w:line="240" w:lineRule="auto"/>
        <w:jc w:val="center"/>
        <w:rPr>
          <w:rFonts w:ascii="Times New Roman" w:hAnsi="Times New Roman" w:cs="Times New Roman"/>
          <w:b/>
          <w:sz w:val="24"/>
          <w:szCs w:val="24"/>
        </w:rPr>
      </w:pPr>
    </w:p>
    <w:p w14:paraId="551384EE" w14:textId="77777777" w:rsidR="00560612" w:rsidRPr="00007898" w:rsidRDefault="00560612" w:rsidP="00560612">
      <w:pPr>
        <w:spacing w:after="0" w:line="240" w:lineRule="auto"/>
        <w:jc w:val="center"/>
        <w:rPr>
          <w:rFonts w:ascii="Times New Roman" w:hAnsi="Times New Roman" w:cs="Times New Roman"/>
          <w:b/>
          <w:sz w:val="24"/>
          <w:szCs w:val="24"/>
        </w:rPr>
      </w:pPr>
      <w:r w:rsidRPr="00007898">
        <w:rPr>
          <w:rFonts w:ascii="Times New Roman" w:hAnsi="Times New Roman" w:cs="Times New Roman"/>
          <w:b/>
          <w:sz w:val="24"/>
          <w:szCs w:val="24"/>
        </w:rPr>
        <w:t>Chris Morgan</w:t>
      </w:r>
    </w:p>
    <w:p w14:paraId="68DF8795" w14:textId="77777777" w:rsidR="00560612" w:rsidRDefault="00092446" w:rsidP="00560612">
      <w:pPr>
        <w:spacing w:after="0" w:line="240" w:lineRule="auto"/>
        <w:jc w:val="center"/>
        <w:rPr>
          <w:rFonts w:ascii="Times New Roman" w:hAnsi="Times New Roman" w:cs="Times New Roman"/>
          <w:b/>
          <w:sz w:val="24"/>
          <w:szCs w:val="24"/>
        </w:rPr>
      </w:pPr>
      <w:r w:rsidRPr="00007898">
        <w:rPr>
          <w:rFonts w:ascii="Times New Roman" w:hAnsi="Times New Roman" w:cs="Times New Roman"/>
          <w:b/>
          <w:sz w:val="24"/>
          <w:szCs w:val="24"/>
        </w:rPr>
        <w:t>Assistant Profe</w:t>
      </w:r>
      <w:r w:rsidRPr="00307B8E">
        <w:rPr>
          <w:rFonts w:ascii="Times New Roman" w:hAnsi="Times New Roman" w:cs="Times New Roman"/>
          <w:b/>
          <w:sz w:val="24"/>
          <w:szCs w:val="24"/>
        </w:rPr>
        <w:t>ssor of Agricultural Communications</w:t>
      </w:r>
    </w:p>
    <w:p w14:paraId="62615943" w14:textId="77777777" w:rsidR="00092446" w:rsidRDefault="00092446" w:rsidP="00560612">
      <w:pPr>
        <w:spacing w:after="0" w:line="240" w:lineRule="auto"/>
        <w:jc w:val="center"/>
        <w:rPr>
          <w:rFonts w:ascii="Times New Roman" w:hAnsi="Times New Roman" w:cs="Times New Roman"/>
          <w:sz w:val="24"/>
          <w:szCs w:val="24"/>
        </w:rPr>
      </w:pPr>
      <w:r w:rsidRPr="00092446">
        <w:rPr>
          <w:rFonts w:ascii="Times New Roman" w:hAnsi="Times New Roman" w:cs="Times New Roman"/>
          <w:sz w:val="24"/>
          <w:szCs w:val="24"/>
        </w:rPr>
        <w:t>acm@uga.edu</w:t>
      </w:r>
    </w:p>
    <w:p w14:paraId="4BAA3C07" w14:textId="72F2E416" w:rsidR="00092446" w:rsidRDefault="00400C1C" w:rsidP="00560612">
      <w:pPr>
        <w:spacing w:after="0" w:line="240" w:lineRule="auto"/>
        <w:jc w:val="center"/>
        <w:rPr>
          <w:rFonts w:ascii="Times New Roman" w:hAnsi="Times New Roman" w:cs="Times New Roman"/>
          <w:sz w:val="24"/>
          <w:szCs w:val="24"/>
        </w:rPr>
      </w:pPr>
      <w:r w:rsidRPr="009B5E6D">
        <w:rPr>
          <w:rFonts w:ascii="Times New Roman" w:hAnsi="Times New Roman" w:cs="Times New Roman"/>
          <w:sz w:val="24"/>
          <w:szCs w:val="24"/>
        </w:rPr>
        <w:t>130 Four Towers</w:t>
      </w:r>
    </w:p>
    <w:p w14:paraId="4A10A109" w14:textId="7AFEA6BD" w:rsidR="00400C1C" w:rsidRPr="00092446" w:rsidRDefault="00400C1C" w:rsidP="00560612">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Athens, GA  30602</w:t>
      </w:r>
    </w:p>
    <w:p w14:paraId="5CCDA678" w14:textId="77777777" w:rsidR="00092446" w:rsidRDefault="00092446" w:rsidP="00695A7D">
      <w:pPr>
        <w:spacing w:after="0" w:line="240" w:lineRule="auto"/>
        <w:jc w:val="center"/>
        <w:rPr>
          <w:rFonts w:ascii="Times New Roman" w:hAnsi="Times New Roman" w:cs="Times New Roman"/>
          <w:b/>
          <w:sz w:val="24"/>
          <w:szCs w:val="24"/>
          <w:highlight w:val="yellow"/>
        </w:rPr>
      </w:pPr>
      <w:r w:rsidRPr="00092446">
        <w:rPr>
          <w:rFonts w:ascii="Times New Roman" w:hAnsi="Times New Roman" w:cs="Times New Roman"/>
          <w:sz w:val="24"/>
          <w:szCs w:val="24"/>
        </w:rPr>
        <w:t>Phone: 706/542-7102</w:t>
      </w:r>
      <w:r w:rsidRPr="00092446">
        <w:rPr>
          <w:rFonts w:ascii="Times New Roman" w:hAnsi="Times New Roman" w:cs="Times New Roman"/>
          <w:sz w:val="24"/>
          <w:szCs w:val="24"/>
        </w:rPr>
        <w:br/>
      </w:r>
      <w:r w:rsidRPr="00092446">
        <w:rPr>
          <w:rStyle w:val="Strong"/>
          <w:rFonts w:ascii="Times New Roman" w:hAnsi="Times New Roman" w:cs="Times New Roman"/>
          <w:b w:val="0"/>
          <w:sz w:val="24"/>
          <w:szCs w:val="24"/>
        </w:rPr>
        <w:t>Fax</w:t>
      </w:r>
      <w:r w:rsidRPr="00092446">
        <w:rPr>
          <w:rFonts w:ascii="Times New Roman" w:hAnsi="Times New Roman" w:cs="Times New Roman"/>
          <w:b/>
          <w:sz w:val="24"/>
          <w:szCs w:val="24"/>
        </w:rPr>
        <w:t>:</w:t>
      </w:r>
      <w:r w:rsidRPr="00092446">
        <w:rPr>
          <w:rFonts w:ascii="Times New Roman" w:hAnsi="Times New Roman" w:cs="Times New Roman"/>
          <w:sz w:val="24"/>
          <w:szCs w:val="24"/>
        </w:rPr>
        <w:t xml:space="preserve"> 706/542-0262</w:t>
      </w:r>
      <w:r w:rsidRPr="00092446">
        <w:rPr>
          <w:rFonts w:ascii="Times New Roman" w:hAnsi="Times New Roman" w:cs="Times New Roman"/>
          <w:sz w:val="24"/>
          <w:szCs w:val="24"/>
        </w:rPr>
        <w:br/>
      </w:r>
    </w:p>
    <w:p w14:paraId="6A0D80E1" w14:textId="77777777" w:rsidR="009B5E6D" w:rsidRDefault="009B5E6D" w:rsidP="00695A7D">
      <w:pPr>
        <w:spacing w:after="0" w:line="240" w:lineRule="auto"/>
        <w:jc w:val="center"/>
        <w:rPr>
          <w:rFonts w:ascii="Times New Roman" w:hAnsi="Times New Roman" w:cs="Times New Roman"/>
          <w:b/>
          <w:sz w:val="24"/>
          <w:szCs w:val="24"/>
          <w:highlight w:val="yellow"/>
        </w:rPr>
      </w:pPr>
    </w:p>
    <w:p w14:paraId="23162ECD" w14:textId="77777777" w:rsidR="009B5E6D" w:rsidRDefault="009B5E6D" w:rsidP="00695A7D">
      <w:pPr>
        <w:spacing w:after="0" w:line="240" w:lineRule="auto"/>
        <w:jc w:val="center"/>
        <w:rPr>
          <w:rFonts w:ascii="Times New Roman" w:hAnsi="Times New Roman" w:cs="Times New Roman"/>
          <w:b/>
          <w:sz w:val="24"/>
          <w:szCs w:val="24"/>
          <w:highlight w:val="yellow"/>
        </w:rPr>
      </w:pPr>
    </w:p>
    <w:p w14:paraId="250E3A01" w14:textId="77777777" w:rsidR="009B5E6D" w:rsidRDefault="009B5E6D" w:rsidP="00695A7D">
      <w:pPr>
        <w:spacing w:after="0" w:line="240" w:lineRule="auto"/>
        <w:jc w:val="center"/>
        <w:rPr>
          <w:rFonts w:ascii="Times New Roman" w:hAnsi="Times New Roman" w:cs="Times New Roman"/>
          <w:b/>
          <w:sz w:val="24"/>
          <w:szCs w:val="24"/>
          <w:highlight w:val="yellow"/>
        </w:rPr>
      </w:pPr>
    </w:p>
    <w:p w14:paraId="2DD3EF70" w14:textId="77777777" w:rsidR="009B5E6D" w:rsidRDefault="009B5E6D" w:rsidP="00695A7D">
      <w:pPr>
        <w:spacing w:after="0" w:line="240" w:lineRule="auto"/>
        <w:jc w:val="center"/>
        <w:rPr>
          <w:rFonts w:ascii="Times New Roman" w:hAnsi="Times New Roman" w:cs="Times New Roman"/>
          <w:b/>
          <w:sz w:val="24"/>
          <w:szCs w:val="24"/>
          <w:highlight w:val="yellow"/>
        </w:rPr>
      </w:pPr>
    </w:p>
    <w:p w14:paraId="58781FD6" w14:textId="77777777" w:rsidR="008A0435" w:rsidRDefault="008A0435" w:rsidP="00695A7D">
      <w:pPr>
        <w:spacing w:after="0" w:line="240" w:lineRule="auto"/>
        <w:jc w:val="center"/>
        <w:rPr>
          <w:rFonts w:ascii="Times New Roman" w:hAnsi="Times New Roman" w:cs="Times New Roman"/>
          <w:b/>
          <w:sz w:val="24"/>
          <w:szCs w:val="24"/>
          <w:highlight w:val="yellow"/>
        </w:rPr>
      </w:pPr>
    </w:p>
    <w:p w14:paraId="620DBA8E" w14:textId="77777777" w:rsidR="009B5E6D" w:rsidRDefault="009B5E6D" w:rsidP="00695A7D">
      <w:pPr>
        <w:spacing w:after="0" w:line="240" w:lineRule="auto"/>
        <w:jc w:val="center"/>
        <w:rPr>
          <w:rFonts w:ascii="Times New Roman" w:hAnsi="Times New Roman" w:cs="Times New Roman"/>
          <w:b/>
          <w:sz w:val="24"/>
          <w:szCs w:val="24"/>
          <w:highlight w:val="yellow"/>
        </w:rPr>
      </w:pPr>
    </w:p>
    <w:p w14:paraId="22F16DDB" w14:textId="77777777" w:rsidR="00D970A4" w:rsidRPr="00007898" w:rsidRDefault="00D970A4" w:rsidP="00D970A4">
      <w:pPr>
        <w:spacing w:after="0" w:line="240" w:lineRule="auto"/>
        <w:jc w:val="center"/>
        <w:rPr>
          <w:rFonts w:ascii="Times New Roman" w:hAnsi="Times New Roman" w:cs="Times New Roman"/>
          <w:b/>
          <w:sz w:val="24"/>
          <w:szCs w:val="24"/>
        </w:rPr>
      </w:pPr>
      <w:r w:rsidRPr="00D970A4">
        <w:rPr>
          <w:rFonts w:ascii="Times New Roman" w:hAnsi="Times New Roman" w:cs="Times New Roman"/>
          <w:b/>
          <w:sz w:val="24"/>
          <w:szCs w:val="24"/>
        </w:rPr>
        <w:lastRenderedPageBreak/>
        <w:t>Sowing the Seeds of Social Media: Lessons Learned from Teaching Producers about Social Media Technology</w:t>
      </w:r>
      <w:r w:rsidRPr="00007898">
        <w:rPr>
          <w:rFonts w:ascii="Times New Roman" w:hAnsi="Times New Roman" w:cs="Times New Roman"/>
          <w:b/>
          <w:sz w:val="24"/>
          <w:szCs w:val="24"/>
        </w:rPr>
        <w:t xml:space="preserve"> </w:t>
      </w:r>
    </w:p>
    <w:p w14:paraId="6BEE7746" w14:textId="77777777" w:rsidR="00695A7D" w:rsidRPr="00007898" w:rsidRDefault="00695A7D" w:rsidP="00695A7D">
      <w:pPr>
        <w:spacing w:after="0" w:line="240" w:lineRule="auto"/>
        <w:jc w:val="center"/>
        <w:rPr>
          <w:rFonts w:ascii="Times New Roman" w:hAnsi="Times New Roman" w:cs="Times New Roman"/>
          <w:b/>
          <w:sz w:val="24"/>
          <w:szCs w:val="24"/>
        </w:rPr>
      </w:pPr>
    </w:p>
    <w:p w14:paraId="36629B09" w14:textId="74261169" w:rsidR="004140E7" w:rsidRPr="00007898" w:rsidRDefault="004140E7" w:rsidP="00E51706">
      <w:pPr>
        <w:spacing w:after="0" w:line="240" w:lineRule="auto"/>
        <w:jc w:val="center"/>
        <w:rPr>
          <w:rFonts w:ascii="Times New Roman" w:hAnsi="Times New Roman" w:cs="Times New Roman"/>
          <w:b/>
          <w:sz w:val="24"/>
          <w:szCs w:val="24"/>
        </w:rPr>
      </w:pPr>
      <w:r w:rsidRPr="00007898">
        <w:rPr>
          <w:rFonts w:ascii="Times New Roman" w:hAnsi="Times New Roman" w:cs="Times New Roman"/>
          <w:b/>
          <w:sz w:val="24"/>
          <w:szCs w:val="24"/>
        </w:rPr>
        <w:t>Introduction</w:t>
      </w:r>
    </w:p>
    <w:p w14:paraId="2FDFBB42" w14:textId="0D3E69D0" w:rsidR="00E204D8" w:rsidRDefault="0080289E" w:rsidP="009944DD">
      <w:pPr>
        <w:spacing w:after="0" w:line="240" w:lineRule="auto"/>
        <w:rPr>
          <w:rFonts w:ascii="Times New Roman" w:hAnsi="Times New Roman" w:cs="Times New Roman"/>
          <w:sz w:val="24"/>
          <w:szCs w:val="24"/>
        </w:rPr>
      </w:pPr>
      <w:r w:rsidRPr="0017675D">
        <w:rPr>
          <w:rFonts w:ascii="Times New Roman" w:hAnsi="Times New Roman" w:cs="Times New Roman"/>
          <w:sz w:val="24"/>
          <w:szCs w:val="24"/>
        </w:rPr>
        <w:t>The National Research Agenda Priority Area 2 states that social science research goals should address “the use of new technologies and social networking tools for communication to selected target audiences” (</w:t>
      </w:r>
      <w:r w:rsidR="0017675D">
        <w:rPr>
          <w:rFonts w:ascii="Times New Roman" w:hAnsi="Times New Roman" w:cs="Times New Roman"/>
          <w:sz w:val="24"/>
          <w:szCs w:val="24"/>
        </w:rPr>
        <w:t>Doerfert, 2011, p. 17).</w:t>
      </w:r>
      <w:r w:rsidR="00006118">
        <w:rPr>
          <w:rFonts w:ascii="Times New Roman" w:hAnsi="Times New Roman" w:cs="Times New Roman"/>
          <w:sz w:val="24"/>
          <w:szCs w:val="24"/>
        </w:rPr>
        <w:t xml:space="preserve"> </w:t>
      </w:r>
      <w:r w:rsidR="00FF2D45" w:rsidRPr="00FF2D45">
        <w:rPr>
          <w:rFonts w:ascii="Times New Roman" w:hAnsi="Times New Roman" w:cs="Times New Roman"/>
          <w:sz w:val="24"/>
          <w:szCs w:val="24"/>
        </w:rPr>
        <w:t>Agricultural producers, particularly t</w:t>
      </w:r>
      <w:r w:rsidR="009944DD">
        <w:rPr>
          <w:rFonts w:ascii="Times New Roman" w:hAnsi="Times New Roman" w:cs="Times New Roman"/>
          <w:sz w:val="24"/>
          <w:szCs w:val="24"/>
        </w:rPr>
        <w:t>hose involved with their local E</w:t>
      </w:r>
      <w:r w:rsidR="00FF2D45" w:rsidRPr="00FF2D45">
        <w:rPr>
          <w:rFonts w:ascii="Times New Roman" w:hAnsi="Times New Roman" w:cs="Times New Roman"/>
          <w:sz w:val="24"/>
          <w:szCs w:val="24"/>
        </w:rPr>
        <w:t xml:space="preserve">xtension services, are one potential audience that should be encouraged to use social networking tools </w:t>
      </w:r>
      <w:r w:rsidR="00E204D8">
        <w:rPr>
          <w:rFonts w:ascii="Times New Roman" w:hAnsi="Times New Roman" w:cs="Times New Roman"/>
          <w:sz w:val="24"/>
          <w:szCs w:val="24"/>
        </w:rPr>
        <w:t>for</w:t>
      </w:r>
      <w:r w:rsidR="00E204D8" w:rsidRPr="00FF2D45">
        <w:rPr>
          <w:rFonts w:ascii="Times New Roman" w:hAnsi="Times New Roman" w:cs="Times New Roman"/>
          <w:sz w:val="24"/>
          <w:szCs w:val="24"/>
        </w:rPr>
        <w:t xml:space="preserve"> </w:t>
      </w:r>
      <w:r w:rsidR="00FF2D45" w:rsidRPr="00FF2D45">
        <w:rPr>
          <w:rFonts w:ascii="Times New Roman" w:hAnsi="Times New Roman" w:cs="Times New Roman"/>
          <w:sz w:val="24"/>
          <w:szCs w:val="24"/>
        </w:rPr>
        <w:t>communication and marketing</w:t>
      </w:r>
      <w:r w:rsidR="00006118">
        <w:rPr>
          <w:rFonts w:ascii="Times New Roman" w:hAnsi="Times New Roman" w:cs="Times New Roman"/>
          <w:sz w:val="24"/>
          <w:szCs w:val="24"/>
        </w:rPr>
        <w:t xml:space="preserve">. </w:t>
      </w:r>
      <w:r w:rsidR="00FF2D45" w:rsidRPr="00FF2D45">
        <w:rPr>
          <w:rFonts w:ascii="Times New Roman" w:hAnsi="Times New Roman" w:cs="Times New Roman"/>
          <w:sz w:val="24"/>
          <w:szCs w:val="24"/>
        </w:rPr>
        <w:t>Extension educators</w:t>
      </w:r>
      <w:r w:rsidR="00FF2D45">
        <w:rPr>
          <w:rFonts w:ascii="Times New Roman" w:hAnsi="Times New Roman" w:cs="Times New Roman"/>
          <w:sz w:val="24"/>
          <w:szCs w:val="24"/>
        </w:rPr>
        <w:t xml:space="preserve"> </w:t>
      </w:r>
      <w:r w:rsidR="00FF2D45" w:rsidRPr="009944DD">
        <w:rPr>
          <w:rFonts w:ascii="Times New Roman" w:hAnsi="Times New Roman" w:cs="Times New Roman"/>
          <w:sz w:val="24"/>
          <w:szCs w:val="24"/>
        </w:rPr>
        <w:t>often have</w:t>
      </w:r>
      <w:r w:rsidR="009944DD" w:rsidRPr="009944DD">
        <w:rPr>
          <w:rFonts w:ascii="Times New Roman" w:hAnsi="Times New Roman" w:cs="Times New Roman"/>
          <w:sz w:val="24"/>
          <w:szCs w:val="24"/>
        </w:rPr>
        <w:t xml:space="preserve"> opportunities </w:t>
      </w:r>
      <w:r w:rsidR="00FF2D45" w:rsidRPr="009944DD">
        <w:rPr>
          <w:rFonts w:ascii="Times New Roman" w:hAnsi="Times New Roman" w:cs="Times New Roman"/>
          <w:sz w:val="24"/>
          <w:szCs w:val="24"/>
        </w:rPr>
        <w:t>to facilitate the adaption of new technologies nationwide</w:t>
      </w:r>
      <w:r w:rsidR="00006118">
        <w:rPr>
          <w:rFonts w:ascii="Times New Roman" w:hAnsi="Times New Roman" w:cs="Times New Roman"/>
          <w:sz w:val="24"/>
          <w:szCs w:val="24"/>
        </w:rPr>
        <w:t xml:space="preserve"> </w:t>
      </w:r>
      <w:r w:rsidR="00006118" w:rsidRPr="009944DD">
        <w:rPr>
          <w:rFonts w:ascii="Times New Roman" w:hAnsi="Times New Roman" w:cs="Times New Roman"/>
          <w:sz w:val="24"/>
          <w:szCs w:val="24"/>
        </w:rPr>
        <w:t>(</w:t>
      </w:r>
      <w:r w:rsidR="00006118">
        <w:rPr>
          <w:rFonts w:ascii="Times New Roman" w:hAnsi="Times New Roman" w:cs="Times New Roman"/>
          <w:sz w:val="24"/>
          <w:szCs w:val="24"/>
        </w:rPr>
        <w:t>Seger, 2011)</w:t>
      </w:r>
      <w:r w:rsidR="00FF2D45" w:rsidRPr="009944DD">
        <w:rPr>
          <w:rFonts w:ascii="Times New Roman" w:hAnsi="Times New Roman" w:cs="Times New Roman"/>
          <w:sz w:val="24"/>
          <w:szCs w:val="24"/>
        </w:rPr>
        <w:t>,</w:t>
      </w:r>
      <w:r w:rsidR="009944DD" w:rsidRPr="009944DD">
        <w:rPr>
          <w:rFonts w:ascii="Times New Roman" w:hAnsi="Times New Roman" w:cs="Times New Roman"/>
          <w:sz w:val="24"/>
          <w:szCs w:val="24"/>
        </w:rPr>
        <w:t xml:space="preserve"> and may be able to help producers adopt social media use</w:t>
      </w:r>
      <w:r w:rsidR="00006118">
        <w:rPr>
          <w:rFonts w:ascii="Times New Roman" w:hAnsi="Times New Roman" w:cs="Times New Roman"/>
          <w:sz w:val="24"/>
          <w:szCs w:val="24"/>
        </w:rPr>
        <w:t xml:space="preserve"> through trainings and workshops</w:t>
      </w:r>
      <w:r w:rsidR="00E204D8">
        <w:rPr>
          <w:rFonts w:ascii="Times New Roman" w:hAnsi="Times New Roman" w:cs="Times New Roman"/>
          <w:sz w:val="24"/>
          <w:szCs w:val="24"/>
        </w:rPr>
        <w:t>.</w:t>
      </w:r>
    </w:p>
    <w:p w14:paraId="1A4FA9F2" w14:textId="5001BC33" w:rsidR="00006118" w:rsidRDefault="00006118" w:rsidP="009944D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14:paraId="7D3772B7" w14:textId="4DD2053E" w:rsidR="00006118" w:rsidRPr="0017675D" w:rsidRDefault="00006118" w:rsidP="009944DD">
      <w:pPr>
        <w:spacing w:after="0" w:line="240" w:lineRule="auto"/>
        <w:rPr>
          <w:rFonts w:ascii="Times New Roman" w:hAnsi="Times New Roman" w:cs="Times New Roman"/>
          <w:sz w:val="24"/>
          <w:szCs w:val="24"/>
        </w:rPr>
      </w:pPr>
      <w:r>
        <w:rPr>
          <w:rFonts w:ascii="Times New Roman" w:hAnsi="Times New Roman" w:cs="Times New Roman"/>
          <w:sz w:val="24"/>
          <w:szCs w:val="24"/>
        </w:rPr>
        <w:t>N</w:t>
      </w:r>
      <w:r w:rsidR="009944DD" w:rsidRPr="00FF2D45">
        <w:rPr>
          <w:rFonts w:ascii="Times New Roman" w:hAnsi="Times New Roman" w:cs="Times New Roman"/>
          <w:sz w:val="24"/>
          <w:szCs w:val="24"/>
        </w:rPr>
        <w:t>ew technologies</w:t>
      </w:r>
      <w:r>
        <w:rPr>
          <w:rFonts w:ascii="Times New Roman" w:hAnsi="Times New Roman" w:cs="Times New Roman"/>
          <w:sz w:val="24"/>
          <w:szCs w:val="24"/>
        </w:rPr>
        <w:t>, including social media,</w:t>
      </w:r>
      <w:r w:rsidR="009944DD" w:rsidRPr="00FF2D45">
        <w:rPr>
          <w:rFonts w:ascii="Times New Roman" w:hAnsi="Times New Roman" w:cs="Times New Roman"/>
          <w:sz w:val="24"/>
          <w:szCs w:val="24"/>
        </w:rPr>
        <w:t xml:space="preserve"> </w:t>
      </w:r>
      <w:r>
        <w:rPr>
          <w:rFonts w:ascii="Times New Roman" w:hAnsi="Times New Roman" w:cs="Times New Roman"/>
          <w:sz w:val="24"/>
          <w:szCs w:val="24"/>
        </w:rPr>
        <w:t xml:space="preserve">have </w:t>
      </w:r>
      <w:r w:rsidR="009944DD" w:rsidRPr="00FF2D45">
        <w:rPr>
          <w:rFonts w:ascii="Times New Roman" w:hAnsi="Times New Roman" w:cs="Times New Roman"/>
          <w:sz w:val="24"/>
          <w:szCs w:val="24"/>
        </w:rPr>
        <w:t>change</w:t>
      </w:r>
      <w:r>
        <w:rPr>
          <w:rFonts w:ascii="Times New Roman" w:hAnsi="Times New Roman" w:cs="Times New Roman"/>
          <w:sz w:val="24"/>
          <w:szCs w:val="24"/>
        </w:rPr>
        <w:t>d</w:t>
      </w:r>
      <w:r w:rsidR="009944DD" w:rsidRPr="00FF2D45">
        <w:rPr>
          <w:rFonts w:ascii="Times New Roman" w:hAnsi="Times New Roman" w:cs="Times New Roman"/>
          <w:sz w:val="24"/>
          <w:szCs w:val="24"/>
        </w:rPr>
        <w:t xml:space="preserve"> the </w:t>
      </w:r>
      <w:r w:rsidR="009944DD">
        <w:rPr>
          <w:rFonts w:ascii="Times New Roman" w:hAnsi="Times New Roman" w:cs="Times New Roman"/>
          <w:sz w:val="24"/>
          <w:szCs w:val="24"/>
        </w:rPr>
        <w:t>way</w:t>
      </w:r>
      <w:r w:rsidR="009944DD" w:rsidRPr="00FF2D45">
        <w:rPr>
          <w:rFonts w:ascii="Times New Roman" w:hAnsi="Times New Roman" w:cs="Times New Roman"/>
          <w:sz w:val="24"/>
          <w:szCs w:val="24"/>
        </w:rPr>
        <w:t xml:space="preserve"> </w:t>
      </w:r>
      <w:r w:rsidR="009944DD">
        <w:rPr>
          <w:rFonts w:ascii="Times New Roman" w:hAnsi="Times New Roman" w:cs="Times New Roman"/>
          <w:sz w:val="24"/>
          <w:szCs w:val="24"/>
        </w:rPr>
        <w:t>Extension</w:t>
      </w:r>
      <w:r w:rsidR="009944DD" w:rsidRPr="00FF2D45">
        <w:rPr>
          <w:rFonts w:ascii="Times New Roman" w:hAnsi="Times New Roman" w:cs="Times New Roman"/>
          <w:sz w:val="24"/>
          <w:szCs w:val="24"/>
        </w:rPr>
        <w:t xml:space="preserve"> </w:t>
      </w:r>
      <w:r w:rsidR="009944DD">
        <w:rPr>
          <w:rFonts w:ascii="Times New Roman" w:hAnsi="Times New Roman" w:cs="Times New Roman"/>
          <w:sz w:val="24"/>
          <w:szCs w:val="24"/>
        </w:rPr>
        <w:t>interacts</w:t>
      </w:r>
      <w:r w:rsidR="009944DD" w:rsidRPr="00FF2D45">
        <w:rPr>
          <w:rFonts w:ascii="Times New Roman" w:hAnsi="Times New Roman" w:cs="Times New Roman"/>
          <w:sz w:val="24"/>
          <w:szCs w:val="24"/>
        </w:rPr>
        <w:t xml:space="preserve"> with</w:t>
      </w:r>
      <w:r w:rsidR="009944DD">
        <w:rPr>
          <w:rFonts w:ascii="Times New Roman" w:hAnsi="Times New Roman" w:cs="Times New Roman"/>
          <w:sz w:val="24"/>
          <w:szCs w:val="24"/>
        </w:rPr>
        <w:t xml:space="preserve"> </w:t>
      </w:r>
      <w:r>
        <w:rPr>
          <w:rFonts w:ascii="Times New Roman" w:hAnsi="Times New Roman" w:cs="Times New Roman"/>
          <w:sz w:val="24"/>
          <w:szCs w:val="24"/>
        </w:rPr>
        <w:t>the</w:t>
      </w:r>
      <w:r w:rsidR="009944DD" w:rsidRPr="00FF2D45">
        <w:rPr>
          <w:rFonts w:ascii="Times New Roman" w:hAnsi="Times New Roman" w:cs="Times New Roman"/>
          <w:sz w:val="24"/>
          <w:szCs w:val="24"/>
        </w:rPr>
        <w:t xml:space="preserve"> current and future clientele </w:t>
      </w:r>
      <w:r w:rsidR="009944DD" w:rsidRPr="00006118">
        <w:rPr>
          <w:rFonts w:ascii="Times New Roman" w:hAnsi="Times New Roman" w:cs="Times New Roman"/>
          <w:sz w:val="24"/>
          <w:szCs w:val="24"/>
        </w:rPr>
        <w:t>it serves</w:t>
      </w:r>
      <w:r>
        <w:rPr>
          <w:rFonts w:ascii="Times New Roman" w:hAnsi="Times New Roman" w:cs="Times New Roman"/>
          <w:sz w:val="24"/>
          <w:szCs w:val="24"/>
        </w:rPr>
        <w:t xml:space="preserve"> </w:t>
      </w:r>
      <w:r w:rsidRPr="009944DD">
        <w:rPr>
          <w:rFonts w:ascii="Times New Roman" w:hAnsi="Times New Roman" w:cs="Times New Roman"/>
          <w:sz w:val="24"/>
          <w:szCs w:val="24"/>
        </w:rPr>
        <w:t>(</w:t>
      </w:r>
      <w:r w:rsidR="009B5E6D">
        <w:rPr>
          <w:rFonts w:ascii="Times New Roman" w:hAnsi="Times New Roman" w:cs="Times New Roman"/>
          <w:sz w:val="24"/>
          <w:szCs w:val="24"/>
        </w:rPr>
        <w:t xml:space="preserve">Seger, 2011). </w:t>
      </w:r>
      <w:r>
        <w:rPr>
          <w:rFonts w:ascii="Times New Roman" w:hAnsi="Times New Roman" w:cs="Times New Roman"/>
          <w:sz w:val="24"/>
          <w:szCs w:val="24"/>
        </w:rPr>
        <w:t>S</w:t>
      </w:r>
      <w:r w:rsidR="009944DD" w:rsidRPr="0017675D">
        <w:rPr>
          <w:rFonts w:ascii="Times New Roman" w:hAnsi="Times New Roman" w:cs="Times New Roman"/>
          <w:sz w:val="24"/>
          <w:szCs w:val="24"/>
        </w:rPr>
        <w:t>ocial media tools provide an opportunity for individuals to seek, share, and view information from a variety of sources</w:t>
      </w:r>
      <w:r w:rsidR="009944DD" w:rsidRPr="00CB117F">
        <w:rPr>
          <w:rFonts w:ascii="Times New Roman" w:hAnsi="Times New Roman" w:cs="Times New Roman"/>
          <w:sz w:val="24"/>
          <w:szCs w:val="24"/>
        </w:rPr>
        <w:t xml:space="preserve"> </w:t>
      </w:r>
      <w:r w:rsidR="009944DD" w:rsidRPr="002E15D9">
        <w:rPr>
          <w:rFonts w:ascii="Times New Roman" w:hAnsi="Times New Roman" w:cs="Times New Roman"/>
          <w:sz w:val="24"/>
          <w:szCs w:val="24"/>
        </w:rPr>
        <w:t>and are available online,</w:t>
      </w:r>
      <w:r w:rsidR="00E204D8">
        <w:rPr>
          <w:rFonts w:ascii="Times New Roman" w:hAnsi="Times New Roman" w:cs="Times New Roman"/>
          <w:sz w:val="24"/>
          <w:szCs w:val="24"/>
        </w:rPr>
        <w:t xml:space="preserve"> usually</w:t>
      </w:r>
      <w:r w:rsidR="009944DD" w:rsidRPr="002E15D9">
        <w:rPr>
          <w:rFonts w:ascii="Times New Roman" w:hAnsi="Times New Roman" w:cs="Times New Roman"/>
          <w:sz w:val="24"/>
          <w:szCs w:val="24"/>
        </w:rPr>
        <w:t xml:space="preserve"> free of charge</w:t>
      </w:r>
      <w:r w:rsidR="009944DD" w:rsidRPr="0017675D">
        <w:rPr>
          <w:rFonts w:ascii="Times New Roman" w:hAnsi="Times New Roman" w:cs="Times New Roman"/>
          <w:sz w:val="24"/>
          <w:szCs w:val="24"/>
        </w:rPr>
        <w:t xml:space="preserve"> (Kinsey, 2010). </w:t>
      </w:r>
      <w:r w:rsidR="009944DD">
        <w:rPr>
          <w:rFonts w:ascii="Times New Roman" w:hAnsi="Times New Roman" w:cs="Times New Roman"/>
          <w:sz w:val="24"/>
          <w:szCs w:val="24"/>
        </w:rPr>
        <w:t>The</w:t>
      </w:r>
      <w:r w:rsidR="009944DD" w:rsidRPr="0017675D">
        <w:rPr>
          <w:rFonts w:ascii="Times New Roman" w:hAnsi="Times New Roman" w:cs="Times New Roman"/>
          <w:sz w:val="24"/>
          <w:szCs w:val="24"/>
        </w:rPr>
        <w:t xml:space="preserve"> use</w:t>
      </w:r>
      <w:r w:rsidR="009944DD">
        <w:rPr>
          <w:rFonts w:ascii="Times New Roman" w:hAnsi="Times New Roman" w:cs="Times New Roman"/>
          <w:sz w:val="24"/>
          <w:szCs w:val="24"/>
        </w:rPr>
        <w:t xml:space="preserve"> of these tools allow</w:t>
      </w:r>
      <w:r w:rsidR="00E204D8">
        <w:rPr>
          <w:rFonts w:ascii="Times New Roman" w:hAnsi="Times New Roman" w:cs="Times New Roman"/>
          <w:sz w:val="24"/>
          <w:szCs w:val="24"/>
        </w:rPr>
        <w:t>s</w:t>
      </w:r>
      <w:r w:rsidR="009944DD" w:rsidRPr="0017675D">
        <w:rPr>
          <w:rFonts w:ascii="Times New Roman" w:hAnsi="Times New Roman" w:cs="Times New Roman"/>
          <w:sz w:val="24"/>
          <w:szCs w:val="24"/>
        </w:rPr>
        <w:t xml:space="preserve"> </w:t>
      </w:r>
      <w:r>
        <w:rPr>
          <w:rFonts w:ascii="Times New Roman" w:hAnsi="Times New Roman" w:cs="Times New Roman"/>
          <w:sz w:val="24"/>
          <w:szCs w:val="24"/>
        </w:rPr>
        <w:t>organizations</w:t>
      </w:r>
      <w:r w:rsidR="009944DD" w:rsidRPr="0017675D">
        <w:rPr>
          <w:rFonts w:ascii="Times New Roman" w:hAnsi="Times New Roman" w:cs="Times New Roman"/>
          <w:sz w:val="24"/>
          <w:szCs w:val="24"/>
        </w:rPr>
        <w:t xml:space="preserve"> to engage in timely and direct contact</w:t>
      </w:r>
      <w:r>
        <w:rPr>
          <w:rFonts w:ascii="Times New Roman" w:hAnsi="Times New Roman" w:cs="Times New Roman"/>
          <w:sz w:val="24"/>
          <w:szCs w:val="24"/>
        </w:rPr>
        <w:t xml:space="preserve"> with consumers and constituents</w:t>
      </w:r>
      <w:r w:rsidR="009944DD" w:rsidRPr="0017675D">
        <w:rPr>
          <w:rFonts w:ascii="Times New Roman" w:hAnsi="Times New Roman" w:cs="Times New Roman"/>
          <w:sz w:val="24"/>
          <w:szCs w:val="24"/>
        </w:rPr>
        <w:t xml:space="preserve"> at a relatively low</w:t>
      </w:r>
      <w:r w:rsidR="009B5E6D">
        <w:rPr>
          <w:rFonts w:ascii="Times New Roman" w:hAnsi="Times New Roman" w:cs="Times New Roman"/>
          <w:sz w:val="24"/>
          <w:szCs w:val="24"/>
        </w:rPr>
        <w:t>er</w:t>
      </w:r>
      <w:r w:rsidR="009944DD" w:rsidRPr="0017675D">
        <w:rPr>
          <w:rFonts w:ascii="Times New Roman" w:hAnsi="Times New Roman" w:cs="Times New Roman"/>
          <w:sz w:val="24"/>
          <w:szCs w:val="24"/>
        </w:rPr>
        <w:t xml:space="preserve"> cost and higher levels of efficiency than can be achieved with more traditional communication to</w:t>
      </w:r>
      <w:r w:rsidR="009B5E6D">
        <w:rPr>
          <w:rFonts w:ascii="Times New Roman" w:hAnsi="Times New Roman" w:cs="Times New Roman"/>
          <w:sz w:val="24"/>
          <w:szCs w:val="24"/>
        </w:rPr>
        <w:t xml:space="preserve">ols (Kaplan &amp; Haenlein, 2010). </w:t>
      </w:r>
      <w:r>
        <w:rPr>
          <w:rFonts w:ascii="Times New Roman" w:hAnsi="Times New Roman" w:cs="Times New Roman"/>
          <w:sz w:val="24"/>
          <w:szCs w:val="24"/>
        </w:rPr>
        <w:t>Social media trainings provided by Extension</w:t>
      </w:r>
      <w:r w:rsidR="00650B4F">
        <w:rPr>
          <w:rFonts w:ascii="Times New Roman" w:hAnsi="Times New Roman" w:cs="Times New Roman"/>
          <w:sz w:val="24"/>
          <w:szCs w:val="24"/>
        </w:rPr>
        <w:t>,</w:t>
      </w:r>
      <w:r>
        <w:rPr>
          <w:rFonts w:ascii="Times New Roman" w:hAnsi="Times New Roman" w:cs="Times New Roman"/>
          <w:sz w:val="24"/>
          <w:szCs w:val="24"/>
        </w:rPr>
        <w:t xml:space="preserve"> or other agricultural organizations</w:t>
      </w:r>
      <w:r w:rsidR="00650B4F">
        <w:rPr>
          <w:rFonts w:ascii="Times New Roman" w:hAnsi="Times New Roman" w:cs="Times New Roman"/>
          <w:sz w:val="24"/>
          <w:szCs w:val="24"/>
        </w:rPr>
        <w:t>,</w:t>
      </w:r>
      <w:r>
        <w:rPr>
          <w:rFonts w:ascii="Times New Roman" w:hAnsi="Times New Roman" w:cs="Times New Roman"/>
          <w:sz w:val="24"/>
          <w:szCs w:val="24"/>
        </w:rPr>
        <w:t xml:space="preserve"> </w:t>
      </w:r>
      <w:r w:rsidR="00E204D8">
        <w:rPr>
          <w:rFonts w:ascii="Times New Roman" w:hAnsi="Times New Roman" w:cs="Times New Roman"/>
          <w:sz w:val="24"/>
          <w:szCs w:val="24"/>
        </w:rPr>
        <w:t xml:space="preserve">can </w:t>
      </w:r>
      <w:r>
        <w:rPr>
          <w:rFonts w:ascii="Times New Roman" w:hAnsi="Times New Roman" w:cs="Times New Roman"/>
          <w:sz w:val="24"/>
          <w:szCs w:val="24"/>
        </w:rPr>
        <w:t>help usher producers into the digital age</w:t>
      </w:r>
      <w:r w:rsidR="009B5E6D">
        <w:rPr>
          <w:rFonts w:ascii="Times New Roman" w:hAnsi="Times New Roman" w:cs="Times New Roman"/>
          <w:sz w:val="24"/>
          <w:szCs w:val="24"/>
        </w:rPr>
        <w:t>.</w:t>
      </w:r>
      <w:r w:rsidR="00650B4F">
        <w:rPr>
          <w:rFonts w:ascii="Times New Roman" w:hAnsi="Times New Roman" w:cs="Times New Roman"/>
          <w:sz w:val="24"/>
          <w:szCs w:val="24"/>
        </w:rPr>
        <w:t xml:space="preserve"> </w:t>
      </w:r>
      <w:r>
        <w:rPr>
          <w:rFonts w:ascii="Times New Roman" w:hAnsi="Times New Roman" w:cs="Times New Roman"/>
          <w:sz w:val="24"/>
          <w:szCs w:val="24"/>
        </w:rPr>
        <w:t>However, some considerations should be made when attempting to teach social media technologies to producers who are mostly non</w:t>
      </w:r>
      <w:r w:rsidR="009B5E6D">
        <w:rPr>
          <w:rFonts w:ascii="Times New Roman" w:hAnsi="Times New Roman" w:cs="Times New Roman"/>
          <w:sz w:val="24"/>
          <w:szCs w:val="24"/>
        </w:rPr>
        <w:t xml:space="preserve">-digital natives. </w:t>
      </w:r>
      <w:r w:rsidR="0030111B">
        <w:rPr>
          <w:rFonts w:ascii="Times New Roman" w:hAnsi="Times New Roman" w:cs="Times New Roman"/>
          <w:sz w:val="24"/>
          <w:szCs w:val="24"/>
        </w:rPr>
        <w:t xml:space="preserve">Following the conclusion of two workshops aimed at addressing this goal, the researchers learned some valuable lessons regarding teaching technology to producers.  </w:t>
      </w:r>
    </w:p>
    <w:p w14:paraId="5338D376" w14:textId="77777777" w:rsidR="009944DD" w:rsidRPr="00FF2D45" w:rsidRDefault="009944DD" w:rsidP="0013662D">
      <w:pPr>
        <w:spacing w:after="0" w:line="240" w:lineRule="auto"/>
        <w:rPr>
          <w:rFonts w:ascii="Times New Roman" w:hAnsi="Times New Roman" w:cs="Times New Roman"/>
          <w:sz w:val="24"/>
          <w:szCs w:val="24"/>
        </w:rPr>
      </w:pPr>
    </w:p>
    <w:p w14:paraId="46152ECF" w14:textId="77777777" w:rsidR="004140E7" w:rsidRDefault="004140E7" w:rsidP="00E51706">
      <w:pPr>
        <w:spacing w:after="0" w:line="240" w:lineRule="auto"/>
        <w:jc w:val="center"/>
        <w:rPr>
          <w:rFonts w:ascii="Times New Roman" w:hAnsi="Times New Roman" w:cs="Times New Roman"/>
          <w:b/>
          <w:sz w:val="24"/>
          <w:szCs w:val="24"/>
        </w:rPr>
      </w:pPr>
      <w:r w:rsidRPr="00007898">
        <w:rPr>
          <w:rFonts w:ascii="Times New Roman" w:hAnsi="Times New Roman" w:cs="Times New Roman"/>
          <w:b/>
          <w:sz w:val="24"/>
          <w:szCs w:val="24"/>
        </w:rPr>
        <w:t>How It Works</w:t>
      </w:r>
      <w:r w:rsidR="00591B34" w:rsidRPr="00007898">
        <w:rPr>
          <w:rFonts w:ascii="Times New Roman" w:hAnsi="Times New Roman" w:cs="Times New Roman"/>
          <w:b/>
          <w:sz w:val="24"/>
          <w:szCs w:val="24"/>
        </w:rPr>
        <w:t xml:space="preserve"> </w:t>
      </w:r>
    </w:p>
    <w:p w14:paraId="6877CFB3" w14:textId="6ED8963C" w:rsidR="0013662D" w:rsidRPr="0013662D" w:rsidRDefault="00813F64" w:rsidP="0044717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As part of an ongoing </w:t>
      </w:r>
      <w:r w:rsidR="0013662D">
        <w:rPr>
          <w:rFonts w:ascii="Times New Roman" w:hAnsi="Times New Roman" w:cs="Times New Roman"/>
          <w:sz w:val="24"/>
          <w:szCs w:val="24"/>
        </w:rPr>
        <w:t xml:space="preserve">grant provided by the USDA’s Beginning Farmers and Ranchers program, researchers conducted workshops </w:t>
      </w:r>
      <w:r w:rsidR="008102C9">
        <w:rPr>
          <w:rFonts w:ascii="Times New Roman" w:hAnsi="Times New Roman" w:cs="Times New Roman"/>
          <w:sz w:val="24"/>
          <w:szCs w:val="24"/>
        </w:rPr>
        <w:t>on</w:t>
      </w:r>
      <w:r w:rsidR="0013662D">
        <w:rPr>
          <w:rFonts w:ascii="Times New Roman" w:hAnsi="Times New Roman" w:cs="Times New Roman"/>
          <w:sz w:val="24"/>
          <w:szCs w:val="24"/>
        </w:rPr>
        <w:t xml:space="preserve"> using social media tools in three states: Texas, Illinois, and Georgia.</w:t>
      </w:r>
      <w:r w:rsidR="00006118">
        <w:rPr>
          <w:rFonts w:ascii="Times New Roman" w:hAnsi="Times New Roman" w:cs="Times New Roman"/>
          <w:sz w:val="24"/>
          <w:szCs w:val="24"/>
        </w:rPr>
        <w:t xml:space="preserve"> </w:t>
      </w:r>
      <w:r w:rsidR="008102C9">
        <w:rPr>
          <w:rFonts w:ascii="Times New Roman" w:hAnsi="Times New Roman" w:cs="Times New Roman"/>
          <w:sz w:val="24"/>
          <w:szCs w:val="24"/>
        </w:rPr>
        <w:t>These workshops were intended to teach beginning farm and ranch producers how to utilize social media tools to effectively market their farms, products and/or services.</w:t>
      </w:r>
      <w:r w:rsidR="00006118">
        <w:rPr>
          <w:rFonts w:ascii="Times New Roman" w:hAnsi="Times New Roman" w:cs="Times New Roman"/>
          <w:sz w:val="24"/>
          <w:szCs w:val="24"/>
        </w:rPr>
        <w:t xml:space="preserve"> </w:t>
      </w:r>
      <w:r w:rsidR="008102C9">
        <w:rPr>
          <w:rFonts w:ascii="Times New Roman" w:hAnsi="Times New Roman" w:cs="Times New Roman"/>
          <w:sz w:val="24"/>
          <w:szCs w:val="24"/>
        </w:rPr>
        <w:t xml:space="preserve">Each eight-hour workshop incorporated an array of social mediums including Facebook, Twitter, </w:t>
      </w:r>
      <w:proofErr w:type="spellStart"/>
      <w:r w:rsidR="008102C9">
        <w:rPr>
          <w:rFonts w:ascii="Times New Roman" w:hAnsi="Times New Roman" w:cs="Times New Roman"/>
          <w:sz w:val="24"/>
          <w:szCs w:val="24"/>
        </w:rPr>
        <w:t>Hootsuite</w:t>
      </w:r>
      <w:proofErr w:type="spellEnd"/>
      <w:r w:rsidR="008102C9">
        <w:rPr>
          <w:rFonts w:ascii="Times New Roman" w:hAnsi="Times New Roman" w:cs="Times New Roman"/>
          <w:sz w:val="24"/>
          <w:szCs w:val="24"/>
        </w:rPr>
        <w:t xml:space="preserve">, and </w:t>
      </w:r>
      <w:proofErr w:type="spellStart"/>
      <w:r w:rsidR="008102C9">
        <w:rPr>
          <w:rFonts w:ascii="Times New Roman" w:hAnsi="Times New Roman" w:cs="Times New Roman"/>
          <w:sz w:val="24"/>
          <w:szCs w:val="24"/>
        </w:rPr>
        <w:t>WordPress</w:t>
      </w:r>
      <w:proofErr w:type="spellEnd"/>
      <w:r w:rsidR="008102C9">
        <w:rPr>
          <w:rFonts w:ascii="Times New Roman" w:hAnsi="Times New Roman" w:cs="Times New Roman"/>
          <w:sz w:val="24"/>
          <w:szCs w:val="24"/>
        </w:rPr>
        <w:t>.</w:t>
      </w:r>
      <w:r w:rsidR="00650B4F">
        <w:rPr>
          <w:rFonts w:ascii="Times New Roman" w:hAnsi="Times New Roman" w:cs="Times New Roman"/>
          <w:sz w:val="24"/>
          <w:szCs w:val="24"/>
        </w:rPr>
        <w:t xml:space="preserve"> </w:t>
      </w:r>
      <w:r w:rsidR="00D65ED7">
        <w:rPr>
          <w:rFonts w:ascii="Times New Roman" w:hAnsi="Times New Roman" w:cs="Times New Roman"/>
          <w:sz w:val="24"/>
          <w:szCs w:val="24"/>
        </w:rPr>
        <w:t xml:space="preserve">Workshops were free </w:t>
      </w:r>
      <w:r w:rsidR="00E204D8">
        <w:rPr>
          <w:rFonts w:ascii="Times New Roman" w:hAnsi="Times New Roman" w:cs="Times New Roman"/>
          <w:sz w:val="24"/>
          <w:szCs w:val="24"/>
        </w:rPr>
        <w:t>and voluntary, plus</w:t>
      </w:r>
      <w:r w:rsidR="00184BAE">
        <w:rPr>
          <w:rFonts w:ascii="Times New Roman" w:hAnsi="Times New Roman" w:cs="Times New Roman"/>
          <w:sz w:val="24"/>
          <w:szCs w:val="24"/>
        </w:rPr>
        <w:t xml:space="preserve"> included lunch for participants</w:t>
      </w:r>
      <w:r w:rsidR="009B5E6D">
        <w:rPr>
          <w:rFonts w:ascii="Times New Roman" w:hAnsi="Times New Roman" w:cs="Times New Roman"/>
          <w:sz w:val="24"/>
          <w:szCs w:val="24"/>
        </w:rPr>
        <w:t>.</w:t>
      </w:r>
      <w:r w:rsidR="00E204D8">
        <w:rPr>
          <w:rFonts w:ascii="Times New Roman" w:hAnsi="Times New Roman" w:cs="Times New Roman"/>
          <w:sz w:val="24"/>
          <w:szCs w:val="24"/>
        </w:rPr>
        <w:br/>
      </w:r>
      <w:r w:rsidR="00184BAE">
        <w:rPr>
          <w:rFonts w:ascii="Times New Roman" w:hAnsi="Times New Roman" w:cs="Times New Roman"/>
          <w:sz w:val="24"/>
          <w:szCs w:val="24"/>
        </w:rPr>
        <w:t xml:space="preserve"> </w:t>
      </w:r>
    </w:p>
    <w:p w14:paraId="5767FC0A" w14:textId="77777777" w:rsidR="004140E7" w:rsidRDefault="00752255" w:rsidP="00FC32D9">
      <w:pPr>
        <w:spacing w:after="0" w:line="240" w:lineRule="auto"/>
        <w:jc w:val="center"/>
        <w:rPr>
          <w:rFonts w:ascii="Times New Roman" w:hAnsi="Times New Roman" w:cs="Times New Roman"/>
          <w:b/>
          <w:sz w:val="24"/>
          <w:szCs w:val="24"/>
        </w:rPr>
      </w:pPr>
      <w:r w:rsidRPr="00007898">
        <w:rPr>
          <w:rFonts w:ascii="Times New Roman" w:hAnsi="Times New Roman" w:cs="Times New Roman"/>
          <w:b/>
          <w:sz w:val="24"/>
          <w:szCs w:val="24"/>
        </w:rPr>
        <w:t>R</w:t>
      </w:r>
      <w:r w:rsidR="004140E7" w:rsidRPr="00007898">
        <w:rPr>
          <w:rFonts w:ascii="Times New Roman" w:hAnsi="Times New Roman" w:cs="Times New Roman"/>
          <w:b/>
          <w:sz w:val="24"/>
          <w:szCs w:val="24"/>
        </w:rPr>
        <w:t>esults to Date/Implications</w:t>
      </w:r>
    </w:p>
    <w:p w14:paraId="7AB7BF11" w14:textId="06085C9C" w:rsidR="0013662D" w:rsidRDefault="00813F64" w:rsidP="0013662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researchers who conducted these social media workshops learned some valuable lessons through their experiences </w:t>
      </w:r>
      <w:r w:rsidR="008E44B4">
        <w:rPr>
          <w:rFonts w:ascii="Times New Roman" w:hAnsi="Times New Roman" w:cs="Times New Roman"/>
          <w:sz w:val="24"/>
          <w:szCs w:val="24"/>
        </w:rPr>
        <w:t>in teaching producers about</w:t>
      </w:r>
      <w:r w:rsidR="00650B4F">
        <w:rPr>
          <w:rFonts w:ascii="Times New Roman" w:hAnsi="Times New Roman" w:cs="Times New Roman"/>
          <w:sz w:val="24"/>
          <w:szCs w:val="24"/>
        </w:rPr>
        <w:t xml:space="preserve"> social media technologies</w:t>
      </w:r>
      <w:r w:rsidR="008E44B4">
        <w:rPr>
          <w:rFonts w:ascii="Times New Roman" w:hAnsi="Times New Roman" w:cs="Times New Roman"/>
          <w:sz w:val="24"/>
          <w:szCs w:val="24"/>
        </w:rPr>
        <w:t>.</w:t>
      </w:r>
      <w:r w:rsidR="00FB511D">
        <w:rPr>
          <w:rFonts w:ascii="Times New Roman" w:hAnsi="Times New Roman" w:cs="Times New Roman"/>
          <w:sz w:val="24"/>
          <w:szCs w:val="24"/>
        </w:rPr>
        <w:t xml:space="preserve"> </w:t>
      </w:r>
      <w:r w:rsidR="00650B4F">
        <w:rPr>
          <w:rFonts w:ascii="Times New Roman" w:hAnsi="Times New Roman" w:cs="Times New Roman"/>
          <w:sz w:val="24"/>
          <w:szCs w:val="24"/>
        </w:rPr>
        <w:t xml:space="preserve">The researchers encourage others interested in addressing social media trainings </w:t>
      </w:r>
      <w:r w:rsidR="00FB511D">
        <w:rPr>
          <w:rFonts w:ascii="Times New Roman" w:hAnsi="Times New Roman" w:cs="Times New Roman"/>
          <w:sz w:val="24"/>
          <w:szCs w:val="24"/>
        </w:rPr>
        <w:t>to learn</w:t>
      </w:r>
      <w:r w:rsidR="00650B4F">
        <w:rPr>
          <w:rFonts w:ascii="Times New Roman" w:hAnsi="Times New Roman" w:cs="Times New Roman"/>
          <w:sz w:val="24"/>
          <w:szCs w:val="24"/>
        </w:rPr>
        <w:t xml:space="preserve"> from the lessons</w:t>
      </w:r>
      <w:r w:rsidR="008E44B4">
        <w:rPr>
          <w:rFonts w:ascii="Times New Roman" w:hAnsi="Times New Roman" w:cs="Times New Roman"/>
          <w:sz w:val="24"/>
          <w:szCs w:val="24"/>
        </w:rPr>
        <w:t xml:space="preserve"> </w:t>
      </w:r>
      <w:r w:rsidR="00650B4F">
        <w:rPr>
          <w:rFonts w:ascii="Times New Roman" w:hAnsi="Times New Roman" w:cs="Times New Roman"/>
          <w:sz w:val="24"/>
          <w:szCs w:val="24"/>
        </w:rPr>
        <w:t xml:space="preserve">they learned to provide a worthwhile and beneficial learning experience for their participants. </w:t>
      </w:r>
    </w:p>
    <w:p w14:paraId="7629D72C" w14:textId="77777777" w:rsidR="008E44B4" w:rsidRDefault="008E44B4" w:rsidP="0013662D">
      <w:pPr>
        <w:spacing w:after="0" w:line="240" w:lineRule="auto"/>
        <w:rPr>
          <w:rFonts w:ascii="Times New Roman" w:hAnsi="Times New Roman" w:cs="Times New Roman"/>
          <w:sz w:val="24"/>
          <w:szCs w:val="24"/>
        </w:rPr>
      </w:pPr>
    </w:p>
    <w:p w14:paraId="3E30B7AF" w14:textId="76F6C4AA" w:rsidR="008E44B4" w:rsidRPr="0013662D" w:rsidRDefault="00CC14ED" w:rsidP="0013662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One of the most important lessons </w:t>
      </w:r>
      <w:r w:rsidR="00FB511D">
        <w:rPr>
          <w:rFonts w:ascii="Times New Roman" w:hAnsi="Times New Roman" w:cs="Times New Roman"/>
          <w:sz w:val="24"/>
          <w:szCs w:val="24"/>
        </w:rPr>
        <w:t xml:space="preserve">the </w:t>
      </w:r>
      <w:r>
        <w:rPr>
          <w:rFonts w:ascii="Times New Roman" w:hAnsi="Times New Roman" w:cs="Times New Roman"/>
          <w:sz w:val="24"/>
          <w:szCs w:val="24"/>
        </w:rPr>
        <w:t>r</w:t>
      </w:r>
      <w:r w:rsidR="008E44B4">
        <w:rPr>
          <w:rFonts w:ascii="Times New Roman" w:hAnsi="Times New Roman" w:cs="Times New Roman"/>
          <w:sz w:val="24"/>
          <w:szCs w:val="24"/>
        </w:rPr>
        <w:t xml:space="preserve">esearchers learned </w:t>
      </w:r>
      <w:r>
        <w:rPr>
          <w:rFonts w:ascii="Times New Roman" w:hAnsi="Times New Roman" w:cs="Times New Roman"/>
          <w:sz w:val="24"/>
          <w:szCs w:val="24"/>
        </w:rPr>
        <w:t xml:space="preserve">was </w:t>
      </w:r>
      <w:r w:rsidR="008E44B4">
        <w:rPr>
          <w:rFonts w:ascii="Times New Roman" w:hAnsi="Times New Roman" w:cs="Times New Roman"/>
          <w:sz w:val="24"/>
          <w:szCs w:val="24"/>
        </w:rPr>
        <w:t xml:space="preserve">that it is imperative to ensure that </w:t>
      </w:r>
      <w:r w:rsidR="00FB511D">
        <w:rPr>
          <w:rFonts w:ascii="Times New Roman" w:hAnsi="Times New Roman" w:cs="Times New Roman"/>
          <w:sz w:val="24"/>
          <w:szCs w:val="24"/>
        </w:rPr>
        <w:t>participants</w:t>
      </w:r>
      <w:r w:rsidR="008E44B4">
        <w:rPr>
          <w:rFonts w:ascii="Times New Roman" w:hAnsi="Times New Roman" w:cs="Times New Roman"/>
          <w:sz w:val="24"/>
          <w:szCs w:val="24"/>
        </w:rPr>
        <w:t xml:space="preserve"> ha</w:t>
      </w:r>
      <w:r w:rsidR="00FB511D">
        <w:rPr>
          <w:rFonts w:ascii="Times New Roman" w:hAnsi="Times New Roman" w:cs="Times New Roman"/>
          <w:sz w:val="24"/>
          <w:szCs w:val="24"/>
        </w:rPr>
        <w:t>ve</w:t>
      </w:r>
      <w:r w:rsidR="008E44B4">
        <w:rPr>
          <w:rFonts w:ascii="Times New Roman" w:hAnsi="Times New Roman" w:cs="Times New Roman"/>
          <w:sz w:val="24"/>
          <w:szCs w:val="24"/>
        </w:rPr>
        <w:t xml:space="preserve"> done their homework prior to coming to the workshops.</w:t>
      </w:r>
      <w:r w:rsidR="00006118">
        <w:rPr>
          <w:rFonts w:ascii="Times New Roman" w:hAnsi="Times New Roman" w:cs="Times New Roman"/>
          <w:sz w:val="24"/>
          <w:szCs w:val="24"/>
        </w:rPr>
        <w:t xml:space="preserve"> </w:t>
      </w:r>
      <w:r w:rsidR="008E44B4">
        <w:rPr>
          <w:rFonts w:ascii="Times New Roman" w:hAnsi="Times New Roman" w:cs="Times New Roman"/>
          <w:sz w:val="24"/>
          <w:szCs w:val="24"/>
        </w:rPr>
        <w:t>Participants for these workshops were asked to complete a series of tasks prior to</w:t>
      </w:r>
      <w:r w:rsidR="00FB511D">
        <w:rPr>
          <w:rFonts w:ascii="Times New Roman" w:hAnsi="Times New Roman" w:cs="Times New Roman"/>
          <w:sz w:val="24"/>
          <w:szCs w:val="24"/>
        </w:rPr>
        <w:t xml:space="preserve"> attending</w:t>
      </w:r>
      <w:r w:rsidR="008E44B4">
        <w:rPr>
          <w:rFonts w:ascii="Times New Roman" w:hAnsi="Times New Roman" w:cs="Times New Roman"/>
          <w:sz w:val="24"/>
          <w:szCs w:val="24"/>
        </w:rPr>
        <w:t xml:space="preserve"> the workshop to get them set up on the various social media sites</w:t>
      </w:r>
      <w:r w:rsidR="00FB511D">
        <w:rPr>
          <w:rFonts w:ascii="Times New Roman" w:hAnsi="Times New Roman" w:cs="Times New Roman"/>
          <w:sz w:val="24"/>
          <w:szCs w:val="24"/>
        </w:rPr>
        <w:t xml:space="preserve"> that would be taught</w:t>
      </w:r>
      <w:r w:rsidR="008E44B4">
        <w:rPr>
          <w:rFonts w:ascii="Times New Roman" w:hAnsi="Times New Roman" w:cs="Times New Roman"/>
          <w:sz w:val="24"/>
          <w:szCs w:val="24"/>
        </w:rPr>
        <w:t>. Each participant was emailed a list of instructions prior to the workshop, yet many of them had not completed these tasks by the time the workshop was conducted. Many reported these emails were deleted</w:t>
      </w:r>
      <w:r w:rsidR="00FB511D">
        <w:rPr>
          <w:rFonts w:ascii="Times New Roman" w:hAnsi="Times New Roman" w:cs="Times New Roman"/>
          <w:sz w:val="24"/>
          <w:szCs w:val="24"/>
        </w:rPr>
        <w:t>,</w:t>
      </w:r>
      <w:r w:rsidR="008E44B4">
        <w:rPr>
          <w:rFonts w:ascii="Times New Roman" w:hAnsi="Times New Roman" w:cs="Times New Roman"/>
          <w:sz w:val="24"/>
          <w:szCs w:val="24"/>
        </w:rPr>
        <w:t xml:space="preserve"> had not been received</w:t>
      </w:r>
      <w:r w:rsidR="00FB511D">
        <w:rPr>
          <w:rFonts w:ascii="Times New Roman" w:hAnsi="Times New Roman" w:cs="Times New Roman"/>
          <w:sz w:val="24"/>
          <w:szCs w:val="24"/>
        </w:rPr>
        <w:t>, or would not open</w:t>
      </w:r>
      <w:r w:rsidR="008E44B4">
        <w:rPr>
          <w:rFonts w:ascii="Times New Roman" w:hAnsi="Times New Roman" w:cs="Times New Roman"/>
          <w:sz w:val="24"/>
          <w:szCs w:val="24"/>
        </w:rPr>
        <w:t>.</w:t>
      </w:r>
      <w:r w:rsidR="00006118">
        <w:rPr>
          <w:rFonts w:ascii="Times New Roman" w:hAnsi="Times New Roman" w:cs="Times New Roman"/>
          <w:sz w:val="24"/>
          <w:szCs w:val="24"/>
        </w:rPr>
        <w:t xml:space="preserve"> </w:t>
      </w:r>
      <w:r w:rsidR="008E44B4">
        <w:rPr>
          <w:rFonts w:ascii="Times New Roman" w:hAnsi="Times New Roman" w:cs="Times New Roman"/>
          <w:sz w:val="24"/>
          <w:szCs w:val="24"/>
        </w:rPr>
        <w:t xml:space="preserve">A significant amount of time in the workshop was spent addressing these issues and helping participants complete the tasks they had </w:t>
      </w:r>
      <w:r w:rsidR="00FB511D">
        <w:rPr>
          <w:rFonts w:ascii="Times New Roman" w:hAnsi="Times New Roman" w:cs="Times New Roman"/>
          <w:sz w:val="24"/>
          <w:szCs w:val="24"/>
        </w:rPr>
        <w:t xml:space="preserve">been asked to do ahead of time.  </w:t>
      </w:r>
      <w:r w:rsidR="008E44B4">
        <w:rPr>
          <w:rFonts w:ascii="Times New Roman" w:hAnsi="Times New Roman" w:cs="Times New Roman"/>
          <w:sz w:val="24"/>
          <w:szCs w:val="24"/>
        </w:rPr>
        <w:t xml:space="preserve"> </w:t>
      </w:r>
    </w:p>
    <w:p w14:paraId="6E03826C" w14:textId="77777777" w:rsidR="005F3BC5" w:rsidRDefault="005F3BC5" w:rsidP="002B41CC">
      <w:pPr>
        <w:spacing w:after="0" w:line="240" w:lineRule="auto"/>
        <w:rPr>
          <w:rFonts w:ascii="Times New Roman" w:hAnsi="Times New Roman" w:cs="Times New Roman"/>
          <w:b/>
          <w:sz w:val="24"/>
          <w:szCs w:val="24"/>
        </w:rPr>
      </w:pPr>
    </w:p>
    <w:p w14:paraId="17AF5EE0" w14:textId="3D5C76FC" w:rsidR="00174711" w:rsidRDefault="0040040C" w:rsidP="002B41C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Another </w:t>
      </w:r>
      <w:r w:rsidR="00174711">
        <w:rPr>
          <w:rFonts w:ascii="Times New Roman" w:hAnsi="Times New Roman" w:cs="Times New Roman"/>
          <w:sz w:val="24"/>
          <w:szCs w:val="24"/>
        </w:rPr>
        <w:t xml:space="preserve">lesson learned by the researchers was to go into these trainings with extra patience. The researchers had to recognize that they were teaching technology to non-digital natives, those who are less familiar </w:t>
      </w:r>
      <w:r w:rsidR="00CC14ED">
        <w:rPr>
          <w:rFonts w:ascii="Times New Roman" w:hAnsi="Times New Roman" w:cs="Times New Roman"/>
          <w:sz w:val="24"/>
          <w:szCs w:val="24"/>
        </w:rPr>
        <w:t>and comfortable with online tools and environments</w:t>
      </w:r>
      <w:r w:rsidR="00790F13">
        <w:rPr>
          <w:rFonts w:ascii="Times New Roman" w:hAnsi="Times New Roman" w:cs="Times New Roman"/>
          <w:sz w:val="24"/>
          <w:szCs w:val="24"/>
        </w:rPr>
        <w:t xml:space="preserve">. </w:t>
      </w:r>
      <w:r w:rsidR="00CC14ED">
        <w:rPr>
          <w:rFonts w:ascii="Times New Roman" w:hAnsi="Times New Roman" w:cs="Times New Roman"/>
          <w:sz w:val="24"/>
          <w:szCs w:val="24"/>
        </w:rPr>
        <w:t xml:space="preserve">Due to their unfamiliarity with the social media tools being taught, the participants did not pick up on these technologies </w:t>
      </w:r>
      <w:r w:rsidR="00790F13">
        <w:rPr>
          <w:rFonts w:ascii="Times New Roman" w:hAnsi="Times New Roman" w:cs="Times New Roman"/>
          <w:sz w:val="24"/>
          <w:szCs w:val="24"/>
        </w:rPr>
        <w:t>as</w:t>
      </w:r>
      <w:r w:rsidR="00CC14ED">
        <w:rPr>
          <w:rFonts w:ascii="Times New Roman" w:hAnsi="Times New Roman" w:cs="Times New Roman"/>
          <w:sz w:val="24"/>
          <w:szCs w:val="24"/>
        </w:rPr>
        <w:t xml:space="preserve"> quickly or as easily as </w:t>
      </w:r>
      <w:r w:rsidR="00EB232D">
        <w:rPr>
          <w:rFonts w:ascii="Times New Roman" w:hAnsi="Times New Roman" w:cs="Times New Roman"/>
          <w:sz w:val="24"/>
          <w:szCs w:val="24"/>
        </w:rPr>
        <w:t>the</w:t>
      </w:r>
      <w:r w:rsidR="00CC14ED">
        <w:rPr>
          <w:rFonts w:ascii="Times New Roman" w:hAnsi="Times New Roman" w:cs="Times New Roman"/>
          <w:sz w:val="24"/>
          <w:szCs w:val="24"/>
        </w:rPr>
        <w:t xml:space="preserve"> younger, digital</w:t>
      </w:r>
      <w:r w:rsidR="00FB511D">
        <w:rPr>
          <w:rFonts w:ascii="Times New Roman" w:hAnsi="Times New Roman" w:cs="Times New Roman"/>
          <w:sz w:val="24"/>
          <w:szCs w:val="24"/>
        </w:rPr>
        <w:t>ly</w:t>
      </w:r>
      <w:r w:rsidR="00CC14ED">
        <w:rPr>
          <w:rFonts w:ascii="Times New Roman" w:hAnsi="Times New Roman" w:cs="Times New Roman"/>
          <w:sz w:val="24"/>
          <w:szCs w:val="24"/>
        </w:rPr>
        <w:t xml:space="preserve"> native participant</w:t>
      </w:r>
      <w:r w:rsidR="00EB232D">
        <w:rPr>
          <w:rFonts w:ascii="Times New Roman" w:hAnsi="Times New Roman" w:cs="Times New Roman"/>
          <w:sz w:val="24"/>
          <w:szCs w:val="24"/>
        </w:rPr>
        <w:t>s</w:t>
      </w:r>
      <w:r w:rsidR="00CC14ED">
        <w:rPr>
          <w:rFonts w:ascii="Times New Roman" w:hAnsi="Times New Roman" w:cs="Times New Roman"/>
          <w:sz w:val="24"/>
          <w:szCs w:val="24"/>
        </w:rPr>
        <w:t xml:space="preserve">. Extra time and patience was </w:t>
      </w:r>
      <w:r w:rsidR="004563F7">
        <w:rPr>
          <w:rFonts w:ascii="Times New Roman" w:hAnsi="Times New Roman" w:cs="Times New Roman"/>
          <w:sz w:val="24"/>
          <w:szCs w:val="24"/>
        </w:rPr>
        <w:t>required</w:t>
      </w:r>
      <w:r w:rsidR="00CC14ED">
        <w:rPr>
          <w:rFonts w:ascii="Times New Roman" w:hAnsi="Times New Roman" w:cs="Times New Roman"/>
          <w:sz w:val="24"/>
          <w:szCs w:val="24"/>
        </w:rPr>
        <w:t xml:space="preserve"> to address the needs </w:t>
      </w:r>
      <w:r w:rsidR="004563F7">
        <w:rPr>
          <w:rFonts w:ascii="Times New Roman" w:hAnsi="Times New Roman" w:cs="Times New Roman"/>
          <w:sz w:val="24"/>
          <w:szCs w:val="24"/>
        </w:rPr>
        <w:t xml:space="preserve">of </w:t>
      </w:r>
      <w:r w:rsidR="00CC14ED">
        <w:rPr>
          <w:rFonts w:ascii="Times New Roman" w:hAnsi="Times New Roman" w:cs="Times New Roman"/>
          <w:sz w:val="24"/>
          <w:szCs w:val="24"/>
        </w:rPr>
        <w:t>the participants</w:t>
      </w:r>
      <w:r w:rsidR="006C67AA">
        <w:rPr>
          <w:rFonts w:ascii="Times New Roman" w:hAnsi="Times New Roman" w:cs="Times New Roman"/>
          <w:sz w:val="24"/>
          <w:szCs w:val="24"/>
        </w:rPr>
        <w:t xml:space="preserve"> and to allow them </w:t>
      </w:r>
      <w:r w:rsidR="00CC14ED">
        <w:rPr>
          <w:rFonts w:ascii="Times New Roman" w:hAnsi="Times New Roman" w:cs="Times New Roman"/>
          <w:sz w:val="24"/>
          <w:szCs w:val="24"/>
        </w:rPr>
        <w:t xml:space="preserve">to become </w:t>
      </w:r>
      <w:r w:rsidR="004563F7">
        <w:rPr>
          <w:rFonts w:ascii="Times New Roman" w:hAnsi="Times New Roman" w:cs="Times New Roman"/>
          <w:sz w:val="24"/>
          <w:szCs w:val="24"/>
        </w:rPr>
        <w:t xml:space="preserve">more </w:t>
      </w:r>
      <w:r w:rsidR="00CC14ED">
        <w:rPr>
          <w:rFonts w:ascii="Times New Roman" w:hAnsi="Times New Roman" w:cs="Times New Roman"/>
          <w:sz w:val="24"/>
          <w:szCs w:val="24"/>
        </w:rPr>
        <w:t xml:space="preserve">comfortable with the social </w:t>
      </w:r>
      <w:r w:rsidR="004563F7">
        <w:rPr>
          <w:rFonts w:ascii="Times New Roman" w:hAnsi="Times New Roman" w:cs="Times New Roman"/>
          <w:sz w:val="24"/>
          <w:szCs w:val="24"/>
        </w:rPr>
        <w:t>networks</w:t>
      </w:r>
      <w:r w:rsidR="00CC14ED">
        <w:rPr>
          <w:rFonts w:ascii="Times New Roman" w:hAnsi="Times New Roman" w:cs="Times New Roman"/>
          <w:sz w:val="24"/>
          <w:szCs w:val="24"/>
        </w:rPr>
        <w:t xml:space="preserve">. </w:t>
      </w:r>
    </w:p>
    <w:p w14:paraId="3DD771BF" w14:textId="77777777" w:rsidR="00CC14ED" w:rsidRDefault="00CC14ED" w:rsidP="002B41CC">
      <w:pPr>
        <w:spacing w:after="0" w:line="240" w:lineRule="auto"/>
        <w:rPr>
          <w:rFonts w:ascii="Times New Roman" w:hAnsi="Times New Roman" w:cs="Times New Roman"/>
          <w:sz w:val="24"/>
          <w:szCs w:val="24"/>
        </w:rPr>
      </w:pPr>
    </w:p>
    <w:p w14:paraId="0D3372F9" w14:textId="1FD10788" w:rsidR="00CC14ED" w:rsidRDefault="00CC14ED" w:rsidP="002B41CC">
      <w:pPr>
        <w:spacing w:after="0" w:line="240" w:lineRule="auto"/>
        <w:rPr>
          <w:rFonts w:ascii="Times New Roman" w:hAnsi="Times New Roman" w:cs="Times New Roman"/>
          <w:sz w:val="24"/>
          <w:szCs w:val="24"/>
        </w:rPr>
      </w:pPr>
      <w:r>
        <w:rPr>
          <w:rFonts w:ascii="Times New Roman" w:hAnsi="Times New Roman" w:cs="Times New Roman"/>
          <w:sz w:val="24"/>
          <w:szCs w:val="24"/>
        </w:rPr>
        <w:t>The researchers also learned that an eight hour workshop was simply too long fo</w:t>
      </w:r>
      <w:r w:rsidR="000D03AB">
        <w:rPr>
          <w:rFonts w:ascii="Times New Roman" w:hAnsi="Times New Roman" w:cs="Times New Roman"/>
          <w:sz w:val="24"/>
          <w:szCs w:val="24"/>
        </w:rPr>
        <w:t xml:space="preserve">r these groups of participants. </w:t>
      </w:r>
      <w:r>
        <w:rPr>
          <w:rFonts w:ascii="Times New Roman" w:hAnsi="Times New Roman" w:cs="Times New Roman"/>
          <w:sz w:val="24"/>
          <w:szCs w:val="24"/>
        </w:rPr>
        <w:t>Fol</w:t>
      </w:r>
      <w:r w:rsidR="000D03AB">
        <w:rPr>
          <w:rFonts w:ascii="Times New Roman" w:hAnsi="Times New Roman" w:cs="Times New Roman"/>
          <w:sz w:val="24"/>
          <w:szCs w:val="24"/>
        </w:rPr>
        <w:t>lowing lunch, which was provided, participants had a difficult time focusing.</w:t>
      </w:r>
      <w:r w:rsidR="00790F13">
        <w:rPr>
          <w:rFonts w:ascii="Times New Roman" w:hAnsi="Times New Roman" w:cs="Times New Roman"/>
          <w:sz w:val="24"/>
          <w:szCs w:val="24"/>
        </w:rPr>
        <w:t xml:space="preserve"> </w:t>
      </w:r>
      <w:r w:rsidR="000D03AB">
        <w:rPr>
          <w:rFonts w:ascii="Times New Roman" w:hAnsi="Times New Roman" w:cs="Times New Roman"/>
          <w:sz w:val="24"/>
          <w:szCs w:val="24"/>
        </w:rPr>
        <w:t>Many wanted to review what was learned before lunch, while many others were still working on accomplishing the tasks learned</w:t>
      </w:r>
      <w:r w:rsidR="009166C1">
        <w:rPr>
          <w:rFonts w:ascii="Times New Roman" w:hAnsi="Times New Roman" w:cs="Times New Roman"/>
          <w:sz w:val="24"/>
          <w:szCs w:val="24"/>
        </w:rPr>
        <w:t xml:space="preserve"> during the morning sessions. Even those who had kept up with the instruction were simply overwhelmed by the amount of information they were learning and seemed to check out following lunch.    </w:t>
      </w:r>
      <w:r w:rsidR="000D03AB">
        <w:rPr>
          <w:rFonts w:ascii="Times New Roman" w:hAnsi="Times New Roman" w:cs="Times New Roman"/>
          <w:sz w:val="24"/>
          <w:szCs w:val="24"/>
        </w:rPr>
        <w:t xml:space="preserve">   </w:t>
      </w:r>
    </w:p>
    <w:p w14:paraId="09CE71FC" w14:textId="77777777" w:rsidR="0040040C" w:rsidRPr="0040040C" w:rsidRDefault="0040040C" w:rsidP="002B41C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14:paraId="4FF77483" w14:textId="77777777" w:rsidR="004140E7" w:rsidRDefault="004140E7" w:rsidP="00E51706">
      <w:pPr>
        <w:spacing w:after="0" w:line="240" w:lineRule="auto"/>
        <w:jc w:val="center"/>
        <w:rPr>
          <w:rFonts w:ascii="Times New Roman" w:hAnsi="Times New Roman" w:cs="Times New Roman"/>
          <w:b/>
          <w:sz w:val="24"/>
          <w:szCs w:val="24"/>
        </w:rPr>
      </w:pPr>
      <w:r w:rsidRPr="00007898">
        <w:rPr>
          <w:rFonts w:ascii="Times New Roman" w:hAnsi="Times New Roman" w:cs="Times New Roman"/>
          <w:b/>
          <w:sz w:val="24"/>
          <w:szCs w:val="24"/>
        </w:rPr>
        <w:t xml:space="preserve">Future Plans/Advice to Others </w:t>
      </w:r>
    </w:p>
    <w:p w14:paraId="37120ED2" w14:textId="59E6A27E" w:rsidR="00790F13" w:rsidRDefault="009166C1" w:rsidP="00D70F8D">
      <w:pPr>
        <w:spacing w:after="0" w:line="240" w:lineRule="auto"/>
        <w:rPr>
          <w:rFonts w:ascii="Times New Roman" w:hAnsi="Times New Roman" w:cs="Times New Roman"/>
          <w:sz w:val="24"/>
          <w:szCs w:val="24"/>
        </w:rPr>
      </w:pPr>
      <w:r>
        <w:rPr>
          <w:rFonts w:ascii="Times New Roman" w:hAnsi="Times New Roman" w:cs="Times New Roman"/>
          <w:sz w:val="24"/>
          <w:szCs w:val="24"/>
        </w:rPr>
        <w:t>Based on the lessons learned from these workshops, researchers suggest some considerations be made when conducting social media workshops to similar audiences. First</w:t>
      </w:r>
      <w:r w:rsidR="00790F13">
        <w:rPr>
          <w:rFonts w:ascii="Times New Roman" w:hAnsi="Times New Roman" w:cs="Times New Roman"/>
          <w:sz w:val="24"/>
          <w:szCs w:val="24"/>
        </w:rPr>
        <w:t xml:space="preserve"> and foremost</w:t>
      </w:r>
      <w:r>
        <w:rPr>
          <w:rFonts w:ascii="Times New Roman" w:hAnsi="Times New Roman" w:cs="Times New Roman"/>
          <w:sz w:val="24"/>
          <w:szCs w:val="24"/>
        </w:rPr>
        <w:t xml:space="preserve">, </w:t>
      </w:r>
      <w:r w:rsidR="00EB232D">
        <w:rPr>
          <w:rFonts w:ascii="Times New Roman" w:hAnsi="Times New Roman" w:cs="Times New Roman"/>
          <w:sz w:val="24"/>
          <w:szCs w:val="24"/>
        </w:rPr>
        <w:t xml:space="preserve">take </w:t>
      </w:r>
      <w:r w:rsidR="008E44B4">
        <w:rPr>
          <w:rFonts w:ascii="Times New Roman" w:hAnsi="Times New Roman" w:cs="Times New Roman"/>
          <w:sz w:val="24"/>
          <w:szCs w:val="24"/>
        </w:rPr>
        <w:t>steps to ensure that participants have done their homework prior to attending the training workshop</w:t>
      </w:r>
      <w:r w:rsidR="00946B05">
        <w:rPr>
          <w:rFonts w:ascii="Times New Roman" w:hAnsi="Times New Roman" w:cs="Times New Roman"/>
          <w:sz w:val="24"/>
          <w:szCs w:val="24"/>
        </w:rPr>
        <w:t xml:space="preserve"> so that w</w:t>
      </w:r>
      <w:r w:rsidR="008E44B4">
        <w:rPr>
          <w:rFonts w:ascii="Times New Roman" w:hAnsi="Times New Roman" w:cs="Times New Roman"/>
          <w:sz w:val="24"/>
          <w:szCs w:val="24"/>
        </w:rPr>
        <w:t xml:space="preserve">orkshop time </w:t>
      </w:r>
      <w:r w:rsidR="00790F13">
        <w:rPr>
          <w:rFonts w:ascii="Times New Roman" w:hAnsi="Times New Roman" w:cs="Times New Roman"/>
          <w:sz w:val="24"/>
          <w:szCs w:val="24"/>
        </w:rPr>
        <w:t>is</w:t>
      </w:r>
      <w:r w:rsidR="008E44B4">
        <w:rPr>
          <w:rFonts w:ascii="Times New Roman" w:hAnsi="Times New Roman" w:cs="Times New Roman"/>
          <w:sz w:val="24"/>
          <w:szCs w:val="24"/>
        </w:rPr>
        <w:t xml:space="preserve"> devoted to the </w:t>
      </w:r>
      <w:r w:rsidR="00946B05">
        <w:rPr>
          <w:rFonts w:ascii="Times New Roman" w:hAnsi="Times New Roman" w:cs="Times New Roman"/>
          <w:sz w:val="24"/>
          <w:szCs w:val="24"/>
        </w:rPr>
        <w:t xml:space="preserve">lessons </w:t>
      </w:r>
      <w:r w:rsidR="008E44B4">
        <w:rPr>
          <w:rFonts w:ascii="Times New Roman" w:hAnsi="Times New Roman" w:cs="Times New Roman"/>
          <w:sz w:val="24"/>
          <w:szCs w:val="24"/>
        </w:rPr>
        <w:t xml:space="preserve">prepared by the researchers rather than helping participants complete the tasks they </w:t>
      </w:r>
      <w:r>
        <w:rPr>
          <w:rFonts w:ascii="Times New Roman" w:hAnsi="Times New Roman" w:cs="Times New Roman"/>
          <w:sz w:val="24"/>
          <w:szCs w:val="24"/>
        </w:rPr>
        <w:t>were asked to do ahead of tim</w:t>
      </w:r>
      <w:r w:rsidRPr="00790F13">
        <w:rPr>
          <w:rFonts w:ascii="Times New Roman" w:hAnsi="Times New Roman" w:cs="Times New Roman"/>
          <w:sz w:val="24"/>
          <w:szCs w:val="24"/>
        </w:rPr>
        <w:t xml:space="preserve">e. </w:t>
      </w:r>
      <w:r w:rsidR="00946B05" w:rsidRPr="00790F13">
        <w:rPr>
          <w:rFonts w:ascii="Times New Roman" w:hAnsi="Times New Roman" w:cs="Times New Roman"/>
          <w:sz w:val="24"/>
          <w:szCs w:val="24"/>
        </w:rPr>
        <w:t xml:space="preserve">A suggestion to remedy this situation is </w:t>
      </w:r>
      <w:r w:rsidR="00790F13" w:rsidRPr="00790F13">
        <w:rPr>
          <w:rFonts w:ascii="Times New Roman" w:hAnsi="Times New Roman" w:cs="Times New Roman"/>
          <w:sz w:val="24"/>
          <w:szCs w:val="24"/>
        </w:rPr>
        <w:t>following the initial email</w:t>
      </w:r>
      <w:r w:rsidR="00946B05" w:rsidRPr="00790F13">
        <w:rPr>
          <w:rFonts w:ascii="Times New Roman" w:hAnsi="Times New Roman" w:cs="Times New Roman"/>
          <w:sz w:val="24"/>
          <w:szCs w:val="24"/>
        </w:rPr>
        <w:t xml:space="preserve"> workshop organizers can call</w:t>
      </w:r>
      <w:r w:rsidR="0040040C" w:rsidRPr="00790F13">
        <w:rPr>
          <w:rFonts w:ascii="Times New Roman" w:hAnsi="Times New Roman" w:cs="Times New Roman"/>
          <w:sz w:val="24"/>
          <w:szCs w:val="24"/>
        </w:rPr>
        <w:t xml:space="preserve"> participants </w:t>
      </w:r>
      <w:r w:rsidRPr="00790F13">
        <w:rPr>
          <w:rFonts w:ascii="Times New Roman" w:hAnsi="Times New Roman" w:cs="Times New Roman"/>
          <w:sz w:val="24"/>
          <w:szCs w:val="24"/>
        </w:rPr>
        <w:t>prior to the workshop to check</w:t>
      </w:r>
      <w:r w:rsidR="0040040C" w:rsidRPr="00790F13">
        <w:rPr>
          <w:rFonts w:ascii="Times New Roman" w:hAnsi="Times New Roman" w:cs="Times New Roman"/>
          <w:sz w:val="24"/>
          <w:szCs w:val="24"/>
        </w:rPr>
        <w:t xml:space="preserve"> on their progress with completing the tasks asked of them.</w:t>
      </w:r>
      <w:r w:rsidR="0040040C">
        <w:rPr>
          <w:rFonts w:ascii="Times New Roman" w:hAnsi="Times New Roman" w:cs="Times New Roman"/>
          <w:sz w:val="24"/>
          <w:szCs w:val="24"/>
        </w:rPr>
        <w:t xml:space="preserve"> </w:t>
      </w:r>
    </w:p>
    <w:p w14:paraId="113F52A6" w14:textId="77777777" w:rsidR="00790F13" w:rsidRDefault="00790F13" w:rsidP="00D70F8D">
      <w:pPr>
        <w:spacing w:after="0" w:line="240" w:lineRule="auto"/>
        <w:rPr>
          <w:rFonts w:ascii="Times New Roman" w:hAnsi="Times New Roman" w:cs="Times New Roman"/>
          <w:sz w:val="24"/>
          <w:szCs w:val="24"/>
        </w:rPr>
      </w:pPr>
    </w:p>
    <w:p w14:paraId="4F2E0438" w14:textId="5C378B44" w:rsidR="0086615E" w:rsidRDefault="00790F13" w:rsidP="00D70F8D">
      <w:pPr>
        <w:spacing w:after="0" w:line="240" w:lineRule="auto"/>
        <w:rPr>
          <w:rFonts w:ascii="Times New Roman" w:hAnsi="Times New Roman" w:cs="Times New Roman"/>
          <w:sz w:val="24"/>
          <w:szCs w:val="24"/>
        </w:rPr>
      </w:pPr>
      <w:r>
        <w:rPr>
          <w:rFonts w:ascii="Times New Roman" w:hAnsi="Times New Roman" w:cs="Times New Roman"/>
          <w:sz w:val="24"/>
          <w:szCs w:val="24"/>
        </w:rPr>
        <w:t>Additionally, r</w:t>
      </w:r>
      <w:r w:rsidR="009166C1">
        <w:rPr>
          <w:rFonts w:ascii="Times New Roman" w:hAnsi="Times New Roman" w:cs="Times New Roman"/>
          <w:sz w:val="24"/>
          <w:szCs w:val="24"/>
        </w:rPr>
        <w:t>esearchers should be prepared for an onslaught of questions from and attention needed by the participants when le</w:t>
      </w:r>
      <w:r>
        <w:rPr>
          <w:rFonts w:ascii="Times New Roman" w:hAnsi="Times New Roman" w:cs="Times New Roman"/>
          <w:sz w:val="24"/>
          <w:szCs w:val="24"/>
        </w:rPr>
        <w:t xml:space="preserve">arning the social media tools. </w:t>
      </w:r>
      <w:r w:rsidR="009166C1">
        <w:rPr>
          <w:rFonts w:ascii="Times New Roman" w:hAnsi="Times New Roman" w:cs="Times New Roman"/>
          <w:sz w:val="24"/>
          <w:szCs w:val="24"/>
        </w:rPr>
        <w:t>Extra patience is needed from the researchers</w:t>
      </w:r>
      <w:r w:rsidR="004031B2">
        <w:rPr>
          <w:rFonts w:ascii="Times New Roman" w:hAnsi="Times New Roman" w:cs="Times New Roman"/>
          <w:sz w:val="24"/>
          <w:szCs w:val="24"/>
        </w:rPr>
        <w:t xml:space="preserve"> from the beginning</w:t>
      </w:r>
      <w:r w:rsidR="009166C1">
        <w:rPr>
          <w:rFonts w:ascii="Times New Roman" w:hAnsi="Times New Roman" w:cs="Times New Roman"/>
          <w:sz w:val="24"/>
          <w:szCs w:val="24"/>
        </w:rPr>
        <w:t xml:space="preserve"> to tackle </w:t>
      </w:r>
      <w:r>
        <w:rPr>
          <w:rFonts w:ascii="Times New Roman" w:hAnsi="Times New Roman" w:cs="Times New Roman"/>
          <w:sz w:val="24"/>
          <w:szCs w:val="24"/>
        </w:rPr>
        <w:t xml:space="preserve">these issues. </w:t>
      </w:r>
      <w:r w:rsidR="004031B2">
        <w:rPr>
          <w:rFonts w:ascii="Times New Roman" w:hAnsi="Times New Roman" w:cs="Times New Roman"/>
          <w:sz w:val="24"/>
          <w:szCs w:val="24"/>
        </w:rPr>
        <w:t xml:space="preserve">Finally, the researchers suggest offering more breaks during the workshop to reduce participant fatigue throughout the day. Two breaks in the morning and afternoon sessions may help participant stay more engaged. The researchers also suggest possibly reducing the time frame of the workshop from eight hours to five or six hours.  </w:t>
      </w:r>
    </w:p>
    <w:p w14:paraId="3364A5BF" w14:textId="77777777" w:rsidR="0040040C" w:rsidRPr="00007898" w:rsidRDefault="0040040C" w:rsidP="00D70F8D">
      <w:pPr>
        <w:spacing w:after="0" w:line="240" w:lineRule="auto"/>
        <w:rPr>
          <w:rFonts w:ascii="Times New Roman" w:hAnsi="Times New Roman" w:cs="Times New Roman"/>
          <w:sz w:val="24"/>
          <w:szCs w:val="24"/>
        </w:rPr>
      </w:pPr>
    </w:p>
    <w:p w14:paraId="37375C37" w14:textId="77777777" w:rsidR="004140E7" w:rsidRDefault="004140E7" w:rsidP="00E51706">
      <w:pPr>
        <w:spacing w:after="0" w:line="240" w:lineRule="auto"/>
        <w:jc w:val="center"/>
        <w:rPr>
          <w:rFonts w:ascii="Times New Roman" w:hAnsi="Times New Roman" w:cs="Times New Roman"/>
          <w:b/>
          <w:sz w:val="24"/>
          <w:szCs w:val="24"/>
        </w:rPr>
      </w:pPr>
      <w:r w:rsidRPr="00D970A4">
        <w:rPr>
          <w:rFonts w:ascii="Times New Roman" w:hAnsi="Times New Roman" w:cs="Times New Roman"/>
          <w:b/>
          <w:sz w:val="24"/>
          <w:szCs w:val="24"/>
        </w:rPr>
        <w:t>Costs/Resources Needed</w:t>
      </w:r>
    </w:p>
    <w:p w14:paraId="27A222D0" w14:textId="7383B7C4" w:rsidR="00F91604" w:rsidRDefault="004563F7" w:rsidP="00F9160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Several resources are needed to provide </w:t>
      </w:r>
      <w:r w:rsidR="000F4058">
        <w:rPr>
          <w:rFonts w:ascii="Times New Roman" w:hAnsi="Times New Roman" w:cs="Times New Roman"/>
          <w:sz w:val="24"/>
          <w:szCs w:val="24"/>
        </w:rPr>
        <w:t>social media training workshops</w:t>
      </w:r>
      <w:r>
        <w:rPr>
          <w:rFonts w:ascii="Times New Roman" w:hAnsi="Times New Roman" w:cs="Times New Roman"/>
          <w:sz w:val="24"/>
          <w:szCs w:val="24"/>
        </w:rPr>
        <w:t xml:space="preserve">. A facility </w:t>
      </w:r>
      <w:r w:rsidR="00F91604">
        <w:rPr>
          <w:rFonts w:ascii="Times New Roman" w:hAnsi="Times New Roman" w:cs="Times New Roman"/>
          <w:sz w:val="24"/>
          <w:szCs w:val="24"/>
        </w:rPr>
        <w:t xml:space="preserve">large enough for participants </w:t>
      </w:r>
      <w:r>
        <w:rPr>
          <w:rFonts w:ascii="Times New Roman" w:hAnsi="Times New Roman" w:cs="Times New Roman"/>
          <w:sz w:val="24"/>
          <w:szCs w:val="24"/>
        </w:rPr>
        <w:t>with Internet and computer access will be needed to host the work</w:t>
      </w:r>
      <w:r w:rsidR="00F91604">
        <w:rPr>
          <w:rFonts w:ascii="Times New Roman" w:hAnsi="Times New Roman" w:cs="Times New Roman"/>
          <w:sz w:val="24"/>
          <w:szCs w:val="24"/>
        </w:rPr>
        <w:t xml:space="preserve">shop. </w:t>
      </w:r>
      <w:r w:rsidR="000F4058">
        <w:rPr>
          <w:rFonts w:ascii="Times New Roman" w:hAnsi="Times New Roman" w:cs="Times New Roman"/>
          <w:sz w:val="24"/>
          <w:szCs w:val="24"/>
        </w:rPr>
        <w:t xml:space="preserve">It is also recommended that facilities have projector equipment to facilitate instruction to the group and to show examples of effective social media sites. </w:t>
      </w:r>
      <w:r w:rsidR="00F91604">
        <w:rPr>
          <w:rFonts w:ascii="Times New Roman" w:hAnsi="Times New Roman" w:cs="Times New Roman"/>
          <w:sz w:val="24"/>
          <w:szCs w:val="24"/>
        </w:rPr>
        <w:t xml:space="preserve">Catering services are needed to provide lunch for participants, and refreshments, including coffee, should be provided for session breaks. </w:t>
      </w:r>
    </w:p>
    <w:p w14:paraId="3067594D" w14:textId="77777777" w:rsidR="00F91604" w:rsidRDefault="00F91604" w:rsidP="00F91604">
      <w:pPr>
        <w:spacing w:after="0" w:line="240" w:lineRule="auto"/>
        <w:rPr>
          <w:rFonts w:ascii="Times New Roman" w:hAnsi="Times New Roman" w:cs="Times New Roman"/>
          <w:sz w:val="24"/>
          <w:szCs w:val="24"/>
        </w:rPr>
      </w:pPr>
    </w:p>
    <w:p w14:paraId="7D35A6A1" w14:textId="57F5577B" w:rsidR="00EB232D" w:rsidRDefault="004563F7" w:rsidP="00821FC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costs of providing workshops will vary </w:t>
      </w:r>
      <w:r w:rsidR="00F91604">
        <w:rPr>
          <w:rFonts w:ascii="Times New Roman" w:hAnsi="Times New Roman" w:cs="Times New Roman"/>
          <w:sz w:val="24"/>
          <w:szCs w:val="24"/>
        </w:rPr>
        <w:t>per location</w:t>
      </w:r>
      <w:r>
        <w:rPr>
          <w:rFonts w:ascii="Times New Roman" w:hAnsi="Times New Roman" w:cs="Times New Roman"/>
          <w:sz w:val="24"/>
          <w:szCs w:val="24"/>
        </w:rPr>
        <w:t>.</w:t>
      </w:r>
      <w:r w:rsidR="00F91604">
        <w:rPr>
          <w:rFonts w:ascii="Times New Roman" w:hAnsi="Times New Roman" w:cs="Times New Roman"/>
          <w:sz w:val="24"/>
          <w:szCs w:val="24"/>
        </w:rPr>
        <w:t xml:space="preserve"> Fees may be </w:t>
      </w:r>
      <w:r w:rsidR="00107E64">
        <w:rPr>
          <w:rFonts w:ascii="Times New Roman" w:hAnsi="Times New Roman" w:cs="Times New Roman"/>
          <w:sz w:val="24"/>
          <w:szCs w:val="24"/>
        </w:rPr>
        <w:t>incurred for</w:t>
      </w:r>
      <w:r w:rsidR="000F4058">
        <w:rPr>
          <w:rFonts w:ascii="Times New Roman" w:hAnsi="Times New Roman" w:cs="Times New Roman"/>
          <w:sz w:val="24"/>
          <w:szCs w:val="24"/>
        </w:rPr>
        <w:t xml:space="preserve"> </w:t>
      </w:r>
      <w:r w:rsidR="00107E64">
        <w:rPr>
          <w:rFonts w:ascii="Times New Roman" w:hAnsi="Times New Roman" w:cs="Times New Roman"/>
          <w:sz w:val="24"/>
          <w:szCs w:val="24"/>
        </w:rPr>
        <w:t>facility</w:t>
      </w:r>
      <w:r w:rsidR="00F91604">
        <w:rPr>
          <w:rFonts w:ascii="Times New Roman" w:hAnsi="Times New Roman" w:cs="Times New Roman"/>
          <w:sz w:val="24"/>
          <w:szCs w:val="24"/>
        </w:rPr>
        <w:t xml:space="preserve"> rental, </w:t>
      </w:r>
      <w:r>
        <w:rPr>
          <w:rFonts w:ascii="Times New Roman" w:hAnsi="Times New Roman" w:cs="Times New Roman"/>
          <w:sz w:val="24"/>
          <w:szCs w:val="24"/>
        </w:rPr>
        <w:t>Internet access, co</w:t>
      </w:r>
      <w:r w:rsidR="00F91604">
        <w:rPr>
          <w:rFonts w:ascii="Times New Roman" w:hAnsi="Times New Roman" w:cs="Times New Roman"/>
          <w:sz w:val="24"/>
          <w:szCs w:val="24"/>
        </w:rPr>
        <w:t>mputer lab use</w:t>
      </w:r>
      <w:r w:rsidR="00107E64">
        <w:rPr>
          <w:rFonts w:ascii="Times New Roman" w:hAnsi="Times New Roman" w:cs="Times New Roman"/>
          <w:sz w:val="24"/>
          <w:szCs w:val="24"/>
        </w:rPr>
        <w:t>,</w:t>
      </w:r>
      <w:r w:rsidR="00F91604">
        <w:rPr>
          <w:rFonts w:ascii="Times New Roman" w:hAnsi="Times New Roman" w:cs="Times New Roman"/>
          <w:sz w:val="24"/>
          <w:szCs w:val="24"/>
        </w:rPr>
        <w:t xml:space="preserve"> or computer rentals. Lunch and refreshment costs should also be assessed. Some locations may provide facilities, computer use, and Internet access </w:t>
      </w:r>
      <w:r w:rsidR="00107E64">
        <w:rPr>
          <w:rFonts w:ascii="Times New Roman" w:hAnsi="Times New Roman" w:cs="Times New Roman"/>
          <w:sz w:val="24"/>
          <w:szCs w:val="24"/>
        </w:rPr>
        <w:t xml:space="preserve">for use </w:t>
      </w:r>
      <w:r w:rsidR="00F91604">
        <w:rPr>
          <w:rFonts w:ascii="Times New Roman" w:hAnsi="Times New Roman" w:cs="Times New Roman"/>
          <w:sz w:val="24"/>
          <w:szCs w:val="24"/>
        </w:rPr>
        <w:t xml:space="preserve">at no cost. </w:t>
      </w:r>
    </w:p>
    <w:p w14:paraId="231026E1" w14:textId="77777777" w:rsidR="00D970A4" w:rsidRDefault="00D970A4" w:rsidP="00AA226F">
      <w:pPr>
        <w:spacing w:after="0" w:line="240" w:lineRule="auto"/>
        <w:jc w:val="center"/>
        <w:rPr>
          <w:rFonts w:ascii="Times New Roman" w:hAnsi="Times New Roman" w:cs="Times New Roman"/>
          <w:b/>
          <w:sz w:val="24"/>
          <w:szCs w:val="24"/>
        </w:rPr>
      </w:pPr>
    </w:p>
    <w:p w14:paraId="79E76094" w14:textId="77777777" w:rsidR="00107E64" w:rsidRDefault="00107E64" w:rsidP="00083FE1">
      <w:pPr>
        <w:spacing w:after="0" w:line="240" w:lineRule="auto"/>
        <w:rPr>
          <w:rFonts w:ascii="Times New Roman" w:hAnsi="Times New Roman" w:cs="Times New Roman"/>
          <w:b/>
          <w:sz w:val="24"/>
          <w:szCs w:val="24"/>
        </w:rPr>
      </w:pPr>
      <w:bookmarkStart w:id="0" w:name="_GoBack"/>
      <w:bookmarkEnd w:id="0"/>
    </w:p>
    <w:p w14:paraId="5E81110B" w14:textId="77777777" w:rsidR="004140E7" w:rsidRDefault="00FB7713" w:rsidP="00AA226F">
      <w:pPr>
        <w:spacing w:after="0" w:line="240" w:lineRule="auto"/>
        <w:jc w:val="center"/>
        <w:rPr>
          <w:rFonts w:ascii="Times New Roman" w:hAnsi="Times New Roman" w:cs="Times New Roman"/>
          <w:b/>
          <w:sz w:val="24"/>
          <w:szCs w:val="24"/>
        </w:rPr>
      </w:pPr>
      <w:r w:rsidRPr="00007898">
        <w:rPr>
          <w:rFonts w:ascii="Times New Roman" w:hAnsi="Times New Roman" w:cs="Times New Roman"/>
          <w:b/>
          <w:sz w:val="24"/>
          <w:szCs w:val="24"/>
        </w:rPr>
        <w:lastRenderedPageBreak/>
        <w:t>R</w:t>
      </w:r>
      <w:r w:rsidR="004140E7" w:rsidRPr="00007898">
        <w:rPr>
          <w:rFonts w:ascii="Times New Roman" w:hAnsi="Times New Roman" w:cs="Times New Roman"/>
          <w:b/>
          <w:sz w:val="24"/>
          <w:szCs w:val="24"/>
        </w:rPr>
        <w:t>eferences</w:t>
      </w:r>
    </w:p>
    <w:p w14:paraId="1877CC28" w14:textId="77777777" w:rsidR="0017675D" w:rsidRPr="00007898" w:rsidRDefault="0017675D" w:rsidP="00AA226F">
      <w:pPr>
        <w:spacing w:after="0" w:line="240" w:lineRule="auto"/>
        <w:jc w:val="center"/>
        <w:rPr>
          <w:rFonts w:ascii="Times New Roman" w:hAnsi="Times New Roman" w:cs="Times New Roman"/>
          <w:b/>
          <w:sz w:val="24"/>
          <w:szCs w:val="24"/>
        </w:rPr>
      </w:pPr>
    </w:p>
    <w:p w14:paraId="46DFE95B" w14:textId="77777777" w:rsidR="0017675D" w:rsidRDefault="0017675D" w:rsidP="0017675D">
      <w:pPr>
        <w:spacing w:after="0" w:line="240" w:lineRule="auto"/>
        <w:ind w:left="720" w:hanging="720"/>
        <w:rPr>
          <w:rFonts w:ascii="Times New Roman" w:hAnsi="Times New Roman" w:cs="Times New Roman"/>
          <w:sz w:val="24"/>
          <w:szCs w:val="24"/>
        </w:rPr>
      </w:pPr>
      <w:r w:rsidRPr="006D6169">
        <w:rPr>
          <w:rFonts w:ascii="Times New Roman" w:hAnsi="Times New Roman" w:cs="Times New Roman"/>
          <w:sz w:val="24"/>
          <w:szCs w:val="24"/>
        </w:rPr>
        <w:t xml:space="preserve">Doerfert, D.L. (Ed.) (2011). </w:t>
      </w:r>
      <w:r w:rsidRPr="006D6169">
        <w:rPr>
          <w:rFonts w:ascii="Times New Roman" w:hAnsi="Times New Roman" w:cs="Times New Roman"/>
          <w:i/>
          <w:sz w:val="24"/>
          <w:szCs w:val="24"/>
        </w:rPr>
        <w:t>National research agenda: American Association of Agricultural Education’s research priority areas for 2011-2015</w:t>
      </w:r>
      <w:r w:rsidRPr="006D6169">
        <w:rPr>
          <w:rFonts w:ascii="Times New Roman" w:hAnsi="Times New Roman" w:cs="Times New Roman"/>
          <w:sz w:val="24"/>
          <w:szCs w:val="24"/>
        </w:rPr>
        <w:t xml:space="preserve">. Lubbock, TX: Texas Tech University, Department of Education and Communications. </w:t>
      </w:r>
    </w:p>
    <w:p w14:paraId="17082533" w14:textId="77777777" w:rsidR="0017675D" w:rsidRPr="006D6169" w:rsidRDefault="0017675D" w:rsidP="0017675D">
      <w:pPr>
        <w:spacing w:after="0" w:line="240" w:lineRule="auto"/>
        <w:ind w:left="720" w:hanging="720"/>
        <w:rPr>
          <w:rFonts w:ascii="Times New Roman" w:hAnsi="Times New Roman" w:cs="Times New Roman"/>
          <w:sz w:val="24"/>
          <w:szCs w:val="24"/>
        </w:rPr>
      </w:pPr>
    </w:p>
    <w:p w14:paraId="2E87C08A" w14:textId="77777777" w:rsidR="0017675D" w:rsidRPr="006D6169" w:rsidRDefault="0017675D" w:rsidP="0017675D">
      <w:pPr>
        <w:spacing w:after="0" w:line="240" w:lineRule="auto"/>
        <w:rPr>
          <w:rFonts w:ascii="Times New Roman" w:hAnsi="Times New Roman" w:cs="Times New Roman"/>
          <w:sz w:val="24"/>
          <w:szCs w:val="24"/>
        </w:rPr>
      </w:pPr>
      <w:r w:rsidRPr="006D6169">
        <w:rPr>
          <w:rFonts w:ascii="Times New Roman" w:hAnsi="Times New Roman" w:cs="Times New Roman"/>
          <w:sz w:val="24"/>
          <w:szCs w:val="24"/>
        </w:rPr>
        <w:t>Kaplan, A.M., &amp; Haenlein, M. (2010). Users of the world, unite! The challenges and</w:t>
      </w:r>
    </w:p>
    <w:p w14:paraId="28F22BA7" w14:textId="77777777" w:rsidR="0017675D" w:rsidRPr="006D6169" w:rsidRDefault="0017675D" w:rsidP="0017675D">
      <w:pPr>
        <w:spacing w:after="0" w:line="240" w:lineRule="auto"/>
        <w:ind w:firstLine="720"/>
        <w:rPr>
          <w:rFonts w:ascii="Times New Roman" w:hAnsi="Times New Roman" w:cs="Times New Roman"/>
          <w:sz w:val="24"/>
          <w:szCs w:val="24"/>
        </w:rPr>
      </w:pPr>
      <w:proofErr w:type="gramStart"/>
      <w:r w:rsidRPr="006D6169">
        <w:rPr>
          <w:rFonts w:ascii="Times New Roman" w:hAnsi="Times New Roman" w:cs="Times New Roman"/>
          <w:sz w:val="24"/>
          <w:szCs w:val="24"/>
        </w:rPr>
        <w:t>opportunities</w:t>
      </w:r>
      <w:proofErr w:type="gramEnd"/>
      <w:r w:rsidRPr="006D6169">
        <w:rPr>
          <w:rFonts w:ascii="Times New Roman" w:hAnsi="Times New Roman" w:cs="Times New Roman"/>
          <w:sz w:val="24"/>
          <w:szCs w:val="24"/>
        </w:rPr>
        <w:t xml:space="preserve"> of social media. </w:t>
      </w:r>
      <w:r w:rsidRPr="006D6169">
        <w:rPr>
          <w:rFonts w:ascii="Times New Roman" w:hAnsi="Times New Roman" w:cs="Times New Roman"/>
          <w:i/>
          <w:sz w:val="24"/>
          <w:szCs w:val="24"/>
        </w:rPr>
        <w:t>Business Horizons, 53</w:t>
      </w:r>
      <w:r w:rsidRPr="006D6169">
        <w:rPr>
          <w:rFonts w:ascii="Times New Roman" w:hAnsi="Times New Roman" w:cs="Times New Roman"/>
          <w:sz w:val="24"/>
          <w:szCs w:val="24"/>
        </w:rPr>
        <w:t xml:space="preserve">, 59-68. </w:t>
      </w:r>
      <w:proofErr w:type="gramStart"/>
      <w:r w:rsidRPr="006D6169">
        <w:rPr>
          <w:rFonts w:ascii="Times New Roman" w:hAnsi="Times New Roman" w:cs="Times New Roman"/>
          <w:sz w:val="24"/>
          <w:szCs w:val="24"/>
        </w:rPr>
        <w:t>doi:</w:t>
      </w:r>
      <w:proofErr w:type="gramEnd"/>
      <w:r w:rsidRPr="006D6169">
        <w:rPr>
          <w:rFonts w:ascii="Times New Roman" w:hAnsi="Times New Roman" w:cs="Times New Roman"/>
          <w:sz w:val="24"/>
          <w:szCs w:val="24"/>
        </w:rPr>
        <w:t>10.1016/</w:t>
      </w:r>
    </w:p>
    <w:p w14:paraId="6D815E03" w14:textId="77777777" w:rsidR="0017675D" w:rsidRPr="006D6169" w:rsidRDefault="0017675D" w:rsidP="0017675D">
      <w:pPr>
        <w:spacing w:after="0" w:line="240" w:lineRule="auto"/>
        <w:ind w:firstLine="720"/>
        <w:rPr>
          <w:rFonts w:ascii="Times New Roman" w:hAnsi="Times New Roman" w:cs="Times New Roman"/>
          <w:sz w:val="24"/>
          <w:szCs w:val="24"/>
        </w:rPr>
      </w:pPr>
      <w:r w:rsidRPr="006D6169">
        <w:rPr>
          <w:rFonts w:ascii="Times New Roman" w:hAnsi="Times New Roman" w:cs="Times New Roman"/>
          <w:sz w:val="24"/>
          <w:szCs w:val="24"/>
        </w:rPr>
        <w:t xml:space="preserve">j.bushor.2009.09.003  </w:t>
      </w:r>
    </w:p>
    <w:p w14:paraId="170089B6" w14:textId="77777777" w:rsidR="0017675D" w:rsidRPr="006D6169" w:rsidRDefault="0017675D" w:rsidP="0017675D">
      <w:pPr>
        <w:spacing w:after="0" w:line="240" w:lineRule="auto"/>
        <w:rPr>
          <w:rFonts w:ascii="Times New Roman" w:hAnsi="Times New Roman" w:cs="Times New Roman"/>
          <w:sz w:val="24"/>
          <w:szCs w:val="24"/>
        </w:rPr>
      </w:pPr>
    </w:p>
    <w:p w14:paraId="0AAFBEE5" w14:textId="77777777" w:rsidR="0017675D" w:rsidRPr="006D6169" w:rsidRDefault="0017675D" w:rsidP="0017675D">
      <w:pPr>
        <w:spacing w:after="0" w:line="240" w:lineRule="auto"/>
        <w:rPr>
          <w:rFonts w:ascii="Times New Roman" w:hAnsi="Times New Roman" w:cs="Times New Roman"/>
          <w:sz w:val="24"/>
          <w:szCs w:val="24"/>
        </w:rPr>
      </w:pPr>
      <w:r w:rsidRPr="006D6169">
        <w:rPr>
          <w:rFonts w:ascii="Times New Roman" w:hAnsi="Times New Roman" w:cs="Times New Roman"/>
          <w:sz w:val="24"/>
          <w:szCs w:val="24"/>
        </w:rPr>
        <w:t xml:space="preserve">Kinsey, J. (2010). </w:t>
      </w:r>
      <w:proofErr w:type="gramStart"/>
      <w:r w:rsidRPr="006D6169">
        <w:rPr>
          <w:rFonts w:ascii="Times New Roman" w:hAnsi="Times New Roman" w:cs="Times New Roman"/>
          <w:sz w:val="24"/>
          <w:szCs w:val="24"/>
        </w:rPr>
        <w:t>Five social media tools for the extension toolbox.</w:t>
      </w:r>
      <w:proofErr w:type="gramEnd"/>
      <w:r w:rsidRPr="006D6169">
        <w:rPr>
          <w:rFonts w:ascii="Times New Roman" w:hAnsi="Times New Roman" w:cs="Times New Roman"/>
          <w:sz w:val="24"/>
          <w:szCs w:val="24"/>
        </w:rPr>
        <w:t xml:space="preserve"> </w:t>
      </w:r>
      <w:proofErr w:type="gramStart"/>
      <w:r w:rsidRPr="006D6169">
        <w:rPr>
          <w:rFonts w:ascii="Times New Roman" w:hAnsi="Times New Roman" w:cs="Times New Roman"/>
          <w:i/>
          <w:sz w:val="24"/>
          <w:szCs w:val="24"/>
        </w:rPr>
        <w:t>Journal of Extension, 48</w:t>
      </w:r>
      <w:r w:rsidRPr="006D6169">
        <w:rPr>
          <w:rFonts w:ascii="Times New Roman" w:hAnsi="Times New Roman" w:cs="Times New Roman"/>
          <w:sz w:val="24"/>
          <w:szCs w:val="24"/>
        </w:rPr>
        <w:t>(5).</w:t>
      </w:r>
      <w:proofErr w:type="gramEnd"/>
    </w:p>
    <w:p w14:paraId="133B1E60" w14:textId="77777777" w:rsidR="0017675D" w:rsidRPr="006D6169" w:rsidRDefault="0017675D" w:rsidP="0017675D">
      <w:pPr>
        <w:spacing w:after="0" w:line="240" w:lineRule="auto"/>
        <w:ind w:firstLine="720"/>
        <w:rPr>
          <w:rFonts w:ascii="Times New Roman" w:hAnsi="Times New Roman" w:cs="Times New Roman"/>
          <w:sz w:val="24"/>
          <w:szCs w:val="24"/>
        </w:rPr>
      </w:pPr>
      <w:r w:rsidRPr="006D6169">
        <w:rPr>
          <w:rFonts w:ascii="Times New Roman" w:hAnsi="Times New Roman" w:cs="Times New Roman"/>
          <w:sz w:val="24"/>
          <w:szCs w:val="24"/>
        </w:rPr>
        <w:t>Retrieved from http://www.joe.org/joe/2010october/tt7.php</w:t>
      </w:r>
    </w:p>
    <w:p w14:paraId="5E0911C7" w14:textId="77777777" w:rsidR="009944DD" w:rsidRDefault="009944DD" w:rsidP="00693706">
      <w:pPr>
        <w:spacing w:after="0" w:line="240" w:lineRule="auto"/>
        <w:rPr>
          <w:rFonts w:ascii="Times New Roman" w:hAnsi="Times New Roman" w:cs="Times New Roman"/>
          <w:b/>
          <w:sz w:val="24"/>
          <w:szCs w:val="24"/>
        </w:rPr>
      </w:pPr>
    </w:p>
    <w:p w14:paraId="1CFBF562" w14:textId="77777777" w:rsidR="009944DD" w:rsidRDefault="009944DD" w:rsidP="00693706">
      <w:pPr>
        <w:spacing w:after="0" w:line="240" w:lineRule="auto"/>
        <w:rPr>
          <w:rFonts w:ascii="Times New Roman" w:hAnsi="Times New Roman" w:cs="Times New Roman"/>
          <w:sz w:val="24"/>
          <w:szCs w:val="24"/>
        </w:rPr>
      </w:pPr>
      <w:r>
        <w:rPr>
          <w:rFonts w:ascii="Times New Roman" w:hAnsi="Times New Roman" w:cs="Times New Roman"/>
          <w:sz w:val="24"/>
          <w:szCs w:val="24"/>
        </w:rPr>
        <w:t>Seger, J. (2011). The new digital [</w:t>
      </w:r>
      <w:proofErr w:type="spellStart"/>
      <w:r>
        <w:rPr>
          <w:rFonts w:ascii="Times New Roman" w:hAnsi="Times New Roman" w:cs="Times New Roman"/>
          <w:sz w:val="24"/>
          <w:szCs w:val="24"/>
        </w:rPr>
        <w:t>st</w:t>
      </w:r>
      <w:proofErr w:type="spellEnd"/>
      <w:proofErr w:type="gramStart"/>
      <w:r>
        <w:rPr>
          <w:rFonts w:ascii="Times New Roman" w:hAnsi="Times New Roman" w:cs="Times New Roman"/>
          <w:sz w:val="24"/>
          <w:szCs w:val="24"/>
        </w:rPr>
        <w:t>]age</w:t>
      </w:r>
      <w:proofErr w:type="gramEnd"/>
      <w:r>
        <w:rPr>
          <w:rFonts w:ascii="Times New Roman" w:hAnsi="Times New Roman" w:cs="Times New Roman"/>
          <w:sz w:val="24"/>
          <w:szCs w:val="24"/>
        </w:rPr>
        <w:t>: Barriers to the adoption and adaption of new</w:t>
      </w:r>
    </w:p>
    <w:p w14:paraId="09016E45" w14:textId="77777777" w:rsidR="009944DD" w:rsidRPr="009944DD" w:rsidRDefault="009944DD" w:rsidP="009944DD">
      <w:pPr>
        <w:spacing w:after="0" w:line="240" w:lineRule="auto"/>
        <w:ind w:left="720"/>
        <w:rPr>
          <w:rFonts w:ascii="Times New Roman" w:hAnsi="Times New Roman" w:cs="Times New Roman"/>
          <w:sz w:val="24"/>
          <w:szCs w:val="24"/>
        </w:rPr>
      </w:pPr>
      <w:proofErr w:type="gramStart"/>
      <w:r>
        <w:rPr>
          <w:rFonts w:ascii="Times New Roman" w:hAnsi="Times New Roman" w:cs="Times New Roman"/>
          <w:sz w:val="24"/>
          <w:szCs w:val="24"/>
        </w:rPr>
        <w:t>technologies</w:t>
      </w:r>
      <w:proofErr w:type="gramEnd"/>
      <w:r>
        <w:rPr>
          <w:rFonts w:ascii="Times New Roman" w:hAnsi="Times New Roman" w:cs="Times New Roman"/>
          <w:sz w:val="24"/>
          <w:szCs w:val="24"/>
        </w:rPr>
        <w:t xml:space="preserve"> to deliver extension programming and how to address them. </w:t>
      </w:r>
      <w:proofErr w:type="gramStart"/>
      <w:r w:rsidRPr="009944DD">
        <w:rPr>
          <w:rFonts w:ascii="Times New Roman" w:hAnsi="Times New Roman" w:cs="Times New Roman"/>
          <w:i/>
          <w:sz w:val="24"/>
          <w:szCs w:val="24"/>
        </w:rPr>
        <w:t>Journal of Extension, 49</w:t>
      </w:r>
      <w:r>
        <w:rPr>
          <w:rFonts w:ascii="Times New Roman" w:hAnsi="Times New Roman" w:cs="Times New Roman"/>
          <w:sz w:val="24"/>
          <w:szCs w:val="24"/>
        </w:rPr>
        <w:t>(1).</w:t>
      </w:r>
      <w:proofErr w:type="gramEnd"/>
      <w:r>
        <w:rPr>
          <w:rFonts w:ascii="Times New Roman" w:hAnsi="Times New Roman" w:cs="Times New Roman"/>
          <w:sz w:val="24"/>
          <w:szCs w:val="24"/>
        </w:rPr>
        <w:t xml:space="preserve"> Retrieved from </w:t>
      </w:r>
      <w:r w:rsidRPr="009944DD">
        <w:rPr>
          <w:rFonts w:ascii="Times New Roman" w:hAnsi="Times New Roman" w:cs="Times New Roman"/>
          <w:sz w:val="24"/>
          <w:szCs w:val="24"/>
        </w:rPr>
        <w:t>http://www.joe.org/joe/2011february/a1.php</w:t>
      </w:r>
      <w:r>
        <w:rPr>
          <w:rFonts w:ascii="Times New Roman" w:hAnsi="Times New Roman" w:cs="Times New Roman"/>
          <w:sz w:val="24"/>
          <w:szCs w:val="24"/>
        </w:rPr>
        <w:t xml:space="preserve">. </w:t>
      </w:r>
    </w:p>
    <w:sectPr w:rsidR="009944DD" w:rsidRPr="009944DD" w:rsidSect="00B35E30">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3024FC" w14:textId="77777777" w:rsidR="0068762E" w:rsidRDefault="0068762E" w:rsidP="007F4A07">
      <w:pPr>
        <w:spacing w:after="0" w:line="240" w:lineRule="auto"/>
      </w:pPr>
      <w:r>
        <w:separator/>
      </w:r>
    </w:p>
  </w:endnote>
  <w:endnote w:type="continuationSeparator" w:id="0">
    <w:p w14:paraId="38CFF3CA" w14:textId="77777777" w:rsidR="0068762E" w:rsidRDefault="0068762E" w:rsidP="007F4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37947"/>
      <w:docPartObj>
        <w:docPartGallery w:val="Page Numbers (Bottom of Page)"/>
        <w:docPartUnique/>
      </w:docPartObj>
    </w:sdtPr>
    <w:sdtEndPr/>
    <w:sdtContent>
      <w:p w14:paraId="737B321E" w14:textId="77777777" w:rsidR="00EB232D" w:rsidRDefault="00EB232D">
        <w:pPr>
          <w:pStyle w:val="Footer"/>
          <w:jc w:val="center"/>
        </w:pPr>
        <w:r w:rsidRPr="00B35E30">
          <w:rPr>
            <w:rFonts w:ascii="Times New Roman" w:hAnsi="Times New Roman" w:cs="Times New Roman"/>
            <w:sz w:val="24"/>
            <w:szCs w:val="24"/>
          </w:rPr>
          <w:fldChar w:fldCharType="begin"/>
        </w:r>
        <w:r w:rsidRPr="00B35E30">
          <w:rPr>
            <w:rFonts w:ascii="Times New Roman" w:hAnsi="Times New Roman" w:cs="Times New Roman"/>
            <w:sz w:val="24"/>
            <w:szCs w:val="24"/>
          </w:rPr>
          <w:instrText xml:space="preserve"> PAGE   \* MERGEFORMAT </w:instrText>
        </w:r>
        <w:r w:rsidRPr="00B35E30">
          <w:rPr>
            <w:rFonts w:ascii="Times New Roman" w:hAnsi="Times New Roman" w:cs="Times New Roman"/>
            <w:sz w:val="24"/>
            <w:szCs w:val="24"/>
          </w:rPr>
          <w:fldChar w:fldCharType="separate"/>
        </w:r>
        <w:r w:rsidR="00083FE1">
          <w:rPr>
            <w:rFonts w:ascii="Times New Roman" w:hAnsi="Times New Roman" w:cs="Times New Roman"/>
            <w:noProof/>
            <w:sz w:val="24"/>
            <w:szCs w:val="24"/>
          </w:rPr>
          <w:t>1</w:t>
        </w:r>
        <w:r w:rsidRPr="00B35E30">
          <w:rPr>
            <w:rFonts w:ascii="Times New Roman" w:hAnsi="Times New Roman" w:cs="Times New Roman"/>
            <w:sz w:val="24"/>
            <w:szCs w:val="24"/>
          </w:rPr>
          <w:fldChar w:fldCharType="end"/>
        </w:r>
      </w:p>
    </w:sdtContent>
  </w:sdt>
  <w:p w14:paraId="583EAFEB" w14:textId="77777777" w:rsidR="00EB232D" w:rsidRDefault="00EB232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98106B" w14:textId="77777777" w:rsidR="0068762E" w:rsidRDefault="0068762E" w:rsidP="007F4A07">
      <w:pPr>
        <w:spacing w:after="0" w:line="240" w:lineRule="auto"/>
      </w:pPr>
      <w:r>
        <w:separator/>
      </w:r>
    </w:p>
  </w:footnote>
  <w:footnote w:type="continuationSeparator" w:id="0">
    <w:p w14:paraId="3ADAC1AD" w14:textId="77777777" w:rsidR="0068762E" w:rsidRDefault="0068762E" w:rsidP="007F4A0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4A07"/>
    <w:rsid w:val="0000234A"/>
    <w:rsid w:val="00006118"/>
    <w:rsid w:val="00007898"/>
    <w:rsid w:val="000225FC"/>
    <w:rsid w:val="00030F8C"/>
    <w:rsid w:val="00034969"/>
    <w:rsid w:val="00036AB2"/>
    <w:rsid w:val="0004570D"/>
    <w:rsid w:val="0007082F"/>
    <w:rsid w:val="00082E6F"/>
    <w:rsid w:val="00083FE1"/>
    <w:rsid w:val="00092446"/>
    <w:rsid w:val="00096AB9"/>
    <w:rsid w:val="000B15D6"/>
    <w:rsid w:val="000C5086"/>
    <w:rsid w:val="000D03AB"/>
    <w:rsid w:val="000F4058"/>
    <w:rsid w:val="00107E64"/>
    <w:rsid w:val="001106C5"/>
    <w:rsid w:val="001127EB"/>
    <w:rsid w:val="00120C97"/>
    <w:rsid w:val="00125CED"/>
    <w:rsid w:val="0013662D"/>
    <w:rsid w:val="001716B6"/>
    <w:rsid w:val="00174711"/>
    <w:rsid w:val="0017675D"/>
    <w:rsid w:val="00184BAE"/>
    <w:rsid w:val="00196A27"/>
    <w:rsid w:val="001C2EDE"/>
    <w:rsid w:val="001C598D"/>
    <w:rsid w:val="001F38F5"/>
    <w:rsid w:val="001F577F"/>
    <w:rsid w:val="001F7411"/>
    <w:rsid w:val="002226B4"/>
    <w:rsid w:val="00223ED6"/>
    <w:rsid w:val="0022669B"/>
    <w:rsid w:val="00251507"/>
    <w:rsid w:val="00280996"/>
    <w:rsid w:val="00285AB0"/>
    <w:rsid w:val="00296FE8"/>
    <w:rsid w:val="002A250D"/>
    <w:rsid w:val="002B41CC"/>
    <w:rsid w:val="002D2C11"/>
    <w:rsid w:val="002E5F7D"/>
    <w:rsid w:val="002F520E"/>
    <w:rsid w:val="002F5C8D"/>
    <w:rsid w:val="0030111B"/>
    <w:rsid w:val="00307B8E"/>
    <w:rsid w:val="00307F48"/>
    <w:rsid w:val="00310043"/>
    <w:rsid w:val="00321960"/>
    <w:rsid w:val="00340CA2"/>
    <w:rsid w:val="00342E08"/>
    <w:rsid w:val="0034698A"/>
    <w:rsid w:val="00353E1B"/>
    <w:rsid w:val="0036626A"/>
    <w:rsid w:val="00375285"/>
    <w:rsid w:val="003B1EF6"/>
    <w:rsid w:val="003B62F1"/>
    <w:rsid w:val="0040040C"/>
    <w:rsid w:val="00400C1C"/>
    <w:rsid w:val="004031B2"/>
    <w:rsid w:val="004140E7"/>
    <w:rsid w:val="0041555C"/>
    <w:rsid w:val="004255D4"/>
    <w:rsid w:val="00447170"/>
    <w:rsid w:val="004563F7"/>
    <w:rsid w:val="004B44EE"/>
    <w:rsid w:val="005019A6"/>
    <w:rsid w:val="00505089"/>
    <w:rsid w:val="00516C28"/>
    <w:rsid w:val="00541C26"/>
    <w:rsid w:val="0054560F"/>
    <w:rsid w:val="00560612"/>
    <w:rsid w:val="00573F5E"/>
    <w:rsid w:val="00581A32"/>
    <w:rsid w:val="00591B34"/>
    <w:rsid w:val="005A7998"/>
    <w:rsid w:val="005C78A4"/>
    <w:rsid w:val="005D5478"/>
    <w:rsid w:val="005F0DB0"/>
    <w:rsid w:val="005F0E1A"/>
    <w:rsid w:val="005F0FC3"/>
    <w:rsid w:val="005F18E6"/>
    <w:rsid w:val="005F3BC5"/>
    <w:rsid w:val="0062630E"/>
    <w:rsid w:val="00650B4F"/>
    <w:rsid w:val="006649BE"/>
    <w:rsid w:val="00677A3E"/>
    <w:rsid w:val="0068762E"/>
    <w:rsid w:val="00693706"/>
    <w:rsid w:val="00695A7D"/>
    <w:rsid w:val="006A18A7"/>
    <w:rsid w:val="006A70C7"/>
    <w:rsid w:val="006C6767"/>
    <w:rsid w:val="006C67AA"/>
    <w:rsid w:val="006D6169"/>
    <w:rsid w:val="006E5416"/>
    <w:rsid w:val="006F3FC8"/>
    <w:rsid w:val="00716FA3"/>
    <w:rsid w:val="00752255"/>
    <w:rsid w:val="00774356"/>
    <w:rsid w:val="00774613"/>
    <w:rsid w:val="00790F13"/>
    <w:rsid w:val="00792408"/>
    <w:rsid w:val="007B336E"/>
    <w:rsid w:val="007D1735"/>
    <w:rsid w:val="007D3D20"/>
    <w:rsid w:val="007D3EF6"/>
    <w:rsid w:val="007F4A07"/>
    <w:rsid w:val="0080289E"/>
    <w:rsid w:val="008102C9"/>
    <w:rsid w:val="00813F64"/>
    <w:rsid w:val="00816D7C"/>
    <w:rsid w:val="008174CB"/>
    <w:rsid w:val="00821FC9"/>
    <w:rsid w:val="00857F9B"/>
    <w:rsid w:val="00861F4D"/>
    <w:rsid w:val="0086615E"/>
    <w:rsid w:val="00875FF2"/>
    <w:rsid w:val="00876AD2"/>
    <w:rsid w:val="00880A41"/>
    <w:rsid w:val="008823AB"/>
    <w:rsid w:val="00884A9D"/>
    <w:rsid w:val="008924A9"/>
    <w:rsid w:val="00897140"/>
    <w:rsid w:val="008A0435"/>
    <w:rsid w:val="008A12AB"/>
    <w:rsid w:val="008A2CB4"/>
    <w:rsid w:val="008C0739"/>
    <w:rsid w:val="008D40B9"/>
    <w:rsid w:val="008D5C4A"/>
    <w:rsid w:val="008E44B4"/>
    <w:rsid w:val="008E7B4C"/>
    <w:rsid w:val="00902CBE"/>
    <w:rsid w:val="009166C1"/>
    <w:rsid w:val="00925D1B"/>
    <w:rsid w:val="00940FE2"/>
    <w:rsid w:val="00946B05"/>
    <w:rsid w:val="009477E7"/>
    <w:rsid w:val="0095217F"/>
    <w:rsid w:val="009605ED"/>
    <w:rsid w:val="00962365"/>
    <w:rsid w:val="009832C2"/>
    <w:rsid w:val="00990ADD"/>
    <w:rsid w:val="009944DD"/>
    <w:rsid w:val="00995B6D"/>
    <w:rsid w:val="009A2B46"/>
    <w:rsid w:val="009A3BE1"/>
    <w:rsid w:val="009B5E6D"/>
    <w:rsid w:val="009E38F4"/>
    <w:rsid w:val="009E3D34"/>
    <w:rsid w:val="00A00305"/>
    <w:rsid w:val="00A02D59"/>
    <w:rsid w:val="00A05999"/>
    <w:rsid w:val="00A06FC0"/>
    <w:rsid w:val="00A14188"/>
    <w:rsid w:val="00A22419"/>
    <w:rsid w:val="00A23D06"/>
    <w:rsid w:val="00A23DE3"/>
    <w:rsid w:val="00A26C77"/>
    <w:rsid w:val="00A4340D"/>
    <w:rsid w:val="00A4607B"/>
    <w:rsid w:val="00A47F29"/>
    <w:rsid w:val="00A54C1B"/>
    <w:rsid w:val="00A55C78"/>
    <w:rsid w:val="00AA226F"/>
    <w:rsid w:val="00AB53B1"/>
    <w:rsid w:val="00B00E36"/>
    <w:rsid w:val="00B05581"/>
    <w:rsid w:val="00B216B0"/>
    <w:rsid w:val="00B35E30"/>
    <w:rsid w:val="00B45552"/>
    <w:rsid w:val="00B46C7F"/>
    <w:rsid w:val="00B615AB"/>
    <w:rsid w:val="00B7480F"/>
    <w:rsid w:val="00BB716A"/>
    <w:rsid w:val="00BE540A"/>
    <w:rsid w:val="00BF5E2C"/>
    <w:rsid w:val="00C03C40"/>
    <w:rsid w:val="00C05524"/>
    <w:rsid w:val="00C12E19"/>
    <w:rsid w:val="00C134DE"/>
    <w:rsid w:val="00C34C78"/>
    <w:rsid w:val="00C44595"/>
    <w:rsid w:val="00C55A53"/>
    <w:rsid w:val="00C672B6"/>
    <w:rsid w:val="00C72CAE"/>
    <w:rsid w:val="00C81388"/>
    <w:rsid w:val="00C87D8C"/>
    <w:rsid w:val="00CB117F"/>
    <w:rsid w:val="00CB1925"/>
    <w:rsid w:val="00CB3365"/>
    <w:rsid w:val="00CB5535"/>
    <w:rsid w:val="00CC14ED"/>
    <w:rsid w:val="00CE5777"/>
    <w:rsid w:val="00D54CFC"/>
    <w:rsid w:val="00D65ED7"/>
    <w:rsid w:val="00D70F8D"/>
    <w:rsid w:val="00D76CD8"/>
    <w:rsid w:val="00D908E2"/>
    <w:rsid w:val="00D970A4"/>
    <w:rsid w:val="00DA721F"/>
    <w:rsid w:val="00DB1DA7"/>
    <w:rsid w:val="00DC3A9C"/>
    <w:rsid w:val="00DD3BD9"/>
    <w:rsid w:val="00DE46E0"/>
    <w:rsid w:val="00E204D8"/>
    <w:rsid w:val="00E373C4"/>
    <w:rsid w:val="00E51706"/>
    <w:rsid w:val="00E644A3"/>
    <w:rsid w:val="00E7540B"/>
    <w:rsid w:val="00E75779"/>
    <w:rsid w:val="00E914AF"/>
    <w:rsid w:val="00EA0836"/>
    <w:rsid w:val="00EB05FB"/>
    <w:rsid w:val="00EB232D"/>
    <w:rsid w:val="00ED08DE"/>
    <w:rsid w:val="00F012E0"/>
    <w:rsid w:val="00F15968"/>
    <w:rsid w:val="00F2637E"/>
    <w:rsid w:val="00F91604"/>
    <w:rsid w:val="00FB0D05"/>
    <w:rsid w:val="00FB1667"/>
    <w:rsid w:val="00FB511D"/>
    <w:rsid w:val="00FB7713"/>
    <w:rsid w:val="00FC32D9"/>
    <w:rsid w:val="00FC74AF"/>
    <w:rsid w:val="00FE35AC"/>
    <w:rsid w:val="00FF19A3"/>
    <w:rsid w:val="00FF2D4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390C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577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7F4A0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F4A07"/>
  </w:style>
  <w:style w:type="paragraph" w:styleId="Footer">
    <w:name w:val="footer"/>
    <w:basedOn w:val="Normal"/>
    <w:link w:val="FooterChar"/>
    <w:uiPriority w:val="99"/>
    <w:unhideWhenUsed/>
    <w:rsid w:val="007F4A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4A07"/>
  </w:style>
  <w:style w:type="character" w:styleId="Hyperlink">
    <w:name w:val="Hyperlink"/>
    <w:basedOn w:val="DefaultParagraphFont"/>
    <w:uiPriority w:val="99"/>
    <w:unhideWhenUsed/>
    <w:rsid w:val="007F4A07"/>
    <w:rPr>
      <w:color w:val="0000FF" w:themeColor="hyperlink"/>
      <w:u w:val="single"/>
    </w:rPr>
  </w:style>
  <w:style w:type="paragraph" w:styleId="ListParagraph">
    <w:name w:val="List Paragraph"/>
    <w:basedOn w:val="Normal"/>
    <w:uiPriority w:val="34"/>
    <w:qFormat/>
    <w:rsid w:val="004B44EE"/>
    <w:pPr>
      <w:spacing w:after="0" w:line="240" w:lineRule="auto"/>
      <w:ind w:left="720"/>
      <w:contextualSpacing/>
    </w:pPr>
    <w:rPr>
      <w:rFonts w:ascii="Palatino Linotype" w:eastAsia="Calibri" w:hAnsi="Palatino Linotype" w:cs="Times New Roman"/>
    </w:rPr>
  </w:style>
  <w:style w:type="character" w:styleId="CommentReference">
    <w:name w:val="annotation reference"/>
    <w:basedOn w:val="DefaultParagraphFont"/>
    <w:uiPriority w:val="99"/>
    <w:semiHidden/>
    <w:unhideWhenUsed/>
    <w:rsid w:val="003B1EF6"/>
    <w:rPr>
      <w:sz w:val="16"/>
      <w:szCs w:val="16"/>
    </w:rPr>
  </w:style>
  <w:style w:type="paragraph" w:styleId="CommentText">
    <w:name w:val="annotation text"/>
    <w:basedOn w:val="Normal"/>
    <w:link w:val="CommentTextChar"/>
    <w:uiPriority w:val="99"/>
    <w:semiHidden/>
    <w:unhideWhenUsed/>
    <w:rsid w:val="003B1EF6"/>
    <w:pPr>
      <w:spacing w:line="240" w:lineRule="auto"/>
    </w:pPr>
    <w:rPr>
      <w:sz w:val="20"/>
      <w:szCs w:val="20"/>
    </w:rPr>
  </w:style>
  <w:style w:type="character" w:customStyle="1" w:styleId="CommentTextChar">
    <w:name w:val="Comment Text Char"/>
    <w:basedOn w:val="DefaultParagraphFont"/>
    <w:link w:val="CommentText"/>
    <w:uiPriority w:val="99"/>
    <w:semiHidden/>
    <w:rsid w:val="003B1EF6"/>
    <w:rPr>
      <w:sz w:val="20"/>
      <w:szCs w:val="20"/>
    </w:rPr>
  </w:style>
  <w:style w:type="paragraph" w:styleId="CommentSubject">
    <w:name w:val="annotation subject"/>
    <w:basedOn w:val="CommentText"/>
    <w:next w:val="CommentText"/>
    <w:link w:val="CommentSubjectChar"/>
    <w:uiPriority w:val="99"/>
    <w:semiHidden/>
    <w:unhideWhenUsed/>
    <w:rsid w:val="003B1EF6"/>
    <w:rPr>
      <w:b/>
      <w:bCs/>
    </w:rPr>
  </w:style>
  <w:style w:type="character" w:customStyle="1" w:styleId="CommentSubjectChar">
    <w:name w:val="Comment Subject Char"/>
    <w:basedOn w:val="CommentTextChar"/>
    <w:link w:val="CommentSubject"/>
    <w:uiPriority w:val="99"/>
    <w:semiHidden/>
    <w:rsid w:val="003B1EF6"/>
    <w:rPr>
      <w:b/>
      <w:bCs/>
      <w:sz w:val="20"/>
      <w:szCs w:val="20"/>
    </w:rPr>
  </w:style>
  <w:style w:type="paragraph" w:styleId="BalloonText">
    <w:name w:val="Balloon Text"/>
    <w:basedOn w:val="Normal"/>
    <w:link w:val="BalloonTextChar"/>
    <w:uiPriority w:val="99"/>
    <w:semiHidden/>
    <w:unhideWhenUsed/>
    <w:rsid w:val="003B1E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1EF6"/>
    <w:rPr>
      <w:rFonts w:ascii="Tahoma" w:hAnsi="Tahoma" w:cs="Tahoma"/>
      <w:sz w:val="16"/>
      <w:szCs w:val="16"/>
    </w:rPr>
  </w:style>
  <w:style w:type="character" w:customStyle="1" w:styleId="ws-system-hide">
    <w:name w:val="ws-system-hide"/>
    <w:basedOn w:val="DefaultParagraphFont"/>
    <w:rsid w:val="00307B8E"/>
  </w:style>
  <w:style w:type="character" w:styleId="Strong">
    <w:name w:val="Strong"/>
    <w:basedOn w:val="DefaultParagraphFont"/>
    <w:uiPriority w:val="22"/>
    <w:qFormat/>
    <w:rsid w:val="0009244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577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7F4A0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F4A07"/>
  </w:style>
  <w:style w:type="paragraph" w:styleId="Footer">
    <w:name w:val="footer"/>
    <w:basedOn w:val="Normal"/>
    <w:link w:val="FooterChar"/>
    <w:uiPriority w:val="99"/>
    <w:unhideWhenUsed/>
    <w:rsid w:val="007F4A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4A07"/>
  </w:style>
  <w:style w:type="character" w:styleId="Hyperlink">
    <w:name w:val="Hyperlink"/>
    <w:basedOn w:val="DefaultParagraphFont"/>
    <w:uiPriority w:val="99"/>
    <w:unhideWhenUsed/>
    <w:rsid w:val="007F4A07"/>
    <w:rPr>
      <w:color w:val="0000FF" w:themeColor="hyperlink"/>
      <w:u w:val="single"/>
    </w:rPr>
  </w:style>
  <w:style w:type="paragraph" w:styleId="ListParagraph">
    <w:name w:val="List Paragraph"/>
    <w:basedOn w:val="Normal"/>
    <w:uiPriority w:val="34"/>
    <w:qFormat/>
    <w:rsid w:val="004B44EE"/>
    <w:pPr>
      <w:spacing w:after="0" w:line="240" w:lineRule="auto"/>
      <w:ind w:left="720"/>
      <w:contextualSpacing/>
    </w:pPr>
    <w:rPr>
      <w:rFonts w:ascii="Palatino Linotype" w:eastAsia="Calibri" w:hAnsi="Palatino Linotype" w:cs="Times New Roman"/>
    </w:rPr>
  </w:style>
  <w:style w:type="character" w:styleId="CommentReference">
    <w:name w:val="annotation reference"/>
    <w:basedOn w:val="DefaultParagraphFont"/>
    <w:uiPriority w:val="99"/>
    <w:semiHidden/>
    <w:unhideWhenUsed/>
    <w:rsid w:val="003B1EF6"/>
    <w:rPr>
      <w:sz w:val="16"/>
      <w:szCs w:val="16"/>
    </w:rPr>
  </w:style>
  <w:style w:type="paragraph" w:styleId="CommentText">
    <w:name w:val="annotation text"/>
    <w:basedOn w:val="Normal"/>
    <w:link w:val="CommentTextChar"/>
    <w:uiPriority w:val="99"/>
    <w:semiHidden/>
    <w:unhideWhenUsed/>
    <w:rsid w:val="003B1EF6"/>
    <w:pPr>
      <w:spacing w:line="240" w:lineRule="auto"/>
    </w:pPr>
    <w:rPr>
      <w:sz w:val="20"/>
      <w:szCs w:val="20"/>
    </w:rPr>
  </w:style>
  <w:style w:type="character" w:customStyle="1" w:styleId="CommentTextChar">
    <w:name w:val="Comment Text Char"/>
    <w:basedOn w:val="DefaultParagraphFont"/>
    <w:link w:val="CommentText"/>
    <w:uiPriority w:val="99"/>
    <w:semiHidden/>
    <w:rsid w:val="003B1EF6"/>
    <w:rPr>
      <w:sz w:val="20"/>
      <w:szCs w:val="20"/>
    </w:rPr>
  </w:style>
  <w:style w:type="paragraph" w:styleId="CommentSubject">
    <w:name w:val="annotation subject"/>
    <w:basedOn w:val="CommentText"/>
    <w:next w:val="CommentText"/>
    <w:link w:val="CommentSubjectChar"/>
    <w:uiPriority w:val="99"/>
    <w:semiHidden/>
    <w:unhideWhenUsed/>
    <w:rsid w:val="003B1EF6"/>
    <w:rPr>
      <w:b/>
      <w:bCs/>
    </w:rPr>
  </w:style>
  <w:style w:type="character" w:customStyle="1" w:styleId="CommentSubjectChar">
    <w:name w:val="Comment Subject Char"/>
    <w:basedOn w:val="CommentTextChar"/>
    <w:link w:val="CommentSubject"/>
    <w:uiPriority w:val="99"/>
    <w:semiHidden/>
    <w:rsid w:val="003B1EF6"/>
    <w:rPr>
      <w:b/>
      <w:bCs/>
      <w:sz w:val="20"/>
      <w:szCs w:val="20"/>
    </w:rPr>
  </w:style>
  <w:style w:type="paragraph" w:styleId="BalloonText">
    <w:name w:val="Balloon Text"/>
    <w:basedOn w:val="Normal"/>
    <w:link w:val="BalloonTextChar"/>
    <w:uiPriority w:val="99"/>
    <w:semiHidden/>
    <w:unhideWhenUsed/>
    <w:rsid w:val="003B1E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1EF6"/>
    <w:rPr>
      <w:rFonts w:ascii="Tahoma" w:hAnsi="Tahoma" w:cs="Tahoma"/>
      <w:sz w:val="16"/>
      <w:szCs w:val="16"/>
    </w:rPr>
  </w:style>
  <w:style w:type="character" w:customStyle="1" w:styleId="ws-system-hide">
    <w:name w:val="ws-system-hide"/>
    <w:basedOn w:val="DefaultParagraphFont"/>
    <w:rsid w:val="00307B8E"/>
  </w:style>
  <w:style w:type="character" w:styleId="Strong">
    <w:name w:val="Strong"/>
    <w:basedOn w:val="DefaultParagraphFont"/>
    <w:uiPriority w:val="22"/>
    <w:qFormat/>
    <w:rsid w:val="0009244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B8ED505-F3B9-40EF-B518-3928D489C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1248</Words>
  <Characters>7120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Texas Tech University</Company>
  <LinksUpToDate>false</LinksUpToDate>
  <CharactersWithSpaces>8352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Courtney Gibson</dc:creator>
  <cp:lastModifiedBy>Gibson, Courtney D</cp:lastModifiedBy>
  <cp:revision>9</cp:revision>
  <dcterms:created xsi:type="dcterms:W3CDTF">2013-02-28T02:45:00Z</dcterms:created>
  <dcterms:modified xsi:type="dcterms:W3CDTF">2013-02-28T15:04:00Z</dcterms:modified>
</cp:coreProperties>
</file>