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FBC" w:rsidRPr="00280AE9" w:rsidRDefault="003F3622" w:rsidP="004372C5">
      <w:pPr>
        <w:spacing w:line="240" w:lineRule="auto"/>
        <w:contextualSpacing/>
        <w:jc w:val="center"/>
        <w:rPr>
          <w:rFonts w:ascii="Times New Roman" w:hAnsi="Times New Roman" w:cs="Times New Roman"/>
        </w:rPr>
      </w:pPr>
      <w:r w:rsidRPr="00280AE9">
        <w:rPr>
          <w:rFonts w:ascii="Times New Roman" w:hAnsi="Times New Roman" w:cs="Times New Roman"/>
        </w:rPr>
        <w:t xml:space="preserve"> </w:t>
      </w:r>
    </w:p>
    <w:p w:rsidR="00C57FBC" w:rsidRPr="00280AE9" w:rsidRDefault="00C57FBC" w:rsidP="004372C5">
      <w:pPr>
        <w:spacing w:line="240" w:lineRule="auto"/>
        <w:contextualSpacing/>
        <w:jc w:val="center"/>
        <w:rPr>
          <w:rFonts w:ascii="Times New Roman" w:hAnsi="Times New Roman" w:cs="Times New Roman"/>
        </w:rPr>
      </w:pPr>
    </w:p>
    <w:p w:rsidR="00C57FBC" w:rsidRPr="00280AE9" w:rsidRDefault="00C57FBC" w:rsidP="004372C5">
      <w:pPr>
        <w:spacing w:line="240" w:lineRule="auto"/>
        <w:contextualSpacing/>
        <w:jc w:val="center"/>
        <w:rPr>
          <w:rFonts w:ascii="Times New Roman" w:hAnsi="Times New Roman" w:cs="Times New Roman"/>
        </w:rPr>
      </w:pPr>
    </w:p>
    <w:p w:rsidR="00C57FBC" w:rsidRPr="00280AE9" w:rsidRDefault="00C57FBC" w:rsidP="004372C5">
      <w:pPr>
        <w:spacing w:line="240" w:lineRule="auto"/>
        <w:contextualSpacing/>
        <w:jc w:val="center"/>
        <w:rPr>
          <w:rFonts w:ascii="Times New Roman" w:hAnsi="Times New Roman" w:cs="Times New Roman"/>
        </w:rPr>
      </w:pPr>
    </w:p>
    <w:p w:rsidR="00C57FBC" w:rsidRPr="00280AE9" w:rsidRDefault="00C57FBC" w:rsidP="004372C5">
      <w:pPr>
        <w:spacing w:line="240" w:lineRule="auto"/>
        <w:contextualSpacing/>
        <w:jc w:val="center"/>
        <w:rPr>
          <w:rFonts w:ascii="Times New Roman" w:hAnsi="Times New Roman" w:cs="Times New Roman"/>
        </w:rPr>
      </w:pPr>
    </w:p>
    <w:p w:rsidR="00C57FBC" w:rsidRPr="00280AE9" w:rsidRDefault="00C57FBC" w:rsidP="004372C5">
      <w:pPr>
        <w:spacing w:line="240" w:lineRule="auto"/>
        <w:contextualSpacing/>
        <w:jc w:val="center"/>
        <w:rPr>
          <w:rFonts w:ascii="Times New Roman" w:hAnsi="Times New Roman" w:cs="Times New Roman"/>
        </w:rPr>
      </w:pPr>
    </w:p>
    <w:p w:rsidR="00C57FBC" w:rsidRPr="00280AE9" w:rsidRDefault="00C57FBC" w:rsidP="004372C5">
      <w:pPr>
        <w:spacing w:line="240" w:lineRule="auto"/>
        <w:contextualSpacing/>
        <w:jc w:val="center"/>
        <w:rPr>
          <w:rFonts w:ascii="Times New Roman" w:hAnsi="Times New Roman" w:cs="Times New Roman"/>
        </w:rPr>
      </w:pPr>
    </w:p>
    <w:p w:rsidR="00C57FBC" w:rsidRPr="00280AE9" w:rsidRDefault="00C57FBC" w:rsidP="004372C5">
      <w:pPr>
        <w:spacing w:line="240" w:lineRule="auto"/>
        <w:contextualSpacing/>
        <w:jc w:val="center"/>
        <w:rPr>
          <w:rFonts w:ascii="Times New Roman" w:hAnsi="Times New Roman" w:cs="Times New Roman"/>
        </w:rPr>
      </w:pPr>
    </w:p>
    <w:p w:rsidR="00C57FBC" w:rsidRPr="00280AE9" w:rsidRDefault="00C57FBC" w:rsidP="004372C5">
      <w:pPr>
        <w:spacing w:line="240" w:lineRule="auto"/>
        <w:contextualSpacing/>
        <w:jc w:val="center"/>
        <w:rPr>
          <w:rFonts w:ascii="Times New Roman" w:hAnsi="Times New Roman" w:cs="Times New Roman"/>
        </w:rPr>
      </w:pPr>
    </w:p>
    <w:p w:rsidR="00C57FBC" w:rsidRPr="00280AE9" w:rsidRDefault="00C57FBC" w:rsidP="004372C5">
      <w:pPr>
        <w:spacing w:line="240" w:lineRule="auto"/>
        <w:contextualSpacing/>
        <w:jc w:val="center"/>
        <w:rPr>
          <w:rFonts w:ascii="Times New Roman" w:hAnsi="Times New Roman" w:cs="Times New Roman"/>
        </w:rPr>
      </w:pPr>
    </w:p>
    <w:p w:rsidR="00BE7A08" w:rsidRDefault="00BE7A08" w:rsidP="004372C5">
      <w:pPr>
        <w:spacing w:line="240" w:lineRule="auto"/>
        <w:contextualSpacing/>
        <w:jc w:val="center"/>
        <w:rPr>
          <w:rFonts w:ascii="Times New Roman" w:hAnsi="Times New Roman" w:cs="Times New Roman"/>
          <w:b/>
          <w:sz w:val="24"/>
        </w:rPr>
      </w:pPr>
      <w:r>
        <w:rPr>
          <w:rFonts w:ascii="Times New Roman" w:hAnsi="Times New Roman" w:cs="Times New Roman"/>
          <w:b/>
          <w:sz w:val="24"/>
        </w:rPr>
        <w:t xml:space="preserve">Using the </w:t>
      </w:r>
      <w:r w:rsidR="00103B1F">
        <w:rPr>
          <w:rFonts w:ascii="Times New Roman" w:hAnsi="Times New Roman" w:cs="Times New Roman"/>
          <w:b/>
          <w:sz w:val="24"/>
        </w:rPr>
        <w:t xml:space="preserve">[State] </w:t>
      </w:r>
      <w:r>
        <w:rPr>
          <w:rFonts w:ascii="Times New Roman" w:hAnsi="Times New Roman" w:cs="Times New Roman"/>
          <w:b/>
          <w:sz w:val="24"/>
        </w:rPr>
        <w:t>SAE Builder Tool to Assess Current Interests and Students’ Perceived Knowledge Concerning Supervised Agricultural Experiences</w:t>
      </w:r>
    </w:p>
    <w:p w:rsidR="00BE7A08" w:rsidRDefault="00BE7A08" w:rsidP="004372C5">
      <w:pPr>
        <w:spacing w:line="240" w:lineRule="auto"/>
        <w:contextualSpacing/>
        <w:jc w:val="center"/>
        <w:rPr>
          <w:rFonts w:ascii="Times New Roman" w:hAnsi="Times New Roman" w:cs="Times New Roman"/>
          <w:b/>
          <w:sz w:val="24"/>
        </w:rPr>
      </w:pPr>
    </w:p>
    <w:p w:rsidR="00BE7A08" w:rsidRDefault="00BE7A08" w:rsidP="004372C5">
      <w:pPr>
        <w:spacing w:line="240" w:lineRule="auto"/>
        <w:contextualSpacing/>
        <w:jc w:val="center"/>
        <w:rPr>
          <w:rFonts w:ascii="Times New Roman" w:hAnsi="Times New Roman" w:cs="Times New Roman"/>
          <w:b/>
          <w:sz w:val="24"/>
        </w:rPr>
      </w:pPr>
    </w:p>
    <w:p w:rsidR="00C57FBC" w:rsidRDefault="007D6A33" w:rsidP="004372C5">
      <w:pPr>
        <w:spacing w:after="0" w:line="240" w:lineRule="auto"/>
        <w:jc w:val="center"/>
        <w:rPr>
          <w:rFonts w:ascii="Times New Roman" w:hAnsi="Times New Roman" w:cs="Times New Roman"/>
        </w:rPr>
      </w:pPr>
      <w:r>
        <w:rPr>
          <w:rFonts w:ascii="Times New Roman" w:hAnsi="Times New Roman" w:cs="Times New Roman"/>
        </w:rPr>
        <w:t>Will Doss</w:t>
      </w:r>
    </w:p>
    <w:p w:rsidR="007C6534" w:rsidRDefault="007D6A33" w:rsidP="004372C5">
      <w:pPr>
        <w:spacing w:after="0" w:line="240" w:lineRule="auto"/>
        <w:jc w:val="center"/>
        <w:rPr>
          <w:rFonts w:ascii="Times New Roman" w:hAnsi="Times New Roman" w:cs="Times New Roman"/>
        </w:rPr>
      </w:pPr>
      <w:r>
        <w:rPr>
          <w:rFonts w:ascii="Times New Roman" w:hAnsi="Times New Roman" w:cs="Times New Roman"/>
        </w:rPr>
        <w:t>Dr. Roger Hanagriff</w:t>
      </w:r>
    </w:p>
    <w:p w:rsidR="00A63C1E" w:rsidRPr="00280AE9" w:rsidRDefault="007D6A33" w:rsidP="004372C5">
      <w:pPr>
        <w:spacing w:after="0" w:line="240" w:lineRule="auto"/>
        <w:jc w:val="center"/>
        <w:rPr>
          <w:rFonts w:ascii="Times New Roman" w:hAnsi="Times New Roman" w:cs="Times New Roman"/>
        </w:rPr>
      </w:pPr>
      <w:r>
        <w:rPr>
          <w:rFonts w:ascii="Times New Roman" w:hAnsi="Times New Roman" w:cs="Times New Roman"/>
        </w:rPr>
        <w:t>Dr. John Rayfield</w:t>
      </w:r>
    </w:p>
    <w:p w:rsidR="00C57FBC" w:rsidRPr="00280AE9" w:rsidRDefault="00C57FBC" w:rsidP="004372C5">
      <w:pPr>
        <w:spacing w:after="0" w:line="240" w:lineRule="auto"/>
        <w:jc w:val="center"/>
        <w:rPr>
          <w:rFonts w:ascii="Times New Roman" w:hAnsi="Times New Roman" w:cs="Times New Roman"/>
        </w:rPr>
      </w:pPr>
      <w:r w:rsidRPr="00280AE9">
        <w:rPr>
          <w:rFonts w:ascii="Times New Roman" w:hAnsi="Times New Roman" w:cs="Times New Roman"/>
        </w:rPr>
        <w:t>Texas A&amp;M University</w:t>
      </w:r>
    </w:p>
    <w:p w:rsidR="00C57FBC" w:rsidRPr="00280AE9" w:rsidRDefault="00C57FBC" w:rsidP="004372C5">
      <w:pPr>
        <w:spacing w:line="240" w:lineRule="auto"/>
        <w:rPr>
          <w:rFonts w:ascii="Times New Roman" w:hAnsi="Times New Roman" w:cs="Times New Roman"/>
        </w:rPr>
      </w:pPr>
    </w:p>
    <w:p w:rsidR="00280AE9" w:rsidRPr="00280AE9" w:rsidRDefault="00280AE9" w:rsidP="004372C5">
      <w:pPr>
        <w:spacing w:after="0" w:line="240" w:lineRule="auto"/>
        <w:jc w:val="center"/>
        <w:rPr>
          <w:rFonts w:ascii="Times New Roman" w:hAnsi="Times New Roman" w:cs="Times New Roman"/>
        </w:rPr>
      </w:pPr>
    </w:p>
    <w:p w:rsidR="00280AE9" w:rsidRPr="00280AE9" w:rsidRDefault="00280AE9" w:rsidP="004372C5">
      <w:pPr>
        <w:spacing w:after="0" w:line="240" w:lineRule="auto"/>
        <w:jc w:val="center"/>
        <w:rPr>
          <w:rFonts w:ascii="Times New Roman" w:hAnsi="Times New Roman" w:cs="Times New Roman"/>
        </w:rPr>
      </w:pPr>
    </w:p>
    <w:p w:rsidR="00280AE9" w:rsidRPr="00280AE9" w:rsidRDefault="00280AE9" w:rsidP="004372C5">
      <w:pPr>
        <w:spacing w:after="0" w:line="240" w:lineRule="auto"/>
        <w:jc w:val="center"/>
        <w:rPr>
          <w:rFonts w:ascii="Times New Roman" w:hAnsi="Times New Roman" w:cs="Times New Roman"/>
        </w:rPr>
      </w:pPr>
    </w:p>
    <w:p w:rsidR="00280AE9" w:rsidRPr="00280AE9" w:rsidRDefault="00280AE9" w:rsidP="004372C5">
      <w:pPr>
        <w:spacing w:after="0" w:line="240" w:lineRule="auto"/>
        <w:jc w:val="center"/>
        <w:rPr>
          <w:rFonts w:ascii="Times New Roman" w:hAnsi="Times New Roman" w:cs="Times New Roman"/>
        </w:rPr>
      </w:pPr>
    </w:p>
    <w:p w:rsidR="00280AE9" w:rsidRPr="00280AE9" w:rsidRDefault="00280AE9" w:rsidP="004372C5">
      <w:pPr>
        <w:spacing w:after="0" w:line="240" w:lineRule="auto"/>
        <w:jc w:val="center"/>
        <w:rPr>
          <w:rFonts w:ascii="Times New Roman" w:hAnsi="Times New Roman" w:cs="Times New Roman"/>
        </w:rPr>
      </w:pPr>
    </w:p>
    <w:p w:rsidR="00280AE9" w:rsidRPr="00280AE9" w:rsidRDefault="00280AE9" w:rsidP="004372C5">
      <w:pPr>
        <w:spacing w:after="0" w:line="240" w:lineRule="auto"/>
        <w:jc w:val="center"/>
        <w:rPr>
          <w:rFonts w:ascii="Times New Roman" w:hAnsi="Times New Roman" w:cs="Times New Roman"/>
        </w:rPr>
      </w:pPr>
    </w:p>
    <w:p w:rsidR="00280AE9" w:rsidRPr="00280AE9" w:rsidRDefault="00280AE9" w:rsidP="004372C5">
      <w:pPr>
        <w:spacing w:after="0" w:line="240" w:lineRule="auto"/>
        <w:jc w:val="center"/>
        <w:rPr>
          <w:rFonts w:ascii="Times New Roman" w:hAnsi="Times New Roman" w:cs="Times New Roman"/>
        </w:rPr>
      </w:pPr>
    </w:p>
    <w:p w:rsidR="00280AE9" w:rsidRDefault="00280AE9" w:rsidP="004372C5">
      <w:pPr>
        <w:spacing w:after="0" w:line="240" w:lineRule="auto"/>
        <w:jc w:val="center"/>
        <w:rPr>
          <w:rFonts w:ascii="Times New Roman" w:hAnsi="Times New Roman" w:cs="Times New Roman"/>
        </w:rPr>
      </w:pPr>
    </w:p>
    <w:p w:rsidR="00E274FE" w:rsidRDefault="00E274FE" w:rsidP="004372C5">
      <w:pPr>
        <w:spacing w:after="0" w:line="240" w:lineRule="auto"/>
        <w:jc w:val="center"/>
        <w:rPr>
          <w:rFonts w:ascii="Times New Roman" w:hAnsi="Times New Roman" w:cs="Times New Roman"/>
        </w:rPr>
      </w:pPr>
    </w:p>
    <w:p w:rsidR="00E274FE" w:rsidRDefault="00E274FE" w:rsidP="004372C5">
      <w:pPr>
        <w:spacing w:after="0" w:line="240" w:lineRule="auto"/>
        <w:jc w:val="center"/>
        <w:rPr>
          <w:rFonts w:ascii="Times New Roman" w:hAnsi="Times New Roman" w:cs="Times New Roman"/>
        </w:rPr>
      </w:pPr>
    </w:p>
    <w:p w:rsidR="00E274FE" w:rsidRDefault="00E274FE" w:rsidP="004372C5">
      <w:pPr>
        <w:spacing w:after="0" w:line="240" w:lineRule="auto"/>
        <w:jc w:val="center"/>
        <w:rPr>
          <w:rFonts w:ascii="Times New Roman" w:hAnsi="Times New Roman" w:cs="Times New Roman"/>
        </w:rPr>
      </w:pPr>
    </w:p>
    <w:p w:rsidR="00E274FE" w:rsidRDefault="00E274FE" w:rsidP="004372C5">
      <w:pPr>
        <w:spacing w:after="0" w:line="240" w:lineRule="auto"/>
        <w:jc w:val="center"/>
        <w:rPr>
          <w:rFonts w:ascii="Times New Roman" w:hAnsi="Times New Roman" w:cs="Times New Roman"/>
        </w:rPr>
      </w:pPr>
    </w:p>
    <w:p w:rsidR="00E274FE" w:rsidRDefault="00E274FE" w:rsidP="004372C5">
      <w:pPr>
        <w:spacing w:after="0" w:line="240" w:lineRule="auto"/>
        <w:jc w:val="center"/>
        <w:rPr>
          <w:rFonts w:ascii="Times New Roman" w:hAnsi="Times New Roman" w:cs="Times New Roman"/>
        </w:rPr>
      </w:pPr>
    </w:p>
    <w:p w:rsidR="00E274FE" w:rsidRDefault="00E274FE" w:rsidP="004372C5">
      <w:pPr>
        <w:spacing w:after="0" w:line="240" w:lineRule="auto"/>
        <w:jc w:val="center"/>
        <w:rPr>
          <w:rFonts w:ascii="Times New Roman" w:hAnsi="Times New Roman" w:cs="Times New Roman"/>
        </w:rPr>
      </w:pPr>
    </w:p>
    <w:p w:rsidR="00E274FE" w:rsidRDefault="00E274FE" w:rsidP="004372C5">
      <w:pPr>
        <w:spacing w:after="0" w:line="240" w:lineRule="auto"/>
        <w:jc w:val="center"/>
        <w:rPr>
          <w:rFonts w:ascii="Times New Roman" w:hAnsi="Times New Roman" w:cs="Times New Roman"/>
        </w:rPr>
      </w:pPr>
    </w:p>
    <w:p w:rsidR="00E274FE" w:rsidRPr="00280AE9" w:rsidRDefault="00E274FE" w:rsidP="004372C5">
      <w:pPr>
        <w:spacing w:after="0" w:line="240" w:lineRule="auto"/>
        <w:jc w:val="center"/>
        <w:rPr>
          <w:rFonts w:ascii="Times New Roman" w:hAnsi="Times New Roman" w:cs="Times New Roman"/>
        </w:rPr>
      </w:pPr>
    </w:p>
    <w:p w:rsidR="00280AE9" w:rsidRPr="00280AE9" w:rsidRDefault="00280AE9" w:rsidP="004372C5">
      <w:pPr>
        <w:spacing w:after="0" w:line="240" w:lineRule="auto"/>
        <w:jc w:val="center"/>
        <w:rPr>
          <w:rFonts w:ascii="Times New Roman" w:hAnsi="Times New Roman" w:cs="Times New Roman"/>
        </w:rPr>
      </w:pPr>
    </w:p>
    <w:p w:rsidR="00280AE9" w:rsidRPr="00280AE9" w:rsidRDefault="00280AE9" w:rsidP="004372C5">
      <w:pPr>
        <w:spacing w:after="0" w:line="240" w:lineRule="auto"/>
        <w:jc w:val="center"/>
        <w:rPr>
          <w:rFonts w:ascii="Times New Roman" w:hAnsi="Times New Roman" w:cs="Times New Roman"/>
        </w:rPr>
      </w:pPr>
    </w:p>
    <w:p w:rsidR="00280AE9" w:rsidRPr="00280AE9" w:rsidRDefault="00280AE9" w:rsidP="004372C5">
      <w:pPr>
        <w:spacing w:after="0" w:line="240" w:lineRule="auto"/>
        <w:jc w:val="center"/>
        <w:rPr>
          <w:rFonts w:ascii="Times New Roman" w:hAnsi="Times New Roman" w:cs="Times New Roman"/>
        </w:rPr>
      </w:pPr>
    </w:p>
    <w:p w:rsidR="00280AE9" w:rsidRPr="00280AE9" w:rsidRDefault="00280AE9" w:rsidP="004372C5">
      <w:pPr>
        <w:spacing w:after="0" w:line="240" w:lineRule="auto"/>
        <w:rPr>
          <w:rFonts w:ascii="Times New Roman" w:hAnsi="Times New Roman" w:cs="Times New Roman"/>
        </w:rPr>
      </w:pPr>
    </w:p>
    <w:p w:rsidR="00280AE9" w:rsidRPr="00280AE9" w:rsidRDefault="00280AE9" w:rsidP="004372C5">
      <w:pPr>
        <w:spacing w:after="0" w:line="240" w:lineRule="auto"/>
        <w:jc w:val="center"/>
        <w:rPr>
          <w:rFonts w:ascii="Times New Roman" w:hAnsi="Times New Roman" w:cs="Times New Roman"/>
        </w:rPr>
      </w:pPr>
    </w:p>
    <w:p w:rsidR="00280AE9" w:rsidRDefault="00280AE9" w:rsidP="004372C5">
      <w:pPr>
        <w:spacing w:after="0" w:line="240" w:lineRule="auto"/>
        <w:jc w:val="center"/>
        <w:rPr>
          <w:rFonts w:ascii="Times New Roman" w:hAnsi="Times New Roman" w:cs="Times New Roman"/>
        </w:rPr>
      </w:pPr>
    </w:p>
    <w:p w:rsidR="00280AE9" w:rsidRDefault="00280AE9" w:rsidP="004372C5">
      <w:pPr>
        <w:spacing w:after="0" w:line="240" w:lineRule="auto"/>
        <w:jc w:val="center"/>
        <w:rPr>
          <w:rFonts w:ascii="Times New Roman" w:hAnsi="Times New Roman" w:cs="Times New Roman"/>
        </w:rPr>
      </w:pPr>
    </w:p>
    <w:p w:rsidR="00280AE9" w:rsidRDefault="00280AE9" w:rsidP="004372C5">
      <w:pPr>
        <w:spacing w:after="0" w:line="240" w:lineRule="auto"/>
        <w:jc w:val="center"/>
        <w:rPr>
          <w:rFonts w:ascii="Times New Roman" w:hAnsi="Times New Roman" w:cs="Times New Roman"/>
        </w:rPr>
      </w:pPr>
    </w:p>
    <w:p w:rsidR="00C57FBC" w:rsidRPr="00280AE9" w:rsidRDefault="00C57FBC" w:rsidP="004372C5">
      <w:pPr>
        <w:spacing w:after="0" w:line="240" w:lineRule="auto"/>
        <w:jc w:val="center"/>
        <w:rPr>
          <w:rFonts w:ascii="Times New Roman" w:hAnsi="Times New Roman" w:cs="Times New Roman"/>
        </w:rPr>
      </w:pPr>
      <w:r w:rsidRPr="00280AE9">
        <w:rPr>
          <w:rFonts w:ascii="Times New Roman" w:hAnsi="Times New Roman" w:cs="Times New Roman"/>
        </w:rPr>
        <w:t>Agricultural Leadership, Education and Communications</w:t>
      </w:r>
    </w:p>
    <w:p w:rsidR="00C57FBC" w:rsidRPr="00280AE9" w:rsidRDefault="00C57FBC" w:rsidP="004372C5">
      <w:pPr>
        <w:spacing w:after="0" w:line="240" w:lineRule="auto"/>
        <w:jc w:val="center"/>
        <w:rPr>
          <w:rFonts w:ascii="Times New Roman" w:hAnsi="Times New Roman" w:cs="Times New Roman"/>
        </w:rPr>
      </w:pPr>
      <w:r w:rsidRPr="00280AE9">
        <w:rPr>
          <w:rFonts w:ascii="Times New Roman" w:hAnsi="Times New Roman" w:cs="Times New Roman"/>
        </w:rPr>
        <w:t>Texas A&amp;M University</w:t>
      </w:r>
    </w:p>
    <w:p w:rsidR="00C57FBC" w:rsidRPr="00280AE9" w:rsidRDefault="00C57FBC" w:rsidP="004372C5">
      <w:pPr>
        <w:spacing w:after="0" w:line="240" w:lineRule="auto"/>
        <w:jc w:val="center"/>
        <w:rPr>
          <w:rFonts w:ascii="Times New Roman" w:hAnsi="Times New Roman" w:cs="Times New Roman"/>
        </w:rPr>
      </w:pPr>
      <w:r w:rsidRPr="00280AE9">
        <w:rPr>
          <w:rFonts w:ascii="Times New Roman" w:hAnsi="Times New Roman" w:cs="Times New Roman"/>
        </w:rPr>
        <w:t>600 John Kimbrough Blvd.</w:t>
      </w:r>
    </w:p>
    <w:p w:rsidR="00C57FBC" w:rsidRPr="00280AE9" w:rsidRDefault="00C57FBC" w:rsidP="004372C5">
      <w:pPr>
        <w:spacing w:after="0" w:line="240" w:lineRule="auto"/>
        <w:jc w:val="center"/>
        <w:rPr>
          <w:rFonts w:ascii="Times New Roman" w:hAnsi="Times New Roman" w:cs="Times New Roman"/>
        </w:rPr>
      </w:pPr>
      <w:r w:rsidRPr="00280AE9">
        <w:rPr>
          <w:rFonts w:ascii="Times New Roman" w:hAnsi="Times New Roman" w:cs="Times New Roman"/>
        </w:rPr>
        <w:t>MS 2116 TAMU</w:t>
      </w:r>
    </w:p>
    <w:p w:rsidR="00C57FBC" w:rsidRPr="00280AE9" w:rsidRDefault="00C57FBC" w:rsidP="004372C5">
      <w:pPr>
        <w:spacing w:after="0" w:line="240" w:lineRule="auto"/>
        <w:jc w:val="center"/>
        <w:rPr>
          <w:rFonts w:ascii="Times New Roman" w:hAnsi="Times New Roman" w:cs="Times New Roman"/>
        </w:rPr>
      </w:pPr>
      <w:r w:rsidRPr="00280AE9">
        <w:rPr>
          <w:rFonts w:ascii="Times New Roman" w:hAnsi="Times New Roman" w:cs="Times New Roman"/>
        </w:rPr>
        <w:t>College Station, TX 77843-2116</w:t>
      </w:r>
    </w:p>
    <w:p w:rsidR="00C57FBC" w:rsidRPr="00280AE9" w:rsidRDefault="00C57FBC" w:rsidP="004372C5">
      <w:pPr>
        <w:spacing w:after="0" w:line="240" w:lineRule="auto"/>
        <w:jc w:val="center"/>
        <w:rPr>
          <w:rFonts w:ascii="Times New Roman" w:hAnsi="Times New Roman" w:cs="Times New Roman"/>
        </w:rPr>
      </w:pPr>
      <w:r w:rsidRPr="00280AE9">
        <w:rPr>
          <w:rFonts w:ascii="Times New Roman" w:hAnsi="Times New Roman" w:cs="Times New Roman"/>
        </w:rPr>
        <w:t>979-845-5622</w:t>
      </w:r>
    </w:p>
    <w:p w:rsidR="004372C5" w:rsidRPr="00E274FE" w:rsidRDefault="00E274FE" w:rsidP="00E274FE">
      <w:pPr>
        <w:spacing w:line="240" w:lineRule="auto"/>
        <w:jc w:val="center"/>
        <w:rPr>
          <w:rFonts w:ascii="Times New Roman" w:hAnsi="Times New Roman" w:cs="Times New Roman"/>
        </w:rPr>
      </w:pPr>
      <w:r>
        <w:rPr>
          <w:rFonts w:ascii="Times New Roman" w:hAnsi="Times New Roman" w:cs="Times New Roman"/>
        </w:rPr>
        <w:t>rhanagriff@tamu.edu</w:t>
      </w:r>
    </w:p>
    <w:p w:rsidR="00C57FBC" w:rsidRDefault="007D6A33" w:rsidP="00E274FE">
      <w:pPr>
        <w:spacing w:line="240" w:lineRule="auto"/>
        <w:contextualSpacing/>
        <w:jc w:val="center"/>
        <w:rPr>
          <w:rFonts w:ascii="Times New Roman" w:hAnsi="Times New Roman" w:cs="Times New Roman"/>
          <w:b/>
          <w:sz w:val="24"/>
        </w:rPr>
      </w:pPr>
      <w:r>
        <w:rPr>
          <w:rFonts w:ascii="Times New Roman" w:hAnsi="Times New Roman" w:cs="Times New Roman"/>
          <w:b/>
          <w:sz w:val="24"/>
        </w:rPr>
        <w:lastRenderedPageBreak/>
        <w:t>Using the</w:t>
      </w:r>
      <w:r w:rsidR="00103B1F">
        <w:rPr>
          <w:rFonts w:ascii="Times New Roman" w:hAnsi="Times New Roman" w:cs="Times New Roman"/>
          <w:b/>
          <w:sz w:val="24"/>
        </w:rPr>
        <w:t xml:space="preserve"> [State]</w:t>
      </w:r>
      <w:r>
        <w:rPr>
          <w:rFonts w:ascii="Times New Roman" w:hAnsi="Times New Roman" w:cs="Times New Roman"/>
          <w:b/>
          <w:sz w:val="24"/>
        </w:rPr>
        <w:t xml:space="preserve"> SAE Builder Tool to Assess </w:t>
      </w:r>
      <w:r w:rsidR="00BE7A08">
        <w:rPr>
          <w:rFonts w:ascii="Times New Roman" w:hAnsi="Times New Roman" w:cs="Times New Roman"/>
          <w:b/>
          <w:sz w:val="24"/>
        </w:rPr>
        <w:t xml:space="preserve">Current Interests and </w:t>
      </w:r>
      <w:r>
        <w:rPr>
          <w:rFonts w:ascii="Times New Roman" w:hAnsi="Times New Roman" w:cs="Times New Roman"/>
          <w:b/>
          <w:sz w:val="24"/>
        </w:rPr>
        <w:t>Students’ Perceived Knowledge</w:t>
      </w:r>
      <w:r w:rsidR="00BE7A08">
        <w:rPr>
          <w:rFonts w:ascii="Times New Roman" w:hAnsi="Times New Roman" w:cs="Times New Roman"/>
          <w:b/>
          <w:sz w:val="24"/>
        </w:rPr>
        <w:t xml:space="preserve"> Concerning Supervised Agricultural Experiences</w:t>
      </w:r>
    </w:p>
    <w:p w:rsidR="004372C5" w:rsidRPr="007C6534" w:rsidRDefault="004372C5" w:rsidP="004372C5">
      <w:pPr>
        <w:spacing w:line="240" w:lineRule="auto"/>
        <w:contextualSpacing/>
        <w:rPr>
          <w:rFonts w:ascii="Times New Roman" w:hAnsi="Times New Roman" w:cs="Times New Roman"/>
          <w:sz w:val="24"/>
        </w:rPr>
      </w:pPr>
    </w:p>
    <w:p w:rsidR="005858C5" w:rsidRDefault="00C57FBC" w:rsidP="004372C5">
      <w:pPr>
        <w:spacing w:line="240" w:lineRule="auto"/>
        <w:contextualSpacing/>
        <w:jc w:val="center"/>
        <w:rPr>
          <w:rFonts w:ascii="Times New Roman" w:hAnsi="Times New Roman" w:cs="Times New Roman"/>
          <w:b/>
          <w:sz w:val="24"/>
        </w:rPr>
      </w:pPr>
      <w:r>
        <w:rPr>
          <w:rFonts w:ascii="Times New Roman" w:hAnsi="Times New Roman" w:cs="Times New Roman"/>
          <w:b/>
          <w:sz w:val="24"/>
        </w:rPr>
        <w:t>Introduction</w:t>
      </w:r>
    </w:p>
    <w:p w:rsidR="005858C5" w:rsidRDefault="007C6534" w:rsidP="004372C5">
      <w:pPr>
        <w:autoSpaceDE w:val="0"/>
        <w:autoSpaceDN w:val="0"/>
        <w:adjustRightInd w:val="0"/>
        <w:spacing w:after="0" w:line="240" w:lineRule="auto"/>
        <w:rPr>
          <w:rFonts w:ascii="Times New Roman" w:hAnsi="Times New Roman" w:cs="Times New Roman"/>
          <w:sz w:val="24"/>
        </w:rPr>
      </w:pPr>
      <w:r>
        <w:rPr>
          <w:rFonts w:ascii="Times New Roman" w:hAnsi="Times New Roman" w:cs="Times New Roman"/>
          <w:sz w:val="24"/>
        </w:rPr>
        <w:t xml:space="preserve">According to Talbert, Vaughn, </w:t>
      </w:r>
      <w:proofErr w:type="spellStart"/>
      <w:r>
        <w:rPr>
          <w:rFonts w:ascii="Times New Roman" w:hAnsi="Times New Roman" w:cs="Times New Roman"/>
          <w:sz w:val="24"/>
        </w:rPr>
        <w:t>Croom</w:t>
      </w:r>
      <w:proofErr w:type="spellEnd"/>
      <w:r>
        <w:rPr>
          <w:rFonts w:ascii="Times New Roman" w:hAnsi="Times New Roman" w:cs="Times New Roman"/>
          <w:sz w:val="24"/>
        </w:rPr>
        <w:t>, and Lee</w:t>
      </w:r>
      <w:r w:rsidR="00E274FE">
        <w:rPr>
          <w:rFonts w:ascii="Times New Roman" w:hAnsi="Times New Roman" w:cs="Times New Roman"/>
          <w:sz w:val="24"/>
        </w:rPr>
        <w:t xml:space="preserve"> (2007)</w:t>
      </w:r>
      <w:r>
        <w:rPr>
          <w:rFonts w:ascii="Times New Roman" w:hAnsi="Times New Roman" w:cs="Times New Roman"/>
          <w:sz w:val="24"/>
        </w:rPr>
        <w:t>, the supervised agricultural experience (SAE) is the part of agricultural education that allows students to practice in the workplace what they have learned in th</w:t>
      </w:r>
      <w:r w:rsidR="00E274FE">
        <w:rPr>
          <w:rFonts w:ascii="Times New Roman" w:hAnsi="Times New Roman" w:cs="Times New Roman"/>
          <w:sz w:val="24"/>
        </w:rPr>
        <w:t>e classroom or laboratory</w:t>
      </w:r>
      <w:r>
        <w:rPr>
          <w:rFonts w:ascii="Times New Roman" w:hAnsi="Times New Roman" w:cs="Times New Roman"/>
          <w:sz w:val="24"/>
        </w:rPr>
        <w:t xml:space="preserve">.  </w:t>
      </w:r>
      <w:r w:rsidR="00061A57">
        <w:rPr>
          <w:rFonts w:ascii="Times New Roman" w:hAnsi="Times New Roman" w:cs="Times New Roman"/>
          <w:sz w:val="24"/>
        </w:rPr>
        <w:t xml:space="preserve">Home projects in agricultural education or SAEs have been around since Rufus Stimson began them at Smith’s Agricultural School in 1908 to allow students to apply what they learned at school on their home farms (Moore, 1988).  </w:t>
      </w:r>
      <w:r w:rsidR="00A85147">
        <w:rPr>
          <w:rFonts w:ascii="Times New Roman" w:hAnsi="Times New Roman" w:cs="Times New Roman"/>
          <w:sz w:val="24"/>
        </w:rPr>
        <w:t>In 1917</w:t>
      </w:r>
      <w:r w:rsidR="00103B1F">
        <w:rPr>
          <w:rFonts w:ascii="Times New Roman" w:hAnsi="Times New Roman" w:cs="Times New Roman"/>
          <w:sz w:val="24"/>
        </w:rPr>
        <w:t>,</w:t>
      </w:r>
      <w:r w:rsidR="00A85147">
        <w:rPr>
          <w:rFonts w:ascii="Times New Roman" w:hAnsi="Times New Roman" w:cs="Times New Roman"/>
          <w:sz w:val="24"/>
        </w:rPr>
        <w:t xml:space="preserve"> the federal government recognized the need to link classroom instruction and supervised farming projects with the Smith-Hughes Act (</w:t>
      </w:r>
      <w:proofErr w:type="spellStart"/>
      <w:r w:rsidR="00A85147">
        <w:rPr>
          <w:rFonts w:ascii="Times New Roman" w:hAnsi="Times New Roman" w:cs="Times New Roman"/>
          <w:sz w:val="24"/>
        </w:rPr>
        <w:t>Croom</w:t>
      </w:r>
      <w:proofErr w:type="spellEnd"/>
      <w:r w:rsidR="00A85147">
        <w:rPr>
          <w:rFonts w:ascii="Times New Roman" w:hAnsi="Times New Roman" w:cs="Times New Roman"/>
          <w:sz w:val="24"/>
        </w:rPr>
        <w:t>, 2008).  In a study conducted by Ramsey and Edwards</w:t>
      </w:r>
      <w:r w:rsidR="007954AD">
        <w:rPr>
          <w:rFonts w:ascii="Times New Roman" w:hAnsi="Times New Roman" w:cs="Times New Roman"/>
          <w:sz w:val="24"/>
        </w:rPr>
        <w:t xml:space="preserve"> (2011)</w:t>
      </w:r>
      <w:r w:rsidR="00A85147">
        <w:rPr>
          <w:rFonts w:ascii="Times New Roman" w:hAnsi="Times New Roman" w:cs="Times New Roman"/>
          <w:sz w:val="24"/>
        </w:rPr>
        <w:t>, agricultural industry panelists reached consensus of agreement on 60 entry-level technical skills</w:t>
      </w:r>
      <w:r w:rsidR="005858C5">
        <w:rPr>
          <w:rFonts w:ascii="Times New Roman" w:hAnsi="Times New Roman" w:cs="Times New Roman"/>
          <w:sz w:val="24"/>
        </w:rPr>
        <w:t xml:space="preserve"> that should be learned by stude</w:t>
      </w:r>
      <w:r w:rsidR="007954AD">
        <w:rPr>
          <w:rFonts w:ascii="Times New Roman" w:hAnsi="Times New Roman" w:cs="Times New Roman"/>
          <w:sz w:val="24"/>
        </w:rPr>
        <w:t>nts participating in SAEs</w:t>
      </w:r>
      <w:r w:rsidR="005858C5">
        <w:rPr>
          <w:rFonts w:ascii="Times New Roman" w:hAnsi="Times New Roman" w:cs="Times New Roman"/>
          <w:sz w:val="24"/>
        </w:rPr>
        <w:t xml:space="preserve">.  </w:t>
      </w:r>
      <w:r w:rsidR="006C7955">
        <w:rPr>
          <w:rFonts w:ascii="Times New Roman" w:hAnsi="Times New Roman" w:cs="Times New Roman"/>
          <w:sz w:val="24"/>
        </w:rPr>
        <w:t xml:space="preserve">The panelists thought that SAEs held more potential than other parts of agricultural education for students to acquire entry-level technical skills related to the Animal Science and Agricultural Communications pathways (Ramsey &amp; Edwards, 2011).  </w:t>
      </w:r>
    </w:p>
    <w:p w:rsidR="009D1371" w:rsidRDefault="005858C5" w:rsidP="004372C5">
      <w:pPr>
        <w:autoSpaceDE w:val="0"/>
        <w:autoSpaceDN w:val="0"/>
        <w:adjustRightInd w:val="0"/>
        <w:spacing w:after="0" w:line="240" w:lineRule="auto"/>
        <w:rPr>
          <w:rFonts w:ascii="Times New Roman" w:hAnsi="Times New Roman" w:cs="Times New Roman"/>
          <w:sz w:val="24"/>
        </w:rPr>
      </w:pPr>
      <w:r>
        <w:rPr>
          <w:rFonts w:ascii="Times New Roman" w:hAnsi="Times New Roman" w:cs="Times New Roman"/>
          <w:sz w:val="24"/>
        </w:rPr>
        <w:t xml:space="preserve">  </w:t>
      </w:r>
      <w:r w:rsidR="00A85147">
        <w:rPr>
          <w:rFonts w:ascii="Times New Roman" w:hAnsi="Times New Roman" w:cs="Times New Roman"/>
          <w:sz w:val="24"/>
        </w:rPr>
        <w:t xml:space="preserve"> </w:t>
      </w:r>
    </w:p>
    <w:p w:rsidR="001F0EB8" w:rsidRDefault="00AE7E4F" w:rsidP="004372C5">
      <w:pPr>
        <w:spacing w:line="240" w:lineRule="auto"/>
        <w:contextualSpacing/>
        <w:jc w:val="center"/>
        <w:rPr>
          <w:rFonts w:ascii="Times New Roman" w:hAnsi="Times New Roman" w:cs="Times New Roman"/>
          <w:b/>
          <w:sz w:val="24"/>
        </w:rPr>
      </w:pPr>
      <w:r>
        <w:rPr>
          <w:rFonts w:ascii="Times New Roman" w:hAnsi="Times New Roman" w:cs="Times New Roman"/>
          <w:b/>
          <w:sz w:val="24"/>
        </w:rPr>
        <w:t>Conceptual Framework</w:t>
      </w:r>
    </w:p>
    <w:p w:rsidR="00D94FED" w:rsidRDefault="006C7955" w:rsidP="004372C5">
      <w:pPr>
        <w:spacing w:line="240" w:lineRule="auto"/>
        <w:contextualSpacing/>
        <w:rPr>
          <w:rFonts w:ascii="Times New Roman" w:hAnsi="Times New Roman" w:cs="Times New Roman"/>
          <w:sz w:val="24"/>
        </w:rPr>
      </w:pPr>
      <w:r>
        <w:rPr>
          <w:rFonts w:ascii="Times New Roman" w:hAnsi="Times New Roman" w:cs="Times New Roman"/>
          <w:sz w:val="24"/>
        </w:rPr>
        <w:t>Even though many have noted the importance of SAE in agricultural education, participation is curr</w:t>
      </w:r>
      <w:r w:rsidR="007954AD">
        <w:rPr>
          <w:rFonts w:ascii="Times New Roman" w:hAnsi="Times New Roman" w:cs="Times New Roman"/>
          <w:sz w:val="24"/>
        </w:rPr>
        <w:t xml:space="preserve">ently lacking and declining.  </w:t>
      </w:r>
      <w:r>
        <w:rPr>
          <w:rFonts w:ascii="Times New Roman" w:hAnsi="Times New Roman" w:cs="Times New Roman"/>
          <w:sz w:val="24"/>
        </w:rPr>
        <w:t>Moore</w:t>
      </w:r>
      <w:r w:rsidR="007954AD">
        <w:rPr>
          <w:rFonts w:ascii="Times New Roman" w:hAnsi="Times New Roman" w:cs="Times New Roman"/>
          <w:sz w:val="24"/>
        </w:rPr>
        <w:t xml:space="preserve"> (1979)</w:t>
      </w:r>
      <w:r>
        <w:rPr>
          <w:rFonts w:ascii="Times New Roman" w:hAnsi="Times New Roman" w:cs="Times New Roman"/>
          <w:sz w:val="24"/>
        </w:rPr>
        <w:t xml:space="preserve"> points out that the start of SAE decline started with the passing of the Vocational Education Act of 1963, attributing some of the cause </w:t>
      </w:r>
      <w:r w:rsidR="007954AD">
        <w:rPr>
          <w:rFonts w:ascii="Times New Roman" w:hAnsi="Times New Roman" w:cs="Times New Roman"/>
          <w:sz w:val="24"/>
        </w:rPr>
        <w:t>to the wording of the act</w:t>
      </w:r>
      <w:r>
        <w:rPr>
          <w:rFonts w:ascii="Times New Roman" w:hAnsi="Times New Roman" w:cs="Times New Roman"/>
          <w:sz w:val="24"/>
        </w:rPr>
        <w:t xml:space="preserve">.  </w:t>
      </w:r>
      <w:r w:rsidR="001F0EB8">
        <w:rPr>
          <w:rFonts w:ascii="Times New Roman" w:hAnsi="Times New Roman" w:cs="Times New Roman"/>
          <w:sz w:val="24"/>
        </w:rPr>
        <w:t>In a study conducted by Dyer and Osborne</w:t>
      </w:r>
      <w:r w:rsidR="00E274FE">
        <w:rPr>
          <w:rFonts w:ascii="Times New Roman" w:hAnsi="Times New Roman" w:cs="Times New Roman"/>
          <w:sz w:val="24"/>
        </w:rPr>
        <w:t xml:space="preserve"> (1995)</w:t>
      </w:r>
      <w:r w:rsidR="001F0EB8">
        <w:rPr>
          <w:rFonts w:ascii="Times New Roman" w:hAnsi="Times New Roman" w:cs="Times New Roman"/>
          <w:sz w:val="24"/>
        </w:rPr>
        <w:t>, it was stated that participation in SAE programs by teacher</w:t>
      </w:r>
      <w:r w:rsidR="00E274FE">
        <w:rPr>
          <w:rFonts w:ascii="Times New Roman" w:hAnsi="Times New Roman" w:cs="Times New Roman"/>
          <w:sz w:val="24"/>
        </w:rPr>
        <w:t>s and students is lacking</w:t>
      </w:r>
      <w:r w:rsidR="001F0EB8">
        <w:rPr>
          <w:rFonts w:ascii="Times New Roman" w:hAnsi="Times New Roman" w:cs="Times New Roman"/>
          <w:sz w:val="24"/>
        </w:rPr>
        <w:t>.  Articles by others also mention that SAE participation is declining (</w:t>
      </w:r>
      <w:proofErr w:type="spellStart"/>
      <w:r w:rsidR="001F0EB8">
        <w:rPr>
          <w:rFonts w:ascii="Times New Roman" w:hAnsi="Times New Roman" w:cs="Times New Roman"/>
          <w:sz w:val="24"/>
        </w:rPr>
        <w:t>Croom</w:t>
      </w:r>
      <w:proofErr w:type="spellEnd"/>
      <w:r w:rsidR="001F0EB8">
        <w:rPr>
          <w:rFonts w:ascii="Times New Roman" w:hAnsi="Times New Roman" w:cs="Times New Roman"/>
          <w:sz w:val="24"/>
        </w:rPr>
        <w:t>, 2008; Lewis, Rayfield, &amp; Moore, 2012).  Lewis et al.</w:t>
      </w:r>
      <w:r w:rsidR="00E274FE">
        <w:rPr>
          <w:rFonts w:ascii="Times New Roman" w:hAnsi="Times New Roman" w:cs="Times New Roman"/>
          <w:sz w:val="24"/>
        </w:rPr>
        <w:t xml:space="preserve"> (2012)</w:t>
      </w:r>
      <w:r w:rsidR="001F0EB8">
        <w:rPr>
          <w:rFonts w:ascii="Times New Roman" w:hAnsi="Times New Roman" w:cs="Times New Roman"/>
          <w:sz w:val="24"/>
        </w:rPr>
        <w:t xml:space="preserve"> found that student SAE knowledge is lacking and they recommend more instruction i</w:t>
      </w:r>
      <w:r w:rsidR="00E274FE">
        <w:rPr>
          <w:rFonts w:ascii="Times New Roman" w:hAnsi="Times New Roman" w:cs="Times New Roman"/>
          <w:sz w:val="24"/>
        </w:rPr>
        <w:t>n the area</w:t>
      </w:r>
      <w:r w:rsidR="001F0EB8">
        <w:rPr>
          <w:rFonts w:ascii="Times New Roman" w:hAnsi="Times New Roman" w:cs="Times New Roman"/>
          <w:sz w:val="24"/>
        </w:rPr>
        <w:t xml:space="preserve">.  </w:t>
      </w:r>
      <w:r w:rsidR="002C7241">
        <w:rPr>
          <w:rFonts w:ascii="Times New Roman" w:hAnsi="Times New Roman" w:cs="Times New Roman"/>
          <w:sz w:val="24"/>
        </w:rPr>
        <w:t>This study examines data obtai</w:t>
      </w:r>
      <w:r w:rsidR="007954AD">
        <w:rPr>
          <w:rFonts w:ascii="Times New Roman" w:hAnsi="Times New Roman" w:cs="Times New Roman"/>
          <w:sz w:val="24"/>
        </w:rPr>
        <w:t>ned from an interactive web based</w:t>
      </w:r>
      <w:r w:rsidR="002C7241">
        <w:rPr>
          <w:rFonts w:ascii="Times New Roman" w:hAnsi="Times New Roman" w:cs="Times New Roman"/>
          <w:sz w:val="24"/>
        </w:rPr>
        <w:t xml:space="preserve"> </w:t>
      </w:r>
      <w:r w:rsidR="0052526C">
        <w:rPr>
          <w:rFonts w:ascii="Times New Roman" w:hAnsi="Times New Roman" w:cs="Times New Roman"/>
          <w:sz w:val="24"/>
        </w:rPr>
        <w:t xml:space="preserve">tool </w:t>
      </w:r>
      <w:r w:rsidR="002C7241">
        <w:rPr>
          <w:rFonts w:ascii="Times New Roman" w:hAnsi="Times New Roman" w:cs="Times New Roman"/>
          <w:sz w:val="24"/>
        </w:rPr>
        <w:t>desig</w:t>
      </w:r>
      <w:r w:rsidR="00E274FE">
        <w:rPr>
          <w:rFonts w:ascii="Times New Roman" w:hAnsi="Times New Roman" w:cs="Times New Roman"/>
          <w:sz w:val="24"/>
        </w:rPr>
        <w:t>ned to help students identify a</w:t>
      </w:r>
      <w:r w:rsidR="002C7241">
        <w:rPr>
          <w:rFonts w:ascii="Times New Roman" w:hAnsi="Times New Roman" w:cs="Times New Roman"/>
          <w:sz w:val="24"/>
        </w:rPr>
        <w:t xml:space="preserve"> SAE of interest and increase knowledge on the subject.  Aligning with the American Association for Agricultural Education’s research priority 4, this study addresses the opportunity to respond in the area of researching agricultural education’s learning environments that actively engage learning, resulting in high levels of achievement, life and career readiness, and professional success (</w:t>
      </w:r>
      <w:proofErr w:type="spellStart"/>
      <w:r w:rsidR="002C7241">
        <w:rPr>
          <w:rFonts w:ascii="Times New Roman" w:hAnsi="Times New Roman" w:cs="Times New Roman"/>
          <w:sz w:val="24"/>
        </w:rPr>
        <w:t>Doerfert</w:t>
      </w:r>
      <w:proofErr w:type="spellEnd"/>
      <w:r w:rsidR="002C7241">
        <w:rPr>
          <w:rFonts w:ascii="Times New Roman" w:hAnsi="Times New Roman" w:cs="Times New Roman"/>
          <w:sz w:val="24"/>
        </w:rPr>
        <w:t>, 2011).</w:t>
      </w:r>
    </w:p>
    <w:p w:rsidR="002C7241" w:rsidRPr="00B43534" w:rsidRDefault="002C7241" w:rsidP="004372C5">
      <w:pPr>
        <w:spacing w:line="240" w:lineRule="auto"/>
        <w:contextualSpacing/>
        <w:rPr>
          <w:rFonts w:ascii="Times New Roman" w:hAnsi="Times New Roman" w:cs="Times New Roman"/>
          <w:sz w:val="24"/>
        </w:rPr>
      </w:pPr>
    </w:p>
    <w:p w:rsidR="00E17E48" w:rsidRPr="009F558E" w:rsidRDefault="00D94FED" w:rsidP="004372C5">
      <w:pPr>
        <w:spacing w:line="240" w:lineRule="auto"/>
        <w:contextualSpacing/>
        <w:jc w:val="center"/>
        <w:rPr>
          <w:rFonts w:ascii="Times New Roman" w:hAnsi="Times New Roman" w:cs="Times New Roman"/>
          <w:b/>
          <w:sz w:val="24"/>
        </w:rPr>
      </w:pPr>
      <w:r>
        <w:rPr>
          <w:rFonts w:ascii="Times New Roman" w:hAnsi="Times New Roman" w:cs="Times New Roman"/>
          <w:b/>
          <w:sz w:val="24"/>
        </w:rPr>
        <w:t xml:space="preserve"> </w:t>
      </w:r>
      <w:r w:rsidR="009E7D70">
        <w:rPr>
          <w:rFonts w:ascii="Times New Roman" w:hAnsi="Times New Roman" w:cs="Times New Roman"/>
          <w:b/>
          <w:sz w:val="24"/>
        </w:rPr>
        <w:t xml:space="preserve"> </w:t>
      </w:r>
      <w:r w:rsidR="00C57FBC">
        <w:rPr>
          <w:rFonts w:ascii="Times New Roman" w:hAnsi="Times New Roman" w:cs="Times New Roman"/>
          <w:b/>
          <w:sz w:val="24"/>
        </w:rPr>
        <w:t>Methodology</w:t>
      </w:r>
    </w:p>
    <w:p w:rsidR="004372C5" w:rsidRDefault="007954AD" w:rsidP="004372C5">
      <w:pPr>
        <w:spacing w:line="240" w:lineRule="auto"/>
        <w:contextualSpacing/>
        <w:rPr>
          <w:rFonts w:ascii="Times New Roman" w:hAnsi="Times New Roman" w:cs="Times New Roman"/>
          <w:sz w:val="24"/>
        </w:rPr>
      </w:pPr>
      <w:r>
        <w:rPr>
          <w:rFonts w:ascii="Times New Roman" w:hAnsi="Times New Roman" w:cs="Times New Roman"/>
          <w:sz w:val="24"/>
        </w:rPr>
        <w:t>The [State] SAE B</w:t>
      </w:r>
      <w:r w:rsidR="002C7241">
        <w:rPr>
          <w:rFonts w:ascii="Times New Roman" w:hAnsi="Times New Roman" w:cs="Times New Roman"/>
          <w:sz w:val="24"/>
        </w:rPr>
        <w:t>uilder was developed in August 2011 and released to</w:t>
      </w:r>
      <w:r>
        <w:rPr>
          <w:rFonts w:ascii="Times New Roman" w:hAnsi="Times New Roman" w:cs="Times New Roman"/>
          <w:sz w:val="24"/>
        </w:rPr>
        <w:t xml:space="preserve"> agricultural education teachers</w:t>
      </w:r>
      <w:r w:rsidR="002C7241">
        <w:rPr>
          <w:rFonts w:ascii="Times New Roman" w:hAnsi="Times New Roman" w:cs="Times New Roman"/>
          <w:sz w:val="24"/>
        </w:rPr>
        <w:t xml:space="preserve">.  Goals of the webpage include helping </w:t>
      </w:r>
      <w:r w:rsidR="00C27F9F">
        <w:rPr>
          <w:rFonts w:ascii="Times New Roman" w:hAnsi="Times New Roman" w:cs="Times New Roman"/>
          <w:sz w:val="24"/>
        </w:rPr>
        <w:t>students identify different SAE opportunities</w:t>
      </w:r>
      <w:r w:rsidR="002C7241">
        <w:rPr>
          <w:rFonts w:ascii="Times New Roman" w:hAnsi="Times New Roman" w:cs="Times New Roman"/>
          <w:sz w:val="24"/>
        </w:rPr>
        <w:t xml:space="preserve"> in each of the nine agricultural career pathways </w:t>
      </w:r>
      <w:r w:rsidR="00C27F9F">
        <w:rPr>
          <w:rFonts w:ascii="Times New Roman" w:hAnsi="Times New Roman" w:cs="Times New Roman"/>
          <w:sz w:val="24"/>
        </w:rPr>
        <w:t>and measure</w:t>
      </w:r>
      <w:r w:rsidR="0052526C">
        <w:rPr>
          <w:rFonts w:ascii="Times New Roman" w:hAnsi="Times New Roman" w:cs="Times New Roman"/>
          <w:sz w:val="24"/>
        </w:rPr>
        <w:t xml:space="preserve"> perceived</w:t>
      </w:r>
      <w:r w:rsidR="00C27F9F">
        <w:rPr>
          <w:rFonts w:ascii="Times New Roman" w:hAnsi="Times New Roman" w:cs="Times New Roman"/>
          <w:sz w:val="24"/>
        </w:rPr>
        <w:t xml:space="preserve"> pre knowledge students had of SAEs before completing the SAE builder and </w:t>
      </w:r>
      <w:r w:rsidR="0052526C">
        <w:rPr>
          <w:rFonts w:ascii="Times New Roman" w:hAnsi="Times New Roman" w:cs="Times New Roman"/>
          <w:sz w:val="24"/>
        </w:rPr>
        <w:t xml:space="preserve">perceived </w:t>
      </w:r>
      <w:r w:rsidR="00C27F9F">
        <w:rPr>
          <w:rFonts w:ascii="Times New Roman" w:hAnsi="Times New Roman" w:cs="Times New Roman"/>
          <w:sz w:val="24"/>
        </w:rPr>
        <w:t>post knowledge after completing the SAE builder.  Data from website u</w:t>
      </w:r>
      <w:r w:rsidR="00103B1F">
        <w:rPr>
          <w:rFonts w:ascii="Times New Roman" w:hAnsi="Times New Roman" w:cs="Times New Roman"/>
          <w:sz w:val="24"/>
        </w:rPr>
        <w:t>sage was obtained</w:t>
      </w:r>
      <w:r w:rsidR="008C609B">
        <w:rPr>
          <w:rFonts w:ascii="Times New Roman" w:hAnsi="Times New Roman" w:cs="Times New Roman"/>
          <w:sz w:val="24"/>
        </w:rPr>
        <w:t>,</w:t>
      </w:r>
      <w:r w:rsidR="00103B1F">
        <w:rPr>
          <w:rFonts w:ascii="Times New Roman" w:hAnsi="Times New Roman" w:cs="Times New Roman"/>
          <w:sz w:val="24"/>
        </w:rPr>
        <w:t xml:space="preserve"> with</w:t>
      </w:r>
      <w:r w:rsidR="00C27F9F">
        <w:rPr>
          <w:rFonts w:ascii="Times New Roman" w:hAnsi="Times New Roman" w:cs="Times New Roman"/>
          <w:sz w:val="24"/>
        </w:rPr>
        <w:t xml:space="preserve"> N=2</w:t>
      </w:r>
      <w:r>
        <w:rPr>
          <w:rFonts w:ascii="Times New Roman" w:hAnsi="Times New Roman" w:cs="Times New Roman"/>
          <w:sz w:val="24"/>
        </w:rPr>
        <w:t>,</w:t>
      </w:r>
      <w:r w:rsidR="00C27F9F">
        <w:rPr>
          <w:rFonts w:ascii="Times New Roman" w:hAnsi="Times New Roman" w:cs="Times New Roman"/>
          <w:sz w:val="24"/>
        </w:rPr>
        <w:t>096</w:t>
      </w:r>
      <w:r w:rsidR="00103B1F">
        <w:rPr>
          <w:rFonts w:ascii="Times New Roman" w:hAnsi="Times New Roman" w:cs="Times New Roman"/>
          <w:sz w:val="24"/>
        </w:rPr>
        <w:t xml:space="preserve"> unique logins</w:t>
      </w:r>
      <w:r>
        <w:rPr>
          <w:rFonts w:ascii="Times New Roman" w:hAnsi="Times New Roman" w:cs="Times New Roman"/>
          <w:sz w:val="24"/>
        </w:rPr>
        <w:t xml:space="preserve">.  </w:t>
      </w:r>
      <w:r w:rsidR="003E279A">
        <w:rPr>
          <w:rFonts w:ascii="Times New Roman" w:hAnsi="Times New Roman" w:cs="Times New Roman"/>
          <w:sz w:val="24"/>
        </w:rPr>
        <w:t>D</w:t>
      </w:r>
      <w:r w:rsidR="002A1449">
        <w:rPr>
          <w:rFonts w:ascii="Times New Roman" w:hAnsi="Times New Roman" w:cs="Times New Roman"/>
          <w:sz w:val="24"/>
        </w:rPr>
        <w:t>escriptive statistics were obtained from ordinal data points with the use of SPSS, software for computing social science statistics.</w:t>
      </w:r>
    </w:p>
    <w:p w:rsidR="004372C5" w:rsidRPr="00E17E48" w:rsidRDefault="004372C5" w:rsidP="004372C5">
      <w:pPr>
        <w:spacing w:line="240" w:lineRule="auto"/>
        <w:contextualSpacing/>
        <w:rPr>
          <w:rFonts w:ascii="Times New Roman" w:hAnsi="Times New Roman" w:cs="Times New Roman"/>
          <w:sz w:val="24"/>
        </w:rPr>
      </w:pPr>
    </w:p>
    <w:p w:rsidR="007C6534" w:rsidRDefault="00C57FBC" w:rsidP="004372C5">
      <w:pPr>
        <w:spacing w:line="240" w:lineRule="auto"/>
        <w:contextualSpacing/>
        <w:jc w:val="center"/>
        <w:rPr>
          <w:rFonts w:ascii="Times New Roman" w:hAnsi="Times New Roman" w:cs="Times New Roman"/>
          <w:b/>
          <w:sz w:val="24"/>
        </w:rPr>
      </w:pPr>
      <w:r>
        <w:rPr>
          <w:rFonts w:ascii="Times New Roman" w:hAnsi="Times New Roman" w:cs="Times New Roman"/>
          <w:b/>
          <w:sz w:val="24"/>
        </w:rPr>
        <w:t>Findings</w:t>
      </w:r>
    </w:p>
    <w:p w:rsidR="003A2851" w:rsidRDefault="00103B1F" w:rsidP="004372C5">
      <w:pPr>
        <w:spacing w:line="240" w:lineRule="auto"/>
        <w:contextualSpacing/>
        <w:rPr>
          <w:rFonts w:ascii="Times New Roman" w:hAnsi="Times New Roman" w:cs="Times New Roman"/>
          <w:sz w:val="24"/>
        </w:rPr>
      </w:pPr>
      <w:r>
        <w:rPr>
          <w:rFonts w:ascii="Times New Roman" w:hAnsi="Times New Roman" w:cs="Times New Roman"/>
          <w:sz w:val="24"/>
        </w:rPr>
        <w:t xml:space="preserve">Table 1 </w:t>
      </w:r>
      <w:r w:rsidR="003A2851">
        <w:rPr>
          <w:rFonts w:ascii="Times New Roman" w:hAnsi="Times New Roman" w:cs="Times New Roman"/>
          <w:sz w:val="24"/>
        </w:rPr>
        <w:t xml:space="preserve">shows the responses [State] SAE Builder users had when using the online tool.  Students were asked which pathway fits their interests, how much time they had to devote to an SAE, and how knowledgeable </w:t>
      </w:r>
      <w:r w:rsidR="008C609B">
        <w:rPr>
          <w:rFonts w:ascii="Times New Roman" w:hAnsi="Times New Roman" w:cs="Times New Roman"/>
          <w:sz w:val="24"/>
        </w:rPr>
        <w:t>they perceived themselves</w:t>
      </w:r>
      <w:r w:rsidR="003A2851">
        <w:rPr>
          <w:rFonts w:ascii="Times New Roman" w:hAnsi="Times New Roman" w:cs="Times New Roman"/>
          <w:sz w:val="24"/>
        </w:rPr>
        <w:t xml:space="preserve"> before using the tool.  Based on student interests, time available to devote to SAEs, and </w:t>
      </w:r>
      <w:r w:rsidR="004372C5">
        <w:rPr>
          <w:rFonts w:ascii="Times New Roman" w:hAnsi="Times New Roman" w:cs="Times New Roman"/>
          <w:sz w:val="24"/>
        </w:rPr>
        <w:t xml:space="preserve">money they had to invest, students were </w:t>
      </w:r>
      <w:r>
        <w:rPr>
          <w:rFonts w:ascii="Times New Roman" w:hAnsi="Times New Roman" w:cs="Times New Roman"/>
          <w:sz w:val="24"/>
        </w:rPr>
        <w:t>recommended a</w:t>
      </w:r>
      <w:r w:rsidR="004372C5">
        <w:rPr>
          <w:rFonts w:ascii="Times New Roman" w:hAnsi="Times New Roman" w:cs="Times New Roman"/>
          <w:sz w:val="24"/>
        </w:rPr>
        <w:t xml:space="preserve"> </w:t>
      </w:r>
      <w:r w:rsidR="004372C5">
        <w:rPr>
          <w:rFonts w:ascii="Times New Roman" w:hAnsi="Times New Roman" w:cs="Times New Roman"/>
          <w:sz w:val="24"/>
        </w:rPr>
        <w:lastRenderedPageBreak/>
        <w:t>SAE category to best fit their needs.  After using the [State] SAE Builder too</w:t>
      </w:r>
      <w:r>
        <w:rPr>
          <w:rFonts w:ascii="Times New Roman" w:hAnsi="Times New Roman" w:cs="Times New Roman"/>
          <w:sz w:val="24"/>
        </w:rPr>
        <w:t>l, students were asked their</w:t>
      </w:r>
      <w:r w:rsidR="004372C5">
        <w:rPr>
          <w:rFonts w:ascii="Times New Roman" w:hAnsi="Times New Roman" w:cs="Times New Roman"/>
          <w:sz w:val="24"/>
        </w:rPr>
        <w:t xml:space="preserve"> perceived </w:t>
      </w:r>
      <w:r>
        <w:rPr>
          <w:rFonts w:ascii="Times New Roman" w:hAnsi="Times New Roman" w:cs="Times New Roman"/>
          <w:sz w:val="24"/>
        </w:rPr>
        <w:t xml:space="preserve">understanding of </w:t>
      </w:r>
      <w:r w:rsidR="004372C5">
        <w:rPr>
          <w:rFonts w:ascii="Times New Roman" w:hAnsi="Times New Roman" w:cs="Times New Roman"/>
          <w:sz w:val="24"/>
        </w:rPr>
        <w:t>SAEs.</w:t>
      </w:r>
    </w:p>
    <w:p w:rsidR="004372C5" w:rsidRPr="003A2851" w:rsidRDefault="004372C5" w:rsidP="004372C5">
      <w:pPr>
        <w:spacing w:line="240" w:lineRule="auto"/>
        <w:contextualSpacing/>
        <w:rPr>
          <w:rFonts w:ascii="Times New Roman" w:hAnsi="Times New Roman" w:cs="Times New Roman"/>
          <w:sz w:val="24"/>
        </w:rPr>
      </w:pPr>
    </w:p>
    <w:tbl>
      <w:tblPr>
        <w:tblStyle w:val="TableGrid"/>
        <w:tblW w:w="10710" w:type="dxa"/>
        <w:tblInd w:w="-432" w:type="dxa"/>
        <w:tblLayout w:type="fixed"/>
        <w:tblLook w:val="04A0" w:firstRow="1" w:lastRow="0" w:firstColumn="1" w:lastColumn="0" w:noHBand="0" w:noVBand="1"/>
      </w:tblPr>
      <w:tblGrid>
        <w:gridCol w:w="3690"/>
        <w:gridCol w:w="630"/>
        <w:gridCol w:w="720"/>
        <w:gridCol w:w="4230"/>
        <w:gridCol w:w="720"/>
        <w:gridCol w:w="720"/>
      </w:tblGrid>
      <w:tr w:rsidR="00542D43" w:rsidTr="00103B1F">
        <w:trPr>
          <w:trHeight w:val="315"/>
        </w:trPr>
        <w:tc>
          <w:tcPr>
            <w:tcW w:w="3690" w:type="dxa"/>
            <w:tcBorders>
              <w:top w:val="nil"/>
              <w:left w:val="nil"/>
              <w:bottom w:val="nil"/>
              <w:right w:val="nil"/>
            </w:tcBorders>
          </w:tcPr>
          <w:p w:rsidR="002E3929" w:rsidRDefault="00542D43" w:rsidP="004372C5">
            <w:pPr>
              <w:contextualSpacing/>
              <w:rPr>
                <w:rFonts w:ascii="Times New Roman" w:hAnsi="Times New Roman" w:cs="Times New Roman"/>
                <w:sz w:val="24"/>
              </w:rPr>
            </w:pPr>
            <w:r>
              <w:rPr>
                <w:rFonts w:ascii="Times New Roman" w:hAnsi="Times New Roman" w:cs="Times New Roman"/>
                <w:sz w:val="24"/>
              </w:rPr>
              <w:t>Table 1</w:t>
            </w:r>
          </w:p>
        </w:tc>
        <w:tc>
          <w:tcPr>
            <w:tcW w:w="630" w:type="dxa"/>
            <w:tcBorders>
              <w:top w:val="nil"/>
              <w:left w:val="nil"/>
              <w:bottom w:val="nil"/>
              <w:right w:val="nil"/>
            </w:tcBorders>
          </w:tcPr>
          <w:p w:rsidR="002E3929" w:rsidRDefault="002E3929" w:rsidP="004372C5">
            <w:pPr>
              <w:contextualSpacing/>
              <w:rPr>
                <w:rFonts w:ascii="Times New Roman" w:hAnsi="Times New Roman" w:cs="Times New Roman"/>
                <w:sz w:val="24"/>
              </w:rPr>
            </w:pPr>
          </w:p>
        </w:tc>
        <w:tc>
          <w:tcPr>
            <w:tcW w:w="720" w:type="dxa"/>
            <w:tcBorders>
              <w:top w:val="nil"/>
              <w:left w:val="nil"/>
              <w:bottom w:val="nil"/>
              <w:right w:val="nil"/>
            </w:tcBorders>
          </w:tcPr>
          <w:p w:rsidR="002E3929" w:rsidRDefault="002E3929" w:rsidP="004372C5">
            <w:pPr>
              <w:contextualSpacing/>
              <w:rPr>
                <w:rFonts w:ascii="Times New Roman" w:hAnsi="Times New Roman" w:cs="Times New Roman"/>
                <w:sz w:val="24"/>
              </w:rPr>
            </w:pPr>
          </w:p>
        </w:tc>
        <w:tc>
          <w:tcPr>
            <w:tcW w:w="4230" w:type="dxa"/>
            <w:tcBorders>
              <w:top w:val="nil"/>
              <w:left w:val="nil"/>
              <w:bottom w:val="nil"/>
              <w:right w:val="nil"/>
            </w:tcBorders>
          </w:tcPr>
          <w:p w:rsidR="002E3929" w:rsidRDefault="002E3929" w:rsidP="004372C5">
            <w:pPr>
              <w:contextualSpacing/>
              <w:rPr>
                <w:rFonts w:ascii="Times New Roman" w:hAnsi="Times New Roman" w:cs="Times New Roman"/>
                <w:sz w:val="24"/>
              </w:rPr>
            </w:pPr>
          </w:p>
        </w:tc>
        <w:tc>
          <w:tcPr>
            <w:tcW w:w="720" w:type="dxa"/>
            <w:tcBorders>
              <w:top w:val="nil"/>
              <w:left w:val="nil"/>
              <w:bottom w:val="nil"/>
              <w:right w:val="nil"/>
            </w:tcBorders>
          </w:tcPr>
          <w:p w:rsidR="002E3929" w:rsidRDefault="002E3929" w:rsidP="004372C5">
            <w:pPr>
              <w:contextualSpacing/>
              <w:rPr>
                <w:rFonts w:ascii="Times New Roman" w:hAnsi="Times New Roman" w:cs="Times New Roman"/>
                <w:sz w:val="24"/>
              </w:rPr>
            </w:pPr>
          </w:p>
        </w:tc>
        <w:tc>
          <w:tcPr>
            <w:tcW w:w="720" w:type="dxa"/>
            <w:tcBorders>
              <w:top w:val="nil"/>
              <w:left w:val="nil"/>
              <w:bottom w:val="nil"/>
              <w:right w:val="nil"/>
            </w:tcBorders>
          </w:tcPr>
          <w:p w:rsidR="002E3929" w:rsidRDefault="002E3929" w:rsidP="004372C5">
            <w:pPr>
              <w:contextualSpacing/>
              <w:rPr>
                <w:rFonts w:ascii="Times New Roman" w:hAnsi="Times New Roman" w:cs="Times New Roman"/>
                <w:sz w:val="24"/>
              </w:rPr>
            </w:pPr>
          </w:p>
        </w:tc>
      </w:tr>
      <w:tr w:rsidR="000B6167" w:rsidTr="003A2851">
        <w:tc>
          <w:tcPr>
            <w:tcW w:w="10710" w:type="dxa"/>
            <w:gridSpan w:val="6"/>
            <w:tcBorders>
              <w:top w:val="nil"/>
              <w:left w:val="nil"/>
              <w:bottom w:val="single" w:sz="4" w:space="0" w:color="auto"/>
              <w:right w:val="nil"/>
            </w:tcBorders>
          </w:tcPr>
          <w:p w:rsidR="000B6167" w:rsidRPr="003A2851" w:rsidRDefault="003A2851" w:rsidP="004372C5">
            <w:pPr>
              <w:contextualSpacing/>
              <w:rPr>
                <w:rFonts w:ascii="Times New Roman" w:hAnsi="Times New Roman" w:cs="Times New Roman"/>
                <w:i/>
                <w:sz w:val="24"/>
              </w:rPr>
            </w:pPr>
            <w:r>
              <w:rPr>
                <w:rFonts w:ascii="Times New Roman" w:hAnsi="Times New Roman" w:cs="Times New Roman"/>
                <w:i/>
                <w:sz w:val="24"/>
              </w:rPr>
              <w:t>Descriptive Statistics of [State] SAE Builder Responses (n=2,096)</w:t>
            </w:r>
          </w:p>
        </w:tc>
      </w:tr>
      <w:tr w:rsidR="000B6167" w:rsidTr="000B6167">
        <w:tc>
          <w:tcPr>
            <w:tcW w:w="3690" w:type="dxa"/>
            <w:tcBorders>
              <w:top w:val="single" w:sz="4" w:space="0" w:color="auto"/>
              <w:left w:val="nil"/>
              <w:bottom w:val="nil"/>
              <w:right w:val="nil"/>
            </w:tcBorders>
          </w:tcPr>
          <w:p w:rsidR="000B6167" w:rsidRDefault="000B6167" w:rsidP="004372C5">
            <w:pPr>
              <w:contextualSpacing/>
              <w:rPr>
                <w:rFonts w:ascii="Times New Roman" w:hAnsi="Times New Roman" w:cs="Times New Roman"/>
                <w:b/>
                <w:sz w:val="24"/>
              </w:rPr>
            </w:pPr>
          </w:p>
        </w:tc>
        <w:tc>
          <w:tcPr>
            <w:tcW w:w="630" w:type="dxa"/>
            <w:tcBorders>
              <w:top w:val="nil"/>
              <w:left w:val="nil"/>
              <w:bottom w:val="nil"/>
              <w:right w:val="nil"/>
            </w:tcBorders>
          </w:tcPr>
          <w:p w:rsidR="000B6167" w:rsidRPr="000B6167" w:rsidRDefault="000B6167" w:rsidP="004372C5">
            <w:pPr>
              <w:contextualSpacing/>
              <w:rPr>
                <w:rFonts w:ascii="Times New Roman" w:hAnsi="Times New Roman" w:cs="Times New Roman"/>
                <w:i/>
                <w:sz w:val="24"/>
              </w:rPr>
            </w:pPr>
            <w:r w:rsidRPr="000B6167">
              <w:rPr>
                <w:rFonts w:ascii="Times New Roman" w:hAnsi="Times New Roman" w:cs="Times New Roman"/>
                <w:i/>
                <w:sz w:val="24"/>
              </w:rPr>
              <w:t xml:space="preserve">    f</w:t>
            </w:r>
          </w:p>
        </w:tc>
        <w:tc>
          <w:tcPr>
            <w:tcW w:w="720" w:type="dxa"/>
            <w:tcBorders>
              <w:top w:val="nil"/>
              <w:left w:val="nil"/>
              <w:bottom w:val="nil"/>
              <w:right w:val="nil"/>
            </w:tcBorders>
          </w:tcPr>
          <w:p w:rsidR="000B6167" w:rsidRPr="000B6167" w:rsidRDefault="000B6167" w:rsidP="004372C5">
            <w:pPr>
              <w:contextualSpacing/>
              <w:jc w:val="center"/>
              <w:rPr>
                <w:rFonts w:ascii="Times New Roman" w:hAnsi="Times New Roman" w:cs="Times New Roman"/>
                <w:sz w:val="24"/>
              </w:rPr>
            </w:pPr>
            <w:r w:rsidRPr="000B6167">
              <w:rPr>
                <w:rFonts w:ascii="Times New Roman" w:hAnsi="Times New Roman" w:cs="Times New Roman"/>
                <w:sz w:val="24"/>
              </w:rPr>
              <w:t xml:space="preserve"> %</w:t>
            </w:r>
          </w:p>
        </w:tc>
        <w:tc>
          <w:tcPr>
            <w:tcW w:w="4230" w:type="dxa"/>
            <w:tcBorders>
              <w:top w:val="single" w:sz="4" w:space="0" w:color="auto"/>
              <w:left w:val="nil"/>
              <w:bottom w:val="nil"/>
              <w:right w:val="nil"/>
            </w:tcBorders>
          </w:tcPr>
          <w:p w:rsidR="000B6167" w:rsidRDefault="000B6167" w:rsidP="004372C5">
            <w:pPr>
              <w:contextualSpacing/>
              <w:rPr>
                <w:rFonts w:ascii="Times New Roman" w:hAnsi="Times New Roman" w:cs="Times New Roman"/>
                <w:b/>
                <w:sz w:val="24"/>
              </w:rPr>
            </w:pPr>
          </w:p>
        </w:tc>
        <w:tc>
          <w:tcPr>
            <w:tcW w:w="720" w:type="dxa"/>
            <w:tcBorders>
              <w:top w:val="single" w:sz="4" w:space="0" w:color="auto"/>
              <w:left w:val="nil"/>
              <w:bottom w:val="nil"/>
              <w:right w:val="nil"/>
            </w:tcBorders>
          </w:tcPr>
          <w:p w:rsidR="000B6167" w:rsidRPr="000B6167" w:rsidRDefault="000B6167" w:rsidP="004372C5">
            <w:pPr>
              <w:contextualSpacing/>
              <w:jc w:val="center"/>
              <w:rPr>
                <w:rFonts w:ascii="Times New Roman" w:hAnsi="Times New Roman" w:cs="Times New Roman"/>
                <w:i/>
                <w:sz w:val="24"/>
              </w:rPr>
            </w:pPr>
            <w:r w:rsidRPr="000B6167">
              <w:rPr>
                <w:rFonts w:ascii="Times New Roman" w:hAnsi="Times New Roman" w:cs="Times New Roman"/>
                <w:i/>
                <w:sz w:val="24"/>
              </w:rPr>
              <w:t xml:space="preserve">    f</w:t>
            </w:r>
          </w:p>
        </w:tc>
        <w:tc>
          <w:tcPr>
            <w:tcW w:w="720" w:type="dxa"/>
            <w:tcBorders>
              <w:top w:val="single" w:sz="4" w:space="0" w:color="auto"/>
              <w:left w:val="nil"/>
              <w:bottom w:val="nil"/>
              <w:right w:val="nil"/>
            </w:tcBorders>
          </w:tcPr>
          <w:p w:rsidR="000B6167" w:rsidRPr="000B6167" w:rsidRDefault="000B6167" w:rsidP="004372C5">
            <w:pPr>
              <w:contextualSpacing/>
              <w:jc w:val="center"/>
              <w:rPr>
                <w:rFonts w:ascii="Times New Roman" w:hAnsi="Times New Roman" w:cs="Times New Roman"/>
                <w:sz w:val="24"/>
              </w:rPr>
            </w:pPr>
            <w:r w:rsidRPr="000B6167">
              <w:rPr>
                <w:rFonts w:ascii="Times New Roman" w:hAnsi="Times New Roman" w:cs="Times New Roman"/>
                <w:sz w:val="24"/>
              </w:rPr>
              <w:t>%</w:t>
            </w:r>
          </w:p>
        </w:tc>
      </w:tr>
      <w:tr w:rsidR="00542D43" w:rsidTr="000B6167">
        <w:tc>
          <w:tcPr>
            <w:tcW w:w="3690" w:type="dxa"/>
            <w:tcBorders>
              <w:top w:val="nil"/>
              <w:left w:val="nil"/>
              <w:bottom w:val="nil"/>
              <w:right w:val="nil"/>
            </w:tcBorders>
          </w:tcPr>
          <w:p w:rsidR="002E3929" w:rsidRPr="003A2851" w:rsidRDefault="002E3929" w:rsidP="004372C5">
            <w:pPr>
              <w:contextualSpacing/>
              <w:rPr>
                <w:rFonts w:ascii="Times New Roman" w:hAnsi="Times New Roman" w:cs="Times New Roman"/>
                <w:sz w:val="24"/>
                <w:u w:val="single"/>
              </w:rPr>
            </w:pPr>
            <w:r w:rsidRPr="003A2851">
              <w:rPr>
                <w:rFonts w:ascii="Times New Roman" w:hAnsi="Times New Roman" w:cs="Times New Roman"/>
                <w:sz w:val="24"/>
                <w:u w:val="single"/>
              </w:rPr>
              <w:t>Pathway</w:t>
            </w:r>
          </w:p>
        </w:tc>
        <w:tc>
          <w:tcPr>
            <w:tcW w:w="630" w:type="dxa"/>
            <w:tcBorders>
              <w:top w:val="nil"/>
              <w:left w:val="nil"/>
              <w:bottom w:val="nil"/>
              <w:right w:val="nil"/>
            </w:tcBorders>
          </w:tcPr>
          <w:p w:rsidR="002E3929" w:rsidRPr="002E3929" w:rsidRDefault="000B6167" w:rsidP="004372C5">
            <w:pPr>
              <w:contextualSpacing/>
              <w:rPr>
                <w:rFonts w:ascii="Times New Roman" w:hAnsi="Times New Roman" w:cs="Times New Roman"/>
                <w:b/>
                <w:i/>
                <w:sz w:val="24"/>
              </w:rPr>
            </w:pPr>
            <w:r>
              <w:rPr>
                <w:rFonts w:ascii="Times New Roman" w:hAnsi="Times New Roman" w:cs="Times New Roman"/>
                <w:b/>
                <w:i/>
                <w:noProof/>
                <w:sz w:val="24"/>
              </w:rPr>
              <mc:AlternateContent>
                <mc:Choice Requires="wps">
                  <w:drawing>
                    <wp:anchor distT="0" distB="0" distL="114300" distR="114300" simplePos="0" relativeHeight="251665408" behindDoc="0" locked="0" layoutInCell="1" allowOverlap="1" wp14:anchorId="42C2E2F4" wp14:editId="4989806F">
                      <wp:simplePos x="0" y="0"/>
                      <wp:positionH relativeFrom="column">
                        <wp:posOffset>32385</wp:posOffset>
                      </wp:positionH>
                      <wp:positionV relativeFrom="paragraph">
                        <wp:posOffset>26035</wp:posOffset>
                      </wp:positionV>
                      <wp:extent cx="2381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38125"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3" o:spid="_x0000_s1026" style="position:absolute;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5pt,2.05pt" to="21.3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" strokecolor="black [3040]" strokeweight=".25pt"/>
                  </w:pict>
                </mc:Fallback>
              </mc:AlternateContent>
            </w:r>
            <w:r w:rsidR="00FF261D">
              <w:rPr>
                <w:rFonts w:ascii="Times New Roman" w:hAnsi="Times New Roman" w:cs="Times New Roman"/>
                <w:b/>
                <w:i/>
                <w:sz w:val="24"/>
              </w:rPr>
              <w:t xml:space="preserve">    </w:t>
            </w:r>
          </w:p>
        </w:tc>
        <w:tc>
          <w:tcPr>
            <w:tcW w:w="720" w:type="dxa"/>
            <w:tcBorders>
              <w:top w:val="nil"/>
              <w:left w:val="nil"/>
              <w:bottom w:val="nil"/>
              <w:right w:val="nil"/>
            </w:tcBorders>
          </w:tcPr>
          <w:p w:rsidR="002E3929" w:rsidRPr="002E3929" w:rsidRDefault="000B6167" w:rsidP="004372C5">
            <w:pPr>
              <w:contextualSpacing/>
              <w:rPr>
                <w:rFonts w:ascii="Times New Roman" w:hAnsi="Times New Roman" w:cs="Times New Roman"/>
                <w:b/>
                <w:sz w:val="24"/>
              </w:rPr>
            </w:pPr>
            <w:r>
              <w:rPr>
                <w:rFonts w:ascii="Times New Roman" w:hAnsi="Times New Roman" w:cs="Times New Roman"/>
                <w:b/>
                <w:i/>
                <w:noProof/>
                <w:sz w:val="24"/>
              </w:rPr>
              <mc:AlternateContent>
                <mc:Choice Requires="wps">
                  <w:drawing>
                    <wp:anchor distT="0" distB="0" distL="114300" distR="114300" simplePos="0" relativeHeight="251667456" behindDoc="0" locked="0" layoutInCell="1" allowOverlap="1" wp14:anchorId="3B10FB57" wp14:editId="15870A5B">
                      <wp:simplePos x="0" y="0"/>
                      <wp:positionH relativeFrom="column">
                        <wp:posOffset>54928</wp:posOffset>
                      </wp:positionH>
                      <wp:positionV relativeFrom="paragraph">
                        <wp:posOffset>26035</wp:posOffset>
                      </wp:positionV>
                      <wp:extent cx="2381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38125"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4" o:spid="_x0000_s1026" style="position:absolute;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5pt,2.05pt" to="23.1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" strokecolor="black [3040]" strokeweight=".25pt"/>
                  </w:pict>
                </mc:Fallback>
              </mc:AlternateContent>
            </w:r>
            <w:r w:rsidR="00FF261D">
              <w:rPr>
                <w:rFonts w:ascii="Times New Roman" w:hAnsi="Times New Roman" w:cs="Times New Roman"/>
                <w:b/>
                <w:sz w:val="24"/>
              </w:rPr>
              <w:t xml:space="preserve">  </w:t>
            </w:r>
            <w:r w:rsidR="00542D43">
              <w:rPr>
                <w:rFonts w:ascii="Times New Roman" w:hAnsi="Times New Roman" w:cs="Times New Roman"/>
                <w:b/>
                <w:sz w:val="24"/>
              </w:rPr>
              <w:t xml:space="preserve"> </w:t>
            </w:r>
          </w:p>
        </w:tc>
        <w:tc>
          <w:tcPr>
            <w:tcW w:w="4230" w:type="dxa"/>
            <w:tcBorders>
              <w:top w:val="nil"/>
              <w:left w:val="nil"/>
              <w:bottom w:val="nil"/>
              <w:right w:val="nil"/>
            </w:tcBorders>
          </w:tcPr>
          <w:p w:rsidR="002E3929" w:rsidRPr="003A2851" w:rsidRDefault="00542D43" w:rsidP="004372C5">
            <w:pPr>
              <w:contextualSpacing/>
              <w:rPr>
                <w:rFonts w:ascii="Times New Roman" w:hAnsi="Times New Roman" w:cs="Times New Roman"/>
                <w:sz w:val="24"/>
                <w:u w:val="single"/>
              </w:rPr>
            </w:pPr>
            <w:r>
              <w:rPr>
                <w:rFonts w:ascii="Times New Roman" w:hAnsi="Times New Roman" w:cs="Times New Roman"/>
                <w:b/>
                <w:sz w:val="24"/>
              </w:rPr>
              <w:t xml:space="preserve">     </w:t>
            </w:r>
            <w:r w:rsidR="006A4EBF" w:rsidRPr="003A2851">
              <w:rPr>
                <w:rFonts w:ascii="Times New Roman" w:hAnsi="Times New Roman" w:cs="Times New Roman"/>
                <w:sz w:val="24"/>
                <w:u w:val="single"/>
              </w:rPr>
              <w:t>Time to Devote to SAE</w:t>
            </w:r>
            <w:r w:rsidR="003A2851">
              <w:rPr>
                <w:rFonts w:ascii="Times New Roman" w:hAnsi="Times New Roman" w:cs="Times New Roman"/>
                <w:sz w:val="24"/>
                <w:u w:val="single"/>
              </w:rPr>
              <w:t>s</w:t>
            </w:r>
          </w:p>
        </w:tc>
        <w:tc>
          <w:tcPr>
            <w:tcW w:w="720" w:type="dxa"/>
            <w:tcBorders>
              <w:top w:val="nil"/>
              <w:left w:val="nil"/>
              <w:bottom w:val="nil"/>
              <w:right w:val="nil"/>
            </w:tcBorders>
          </w:tcPr>
          <w:p w:rsidR="002E3929" w:rsidRPr="002E3929" w:rsidRDefault="000B6167" w:rsidP="004372C5">
            <w:pPr>
              <w:contextualSpacing/>
              <w:rPr>
                <w:rFonts w:ascii="Times New Roman" w:hAnsi="Times New Roman" w:cs="Times New Roman"/>
                <w:b/>
                <w:i/>
                <w:sz w:val="24"/>
              </w:rPr>
            </w:pPr>
            <w:r>
              <w:rPr>
                <w:rFonts w:ascii="Times New Roman" w:hAnsi="Times New Roman" w:cs="Times New Roman"/>
                <w:b/>
                <w:i/>
                <w:noProof/>
                <w:sz w:val="24"/>
              </w:rPr>
              <mc:AlternateContent>
                <mc:Choice Requires="wps">
                  <w:drawing>
                    <wp:anchor distT="0" distB="0" distL="114300" distR="114300" simplePos="0" relativeHeight="251663360" behindDoc="0" locked="0" layoutInCell="1" allowOverlap="1" wp14:anchorId="78A4FF0D" wp14:editId="6CD98630">
                      <wp:simplePos x="0" y="0"/>
                      <wp:positionH relativeFrom="column">
                        <wp:posOffset>104140</wp:posOffset>
                      </wp:positionH>
                      <wp:positionV relativeFrom="paragraph">
                        <wp:posOffset>26035</wp:posOffset>
                      </wp:positionV>
                      <wp:extent cx="2381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38125"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2pt,2.05pt" to="26.9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" strokecolor="black [3040]" strokeweight=".25pt"/>
                  </w:pict>
                </mc:Fallback>
              </mc:AlternateContent>
            </w:r>
            <w:r w:rsidR="00FF261D">
              <w:rPr>
                <w:rFonts w:ascii="Times New Roman" w:hAnsi="Times New Roman" w:cs="Times New Roman"/>
                <w:b/>
                <w:i/>
                <w:sz w:val="24"/>
              </w:rPr>
              <w:t xml:space="preserve">     </w:t>
            </w:r>
            <w:r w:rsidR="00542D43">
              <w:rPr>
                <w:rFonts w:ascii="Times New Roman" w:hAnsi="Times New Roman" w:cs="Times New Roman"/>
                <w:b/>
                <w:i/>
                <w:sz w:val="24"/>
              </w:rPr>
              <w:t xml:space="preserve"> </w:t>
            </w:r>
          </w:p>
        </w:tc>
        <w:tc>
          <w:tcPr>
            <w:tcW w:w="720" w:type="dxa"/>
            <w:tcBorders>
              <w:top w:val="nil"/>
              <w:left w:val="nil"/>
              <w:bottom w:val="nil"/>
              <w:right w:val="nil"/>
            </w:tcBorders>
          </w:tcPr>
          <w:p w:rsidR="002E3929" w:rsidRPr="002E3929" w:rsidRDefault="000B6167" w:rsidP="004372C5">
            <w:pPr>
              <w:contextualSpacing/>
              <w:rPr>
                <w:rFonts w:ascii="Times New Roman" w:hAnsi="Times New Roman" w:cs="Times New Roman"/>
                <w:b/>
                <w:sz w:val="24"/>
              </w:rPr>
            </w:pPr>
            <w:r>
              <w:rPr>
                <w:rFonts w:ascii="Times New Roman" w:hAnsi="Times New Roman" w:cs="Times New Roman"/>
                <w:b/>
                <w:i/>
                <w:noProof/>
                <w:sz w:val="24"/>
              </w:rPr>
              <mc:AlternateContent>
                <mc:Choice Requires="wps">
                  <w:drawing>
                    <wp:anchor distT="0" distB="0" distL="114300" distR="114300" simplePos="0" relativeHeight="251661312" behindDoc="0" locked="0" layoutInCell="1" allowOverlap="1" wp14:anchorId="6FFDD200" wp14:editId="776E3FDC">
                      <wp:simplePos x="0" y="0"/>
                      <wp:positionH relativeFrom="column">
                        <wp:posOffset>41275</wp:posOffset>
                      </wp:positionH>
                      <wp:positionV relativeFrom="paragraph">
                        <wp:posOffset>26988</wp:posOffset>
                      </wp:positionV>
                      <wp:extent cx="2381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38125"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25pt,2.15pt" to="22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" strokecolor="black [3040]" strokeweight=".25pt"/>
                  </w:pict>
                </mc:Fallback>
              </mc:AlternateContent>
            </w:r>
            <w:r w:rsidR="00FF261D">
              <w:rPr>
                <w:rFonts w:ascii="Times New Roman" w:hAnsi="Times New Roman" w:cs="Times New Roman"/>
                <w:b/>
                <w:sz w:val="24"/>
              </w:rPr>
              <w:t xml:space="preserve">   </w:t>
            </w:r>
          </w:p>
        </w:tc>
      </w:tr>
      <w:tr w:rsidR="00542D43" w:rsidTr="000B6167">
        <w:tc>
          <w:tcPr>
            <w:tcW w:w="3690" w:type="dxa"/>
            <w:tcBorders>
              <w:top w:val="nil"/>
              <w:left w:val="nil"/>
              <w:bottom w:val="nil"/>
              <w:right w:val="nil"/>
            </w:tcBorders>
          </w:tcPr>
          <w:p w:rsidR="002E3929" w:rsidRDefault="002E3929" w:rsidP="004372C5">
            <w:pPr>
              <w:contextualSpacing/>
              <w:rPr>
                <w:rFonts w:ascii="Times New Roman" w:hAnsi="Times New Roman" w:cs="Times New Roman"/>
                <w:sz w:val="24"/>
              </w:rPr>
            </w:pPr>
            <w:r>
              <w:rPr>
                <w:rFonts w:ascii="Times New Roman" w:hAnsi="Times New Roman" w:cs="Times New Roman"/>
                <w:sz w:val="24"/>
              </w:rPr>
              <w:t xml:space="preserve">     Animal Systems</w:t>
            </w:r>
          </w:p>
        </w:tc>
        <w:tc>
          <w:tcPr>
            <w:tcW w:w="63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933</w:t>
            </w:r>
          </w:p>
        </w:tc>
        <w:tc>
          <w:tcPr>
            <w:tcW w:w="720" w:type="dxa"/>
            <w:tcBorders>
              <w:top w:val="nil"/>
              <w:left w:val="nil"/>
              <w:bottom w:val="nil"/>
              <w:right w:val="nil"/>
            </w:tcBorders>
          </w:tcPr>
          <w:p w:rsidR="006A4EBF" w:rsidRDefault="006A4EBF" w:rsidP="004372C5">
            <w:pPr>
              <w:contextualSpacing/>
              <w:jc w:val="right"/>
              <w:rPr>
                <w:rFonts w:ascii="Times New Roman" w:hAnsi="Times New Roman" w:cs="Times New Roman"/>
                <w:sz w:val="24"/>
              </w:rPr>
            </w:pPr>
            <w:r>
              <w:rPr>
                <w:rFonts w:ascii="Times New Roman" w:hAnsi="Times New Roman" w:cs="Times New Roman"/>
                <w:sz w:val="24"/>
              </w:rPr>
              <w:t>44.6</w:t>
            </w:r>
          </w:p>
        </w:tc>
        <w:tc>
          <w:tcPr>
            <w:tcW w:w="4230" w:type="dxa"/>
            <w:tcBorders>
              <w:top w:val="nil"/>
              <w:left w:val="nil"/>
              <w:bottom w:val="nil"/>
              <w:right w:val="nil"/>
            </w:tcBorders>
          </w:tcPr>
          <w:p w:rsidR="002E3929" w:rsidRDefault="006A4EBF" w:rsidP="004372C5">
            <w:pPr>
              <w:contextualSpacing/>
              <w:rPr>
                <w:rFonts w:ascii="Times New Roman" w:hAnsi="Times New Roman" w:cs="Times New Roman"/>
                <w:sz w:val="24"/>
              </w:rPr>
            </w:pPr>
            <w:r>
              <w:rPr>
                <w:rFonts w:ascii="Times New Roman" w:hAnsi="Times New Roman" w:cs="Times New Roman"/>
                <w:sz w:val="24"/>
              </w:rPr>
              <w:t xml:space="preserve">     </w:t>
            </w:r>
            <w:r w:rsidR="00542D43">
              <w:rPr>
                <w:rFonts w:ascii="Times New Roman" w:hAnsi="Times New Roman" w:cs="Times New Roman"/>
                <w:sz w:val="24"/>
              </w:rPr>
              <w:t xml:space="preserve">     </w:t>
            </w:r>
            <w:r>
              <w:rPr>
                <w:rFonts w:ascii="Times New Roman" w:hAnsi="Times New Roman" w:cs="Times New Roman"/>
                <w:sz w:val="24"/>
              </w:rPr>
              <w:t>Very Little Time</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346</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16.5</w:t>
            </w:r>
          </w:p>
        </w:tc>
      </w:tr>
      <w:tr w:rsidR="00542D43" w:rsidTr="00542D43">
        <w:tc>
          <w:tcPr>
            <w:tcW w:w="3690" w:type="dxa"/>
            <w:tcBorders>
              <w:top w:val="nil"/>
              <w:left w:val="nil"/>
              <w:bottom w:val="nil"/>
              <w:right w:val="nil"/>
            </w:tcBorders>
          </w:tcPr>
          <w:p w:rsidR="002E3929" w:rsidRDefault="002E3929" w:rsidP="004372C5">
            <w:pPr>
              <w:contextualSpacing/>
              <w:rPr>
                <w:rFonts w:ascii="Times New Roman" w:hAnsi="Times New Roman" w:cs="Times New Roman"/>
                <w:sz w:val="24"/>
              </w:rPr>
            </w:pPr>
            <w:r>
              <w:rPr>
                <w:rFonts w:ascii="Times New Roman" w:hAnsi="Times New Roman" w:cs="Times New Roman"/>
                <w:sz w:val="24"/>
              </w:rPr>
              <w:t xml:space="preserve">     Power, Structural &amp; Technical</w:t>
            </w:r>
          </w:p>
        </w:tc>
        <w:tc>
          <w:tcPr>
            <w:tcW w:w="63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349</w:t>
            </w:r>
          </w:p>
        </w:tc>
        <w:tc>
          <w:tcPr>
            <w:tcW w:w="72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16.7</w:t>
            </w:r>
          </w:p>
        </w:tc>
        <w:tc>
          <w:tcPr>
            <w:tcW w:w="4230" w:type="dxa"/>
            <w:tcBorders>
              <w:top w:val="nil"/>
              <w:left w:val="nil"/>
              <w:bottom w:val="nil"/>
              <w:right w:val="nil"/>
            </w:tcBorders>
          </w:tcPr>
          <w:p w:rsidR="002E3929" w:rsidRDefault="006A4EBF" w:rsidP="004372C5">
            <w:pPr>
              <w:contextualSpacing/>
              <w:rPr>
                <w:rFonts w:ascii="Times New Roman" w:hAnsi="Times New Roman" w:cs="Times New Roman"/>
                <w:sz w:val="24"/>
              </w:rPr>
            </w:pPr>
            <w:r>
              <w:rPr>
                <w:rFonts w:ascii="Times New Roman" w:hAnsi="Times New Roman" w:cs="Times New Roman"/>
                <w:sz w:val="24"/>
              </w:rPr>
              <w:t xml:space="preserve">     </w:t>
            </w:r>
            <w:r w:rsidR="00542D43">
              <w:rPr>
                <w:rFonts w:ascii="Times New Roman" w:hAnsi="Times New Roman" w:cs="Times New Roman"/>
                <w:sz w:val="24"/>
              </w:rPr>
              <w:t xml:space="preserve">     </w:t>
            </w:r>
            <w:r>
              <w:rPr>
                <w:rFonts w:ascii="Times New Roman" w:hAnsi="Times New Roman" w:cs="Times New Roman"/>
                <w:sz w:val="24"/>
              </w:rPr>
              <w:t>2 Hours Per Week</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583</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27.8</w:t>
            </w:r>
          </w:p>
        </w:tc>
      </w:tr>
      <w:tr w:rsidR="00542D43" w:rsidTr="00542D43">
        <w:tc>
          <w:tcPr>
            <w:tcW w:w="3690" w:type="dxa"/>
            <w:tcBorders>
              <w:top w:val="nil"/>
              <w:left w:val="nil"/>
              <w:bottom w:val="nil"/>
              <w:right w:val="nil"/>
            </w:tcBorders>
          </w:tcPr>
          <w:p w:rsidR="002E3929" w:rsidRDefault="002E3929" w:rsidP="004372C5">
            <w:pPr>
              <w:contextualSpacing/>
              <w:rPr>
                <w:rFonts w:ascii="Times New Roman" w:hAnsi="Times New Roman" w:cs="Times New Roman"/>
                <w:sz w:val="24"/>
              </w:rPr>
            </w:pPr>
            <w:r>
              <w:rPr>
                <w:rFonts w:ascii="Times New Roman" w:hAnsi="Times New Roman" w:cs="Times New Roman"/>
                <w:sz w:val="24"/>
              </w:rPr>
              <w:t xml:space="preserve">     Agribusiness Systems</w:t>
            </w:r>
          </w:p>
        </w:tc>
        <w:tc>
          <w:tcPr>
            <w:tcW w:w="63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193</w:t>
            </w:r>
          </w:p>
        </w:tc>
        <w:tc>
          <w:tcPr>
            <w:tcW w:w="72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9.2</w:t>
            </w:r>
          </w:p>
        </w:tc>
        <w:tc>
          <w:tcPr>
            <w:tcW w:w="4230" w:type="dxa"/>
            <w:tcBorders>
              <w:top w:val="nil"/>
              <w:left w:val="nil"/>
              <w:bottom w:val="nil"/>
              <w:right w:val="nil"/>
            </w:tcBorders>
          </w:tcPr>
          <w:p w:rsidR="002E3929" w:rsidRDefault="006A4EBF" w:rsidP="004372C5">
            <w:pPr>
              <w:contextualSpacing/>
              <w:rPr>
                <w:rFonts w:ascii="Times New Roman" w:hAnsi="Times New Roman" w:cs="Times New Roman"/>
                <w:sz w:val="24"/>
              </w:rPr>
            </w:pPr>
            <w:r>
              <w:rPr>
                <w:rFonts w:ascii="Times New Roman" w:hAnsi="Times New Roman" w:cs="Times New Roman"/>
                <w:sz w:val="24"/>
              </w:rPr>
              <w:t xml:space="preserve">     </w:t>
            </w:r>
            <w:r w:rsidR="00542D43">
              <w:rPr>
                <w:rFonts w:ascii="Times New Roman" w:hAnsi="Times New Roman" w:cs="Times New Roman"/>
                <w:sz w:val="24"/>
              </w:rPr>
              <w:t xml:space="preserve">     </w:t>
            </w:r>
            <w:r>
              <w:rPr>
                <w:rFonts w:ascii="Times New Roman" w:hAnsi="Times New Roman" w:cs="Times New Roman"/>
                <w:sz w:val="24"/>
              </w:rPr>
              <w:t>5 Hours Per Week</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561</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26.8</w:t>
            </w:r>
          </w:p>
        </w:tc>
      </w:tr>
      <w:tr w:rsidR="00542D43" w:rsidTr="00542D43">
        <w:tc>
          <w:tcPr>
            <w:tcW w:w="3690" w:type="dxa"/>
            <w:tcBorders>
              <w:top w:val="nil"/>
              <w:left w:val="nil"/>
              <w:bottom w:val="nil"/>
              <w:right w:val="nil"/>
            </w:tcBorders>
          </w:tcPr>
          <w:p w:rsidR="002E3929" w:rsidRDefault="002E3929" w:rsidP="004372C5">
            <w:pPr>
              <w:contextualSpacing/>
              <w:rPr>
                <w:rFonts w:ascii="Times New Roman" w:hAnsi="Times New Roman" w:cs="Times New Roman"/>
                <w:sz w:val="24"/>
              </w:rPr>
            </w:pPr>
            <w:r>
              <w:rPr>
                <w:rFonts w:ascii="Times New Roman" w:hAnsi="Times New Roman" w:cs="Times New Roman"/>
                <w:sz w:val="24"/>
              </w:rPr>
              <w:t xml:space="preserve">     Leadership/Business Skills</w:t>
            </w:r>
          </w:p>
        </w:tc>
        <w:tc>
          <w:tcPr>
            <w:tcW w:w="63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158</w:t>
            </w:r>
          </w:p>
        </w:tc>
        <w:tc>
          <w:tcPr>
            <w:tcW w:w="72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7.5</w:t>
            </w:r>
          </w:p>
        </w:tc>
        <w:tc>
          <w:tcPr>
            <w:tcW w:w="4230" w:type="dxa"/>
            <w:tcBorders>
              <w:top w:val="nil"/>
              <w:left w:val="nil"/>
              <w:bottom w:val="nil"/>
              <w:right w:val="nil"/>
            </w:tcBorders>
          </w:tcPr>
          <w:p w:rsidR="002E3929" w:rsidRDefault="006A4EBF" w:rsidP="004372C5">
            <w:pPr>
              <w:contextualSpacing/>
              <w:rPr>
                <w:rFonts w:ascii="Times New Roman" w:hAnsi="Times New Roman" w:cs="Times New Roman"/>
                <w:sz w:val="24"/>
              </w:rPr>
            </w:pPr>
            <w:r>
              <w:rPr>
                <w:rFonts w:ascii="Times New Roman" w:hAnsi="Times New Roman" w:cs="Times New Roman"/>
                <w:sz w:val="24"/>
              </w:rPr>
              <w:t xml:space="preserve">     </w:t>
            </w:r>
            <w:r w:rsidR="00542D43">
              <w:rPr>
                <w:rFonts w:ascii="Times New Roman" w:hAnsi="Times New Roman" w:cs="Times New Roman"/>
                <w:sz w:val="24"/>
              </w:rPr>
              <w:t xml:space="preserve">     </w:t>
            </w:r>
            <w:r>
              <w:rPr>
                <w:rFonts w:ascii="Times New Roman" w:hAnsi="Times New Roman" w:cs="Times New Roman"/>
                <w:sz w:val="24"/>
              </w:rPr>
              <w:t>10 Hours Per Week</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379</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18.1</w:t>
            </w:r>
          </w:p>
        </w:tc>
      </w:tr>
      <w:tr w:rsidR="00542D43" w:rsidTr="00542D43">
        <w:tc>
          <w:tcPr>
            <w:tcW w:w="3690" w:type="dxa"/>
            <w:tcBorders>
              <w:top w:val="nil"/>
              <w:left w:val="nil"/>
              <w:bottom w:val="nil"/>
              <w:right w:val="nil"/>
            </w:tcBorders>
          </w:tcPr>
          <w:p w:rsidR="002E3929" w:rsidRDefault="002E3929" w:rsidP="004372C5">
            <w:pPr>
              <w:contextualSpacing/>
              <w:rPr>
                <w:rFonts w:ascii="Times New Roman" w:hAnsi="Times New Roman" w:cs="Times New Roman"/>
                <w:sz w:val="24"/>
              </w:rPr>
            </w:pPr>
            <w:r>
              <w:rPr>
                <w:rFonts w:ascii="Times New Roman" w:hAnsi="Times New Roman" w:cs="Times New Roman"/>
                <w:sz w:val="24"/>
              </w:rPr>
              <w:t xml:space="preserve">     Plant Systems</w:t>
            </w:r>
          </w:p>
        </w:tc>
        <w:tc>
          <w:tcPr>
            <w:tcW w:w="63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139</w:t>
            </w:r>
          </w:p>
        </w:tc>
        <w:tc>
          <w:tcPr>
            <w:tcW w:w="72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6.6</w:t>
            </w:r>
          </w:p>
        </w:tc>
        <w:tc>
          <w:tcPr>
            <w:tcW w:w="4230" w:type="dxa"/>
            <w:tcBorders>
              <w:top w:val="nil"/>
              <w:left w:val="nil"/>
              <w:bottom w:val="nil"/>
              <w:right w:val="nil"/>
            </w:tcBorders>
          </w:tcPr>
          <w:p w:rsidR="002E3929" w:rsidRDefault="006A4EBF" w:rsidP="004372C5">
            <w:pPr>
              <w:contextualSpacing/>
              <w:rPr>
                <w:rFonts w:ascii="Times New Roman" w:hAnsi="Times New Roman" w:cs="Times New Roman"/>
                <w:sz w:val="24"/>
              </w:rPr>
            </w:pPr>
            <w:r>
              <w:rPr>
                <w:rFonts w:ascii="Times New Roman" w:hAnsi="Times New Roman" w:cs="Times New Roman"/>
                <w:sz w:val="24"/>
              </w:rPr>
              <w:t xml:space="preserve">     </w:t>
            </w:r>
            <w:r w:rsidR="00542D43">
              <w:rPr>
                <w:rFonts w:ascii="Times New Roman" w:hAnsi="Times New Roman" w:cs="Times New Roman"/>
                <w:sz w:val="24"/>
              </w:rPr>
              <w:t xml:space="preserve">     </w:t>
            </w:r>
            <w:r>
              <w:rPr>
                <w:rFonts w:ascii="Times New Roman" w:hAnsi="Times New Roman" w:cs="Times New Roman"/>
                <w:sz w:val="24"/>
              </w:rPr>
              <w:t>20 Hours Per Week</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115</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5.5</w:t>
            </w:r>
          </w:p>
        </w:tc>
      </w:tr>
      <w:tr w:rsidR="00542D43" w:rsidTr="00542D43">
        <w:tc>
          <w:tcPr>
            <w:tcW w:w="3690" w:type="dxa"/>
            <w:tcBorders>
              <w:top w:val="nil"/>
              <w:left w:val="nil"/>
              <w:bottom w:val="nil"/>
              <w:right w:val="nil"/>
            </w:tcBorders>
          </w:tcPr>
          <w:p w:rsidR="002E3929" w:rsidRDefault="002E3929" w:rsidP="004372C5">
            <w:pPr>
              <w:contextualSpacing/>
              <w:rPr>
                <w:rFonts w:ascii="Times New Roman" w:hAnsi="Times New Roman" w:cs="Times New Roman"/>
                <w:sz w:val="24"/>
              </w:rPr>
            </w:pPr>
            <w:r>
              <w:rPr>
                <w:rFonts w:ascii="Times New Roman" w:hAnsi="Times New Roman" w:cs="Times New Roman"/>
                <w:sz w:val="24"/>
              </w:rPr>
              <w:t xml:space="preserve">     Food Products &amp; Processing</w:t>
            </w:r>
          </w:p>
        </w:tc>
        <w:tc>
          <w:tcPr>
            <w:tcW w:w="63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132</w:t>
            </w:r>
          </w:p>
        </w:tc>
        <w:tc>
          <w:tcPr>
            <w:tcW w:w="72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6.3</w:t>
            </w:r>
          </w:p>
        </w:tc>
        <w:tc>
          <w:tcPr>
            <w:tcW w:w="4230" w:type="dxa"/>
            <w:tcBorders>
              <w:top w:val="nil"/>
              <w:left w:val="nil"/>
              <w:bottom w:val="nil"/>
              <w:right w:val="nil"/>
            </w:tcBorders>
          </w:tcPr>
          <w:p w:rsidR="002E3929" w:rsidRDefault="006A4EBF" w:rsidP="004372C5">
            <w:pPr>
              <w:contextualSpacing/>
              <w:rPr>
                <w:rFonts w:ascii="Times New Roman" w:hAnsi="Times New Roman" w:cs="Times New Roman"/>
                <w:sz w:val="24"/>
              </w:rPr>
            </w:pPr>
            <w:r>
              <w:rPr>
                <w:rFonts w:ascii="Times New Roman" w:hAnsi="Times New Roman" w:cs="Times New Roman"/>
                <w:sz w:val="24"/>
              </w:rPr>
              <w:t xml:space="preserve">     </w:t>
            </w:r>
            <w:r w:rsidR="00542D43">
              <w:rPr>
                <w:rFonts w:ascii="Times New Roman" w:hAnsi="Times New Roman" w:cs="Times New Roman"/>
                <w:sz w:val="24"/>
              </w:rPr>
              <w:t xml:space="preserve">     </w:t>
            </w:r>
            <w:r>
              <w:rPr>
                <w:rFonts w:ascii="Times New Roman" w:hAnsi="Times New Roman" w:cs="Times New Roman"/>
                <w:sz w:val="24"/>
              </w:rPr>
              <w:t>More Than 20 Hours Per Week</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110</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5.3</w:t>
            </w:r>
          </w:p>
        </w:tc>
      </w:tr>
      <w:tr w:rsidR="00542D43" w:rsidTr="00542D43">
        <w:tc>
          <w:tcPr>
            <w:tcW w:w="3690" w:type="dxa"/>
            <w:tcBorders>
              <w:top w:val="nil"/>
              <w:left w:val="nil"/>
              <w:bottom w:val="nil"/>
              <w:right w:val="nil"/>
            </w:tcBorders>
          </w:tcPr>
          <w:p w:rsidR="002E3929" w:rsidRDefault="002E3929" w:rsidP="004372C5">
            <w:pPr>
              <w:contextualSpacing/>
              <w:rPr>
                <w:rFonts w:ascii="Times New Roman" w:hAnsi="Times New Roman" w:cs="Times New Roman"/>
                <w:sz w:val="24"/>
              </w:rPr>
            </w:pPr>
            <w:r>
              <w:rPr>
                <w:rFonts w:ascii="Times New Roman" w:hAnsi="Times New Roman" w:cs="Times New Roman"/>
                <w:sz w:val="24"/>
              </w:rPr>
              <w:t xml:space="preserve">     Natural Resource Systems</w:t>
            </w:r>
          </w:p>
        </w:tc>
        <w:tc>
          <w:tcPr>
            <w:tcW w:w="63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96</w:t>
            </w:r>
          </w:p>
        </w:tc>
        <w:tc>
          <w:tcPr>
            <w:tcW w:w="72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4.6</w:t>
            </w:r>
          </w:p>
        </w:tc>
        <w:tc>
          <w:tcPr>
            <w:tcW w:w="4230" w:type="dxa"/>
            <w:tcBorders>
              <w:top w:val="nil"/>
              <w:left w:val="nil"/>
              <w:bottom w:val="nil"/>
              <w:right w:val="nil"/>
            </w:tcBorders>
          </w:tcPr>
          <w:p w:rsidR="002E3929" w:rsidRPr="003A2851" w:rsidRDefault="00542D43" w:rsidP="004372C5">
            <w:pPr>
              <w:contextualSpacing/>
              <w:rPr>
                <w:rFonts w:ascii="Times New Roman" w:hAnsi="Times New Roman" w:cs="Times New Roman"/>
                <w:sz w:val="24"/>
                <w:u w:val="single"/>
              </w:rPr>
            </w:pPr>
            <w:r w:rsidRPr="000B6167">
              <w:rPr>
                <w:rFonts w:ascii="Times New Roman" w:hAnsi="Times New Roman" w:cs="Times New Roman"/>
                <w:sz w:val="24"/>
              </w:rPr>
              <w:t xml:space="preserve">     </w:t>
            </w:r>
            <w:r w:rsidR="00FF261D" w:rsidRPr="003A2851">
              <w:rPr>
                <w:rFonts w:ascii="Times New Roman" w:hAnsi="Times New Roman" w:cs="Times New Roman"/>
                <w:sz w:val="24"/>
                <w:u w:val="single"/>
              </w:rPr>
              <w:t>Perceived Previous SAE Knowledge</w:t>
            </w:r>
          </w:p>
        </w:tc>
        <w:tc>
          <w:tcPr>
            <w:tcW w:w="720" w:type="dxa"/>
            <w:tcBorders>
              <w:top w:val="nil"/>
              <w:left w:val="nil"/>
              <w:bottom w:val="nil"/>
              <w:right w:val="nil"/>
            </w:tcBorders>
          </w:tcPr>
          <w:p w:rsidR="002E3929" w:rsidRDefault="002E3929" w:rsidP="004372C5">
            <w:pPr>
              <w:contextualSpacing/>
              <w:jc w:val="right"/>
              <w:rPr>
                <w:rFonts w:ascii="Times New Roman" w:hAnsi="Times New Roman" w:cs="Times New Roman"/>
                <w:sz w:val="24"/>
              </w:rPr>
            </w:pPr>
          </w:p>
        </w:tc>
        <w:tc>
          <w:tcPr>
            <w:tcW w:w="720" w:type="dxa"/>
            <w:tcBorders>
              <w:top w:val="nil"/>
              <w:left w:val="nil"/>
              <w:bottom w:val="nil"/>
              <w:right w:val="nil"/>
            </w:tcBorders>
          </w:tcPr>
          <w:p w:rsidR="002E3929" w:rsidRDefault="002E3929" w:rsidP="004372C5">
            <w:pPr>
              <w:contextualSpacing/>
              <w:jc w:val="right"/>
              <w:rPr>
                <w:rFonts w:ascii="Times New Roman" w:hAnsi="Times New Roman" w:cs="Times New Roman"/>
                <w:sz w:val="24"/>
              </w:rPr>
            </w:pPr>
          </w:p>
        </w:tc>
      </w:tr>
      <w:tr w:rsidR="00542D43" w:rsidTr="00542D43">
        <w:tc>
          <w:tcPr>
            <w:tcW w:w="3690" w:type="dxa"/>
            <w:tcBorders>
              <w:top w:val="nil"/>
              <w:left w:val="nil"/>
              <w:bottom w:val="nil"/>
              <w:right w:val="nil"/>
            </w:tcBorders>
          </w:tcPr>
          <w:p w:rsidR="002E3929" w:rsidRDefault="002E3929" w:rsidP="004372C5">
            <w:pPr>
              <w:contextualSpacing/>
              <w:rPr>
                <w:rFonts w:ascii="Times New Roman" w:hAnsi="Times New Roman" w:cs="Times New Roman"/>
                <w:sz w:val="24"/>
              </w:rPr>
            </w:pPr>
            <w:r>
              <w:rPr>
                <w:rFonts w:ascii="Times New Roman" w:hAnsi="Times New Roman" w:cs="Times New Roman"/>
                <w:sz w:val="24"/>
              </w:rPr>
              <w:t xml:space="preserve">    </w:t>
            </w:r>
            <w:r w:rsidR="006A4EBF">
              <w:rPr>
                <w:rFonts w:ascii="Times New Roman" w:hAnsi="Times New Roman" w:cs="Times New Roman"/>
                <w:sz w:val="24"/>
              </w:rPr>
              <w:t xml:space="preserve"> Environmental Service Systems</w:t>
            </w:r>
          </w:p>
        </w:tc>
        <w:tc>
          <w:tcPr>
            <w:tcW w:w="63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47</w:t>
            </w:r>
          </w:p>
        </w:tc>
        <w:tc>
          <w:tcPr>
            <w:tcW w:w="72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2.2</w:t>
            </w:r>
          </w:p>
        </w:tc>
        <w:tc>
          <w:tcPr>
            <w:tcW w:w="4230" w:type="dxa"/>
            <w:tcBorders>
              <w:top w:val="nil"/>
              <w:left w:val="nil"/>
              <w:bottom w:val="nil"/>
              <w:right w:val="nil"/>
            </w:tcBorders>
          </w:tcPr>
          <w:p w:rsidR="002E3929" w:rsidRDefault="00FF261D" w:rsidP="004372C5">
            <w:pPr>
              <w:contextualSpacing/>
              <w:rPr>
                <w:rFonts w:ascii="Times New Roman" w:hAnsi="Times New Roman" w:cs="Times New Roman"/>
                <w:sz w:val="24"/>
              </w:rPr>
            </w:pPr>
            <w:r>
              <w:rPr>
                <w:rFonts w:ascii="Times New Roman" w:hAnsi="Times New Roman" w:cs="Times New Roman"/>
                <w:sz w:val="24"/>
              </w:rPr>
              <w:t xml:space="preserve">     </w:t>
            </w:r>
            <w:r w:rsidR="00542D43">
              <w:rPr>
                <w:rFonts w:ascii="Times New Roman" w:hAnsi="Times New Roman" w:cs="Times New Roman"/>
                <w:sz w:val="24"/>
              </w:rPr>
              <w:t xml:space="preserve">     </w:t>
            </w:r>
            <w:r>
              <w:rPr>
                <w:rFonts w:ascii="Times New Roman" w:hAnsi="Times New Roman" w:cs="Times New Roman"/>
                <w:sz w:val="24"/>
              </w:rPr>
              <w:t>Little Knowledge</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1125</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53.7</w:t>
            </w:r>
          </w:p>
        </w:tc>
      </w:tr>
      <w:tr w:rsidR="00542D43" w:rsidTr="00542D43">
        <w:tc>
          <w:tcPr>
            <w:tcW w:w="3690" w:type="dxa"/>
            <w:tcBorders>
              <w:top w:val="nil"/>
              <w:left w:val="nil"/>
              <w:bottom w:val="nil"/>
              <w:right w:val="nil"/>
            </w:tcBorders>
          </w:tcPr>
          <w:p w:rsidR="002E3929" w:rsidRDefault="006A4EBF" w:rsidP="004372C5">
            <w:pPr>
              <w:contextualSpacing/>
              <w:rPr>
                <w:rFonts w:ascii="Times New Roman" w:hAnsi="Times New Roman" w:cs="Times New Roman"/>
                <w:sz w:val="24"/>
              </w:rPr>
            </w:pPr>
            <w:r>
              <w:rPr>
                <w:rFonts w:ascii="Times New Roman" w:hAnsi="Times New Roman" w:cs="Times New Roman"/>
                <w:sz w:val="24"/>
              </w:rPr>
              <w:t xml:space="preserve">     Biotechnology Systems</w:t>
            </w:r>
          </w:p>
        </w:tc>
        <w:tc>
          <w:tcPr>
            <w:tcW w:w="63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47</w:t>
            </w:r>
          </w:p>
        </w:tc>
        <w:tc>
          <w:tcPr>
            <w:tcW w:w="72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2.2</w:t>
            </w:r>
          </w:p>
        </w:tc>
        <w:tc>
          <w:tcPr>
            <w:tcW w:w="4230" w:type="dxa"/>
            <w:tcBorders>
              <w:top w:val="nil"/>
              <w:left w:val="nil"/>
              <w:bottom w:val="nil"/>
              <w:right w:val="nil"/>
            </w:tcBorders>
          </w:tcPr>
          <w:p w:rsidR="002E3929" w:rsidRDefault="00FF261D" w:rsidP="004372C5">
            <w:pPr>
              <w:contextualSpacing/>
              <w:rPr>
                <w:rFonts w:ascii="Times New Roman" w:hAnsi="Times New Roman" w:cs="Times New Roman"/>
                <w:sz w:val="24"/>
              </w:rPr>
            </w:pPr>
            <w:r>
              <w:rPr>
                <w:rFonts w:ascii="Times New Roman" w:hAnsi="Times New Roman" w:cs="Times New Roman"/>
                <w:sz w:val="24"/>
              </w:rPr>
              <w:t xml:space="preserve">     </w:t>
            </w:r>
            <w:r w:rsidR="00542D43">
              <w:rPr>
                <w:rFonts w:ascii="Times New Roman" w:hAnsi="Times New Roman" w:cs="Times New Roman"/>
                <w:sz w:val="24"/>
              </w:rPr>
              <w:t xml:space="preserve">     </w:t>
            </w:r>
            <w:r>
              <w:rPr>
                <w:rFonts w:ascii="Times New Roman" w:hAnsi="Times New Roman" w:cs="Times New Roman"/>
                <w:sz w:val="24"/>
              </w:rPr>
              <w:t>Knowledgeable</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788</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37.6</w:t>
            </w:r>
          </w:p>
        </w:tc>
      </w:tr>
      <w:tr w:rsidR="00542D43" w:rsidTr="00542D43">
        <w:tc>
          <w:tcPr>
            <w:tcW w:w="3690" w:type="dxa"/>
            <w:tcBorders>
              <w:top w:val="nil"/>
              <w:left w:val="nil"/>
              <w:bottom w:val="nil"/>
              <w:right w:val="nil"/>
            </w:tcBorders>
          </w:tcPr>
          <w:p w:rsidR="002E3929" w:rsidRPr="003A2851" w:rsidRDefault="006A4EBF" w:rsidP="004372C5">
            <w:pPr>
              <w:contextualSpacing/>
              <w:rPr>
                <w:rFonts w:ascii="Times New Roman" w:hAnsi="Times New Roman" w:cs="Times New Roman"/>
                <w:sz w:val="24"/>
                <w:u w:val="single"/>
              </w:rPr>
            </w:pPr>
            <w:r w:rsidRPr="003A2851">
              <w:rPr>
                <w:rFonts w:ascii="Times New Roman" w:hAnsi="Times New Roman" w:cs="Times New Roman"/>
                <w:sz w:val="24"/>
                <w:u w:val="single"/>
              </w:rPr>
              <w:t>SAE Category</w:t>
            </w:r>
          </w:p>
        </w:tc>
        <w:tc>
          <w:tcPr>
            <w:tcW w:w="630" w:type="dxa"/>
            <w:tcBorders>
              <w:top w:val="nil"/>
              <w:left w:val="nil"/>
              <w:bottom w:val="nil"/>
              <w:right w:val="nil"/>
            </w:tcBorders>
          </w:tcPr>
          <w:p w:rsidR="002E3929" w:rsidRDefault="002E3929" w:rsidP="004372C5">
            <w:pPr>
              <w:contextualSpacing/>
              <w:jc w:val="right"/>
              <w:rPr>
                <w:rFonts w:ascii="Times New Roman" w:hAnsi="Times New Roman" w:cs="Times New Roman"/>
                <w:sz w:val="24"/>
              </w:rPr>
            </w:pPr>
          </w:p>
        </w:tc>
        <w:tc>
          <w:tcPr>
            <w:tcW w:w="720" w:type="dxa"/>
            <w:tcBorders>
              <w:top w:val="nil"/>
              <w:left w:val="nil"/>
              <w:bottom w:val="nil"/>
              <w:right w:val="nil"/>
            </w:tcBorders>
          </w:tcPr>
          <w:p w:rsidR="002E3929" w:rsidRDefault="002E3929" w:rsidP="004372C5">
            <w:pPr>
              <w:contextualSpacing/>
              <w:jc w:val="right"/>
              <w:rPr>
                <w:rFonts w:ascii="Times New Roman" w:hAnsi="Times New Roman" w:cs="Times New Roman"/>
                <w:sz w:val="24"/>
              </w:rPr>
            </w:pPr>
          </w:p>
        </w:tc>
        <w:tc>
          <w:tcPr>
            <w:tcW w:w="4230" w:type="dxa"/>
            <w:tcBorders>
              <w:top w:val="nil"/>
              <w:left w:val="nil"/>
              <w:bottom w:val="nil"/>
              <w:right w:val="nil"/>
            </w:tcBorders>
          </w:tcPr>
          <w:p w:rsidR="002E3929" w:rsidRDefault="00FF261D" w:rsidP="004372C5">
            <w:pPr>
              <w:contextualSpacing/>
              <w:rPr>
                <w:rFonts w:ascii="Times New Roman" w:hAnsi="Times New Roman" w:cs="Times New Roman"/>
                <w:sz w:val="24"/>
              </w:rPr>
            </w:pPr>
            <w:r>
              <w:rPr>
                <w:rFonts w:ascii="Times New Roman" w:hAnsi="Times New Roman" w:cs="Times New Roman"/>
                <w:sz w:val="24"/>
              </w:rPr>
              <w:t xml:space="preserve">     </w:t>
            </w:r>
            <w:r w:rsidR="00542D43">
              <w:rPr>
                <w:rFonts w:ascii="Times New Roman" w:hAnsi="Times New Roman" w:cs="Times New Roman"/>
                <w:sz w:val="24"/>
              </w:rPr>
              <w:t xml:space="preserve">     </w:t>
            </w:r>
            <w:r>
              <w:rPr>
                <w:rFonts w:ascii="Times New Roman" w:hAnsi="Times New Roman" w:cs="Times New Roman"/>
                <w:sz w:val="24"/>
              </w:rPr>
              <w:t>Very Knowledgeable</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183</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8.7</w:t>
            </w:r>
          </w:p>
        </w:tc>
      </w:tr>
      <w:tr w:rsidR="00542D43" w:rsidTr="00542D43">
        <w:tc>
          <w:tcPr>
            <w:tcW w:w="3690" w:type="dxa"/>
            <w:tcBorders>
              <w:top w:val="nil"/>
              <w:left w:val="nil"/>
              <w:bottom w:val="nil"/>
              <w:right w:val="nil"/>
            </w:tcBorders>
          </w:tcPr>
          <w:p w:rsidR="002E3929" w:rsidRDefault="006A4EBF" w:rsidP="004372C5">
            <w:pPr>
              <w:contextualSpacing/>
              <w:rPr>
                <w:rFonts w:ascii="Times New Roman" w:hAnsi="Times New Roman" w:cs="Times New Roman"/>
                <w:sz w:val="24"/>
              </w:rPr>
            </w:pPr>
            <w:r>
              <w:rPr>
                <w:rFonts w:ascii="Times New Roman" w:hAnsi="Times New Roman" w:cs="Times New Roman"/>
                <w:sz w:val="24"/>
              </w:rPr>
              <w:t xml:space="preserve">     Exploratory</w:t>
            </w:r>
          </w:p>
        </w:tc>
        <w:tc>
          <w:tcPr>
            <w:tcW w:w="63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801</w:t>
            </w:r>
          </w:p>
        </w:tc>
        <w:tc>
          <w:tcPr>
            <w:tcW w:w="72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38.3</w:t>
            </w:r>
          </w:p>
        </w:tc>
        <w:tc>
          <w:tcPr>
            <w:tcW w:w="4230" w:type="dxa"/>
            <w:tcBorders>
              <w:top w:val="nil"/>
              <w:left w:val="nil"/>
              <w:bottom w:val="nil"/>
              <w:right w:val="nil"/>
            </w:tcBorders>
          </w:tcPr>
          <w:p w:rsidR="002E3929" w:rsidRPr="003A2851" w:rsidRDefault="00542D43" w:rsidP="004372C5">
            <w:pPr>
              <w:contextualSpacing/>
              <w:rPr>
                <w:rFonts w:ascii="Times New Roman" w:hAnsi="Times New Roman" w:cs="Times New Roman"/>
                <w:sz w:val="24"/>
                <w:u w:val="single"/>
              </w:rPr>
            </w:pPr>
            <w:r>
              <w:rPr>
                <w:rFonts w:ascii="Times New Roman" w:hAnsi="Times New Roman" w:cs="Times New Roman"/>
                <w:b/>
                <w:sz w:val="24"/>
              </w:rPr>
              <w:t xml:space="preserve">     </w:t>
            </w:r>
            <w:r w:rsidR="00FF261D" w:rsidRPr="003A2851">
              <w:rPr>
                <w:rFonts w:ascii="Times New Roman" w:hAnsi="Times New Roman" w:cs="Times New Roman"/>
                <w:sz w:val="24"/>
                <w:u w:val="single"/>
              </w:rPr>
              <w:t>Perceived Post SAE Knowledge</w:t>
            </w:r>
          </w:p>
        </w:tc>
        <w:tc>
          <w:tcPr>
            <w:tcW w:w="720" w:type="dxa"/>
            <w:tcBorders>
              <w:top w:val="nil"/>
              <w:left w:val="nil"/>
              <w:bottom w:val="nil"/>
              <w:right w:val="nil"/>
            </w:tcBorders>
          </w:tcPr>
          <w:p w:rsidR="002E3929" w:rsidRDefault="002E3929" w:rsidP="004372C5">
            <w:pPr>
              <w:contextualSpacing/>
              <w:jc w:val="right"/>
              <w:rPr>
                <w:rFonts w:ascii="Times New Roman" w:hAnsi="Times New Roman" w:cs="Times New Roman"/>
                <w:sz w:val="24"/>
              </w:rPr>
            </w:pPr>
          </w:p>
        </w:tc>
        <w:tc>
          <w:tcPr>
            <w:tcW w:w="720" w:type="dxa"/>
            <w:tcBorders>
              <w:top w:val="nil"/>
              <w:left w:val="nil"/>
              <w:bottom w:val="nil"/>
              <w:right w:val="nil"/>
            </w:tcBorders>
          </w:tcPr>
          <w:p w:rsidR="002E3929" w:rsidRDefault="002E3929" w:rsidP="004372C5">
            <w:pPr>
              <w:contextualSpacing/>
              <w:jc w:val="right"/>
              <w:rPr>
                <w:rFonts w:ascii="Times New Roman" w:hAnsi="Times New Roman" w:cs="Times New Roman"/>
                <w:sz w:val="24"/>
              </w:rPr>
            </w:pPr>
          </w:p>
        </w:tc>
      </w:tr>
      <w:tr w:rsidR="00542D43" w:rsidTr="00542D43">
        <w:tc>
          <w:tcPr>
            <w:tcW w:w="3690" w:type="dxa"/>
            <w:tcBorders>
              <w:top w:val="nil"/>
              <w:left w:val="nil"/>
              <w:bottom w:val="nil"/>
              <w:right w:val="nil"/>
            </w:tcBorders>
          </w:tcPr>
          <w:p w:rsidR="002E3929" w:rsidRDefault="006A4EBF" w:rsidP="004372C5">
            <w:pPr>
              <w:contextualSpacing/>
              <w:rPr>
                <w:rFonts w:ascii="Times New Roman" w:hAnsi="Times New Roman" w:cs="Times New Roman"/>
                <w:sz w:val="24"/>
              </w:rPr>
            </w:pPr>
            <w:r>
              <w:rPr>
                <w:rFonts w:ascii="Times New Roman" w:hAnsi="Times New Roman" w:cs="Times New Roman"/>
                <w:sz w:val="24"/>
              </w:rPr>
              <w:t xml:space="preserve">     Placement</w:t>
            </w:r>
          </w:p>
        </w:tc>
        <w:tc>
          <w:tcPr>
            <w:tcW w:w="63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638</w:t>
            </w:r>
          </w:p>
        </w:tc>
        <w:tc>
          <w:tcPr>
            <w:tcW w:w="72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30.5</w:t>
            </w:r>
          </w:p>
        </w:tc>
        <w:tc>
          <w:tcPr>
            <w:tcW w:w="4230" w:type="dxa"/>
            <w:tcBorders>
              <w:top w:val="nil"/>
              <w:left w:val="nil"/>
              <w:bottom w:val="nil"/>
              <w:right w:val="nil"/>
            </w:tcBorders>
          </w:tcPr>
          <w:p w:rsidR="002E3929" w:rsidRDefault="00FF261D" w:rsidP="004372C5">
            <w:pPr>
              <w:contextualSpacing/>
              <w:rPr>
                <w:rFonts w:ascii="Times New Roman" w:hAnsi="Times New Roman" w:cs="Times New Roman"/>
                <w:sz w:val="24"/>
              </w:rPr>
            </w:pPr>
            <w:r>
              <w:rPr>
                <w:rFonts w:ascii="Times New Roman" w:hAnsi="Times New Roman" w:cs="Times New Roman"/>
                <w:sz w:val="24"/>
              </w:rPr>
              <w:t xml:space="preserve">     </w:t>
            </w:r>
            <w:r w:rsidR="00542D43">
              <w:rPr>
                <w:rFonts w:ascii="Times New Roman" w:hAnsi="Times New Roman" w:cs="Times New Roman"/>
                <w:sz w:val="24"/>
              </w:rPr>
              <w:t xml:space="preserve">     </w:t>
            </w:r>
            <w:r>
              <w:rPr>
                <w:rFonts w:ascii="Times New Roman" w:hAnsi="Times New Roman" w:cs="Times New Roman"/>
                <w:sz w:val="24"/>
              </w:rPr>
              <w:t>Still Confused</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443</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21.1</w:t>
            </w:r>
          </w:p>
        </w:tc>
      </w:tr>
      <w:tr w:rsidR="00542D43" w:rsidTr="00542D43">
        <w:tc>
          <w:tcPr>
            <w:tcW w:w="3690" w:type="dxa"/>
            <w:tcBorders>
              <w:top w:val="nil"/>
              <w:left w:val="nil"/>
              <w:bottom w:val="nil"/>
              <w:right w:val="nil"/>
            </w:tcBorders>
          </w:tcPr>
          <w:p w:rsidR="002E3929" w:rsidRDefault="006A4EBF" w:rsidP="004372C5">
            <w:pPr>
              <w:contextualSpacing/>
              <w:rPr>
                <w:rFonts w:ascii="Times New Roman" w:hAnsi="Times New Roman" w:cs="Times New Roman"/>
                <w:sz w:val="24"/>
              </w:rPr>
            </w:pPr>
            <w:r>
              <w:rPr>
                <w:rFonts w:ascii="Times New Roman" w:hAnsi="Times New Roman" w:cs="Times New Roman"/>
                <w:sz w:val="24"/>
              </w:rPr>
              <w:t xml:space="preserve">     Research</w:t>
            </w:r>
          </w:p>
        </w:tc>
        <w:tc>
          <w:tcPr>
            <w:tcW w:w="63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205</w:t>
            </w:r>
          </w:p>
        </w:tc>
        <w:tc>
          <w:tcPr>
            <w:tcW w:w="720" w:type="dxa"/>
            <w:tcBorders>
              <w:top w:val="nil"/>
              <w:left w:val="nil"/>
              <w:bottom w:val="nil"/>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9.8</w:t>
            </w:r>
          </w:p>
        </w:tc>
        <w:tc>
          <w:tcPr>
            <w:tcW w:w="4230" w:type="dxa"/>
            <w:tcBorders>
              <w:top w:val="nil"/>
              <w:left w:val="nil"/>
              <w:bottom w:val="nil"/>
              <w:right w:val="nil"/>
            </w:tcBorders>
          </w:tcPr>
          <w:p w:rsidR="002E3929" w:rsidRDefault="00FF261D" w:rsidP="004372C5">
            <w:pPr>
              <w:contextualSpacing/>
              <w:rPr>
                <w:rFonts w:ascii="Times New Roman" w:hAnsi="Times New Roman" w:cs="Times New Roman"/>
                <w:sz w:val="24"/>
              </w:rPr>
            </w:pPr>
            <w:r>
              <w:rPr>
                <w:rFonts w:ascii="Times New Roman" w:hAnsi="Times New Roman" w:cs="Times New Roman"/>
                <w:sz w:val="24"/>
              </w:rPr>
              <w:t xml:space="preserve">     </w:t>
            </w:r>
            <w:r w:rsidR="00542D43">
              <w:rPr>
                <w:rFonts w:ascii="Times New Roman" w:hAnsi="Times New Roman" w:cs="Times New Roman"/>
                <w:sz w:val="24"/>
              </w:rPr>
              <w:t xml:space="preserve">     </w:t>
            </w:r>
            <w:r>
              <w:rPr>
                <w:rFonts w:ascii="Times New Roman" w:hAnsi="Times New Roman" w:cs="Times New Roman"/>
                <w:sz w:val="24"/>
              </w:rPr>
              <w:t>Better Understanding of SAE</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1187</w:t>
            </w:r>
          </w:p>
        </w:tc>
        <w:tc>
          <w:tcPr>
            <w:tcW w:w="720" w:type="dxa"/>
            <w:tcBorders>
              <w:top w:val="nil"/>
              <w:left w:val="nil"/>
              <w:bottom w:val="nil"/>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56.6</w:t>
            </w:r>
          </w:p>
        </w:tc>
      </w:tr>
      <w:tr w:rsidR="00542D43" w:rsidTr="00542D43">
        <w:tc>
          <w:tcPr>
            <w:tcW w:w="3690" w:type="dxa"/>
            <w:tcBorders>
              <w:top w:val="nil"/>
              <w:left w:val="nil"/>
              <w:bottom w:val="single" w:sz="4" w:space="0" w:color="auto"/>
              <w:right w:val="nil"/>
            </w:tcBorders>
          </w:tcPr>
          <w:p w:rsidR="002E3929" w:rsidRDefault="006A4EBF" w:rsidP="004372C5">
            <w:pPr>
              <w:contextualSpacing/>
              <w:rPr>
                <w:rFonts w:ascii="Times New Roman" w:hAnsi="Times New Roman" w:cs="Times New Roman"/>
                <w:sz w:val="24"/>
              </w:rPr>
            </w:pPr>
            <w:r>
              <w:rPr>
                <w:rFonts w:ascii="Times New Roman" w:hAnsi="Times New Roman" w:cs="Times New Roman"/>
                <w:sz w:val="24"/>
              </w:rPr>
              <w:t xml:space="preserve">     Entrepreneurship</w:t>
            </w:r>
          </w:p>
        </w:tc>
        <w:tc>
          <w:tcPr>
            <w:tcW w:w="630" w:type="dxa"/>
            <w:tcBorders>
              <w:top w:val="nil"/>
              <w:left w:val="nil"/>
              <w:bottom w:val="single" w:sz="4" w:space="0" w:color="auto"/>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450</w:t>
            </w:r>
          </w:p>
        </w:tc>
        <w:tc>
          <w:tcPr>
            <w:tcW w:w="720" w:type="dxa"/>
            <w:tcBorders>
              <w:top w:val="nil"/>
              <w:left w:val="nil"/>
              <w:bottom w:val="single" w:sz="4" w:space="0" w:color="auto"/>
              <w:right w:val="nil"/>
            </w:tcBorders>
          </w:tcPr>
          <w:p w:rsidR="002E3929" w:rsidRDefault="006A4EBF" w:rsidP="004372C5">
            <w:pPr>
              <w:contextualSpacing/>
              <w:jc w:val="right"/>
              <w:rPr>
                <w:rFonts w:ascii="Times New Roman" w:hAnsi="Times New Roman" w:cs="Times New Roman"/>
                <w:sz w:val="24"/>
              </w:rPr>
            </w:pPr>
            <w:r>
              <w:rPr>
                <w:rFonts w:ascii="Times New Roman" w:hAnsi="Times New Roman" w:cs="Times New Roman"/>
                <w:sz w:val="24"/>
              </w:rPr>
              <w:t>21.5</w:t>
            </w:r>
          </w:p>
        </w:tc>
        <w:tc>
          <w:tcPr>
            <w:tcW w:w="4230" w:type="dxa"/>
            <w:tcBorders>
              <w:top w:val="nil"/>
              <w:left w:val="nil"/>
              <w:bottom w:val="single" w:sz="4" w:space="0" w:color="auto"/>
              <w:right w:val="nil"/>
            </w:tcBorders>
          </w:tcPr>
          <w:p w:rsidR="002E3929" w:rsidRDefault="00FF261D" w:rsidP="004372C5">
            <w:pPr>
              <w:contextualSpacing/>
              <w:rPr>
                <w:rFonts w:ascii="Times New Roman" w:hAnsi="Times New Roman" w:cs="Times New Roman"/>
                <w:sz w:val="24"/>
              </w:rPr>
            </w:pPr>
            <w:r>
              <w:rPr>
                <w:rFonts w:ascii="Times New Roman" w:hAnsi="Times New Roman" w:cs="Times New Roman"/>
                <w:sz w:val="24"/>
              </w:rPr>
              <w:t xml:space="preserve">     </w:t>
            </w:r>
            <w:r w:rsidR="00542D43">
              <w:rPr>
                <w:rFonts w:ascii="Times New Roman" w:hAnsi="Times New Roman" w:cs="Times New Roman"/>
                <w:sz w:val="24"/>
              </w:rPr>
              <w:t xml:space="preserve">     </w:t>
            </w:r>
            <w:r>
              <w:rPr>
                <w:rFonts w:ascii="Times New Roman" w:hAnsi="Times New Roman" w:cs="Times New Roman"/>
                <w:sz w:val="24"/>
              </w:rPr>
              <w:t>Understanding of SAE  is High</w:t>
            </w:r>
          </w:p>
        </w:tc>
        <w:tc>
          <w:tcPr>
            <w:tcW w:w="720" w:type="dxa"/>
            <w:tcBorders>
              <w:top w:val="nil"/>
              <w:left w:val="nil"/>
              <w:bottom w:val="single" w:sz="4" w:space="0" w:color="auto"/>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466</w:t>
            </w:r>
          </w:p>
        </w:tc>
        <w:tc>
          <w:tcPr>
            <w:tcW w:w="720" w:type="dxa"/>
            <w:tcBorders>
              <w:top w:val="nil"/>
              <w:left w:val="nil"/>
              <w:bottom w:val="single" w:sz="4" w:space="0" w:color="auto"/>
              <w:right w:val="nil"/>
            </w:tcBorders>
          </w:tcPr>
          <w:p w:rsidR="002E3929" w:rsidRDefault="00FF261D" w:rsidP="004372C5">
            <w:pPr>
              <w:contextualSpacing/>
              <w:jc w:val="right"/>
              <w:rPr>
                <w:rFonts w:ascii="Times New Roman" w:hAnsi="Times New Roman" w:cs="Times New Roman"/>
                <w:sz w:val="24"/>
              </w:rPr>
            </w:pPr>
            <w:r>
              <w:rPr>
                <w:rFonts w:ascii="Times New Roman" w:hAnsi="Times New Roman" w:cs="Times New Roman"/>
                <w:sz w:val="24"/>
              </w:rPr>
              <w:t>22.2</w:t>
            </w:r>
          </w:p>
        </w:tc>
      </w:tr>
    </w:tbl>
    <w:p w:rsidR="00F008BE" w:rsidRDefault="00F008BE" w:rsidP="004372C5">
      <w:pPr>
        <w:spacing w:line="240" w:lineRule="auto"/>
        <w:contextualSpacing/>
        <w:rPr>
          <w:rFonts w:ascii="Times New Roman" w:hAnsi="Times New Roman" w:cs="Times New Roman"/>
          <w:sz w:val="24"/>
        </w:rPr>
      </w:pPr>
    </w:p>
    <w:p w:rsidR="00C57FBC" w:rsidRDefault="00C57FBC" w:rsidP="004372C5">
      <w:pPr>
        <w:spacing w:line="240" w:lineRule="auto"/>
        <w:contextualSpacing/>
        <w:jc w:val="center"/>
        <w:rPr>
          <w:rFonts w:ascii="Times New Roman" w:hAnsi="Times New Roman" w:cs="Times New Roman"/>
          <w:b/>
          <w:sz w:val="24"/>
        </w:rPr>
      </w:pPr>
      <w:r>
        <w:rPr>
          <w:rFonts w:ascii="Times New Roman" w:hAnsi="Times New Roman" w:cs="Times New Roman"/>
          <w:b/>
          <w:sz w:val="24"/>
        </w:rPr>
        <w:t>Conclusions</w:t>
      </w:r>
    </w:p>
    <w:p w:rsidR="00833556" w:rsidRDefault="00E971D4" w:rsidP="004372C5">
      <w:pPr>
        <w:spacing w:line="240" w:lineRule="auto"/>
        <w:contextualSpacing/>
        <w:rPr>
          <w:rFonts w:ascii="Times New Roman" w:hAnsi="Times New Roman" w:cs="Times New Roman"/>
          <w:sz w:val="24"/>
        </w:rPr>
      </w:pPr>
      <w:r>
        <w:rPr>
          <w:rFonts w:ascii="Times New Roman" w:hAnsi="Times New Roman" w:cs="Times New Roman"/>
          <w:sz w:val="24"/>
        </w:rPr>
        <w:t xml:space="preserve">According to the results of this study, the largest pathway of interest was Animal Systems, one of the pathways listed by Ramsey and Edwards </w:t>
      </w:r>
      <w:r w:rsidR="007954AD">
        <w:rPr>
          <w:rFonts w:ascii="Times New Roman" w:hAnsi="Times New Roman" w:cs="Times New Roman"/>
          <w:sz w:val="24"/>
        </w:rPr>
        <w:t xml:space="preserve">(2011) </w:t>
      </w:r>
      <w:r>
        <w:rPr>
          <w:rFonts w:ascii="Times New Roman" w:hAnsi="Times New Roman" w:cs="Times New Roman"/>
          <w:sz w:val="24"/>
        </w:rPr>
        <w:t>that SAEs have the highest potential of helping students gain industry e</w:t>
      </w:r>
      <w:r w:rsidR="007954AD">
        <w:rPr>
          <w:rFonts w:ascii="Times New Roman" w:hAnsi="Times New Roman" w:cs="Times New Roman"/>
          <w:sz w:val="24"/>
        </w:rPr>
        <w:t>ntry-level skills</w:t>
      </w:r>
      <w:r>
        <w:rPr>
          <w:rFonts w:ascii="Times New Roman" w:hAnsi="Times New Roman" w:cs="Times New Roman"/>
          <w:sz w:val="24"/>
        </w:rPr>
        <w:t xml:space="preserve">.  The type of SAE </w:t>
      </w:r>
      <w:r w:rsidR="005D4E3C">
        <w:rPr>
          <w:rFonts w:ascii="Times New Roman" w:hAnsi="Times New Roman" w:cs="Times New Roman"/>
          <w:sz w:val="24"/>
        </w:rPr>
        <w:t xml:space="preserve">recommended to the most students was the exploratory type, possibly indicating students do not have much time or money to invest in an SAE.  The majority of the students had 10 hours or less to invest in an SAE.  </w:t>
      </w:r>
      <w:r w:rsidR="00E90CAA">
        <w:rPr>
          <w:rFonts w:ascii="Times New Roman" w:hAnsi="Times New Roman" w:cs="Times New Roman"/>
          <w:sz w:val="24"/>
        </w:rPr>
        <w:t>Concerning previous knowledge of SAEs, the majority of the students perceived that they had little knowledge.  After using the SAE builder, most perceived they had a better understanding or were read</w:t>
      </w:r>
      <w:r w:rsidR="00103B1F">
        <w:rPr>
          <w:rFonts w:ascii="Times New Roman" w:hAnsi="Times New Roman" w:cs="Times New Roman"/>
          <w:sz w:val="24"/>
        </w:rPr>
        <w:t xml:space="preserve">y to begin a project.  This </w:t>
      </w:r>
      <w:r w:rsidR="00E90CAA">
        <w:rPr>
          <w:rFonts w:ascii="Times New Roman" w:hAnsi="Times New Roman" w:cs="Times New Roman"/>
          <w:sz w:val="24"/>
        </w:rPr>
        <w:t>suggest</w:t>
      </w:r>
      <w:r w:rsidR="00103B1F">
        <w:rPr>
          <w:rFonts w:ascii="Times New Roman" w:hAnsi="Times New Roman" w:cs="Times New Roman"/>
          <w:sz w:val="24"/>
        </w:rPr>
        <w:t>s</w:t>
      </w:r>
      <w:r w:rsidR="00E90CAA">
        <w:rPr>
          <w:rFonts w:ascii="Times New Roman" w:hAnsi="Times New Roman" w:cs="Times New Roman"/>
          <w:sz w:val="24"/>
        </w:rPr>
        <w:t xml:space="preserve"> tha</w:t>
      </w:r>
      <w:r w:rsidR="008C609B">
        <w:rPr>
          <w:rFonts w:ascii="Times New Roman" w:hAnsi="Times New Roman" w:cs="Times New Roman"/>
          <w:sz w:val="24"/>
        </w:rPr>
        <w:t>t students perceived the SAE B</w:t>
      </w:r>
      <w:bookmarkStart w:id="0" w:name="_GoBack"/>
      <w:bookmarkEnd w:id="0"/>
      <w:r w:rsidR="00E90CAA">
        <w:rPr>
          <w:rFonts w:ascii="Times New Roman" w:hAnsi="Times New Roman" w:cs="Times New Roman"/>
          <w:sz w:val="24"/>
        </w:rPr>
        <w:t>uilder helped increase their understanding on the subject, something that is needed according to Lewis et al. (2012).</w:t>
      </w:r>
    </w:p>
    <w:p w:rsidR="00833556" w:rsidRPr="00833556" w:rsidRDefault="00833556" w:rsidP="004372C5">
      <w:pPr>
        <w:spacing w:line="240" w:lineRule="auto"/>
        <w:contextualSpacing/>
        <w:rPr>
          <w:rFonts w:ascii="Times New Roman" w:hAnsi="Times New Roman" w:cs="Times New Roman"/>
          <w:sz w:val="24"/>
        </w:rPr>
      </w:pPr>
    </w:p>
    <w:p w:rsidR="000715B8" w:rsidRDefault="00C57FBC" w:rsidP="004372C5">
      <w:pPr>
        <w:spacing w:line="240" w:lineRule="auto"/>
        <w:contextualSpacing/>
        <w:jc w:val="center"/>
        <w:rPr>
          <w:rFonts w:ascii="Times New Roman" w:hAnsi="Times New Roman" w:cs="Times New Roman"/>
          <w:b/>
          <w:sz w:val="24"/>
        </w:rPr>
      </w:pPr>
      <w:r>
        <w:rPr>
          <w:rFonts w:ascii="Times New Roman" w:hAnsi="Times New Roman" w:cs="Times New Roman"/>
          <w:b/>
          <w:sz w:val="24"/>
        </w:rPr>
        <w:t>Implications/ Recommendations/ Impact on Profession</w:t>
      </w:r>
    </w:p>
    <w:p w:rsidR="00BE7A08" w:rsidRDefault="00500910" w:rsidP="004372C5">
      <w:pPr>
        <w:spacing w:line="240" w:lineRule="auto"/>
        <w:contextualSpacing/>
        <w:rPr>
          <w:rFonts w:ascii="Times New Roman" w:hAnsi="Times New Roman" w:cs="Times New Roman"/>
          <w:sz w:val="24"/>
        </w:rPr>
      </w:pPr>
      <w:r>
        <w:rPr>
          <w:rFonts w:ascii="Times New Roman" w:hAnsi="Times New Roman" w:cs="Times New Roman"/>
          <w:sz w:val="24"/>
        </w:rPr>
        <w:t>The S</w:t>
      </w:r>
      <w:r w:rsidR="007954AD">
        <w:rPr>
          <w:rFonts w:ascii="Times New Roman" w:hAnsi="Times New Roman" w:cs="Times New Roman"/>
          <w:sz w:val="24"/>
        </w:rPr>
        <w:t>AE B</w:t>
      </w:r>
      <w:r w:rsidR="007D6A33">
        <w:rPr>
          <w:rFonts w:ascii="Times New Roman" w:hAnsi="Times New Roman" w:cs="Times New Roman"/>
          <w:sz w:val="24"/>
        </w:rPr>
        <w:t>uilder tool may be useful for</w:t>
      </w:r>
      <w:r>
        <w:rPr>
          <w:rFonts w:ascii="Times New Roman" w:hAnsi="Times New Roman" w:cs="Times New Roman"/>
          <w:sz w:val="24"/>
        </w:rPr>
        <w:t xml:space="preserve"> agricultural science teachers to use to introduce the topic of SAEs since students perceived it helped incre</w:t>
      </w:r>
      <w:r w:rsidR="00103B1F">
        <w:rPr>
          <w:rFonts w:ascii="Times New Roman" w:hAnsi="Times New Roman" w:cs="Times New Roman"/>
          <w:sz w:val="24"/>
        </w:rPr>
        <w:t>ase their understanding.  T</w:t>
      </w:r>
      <w:r>
        <w:rPr>
          <w:rFonts w:ascii="Times New Roman" w:hAnsi="Times New Roman" w:cs="Times New Roman"/>
          <w:sz w:val="24"/>
        </w:rPr>
        <w:t>he tool was used mostly b</w:t>
      </w:r>
      <w:r w:rsidR="007954AD">
        <w:rPr>
          <w:rFonts w:ascii="Times New Roman" w:hAnsi="Times New Roman" w:cs="Times New Roman"/>
          <w:sz w:val="24"/>
        </w:rPr>
        <w:t>y teachers in the state of [State]</w:t>
      </w:r>
      <w:r w:rsidR="00103B1F">
        <w:rPr>
          <w:rFonts w:ascii="Times New Roman" w:hAnsi="Times New Roman" w:cs="Times New Roman"/>
          <w:sz w:val="24"/>
        </w:rPr>
        <w:t>;</w:t>
      </w:r>
      <w:r>
        <w:rPr>
          <w:rFonts w:ascii="Times New Roman" w:hAnsi="Times New Roman" w:cs="Times New Roman"/>
          <w:sz w:val="24"/>
        </w:rPr>
        <w:t xml:space="preserve"> further research should be conducted to see if similar results appear in other states.  </w:t>
      </w:r>
      <w:r w:rsidR="009F558E">
        <w:rPr>
          <w:rFonts w:ascii="Times New Roman" w:hAnsi="Times New Roman" w:cs="Times New Roman"/>
          <w:sz w:val="24"/>
        </w:rPr>
        <w:t xml:space="preserve">The SAE builder tool could also be used by researchers to identify which pathways have weak participation and provide </w:t>
      </w:r>
      <w:r w:rsidR="007D6A33">
        <w:rPr>
          <w:rFonts w:ascii="Times New Roman" w:hAnsi="Times New Roman" w:cs="Times New Roman"/>
          <w:sz w:val="24"/>
        </w:rPr>
        <w:t xml:space="preserve">a </w:t>
      </w:r>
      <w:r w:rsidR="009F558E">
        <w:rPr>
          <w:rFonts w:ascii="Times New Roman" w:hAnsi="Times New Roman" w:cs="Times New Roman"/>
          <w:sz w:val="24"/>
        </w:rPr>
        <w:t xml:space="preserve">source of information on which type of SAE students choose such as entrepreneurship, placement, research, or exploratory.  Further research should be conducted to determine exactly what students learn from </w:t>
      </w:r>
      <w:r w:rsidR="007954AD">
        <w:rPr>
          <w:rFonts w:ascii="Times New Roman" w:hAnsi="Times New Roman" w:cs="Times New Roman"/>
          <w:sz w:val="24"/>
        </w:rPr>
        <w:t xml:space="preserve">the [State] SAE Builder.  Future research could focus on demographic differences of users to determine the best options for diverse audiences.  </w:t>
      </w:r>
    </w:p>
    <w:p w:rsidR="00103B1F" w:rsidRDefault="00103B1F" w:rsidP="004372C5">
      <w:pPr>
        <w:spacing w:line="240" w:lineRule="auto"/>
        <w:contextualSpacing/>
        <w:rPr>
          <w:rFonts w:ascii="Times New Roman" w:hAnsi="Times New Roman" w:cs="Times New Roman"/>
          <w:sz w:val="24"/>
        </w:rPr>
      </w:pPr>
    </w:p>
    <w:p w:rsidR="000715B8" w:rsidRDefault="000715B8" w:rsidP="004372C5">
      <w:pPr>
        <w:spacing w:line="240" w:lineRule="auto"/>
        <w:contextualSpacing/>
        <w:rPr>
          <w:rFonts w:ascii="Times New Roman" w:hAnsi="Times New Roman" w:cs="Times New Roman"/>
          <w:b/>
          <w:sz w:val="24"/>
        </w:rPr>
      </w:pPr>
    </w:p>
    <w:p w:rsidR="00E13903" w:rsidRDefault="00C57FBC" w:rsidP="004372C5">
      <w:pPr>
        <w:spacing w:line="240" w:lineRule="auto"/>
        <w:contextualSpacing/>
        <w:jc w:val="center"/>
        <w:rPr>
          <w:rFonts w:ascii="Times New Roman" w:hAnsi="Times New Roman" w:cs="Times New Roman"/>
          <w:b/>
          <w:sz w:val="24"/>
        </w:rPr>
      </w:pPr>
      <w:r>
        <w:rPr>
          <w:rFonts w:ascii="Times New Roman" w:hAnsi="Times New Roman" w:cs="Times New Roman"/>
          <w:b/>
          <w:sz w:val="24"/>
        </w:rPr>
        <w:lastRenderedPageBreak/>
        <w:t>References</w:t>
      </w:r>
    </w:p>
    <w:p w:rsidR="00FF087B" w:rsidRDefault="00FF087B" w:rsidP="004372C5">
      <w:pPr>
        <w:spacing w:line="240" w:lineRule="auto"/>
        <w:contextualSpacing/>
        <w:jc w:val="center"/>
        <w:rPr>
          <w:rFonts w:ascii="Times New Roman" w:hAnsi="Times New Roman" w:cs="Times New Roman"/>
          <w:b/>
          <w:sz w:val="24"/>
        </w:rPr>
      </w:pPr>
    </w:p>
    <w:p w:rsidR="00F153AD" w:rsidRDefault="00F153AD" w:rsidP="004372C5">
      <w:pPr>
        <w:spacing w:line="240" w:lineRule="auto"/>
        <w:ind w:left="720" w:hanging="720"/>
        <w:rPr>
          <w:rFonts w:ascii="Times New Roman" w:hAnsi="Times New Roman" w:cs="Times New Roman"/>
          <w:sz w:val="24"/>
        </w:rPr>
      </w:pPr>
      <w:bookmarkStart w:id="1" w:name="_ENREF_1"/>
      <w:proofErr w:type="spellStart"/>
      <w:proofErr w:type="gramStart"/>
      <w:r w:rsidRPr="00F153AD">
        <w:rPr>
          <w:rFonts w:ascii="Times New Roman" w:hAnsi="Times New Roman" w:cs="Times New Roman"/>
          <w:sz w:val="24"/>
        </w:rPr>
        <w:t>Croom</w:t>
      </w:r>
      <w:proofErr w:type="spellEnd"/>
      <w:r w:rsidRPr="00F153AD">
        <w:rPr>
          <w:rFonts w:ascii="Times New Roman" w:hAnsi="Times New Roman" w:cs="Times New Roman"/>
          <w:sz w:val="24"/>
        </w:rPr>
        <w:t>, D. B. (2008).</w:t>
      </w:r>
      <w:proofErr w:type="gramEnd"/>
      <w:r w:rsidRPr="00F153AD">
        <w:rPr>
          <w:rFonts w:ascii="Times New Roman" w:hAnsi="Times New Roman" w:cs="Times New Roman"/>
          <w:sz w:val="24"/>
        </w:rPr>
        <w:t xml:space="preserve"> </w:t>
      </w:r>
      <w:proofErr w:type="gramStart"/>
      <w:r w:rsidRPr="00F153AD">
        <w:rPr>
          <w:rFonts w:ascii="Times New Roman" w:hAnsi="Times New Roman" w:cs="Times New Roman"/>
          <w:sz w:val="24"/>
        </w:rPr>
        <w:t>The development of the integrated three–c</w:t>
      </w:r>
      <w:r>
        <w:rPr>
          <w:rFonts w:ascii="Times New Roman" w:hAnsi="Times New Roman" w:cs="Times New Roman"/>
          <w:sz w:val="24"/>
        </w:rPr>
        <w:t xml:space="preserve">omponent model of agricultural </w:t>
      </w:r>
      <w:r w:rsidRPr="00F153AD">
        <w:rPr>
          <w:rFonts w:ascii="Times New Roman" w:hAnsi="Times New Roman" w:cs="Times New Roman"/>
          <w:sz w:val="24"/>
        </w:rPr>
        <w:t>education.</w:t>
      </w:r>
      <w:proofErr w:type="gramEnd"/>
      <w:r w:rsidRPr="00F153AD">
        <w:rPr>
          <w:rFonts w:ascii="Times New Roman" w:hAnsi="Times New Roman" w:cs="Times New Roman"/>
          <w:sz w:val="24"/>
        </w:rPr>
        <w:t xml:space="preserve"> </w:t>
      </w:r>
      <w:r w:rsidRPr="0037118F">
        <w:rPr>
          <w:rFonts w:ascii="Times New Roman" w:hAnsi="Times New Roman" w:cs="Times New Roman"/>
          <w:i/>
          <w:sz w:val="24"/>
        </w:rPr>
        <w:t>Journal of Agricultural Education, 49</w:t>
      </w:r>
      <w:r>
        <w:rPr>
          <w:rFonts w:ascii="Times New Roman" w:hAnsi="Times New Roman" w:cs="Times New Roman"/>
          <w:sz w:val="24"/>
        </w:rPr>
        <w:t xml:space="preserve">(1), 110–120. </w:t>
      </w:r>
      <w:proofErr w:type="spellStart"/>
      <w:proofErr w:type="gramStart"/>
      <w:r>
        <w:rPr>
          <w:rFonts w:ascii="Times New Roman" w:hAnsi="Times New Roman" w:cs="Times New Roman"/>
          <w:sz w:val="24"/>
        </w:rPr>
        <w:t>doi</w:t>
      </w:r>
      <w:proofErr w:type="spellEnd"/>
      <w:proofErr w:type="gramEnd"/>
      <w:r>
        <w:rPr>
          <w:rFonts w:ascii="Times New Roman" w:hAnsi="Times New Roman" w:cs="Times New Roman"/>
          <w:sz w:val="24"/>
        </w:rPr>
        <w:t xml:space="preserve">: </w:t>
      </w:r>
      <w:r w:rsidRPr="00F153AD">
        <w:rPr>
          <w:rFonts w:ascii="Times New Roman" w:hAnsi="Times New Roman" w:cs="Times New Roman"/>
          <w:sz w:val="24"/>
        </w:rPr>
        <w:t>10.5032/jae.2008.01110</w:t>
      </w:r>
    </w:p>
    <w:p w:rsidR="00F153AD" w:rsidRDefault="00F153AD" w:rsidP="004372C5">
      <w:pPr>
        <w:spacing w:line="240" w:lineRule="auto"/>
        <w:ind w:left="720" w:hanging="720"/>
        <w:rPr>
          <w:rFonts w:ascii="Times New Roman" w:hAnsi="Times New Roman" w:cs="Times New Roman"/>
          <w:sz w:val="24"/>
        </w:rPr>
      </w:pPr>
      <w:proofErr w:type="spellStart"/>
      <w:proofErr w:type="gramStart"/>
      <w:r w:rsidRPr="00F153AD">
        <w:rPr>
          <w:rFonts w:ascii="Times New Roman" w:hAnsi="Times New Roman" w:cs="Times New Roman"/>
          <w:sz w:val="24"/>
        </w:rPr>
        <w:t>Doerfert</w:t>
      </w:r>
      <w:proofErr w:type="spellEnd"/>
      <w:r w:rsidRPr="00F153AD">
        <w:rPr>
          <w:rFonts w:ascii="Times New Roman" w:hAnsi="Times New Roman" w:cs="Times New Roman"/>
          <w:sz w:val="24"/>
        </w:rPr>
        <w:t>, D. L. (Ed.) (2011).</w:t>
      </w:r>
      <w:proofErr w:type="gramEnd"/>
      <w:r w:rsidRPr="00F153AD">
        <w:rPr>
          <w:rFonts w:ascii="Times New Roman" w:hAnsi="Times New Roman" w:cs="Times New Roman"/>
          <w:sz w:val="24"/>
        </w:rPr>
        <w:t xml:space="preserve"> National research agenda: America</w:t>
      </w:r>
      <w:r>
        <w:rPr>
          <w:rFonts w:ascii="Times New Roman" w:hAnsi="Times New Roman" w:cs="Times New Roman"/>
          <w:sz w:val="24"/>
        </w:rPr>
        <w:t>n Association for Agricultural Educat</w:t>
      </w:r>
      <w:r w:rsidRPr="00F153AD">
        <w:rPr>
          <w:rFonts w:ascii="Times New Roman" w:hAnsi="Times New Roman" w:cs="Times New Roman"/>
          <w:sz w:val="24"/>
        </w:rPr>
        <w:t>ion’s research priority areas for 2011–2015. Lubbo</w:t>
      </w:r>
      <w:r>
        <w:rPr>
          <w:rFonts w:ascii="Times New Roman" w:hAnsi="Times New Roman" w:cs="Times New Roman"/>
          <w:sz w:val="24"/>
        </w:rPr>
        <w:t xml:space="preserve">ck, TX: Texas Tech University, </w:t>
      </w:r>
      <w:r w:rsidRPr="00F153AD">
        <w:rPr>
          <w:rFonts w:ascii="Times New Roman" w:hAnsi="Times New Roman" w:cs="Times New Roman"/>
          <w:sz w:val="24"/>
        </w:rPr>
        <w:t>Department of Agricultural Education and Communications</w:t>
      </w:r>
      <w:r w:rsidR="00BA7B15">
        <w:rPr>
          <w:rFonts w:ascii="Times New Roman" w:hAnsi="Times New Roman" w:cs="Times New Roman"/>
          <w:sz w:val="24"/>
        </w:rPr>
        <w:t>.</w:t>
      </w:r>
    </w:p>
    <w:p w:rsidR="00F153AD" w:rsidRDefault="00F153AD" w:rsidP="004372C5">
      <w:pPr>
        <w:spacing w:line="240" w:lineRule="auto"/>
        <w:ind w:left="720" w:hanging="720"/>
        <w:rPr>
          <w:rFonts w:ascii="Times New Roman" w:hAnsi="Times New Roman" w:cs="Times New Roman"/>
          <w:sz w:val="24"/>
        </w:rPr>
      </w:pPr>
      <w:proofErr w:type="gramStart"/>
      <w:r w:rsidRPr="00F153AD">
        <w:rPr>
          <w:rFonts w:ascii="Times New Roman" w:hAnsi="Times New Roman" w:cs="Times New Roman"/>
          <w:sz w:val="24"/>
        </w:rPr>
        <w:t>Dyer, J. E., &amp; Osborne, E. W. (1995).</w:t>
      </w:r>
      <w:proofErr w:type="gramEnd"/>
      <w:r w:rsidRPr="00F153AD">
        <w:rPr>
          <w:rFonts w:ascii="Times New Roman" w:hAnsi="Times New Roman" w:cs="Times New Roman"/>
          <w:sz w:val="24"/>
        </w:rPr>
        <w:t xml:space="preserve"> Participation in supervised agricultural experience programs: A synthesis of research. </w:t>
      </w:r>
      <w:r w:rsidRPr="00F153AD">
        <w:rPr>
          <w:rFonts w:ascii="Times New Roman" w:hAnsi="Times New Roman" w:cs="Times New Roman"/>
          <w:i/>
          <w:iCs/>
          <w:sz w:val="24"/>
        </w:rPr>
        <w:t>Journal of Agricultural Education, 36</w:t>
      </w:r>
      <w:r w:rsidRPr="00F153AD">
        <w:rPr>
          <w:rFonts w:ascii="Times New Roman" w:hAnsi="Times New Roman" w:cs="Times New Roman"/>
          <w:sz w:val="24"/>
        </w:rPr>
        <w:t xml:space="preserve">(1), 6-14. </w:t>
      </w:r>
      <w:proofErr w:type="spellStart"/>
      <w:proofErr w:type="gramStart"/>
      <w:r w:rsidRPr="00F153AD">
        <w:rPr>
          <w:rFonts w:ascii="Times New Roman" w:hAnsi="Times New Roman" w:cs="Times New Roman"/>
          <w:sz w:val="24"/>
        </w:rPr>
        <w:t>doi</w:t>
      </w:r>
      <w:proofErr w:type="spellEnd"/>
      <w:proofErr w:type="gramEnd"/>
      <w:r w:rsidRPr="00F153AD">
        <w:rPr>
          <w:rFonts w:ascii="Times New Roman" w:hAnsi="Times New Roman" w:cs="Times New Roman"/>
          <w:sz w:val="24"/>
        </w:rPr>
        <w:t>: 10.5032/jae.1995.01006</w:t>
      </w:r>
      <w:bookmarkEnd w:id="1"/>
    </w:p>
    <w:p w:rsidR="00F153AD" w:rsidRDefault="00F153AD" w:rsidP="004372C5">
      <w:pPr>
        <w:spacing w:line="240" w:lineRule="auto"/>
        <w:ind w:left="720" w:hanging="720"/>
        <w:rPr>
          <w:rFonts w:ascii="Times New Roman" w:hAnsi="Times New Roman" w:cs="Times New Roman"/>
          <w:sz w:val="24"/>
        </w:rPr>
      </w:pPr>
      <w:bookmarkStart w:id="2" w:name="_ENREF_2"/>
      <w:proofErr w:type="gramStart"/>
      <w:r w:rsidRPr="00F153AD">
        <w:rPr>
          <w:rFonts w:ascii="Times New Roman" w:hAnsi="Times New Roman" w:cs="Times New Roman"/>
          <w:sz w:val="24"/>
        </w:rPr>
        <w:t>Lewis, L. J., Rayfield, J., &amp; Moore, L. (2012).</w:t>
      </w:r>
      <w:proofErr w:type="gramEnd"/>
      <w:r w:rsidRPr="00F153AD">
        <w:rPr>
          <w:rFonts w:ascii="Times New Roman" w:hAnsi="Times New Roman" w:cs="Times New Roman"/>
          <w:sz w:val="24"/>
        </w:rPr>
        <w:t xml:space="preserve"> </w:t>
      </w:r>
      <w:proofErr w:type="gramStart"/>
      <w:r w:rsidRPr="00F153AD">
        <w:rPr>
          <w:rFonts w:ascii="Times New Roman" w:hAnsi="Times New Roman" w:cs="Times New Roman"/>
          <w:sz w:val="24"/>
        </w:rPr>
        <w:t>Supervised agricultural experience: An examination of student knowledge and participation.</w:t>
      </w:r>
      <w:proofErr w:type="gramEnd"/>
      <w:r w:rsidRPr="00F153AD">
        <w:rPr>
          <w:rFonts w:ascii="Times New Roman" w:hAnsi="Times New Roman" w:cs="Times New Roman"/>
          <w:sz w:val="24"/>
        </w:rPr>
        <w:t xml:space="preserve"> </w:t>
      </w:r>
      <w:r w:rsidRPr="00F153AD">
        <w:rPr>
          <w:rFonts w:ascii="Times New Roman" w:hAnsi="Times New Roman" w:cs="Times New Roman"/>
          <w:i/>
          <w:iCs/>
          <w:sz w:val="24"/>
        </w:rPr>
        <w:t>Journal of Agricultural Education, 53</w:t>
      </w:r>
      <w:r w:rsidRPr="00F153AD">
        <w:rPr>
          <w:rFonts w:ascii="Times New Roman" w:hAnsi="Times New Roman" w:cs="Times New Roman"/>
          <w:sz w:val="24"/>
        </w:rPr>
        <w:t xml:space="preserve">(4), 70-84. </w:t>
      </w:r>
      <w:proofErr w:type="spellStart"/>
      <w:proofErr w:type="gramStart"/>
      <w:r w:rsidRPr="00F153AD">
        <w:rPr>
          <w:rFonts w:ascii="Times New Roman" w:hAnsi="Times New Roman" w:cs="Times New Roman"/>
          <w:sz w:val="24"/>
        </w:rPr>
        <w:t>doi</w:t>
      </w:r>
      <w:proofErr w:type="spellEnd"/>
      <w:proofErr w:type="gramEnd"/>
      <w:r w:rsidRPr="00F153AD">
        <w:rPr>
          <w:rFonts w:ascii="Times New Roman" w:hAnsi="Times New Roman" w:cs="Times New Roman"/>
          <w:sz w:val="24"/>
        </w:rPr>
        <w:t>: 10.5032/jae.2012.04070</w:t>
      </w:r>
      <w:bookmarkEnd w:id="2"/>
    </w:p>
    <w:p w:rsidR="00F153AD" w:rsidRDefault="00F153AD" w:rsidP="004372C5">
      <w:pPr>
        <w:spacing w:line="240" w:lineRule="auto"/>
        <w:ind w:left="720" w:hanging="720"/>
        <w:rPr>
          <w:rFonts w:ascii="Times New Roman" w:hAnsi="Times New Roman" w:cs="Times New Roman"/>
          <w:sz w:val="24"/>
        </w:rPr>
      </w:pPr>
      <w:r w:rsidRPr="00F153AD">
        <w:rPr>
          <w:rFonts w:ascii="Times New Roman" w:hAnsi="Times New Roman" w:cs="Times New Roman"/>
          <w:sz w:val="24"/>
        </w:rPr>
        <w:t>Moore, G.</w:t>
      </w:r>
      <w:r>
        <w:rPr>
          <w:rFonts w:ascii="Times New Roman" w:hAnsi="Times New Roman" w:cs="Times New Roman"/>
          <w:sz w:val="24"/>
        </w:rPr>
        <w:t xml:space="preserve"> E. (1979, April).  Back to the basics in teaching agriculture - The project plan. </w:t>
      </w:r>
      <w:proofErr w:type="gramStart"/>
      <w:r w:rsidRPr="00847B0D">
        <w:rPr>
          <w:rFonts w:ascii="Times New Roman" w:hAnsi="Times New Roman" w:cs="Times New Roman"/>
          <w:i/>
          <w:sz w:val="24"/>
        </w:rPr>
        <w:t>The Agricultural Education Magazine</w:t>
      </w:r>
      <w:r w:rsidRPr="00F153AD">
        <w:rPr>
          <w:rFonts w:ascii="Times New Roman" w:hAnsi="Times New Roman" w:cs="Times New Roman"/>
          <w:sz w:val="24"/>
        </w:rPr>
        <w:t>,</w:t>
      </w:r>
      <w:r>
        <w:rPr>
          <w:rFonts w:ascii="Times New Roman" w:hAnsi="Times New Roman" w:cs="Times New Roman"/>
          <w:sz w:val="24"/>
        </w:rPr>
        <w:t xml:space="preserve"> pp.</w:t>
      </w:r>
      <w:proofErr w:type="gramEnd"/>
      <w:r>
        <w:rPr>
          <w:rFonts w:ascii="Times New Roman" w:hAnsi="Times New Roman" w:cs="Times New Roman"/>
          <w:sz w:val="24"/>
        </w:rPr>
        <w:t xml:space="preserve">  </w:t>
      </w:r>
      <w:proofErr w:type="gramStart"/>
      <w:r>
        <w:rPr>
          <w:rFonts w:ascii="Times New Roman" w:hAnsi="Times New Roman" w:cs="Times New Roman"/>
          <w:sz w:val="24"/>
        </w:rPr>
        <w:t>219-</w:t>
      </w:r>
      <w:r w:rsidRPr="00F153AD">
        <w:rPr>
          <w:rFonts w:ascii="Times New Roman" w:hAnsi="Times New Roman" w:cs="Times New Roman"/>
          <w:sz w:val="24"/>
        </w:rPr>
        <w:t>220.</w:t>
      </w:r>
      <w:proofErr w:type="gramEnd"/>
    </w:p>
    <w:p w:rsidR="00847B0D" w:rsidRPr="00F153AD" w:rsidRDefault="00847B0D" w:rsidP="004372C5">
      <w:pPr>
        <w:spacing w:line="240" w:lineRule="auto"/>
        <w:ind w:left="720" w:hanging="720"/>
        <w:rPr>
          <w:rFonts w:ascii="Times New Roman" w:hAnsi="Times New Roman" w:cs="Times New Roman"/>
          <w:sz w:val="24"/>
        </w:rPr>
      </w:pPr>
      <w:r w:rsidRPr="00847B0D">
        <w:rPr>
          <w:rFonts w:ascii="Times New Roman" w:hAnsi="Times New Roman" w:cs="Times New Roman"/>
          <w:sz w:val="24"/>
        </w:rPr>
        <w:t>Moor</w:t>
      </w:r>
      <w:r>
        <w:rPr>
          <w:rFonts w:ascii="Times New Roman" w:hAnsi="Times New Roman" w:cs="Times New Roman"/>
          <w:sz w:val="24"/>
        </w:rPr>
        <w:t xml:space="preserve">e, G. E. (1988). The forgotten </w:t>
      </w:r>
      <w:r w:rsidRPr="00847B0D">
        <w:rPr>
          <w:rFonts w:ascii="Times New Roman" w:hAnsi="Times New Roman" w:cs="Times New Roman"/>
          <w:sz w:val="24"/>
        </w:rPr>
        <w:t>leader in ag</w:t>
      </w:r>
      <w:r>
        <w:rPr>
          <w:rFonts w:ascii="Times New Roman" w:hAnsi="Times New Roman" w:cs="Times New Roman"/>
          <w:sz w:val="24"/>
        </w:rPr>
        <w:t xml:space="preserve">ricultural education: Rufus W. </w:t>
      </w:r>
      <w:r w:rsidRPr="00847B0D">
        <w:rPr>
          <w:rFonts w:ascii="Times New Roman" w:hAnsi="Times New Roman" w:cs="Times New Roman"/>
          <w:sz w:val="24"/>
        </w:rPr>
        <w:t>Sti</w:t>
      </w:r>
      <w:r>
        <w:rPr>
          <w:rFonts w:ascii="Times New Roman" w:hAnsi="Times New Roman" w:cs="Times New Roman"/>
          <w:sz w:val="24"/>
        </w:rPr>
        <w:t xml:space="preserve">mson.  </w:t>
      </w:r>
      <w:r w:rsidRPr="00847B0D">
        <w:rPr>
          <w:rFonts w:ascii="Times New Roman" w:hAnsi="Times New Roman" w:cs="Times New Roman"/>
          <w:i/>
          <w:sz w:val="24"/>
        </w:rPr>
        <w:t>Journal of the American Association of Teacher Educators in Agriculture, 29</w:t>
      </w:r>
      <w:r w:rsidRPr="00847B0D">
        <w:rPr>
          <w:rFonts w:ascii="Times New Roman" w:hAnsi="Times New Roman" w:cs="Times New Roman"/>
          <w:sz w:val="24"/>
        </w:rPr>
        <w:t>(3), 50-58.</w:t>
      </w:r>
    </w:p>
    <w:p w:rsidR="00F153AD" w:rsidRPr="00F153AD" w:rsidRDefault="00F153AD" w:rsidP="004372C5">
      <w:pPr>
        <w:spacing w:line="240" w:lineRule="auto"/>
        <w:ind w:left="720" w:hanging="720"/>
        <w:rPr>
          <w:rFonts w:ascii="Times New Roman" w:hAnsi="Times New Roman" w:cs="Times New Roman"/>
          <w:sz w:val="24"/>
        </w:rPr>
      </w:pPr>
      <w:bookmarkStart w:id="3" w:name="_ENREF_3"/>
      <w:proofErr w:type="gramStart"/>
      <w:r w:rsidRPr="00F153AD">
        <w:rPr>
          <w:rFonts w:ascii="Times New Roman" w:hAnsi="Times New Roman" w:cs="Times New Roman"/>
          <w:sz w:val="24"/>
        </w:rPr>
        <w:t>Ramsey, J. W., &amp; Edwards, M. C. (2011).</w:t>
      </w:r>
      <w:proofErr w:type="gramEnd"/>
      <w:r w:rsidRPr="00F153AD">
        <w:rPr>
          <w:rFonts w:ascii="Times New Roman" w:hAnsi="Times New Roman" w:cs="Times New Roman"/>
          <w:sz w:val="24"/>
        </w:rPr>
        <w:t xml:space="preserve"> Entry-level technical skills that agricultural industry experts expected students to learn through their supervised agricultural experiences: A modified </w:t>
      </w:r>
      <w:proofErr w:type="spellStart"/>
      <w:proofErr w:type="gramStart"/>
      <w:r w:rsidRPr="00F153AD">
        <w:rPr>
          <w:rFonts w:ascii="Times New Roman" w:hAnsi="Times New Roman" w:cs="Times New Roman"/>
          <w:sz w:val="24"/>
        </w:rPr>
        <w:t>delphi</w:t>
      </w:r>
      <w:proofErr w:type="spellEnd"/>
      <w:proofErr w:type="gramEnd"/>
      <w:r w:rsidRPr="00F153AD">
        <w:rPr>
          <w:rFonts w:ascii="Times New Roman" w:hAnsi="Times New Roman" w:cs="Times New Roman"/>
          <w:sz w:val="24"/>
        </w:rPr>
        <w:t xml:space="preserve"> study. </w:t>
      </w:r>
      <w:r w:rsidRPr="00F153AD">
        <w:rPr>
          <w:rFonts w:ascii="Times New Roman" w:hAnsi="Times New Roman" w:cs="Times New Roman"/>
          <w:i/>
          <w:iCs/>
          <w:sz w:val="24"/>
        </w:rPr>
        <w:t>Journal of Agricultural Education, 52</w:t>
      </w:r>
      <w:r w:rsidRPr="00F153AD">
        <w:rPr>
          <w:rFonts w:ascii="Times New Roman" w:hAnsi="Times New Roman" w:cs="Times New Roman"/>
          <w:sz w:val="24"/>
        </w:rPr>
        <w:t xml:space="preserve">(2), 82-84. </w:t>
      </w:r>
      <w:proofErr w:type="spellStart"/>
      <w:proofErr w:type="gramStart"/>
      <w:r w:rsidRPr="00F153AD">
        <w:rPr>
          <w:rFonts w:ascii="Times New Roman" w:hAnsi="Times New Roman" w:cs="Times New Roman"/>
          <w:sz w:val="24"/>
        </w:rPr>
        <w:t>doi</w:t>
      </w:r>
      <w:proofErr w:type="spellEnd"/>
      <w:proofErr w:type="gramEnd"/>
      <w:r w:rsidRPr="00F153AD">
        <w:rPr>
          <w:rFonts w:ascii="Times New Roman" w:hAnsi="Times New Roman" w:cs="Times New Roman"/>
          <w:sz w:val="24"/>
        </w:rPr>
        <w:t>: 10.5032/jae.2011.02082</w:t>
      </w:r>
      <w:bookmarkEnd w:id="3"/>
    </w:p>
    <w:p w:rsidR="00FF087B" w:rsidRPr="00FF087B" w:rsidRDefault="00F153AD" w:rsidP="004372C5">
      <w:pPr>
        <w:spacing w:line="240" w:lineRule="auto"/>
        <w:contextualSpacing/>
        <w:rPr>
          <w:rFonts w:ascii="Times New Roman" w:hAnsi="Times New Roman" w:cs="Times New Roman"/>
          <w:sz w:val="24"/>
        </w:rPr>
      </w:pPr>
      <w:proofErr w:type="gramStart"/>
      <w:r w:rsidRPr="00F153AD">
        <w:rPr>
          <w:rFonts w:ascii="Times New Roman" w:hAnsi="Times New Roman" w:cs="Times New Roman"/>
          <w:sz w:val="24"/>
        </w:rPr>
        <w:t xml:space="preserve">Talbert, B. A., Vaughn, R., </w:t>
      </w:r>
      <w:proofErr w:type="spellStart"/>
      <w:r w:rsidRPr="00F153AD">
        <w:rPr>
          <w:rFonts w:ascii="Times New Roman" w:hAnsi="Times New Roman" w:cs="Times New Roman"/>
          <w:sz w:val="24"/>
        </w:rPr>
        <w:t>Croom</w:t>
      </w:r>
      <w:proofErr w:type="spellEnd"/>
      <w:r w:rsidRPr="00F153AD">
        <w:rPr>
          <w:rFonts w:ascii="Times New Roman" w:hAnsi="Times New Roman" w:cs="Times New Roman"/>
          <w:sz w:val="24"/>
        </w:rPr>
        <w:t>, D. B., &amp; Lee, J. S. (2007).</w:t>
      </w:r>
      <w:proofErr w:type="gramEnd"/>
      <w:r w:rsidRPr="00F153AD">
        <w:rPr>
          <w:rFonts w:ascii="Times New Roman" w:hAnsi="Times New Roman" w:cs="Times New Roman"/>
          <w:sz w:val="24"/>
        </w:rPr>
        <w:t xml:space="preserve"> Foundat</w:t>
      </w:r>
      <w:r>
        <w:rPr>
          <w:rFonts w:ascii="Times New Roman" w:hAnsi="Times New Roman" w:cs="Times New Roman"/>
          <w:sz w:val="24"/>
        </w:rPr>
        <w:t>ions of agricultural</w:t>
      </w:r>
      <w:r>
        <w:rPr>
          <w:rFonts w:ascii="Times New Roman" w:hAnsi="Times New Roman" w:cs="Times New Roman"/>
          <w:sz w:val="24"/>
        </w:rPr>
        <w:tab/>
      </w:r>
      <w:r>
        <w:rPr>
          <w:rFonts w:ascii="Times New Roman" w:hAnsi="Times New Roman" w:cs="Times New Roman"/>
          <w:sz w:val="24"/>
        </w:rPr>
        <w:tab/>
        <w:t xml:space="preserve"> education </w:t>
      </w:r>
      <w:r w:rsidRPr="00F153AD">
        <w:rPr>
          <w:rFonts w:ascii="Times New Roman" w:hAnsi="Times New Roman" w:cs="Times New Roman"/>
          <w:sz w:val="24"/>
        </w:rPr>
        <w:t xml:space="preserve">(2nd </w:t>
      </w:r>
      <w:proofErr w:type="gramStart"/>
      <w:r w:rsidRPr="00F153AD">
        <w:rPr>
          <w:rFonts w:ascii="Times New Roman" w:hAnsi="Times New Roman" w:cs="Times New Roman"/>
          <w:sz w:val="24"/>
        </w:rPr>
        <w:t>ed</w:t>
      </w:r>
      <w:proofErr w:type="gramEnd"/>
      <w:r w:rsidRPr="00F153AD">
        <w:rPr>
          <w:rFonts w:ascii="Times New Roman" w:hAnsi="Times New Roman" w:cs="Times New Roman"/>
          <w:sz w:val="24"/>
        </w:rPr>
        <w:t>.). Catlin, IL: PEP.</w:t>
      </w:r>
    </w:p>
    <w:sectPr w:rsidR="00FF087B" w:rsidRPr="00FF087B" w:rsidSect="00AA15B9">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E4A" w:rsidRDefault="002A7E4A" w:rsidP="00AA15B9">
      <w:pPr>
        <w:spacing w:after="0" w:line="240" w:lineRule="auto"/>
      </w:pPr>
      <w:r>
        <w:separator/>
      </w:r>
    </w:p>
  </w:endnote>
  <w:endnote w:type="continuationSeparator" w:id="0">
    <w:p w:rsidR="002A7E4A" w:rsidRDefault="002A7E4A" w:rsidP="00AA1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E4A" w:rsidRDefault="002A7E4A" w:rsidP="00AA15B9">
      <w:pPr>
        <w:spacing w:after="0" w:line="240" w:lineRule="auto"/>
      </w:pPr>
      <w:r>
        <w:separator/>
      </w:r>
    </w:p>
  </w:footnote>
  <w:footnote w:type="continuationSeparator" w:id="0">
    <w:p w:rsidR="002A7E4A" w:rsidRDefault="002A7E4A" w:rsidP="00AA15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5B9" w:rsidRPr="00AA15B9" w:rsidRDefault="00AA15B9">
    <w:pPr>
      <w:pStyle w:val="Header"/>
      <w:rPr>
        <w:rFonts w:ascii="Times New Roman" w:hAnsi="Times New Roman" w:cs="Times New Roman"/>
        <w:sz w:val="24"/>
      </w:rPr>
    </w:pPr>
    <w:r>
      <w:tab/>
    </w:r>
    <w:r>
      <w:tab/>
    </w:r>
    <w:r w:rsidR="004E7C77">
      <w:rPr>
        <w:rFonts w:ascii="Times New Roman" w:hAnsi="Times New Roman" w:cs="Times New Roman"/>
        <w:sz w:val="24"/>
      </w:rPr>
      <w:t>RESEARCH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C507F0"/>
    <w:multiLevelType w:val="hybridMultilevel"/>
    <w:tmpl w:val="A87287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FBC"/>
    <w:rsid w:val="00002239"/>
    <w:rsid w:val="0000377D"/>
    <w:rsid w:val="0004595E"/>
    <w:rsid w:val="00061A57"/>
    <w:rsid w:val="000715B8"/>
    <w:rsid w:val="0007494B"/>
    <w:rsid w:val="000877A0"/>
    <w:rsid w:val="00094C00"/>
    <w:rsid w:val="00097088"/>
    <w:rsid w:val="000B6167"/>
    <w:rsid w:val="000C1B66"/>
    <w:rsid w:val="000D650B"/>
    <w:rsid w:val="00103B1F"/>
    <w:rsid w:val="00117ED0"/>
    <w:rsid w:val="001306C4"/>
    <w:rsid w:val="00143D22"/>
    <w:rsid w:val="00147BC5"/>
    <w:rsid w:val="001516A9"/>
    <w:rsid w:val="00173086"/>
    <w:rsid w:val="00183B13"/>
    <w:rsid w:val="001929AB"/>
    <w:rsid w:val="001B092A"/>
    <w:rsid w:val="001F0EB8"/>
    <w:rsid w:val="001F3C8D"/>
    <w:rsid w:val="001F79C1"/>
    <w:rsid w:val="00201597"/>
    <w:rsid w:val="0020624F"/>
    <w:rsid w:val="002361B7"/>
    <w:rsid w:val="00280AE9"/>
    <w:rsid w:val="00287033"/>
    <w:rsid w:val="002A1449"/>
    <w:rsid w:val="002A34E7"/>
    <w:rsid w:val="002A7E4A"/>
    <w:rsid w:val="002C397F"/>
    <w:rsid w:val="002C7241"/>
    <w:rsid w:val="002E3929"/>
    <w:rsid w:val="003235A8"/>
    <w:rsid w:val="00325839"/>
    <w:rsid w:val="00330CC8"/>
    <w:rsid w:val="00337117"/>
    <w:rsid w:val="00340FBF"/>
    <w:rsid w:val="0037118F"/>
    <w:rsid w:val="00393F0E"/>
    <w:rsid w:val="003A2851"/>
    <w:rsid w:val="003C1746"/>
    <w:rsid w:val="003D5C59"/>
    <w:rsid w:val="003E1A5A"/>
    <w:rsid w:val="003E279A"/>
    <w:rsid w:val="003E5FBE"/>
    <w:rsid w:val="003F0E02"/>
    <w:rsid w:val="003F3622"/>
    <w:rsid w:val="004271A1"/>
    <w:rsid w:val="004372C5"/>
    <w:rsid w:val="004618B7"/>
    <w:rsid w:val="004746B4"/>
    <w:rsid w:val="004955F1"/>
    <w:rsid w:val="004A1A97"/>
    <w:rsid w:val="004A3D52"/>
    <w:rsid w:val="004C49A4"/>
    <w:rsid w:val="004E7C77"/>
    <w:rsid w:val="004F7015"/>
    <w:rsid w:val="00500910"/>
    <w:rsid w:val="0052526C"/>
    <w:rsid w:val="00532D86"/>
    <w:rsid w:val="00542D43"/>
    <w:rsid w:val="00574E42"/>
    <w:rsid w:val="005827DC"/>
    <w:rsid w:val="005858C5"/>
    <w:rsid w:val="005A72A0"/>
    <w:rsid w:val="005C2998"/>
    <w:rsid w:val="005D1CCC"/>
    <w:rsid w:val="005D4E3C"/>
    <w:rsid w:val="005E2C75"/>
    <w:rsid w:val="005E7097"/>
    <w:rsid w:val="0062537D"/>
    <w:rsid w:val="00660E7A"/>
    <w:rsid w:val="00664F8C"/>
    <w:rsid w:val="006A4EBF"/>
    <w:rsid w:val="006A5909"/>
    <w:rsid w:val="006B7484"/>
    <w:rsid w:val="006C7955"/>
    <w:rsid w:val="006F118C"/>
    <w:rsid w:val="00702785"/>
    <w:rsid w:val="00747F21"/>
    <w:rsid w:val="00763DBF"/>
    <w:rsid w:val="00775F12"/>
    <w:rsid w:val="007954AD"/>
    <w:rsid w:val="007A1866"/>
    <w:rsid w:val="007A377A"/>
    <w:rsid w:val="007B4BB4"/>
    <w:rsid w:val="007B52C5"/>
    <w:rsid w:val="007C6534"/>
    <w:rsid w:val="007C72B6"/>
    <w:rsid w:val="007D6A33"/>
    <w:rsid w:val="007E771B"/>
    <w:rsid w:val="008140C5"/>
    <w:rsid w:val="008321B5"/>
    <w:rsid w:val="00833556"/>
    <w:rsid w:val="00845D46"/>
    <w:rsid w:val="00847B0D"/>
    <w:rsid w:val="00854388"/>
    <w:rsid w:val="008A2483"/>
    <w:rsid w:val="008C0980"/>
    <w:rsid w:val="008C609B"/>
    <w:rsid w:val="008F540E"/>
    <w:rsid w:val="00906792"/>
    <w:rsid w:val="0091037D"/>
    <w:rsid w:val="0093342A"/>
    <w:rsid w:val="00950D28"/>
    <w:rsid w:val="00951E44"/>
    <w:rsid w:val="00965BF4"/>
    <w:rsid w:val="00967865"/>
    <w:rsid w:val="009725DE"/>
    <w:rsid w:val="0097644C"/>
    <w:rsid w:val="00997336"/>
    <w:rsid w:val="009B27A9"/>
    <w:rsid w:val="009C06E0"/>
    <w:rsid w:val="009D1371"/>
    <w:rsid w:val="009D221A"/>
    <w:rsid w:val="009E7D70"/>
    <w:rsid w:val="009F558E"/>
    <w:rsid w:val="00A46FE7"/>
    <w:rsid w:val="00A5194A"/>
    <w:rsid w:val="00A63C1E"/>
    <w:rsid w:val="00A6644A"/>
    <w:rsid w:val="00A85147"/>
    <w:rsid w:val="00A905C2"/>
    <w:rsid w:val="00AA047B"/>
    <w:rsid w:val="00AA15B9"/>
    <w:rsid w:val="00AA1B17"/>
    <w:rsid w:val="00AC5E5D"/>
    <w:rsid w:val="00AE7E4F"/>
    <w:rsid w:val="00B025D2"/>
    <w:rsid w:val="00B02B03"/>
    <w:rsid w:val="00B15EDC"/>
    <w:rsid w:val="00B20CFD"/>
    <w:rsid w:val="00B43534"/>
    <w:rsid w:val="00B539D2"/>
    <w:rsid w:val="00B57FA2"/>
    <w:rsid w:val="00B73FC8"/>
    <w:rsid w:val="00BA21FC"/>
    <w:rsid w:val="00BA797F"/>
    <w:rsid w:val="00BA7B15"/>
    <w:rsid w:val="00BB735F"/>
    <w:rsid w:val="00BC5B5E"/>
    <w:rsid w:val="00BD4133"/>
    <w:rsid w:val="00BD592D"/>
    <w:rsid w:val="00BE6C4C"/>
    <w:rsid w:val="00BE7A08"/>
    <w:rsid w:val="00BF1BFA"/>
    <w:rsid w:val="00C106CA"/>
    <w:rsid w:val="00C123C7"/>
    <w:rsid w:val="00C27AB5"/>
    <w:rsid w:val="00C27F9F"/>
    <w:rsid w:val="00C33680"/>
    <w:rsid w:val="00C57FBC"/>
    <w:rsid w:val="00C60B2F"/>
    <w:rsid w:val="00C841AC"/>
    <w:rsid w:val="00C96EC2"/>
    <w:rsid w:val="00C9786B"/>
    <w:rsid w:val="00CB1075"/>
    <w:rsid w:val="00CB35CD"/>
    <w:rsid w:val="00CD1BD6"/>
    <w:rsid w:val="00CD63C5"/>
    <w:rsid w:val="00CD6940"/>
    <w:rsid w:val="00CE3433"/>
    <w:rsid w:val="00CE5495"/>
    <w:rsid w:val="00CF1B15"/>
    <w:rsid w:val="00CF53C3"/>
    <w:rsid w:val="00D02EE3"/>
    <w:rsid w:val="00D062E0"/>
    <w:rsid w:val="00D570AC"/>
    <w:rsid w:val="00D70B93"/>
    <w:rsid w:val="00D85C69"/>
    <w:rsid w:val="00D862F9"/>
    <w:rsid w:val="00D94FED"/>
    <w:rsid w:val="00D96212"/>
    <w:rsid w:val="00DB0A6D"/>
    <w:rsid w:val="00DD359B"/>
    <w:rsid w:val="00DD4222"/>
    <w:rsid w:val="00E00782"/>
    <w:rsid w:val="00E10E7F"/>
    <w:rsid w:val="00E13903"/>
    <w:rsid w:val="00E17E48"/>
    <w:rsid w:val="00E274FE"/>
    <w:rsid w:val="00E50F76"/>
    <w:rsid w:val="00E70748"/>
    <w:rsid w:val="00E90CAA"/>
    <w:rsid w:val="00E971D4"/>
    <w:rsid w:val="00EB2CA1"/>
    <w:rsid w:val="00EB7A4F"/>
    <w:rsid w:val="00EC18F7"/>
    <w:rsid w:val="00EC7F66"/>
    <w:rsid w:val="00ED7EBB"/>
    <w:rsid w:val="00EF1219"/>
    <w:rsid w:val="00EF20AC"/>
    <w:rsid w:val="00EF30F3"/>
    <w:rsid w:val="00EF5B6A"/>
    <w:rsid w:val="00F008BE"/>
    <w:rsid w:val="00F13408"/>
    <w:rsid w:val="00F14EC4"/>
    <w:rsid w:val="00F153AD"/>
    <w:rsid w:val="00F30D0B"/>
    <w:rsid w:val="00F31792"/>
    <w:rsid w:val="00F37CD0"/>
    <w:rsid w:val="00F829D8"/>
    <w:rsid w:val="00FA3265"/>
    <w:rsid w:val="00FD4CAF"/>
    <w:rsid w:val="00FE746F"/>
    <w:rsid w:val="00FF087B"/>
    <w:rsid w:val="00FF261D"/>
    <w:rsid w:val="00FF47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7F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7FBC"/>
    <w:rPr>
      <w:color w:val="0000FF" w:themeColor="hyperlink"/>
      <w:u w:val="single"/>
    </w:rPr>
  </w:style>
  <w:style w:type="paragraph" w:styleId="Header">
    <w:name w:val="header"/>
    <w:basedOn w:val="Normal"/>
    <w:link w:val="HeaderChar"/>
    <w:uiPriority w:val="99"/>
    <w:unhideWhenUsed/>
    <w:rsid w:val="00AA15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15B9"/>
  </w:style>
  <w:style w:type="paragraph" w:styleId="Footer">
    <w:name w:val="footer"/>
    <w:basedOn w:val="Normal"/>
    <w:link w:val="FooterChar"/>
    <w:uiPriority w:val="99"/>
    <w:unhideWhenUsed/>
    <w:rsid w:val="00AA15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15B9"/>
  </w:style>
  <w:style w:type="paragraph" w:styleId="BalloonText">
    <w:name w:val="Balloon Text"/>
    <w:basedOn w:val="Normal"/>
    <w:link w:val="BalloonTextChar"/>
    <w:uiPriority w:val="99"/>
    <w:semiHidden/>
    <w:unhideWhenUsed/>
    <w:rsid w:val="00AA15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5B9"/>
    <w:rPr>
      <w:rFonts w:ascii="Tahoma" w:hAnsi="Tahoma" w:cs="Tahoma"/>
      <w:sz w:val="16"/>
      <w:szCs w:val="16"/>
    </w:rPr>
  </w:style>
  <w:style w:type="paragraph" w:styleId="NoSpacing">
    <w:name w:val="No Spacing"/>
    <w:uiPriority w:val="1"/>
    <w:qFormat/>
    <w:rsid w:val="00CD6940"/>
    <w:pPr>
      <w:spacing w:after="0" w:line="240" w:lineRule="auto"/>
    </w:pPr>
  </w:style>
  <w:style w:type="paragraph" w:customStyle="1" w:styleId="Default">
    <w:name w:val="Default"/>
    <w:rsid w:val="00D570AC"/>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906792"/>
    <w:rPr>
      <w:b/>
      <w:bCs/>
    </w:rPr>
  </w:style>
  <w:style w:type="table" w:styleId="TableGrid">
    <w:name w:val="Table Grid"/>
    <w:basedOn w:val="TableNormal"/>
    <w:uiPriority w:val="59"/>
    <w:rsid w:val="00D962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F4729"/>
    <w:pPr>
      <w:ind w:left="720"/>
      <w:contextualSpacing/>
    </w:pPr>
  </w:style>
  <w:style w:type="character" w:styleId="FollowedHyperlink">
    <w:name w:val="FollowedHyperlink"/>
    <w:basedOn w:val="DefaultParagraphFont"/>
    <w:uiPriority w:val="99"/>
    <w:semiHidden/>
    <w:unhideWhenUsed/>
    <w:rsid w:val="00280AE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7F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7FBC"/>
    <w:rPr>
      <w:color w:val="0000FF" w:themeColor="hyperlink"/>
      <w:u w:val="single"/>
    </w:rPr>
  </w:style>
  <w:style w:type="paragraph" w:styleId="Header">
    <w:name w:val="header"/>
    <w:basedOn w:val="Normal"/>
    <w:link w:val="HeaderChar"/>
    <w:uiPriority w:val="99"/>
    <w:unhideWhenUsed/>
    <w:rsid w:val="00AA15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15B9"/>
  </w:style>
  <w:style w:type="paragraph" w:styleId="Footer">
    <w:name w:val="footer"/>
    <w:basedOn w:val="Normal"/>
    <w:link w:val="FooterChar"/>
    <w:uiPriority w:val="99"/>
    <w:unhideWhenUsed/>
    <w:rsid w:val="00AA15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15B9"/>
  </w:style>
  <w:style w:type="paragraph" w:styleId="BalloonText">
    <w:name w:val="Balloon Text"/>
    <w:basedOn w:val="Normal"/>
    <w:link w:val="BalloonTextChar"/>
    <w:uiPriority w:val="99"/>
    <w:semiHidden/>
    <w:unhideWhenUsed/>
    <w:rsid w:val="00AA15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5B9"/>
    <w:rPr>
      <w:rFonts w:ascii="Tahoma" w:hAnsi="Tahoma" w:cs="Tahoma"/>
      <w:sz w:val="16"/>
      <w:szCs w:val="16"/>
    </w:rPr>
  </w:style>
  <w:style w:type="paragraph" w:styleId="NoSpacing">
    <w:name w:val="No Spacing"/>
    <w:uiPriority w:val="1"/>
    <w:qFormat/>
    <w:rsid w:val="00CD6940"/>
    <w:pPr>
      <w:spacing w:after="0" w:line="240" w:lineRule="auto"/>
    </w:pPr>
  </w:style>
  <w:style w:type="paragraph" w:customStyle="1" w:styleId="Default">
    <w:name w:val="Default"/>
    <w:rsid w:val="00D570AC"/>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906792"/>
    <w:rPr>
      <w:b/>
      <w:bCs/>
    </w:rPr>
  </w:style>
  <w:style w:type="table" w:styleId="TableGrid">
    <w:name w:val="Table Grid"/>
    <w:basedOn w:val="TableNormal"/>
    <w:uiPriority w:val="59"/>
    <w:rsid w:val="00D962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F4729"/>
    <w:pPr>
      <w:ind w:left="720"/>
      <w:contextualSpacing/>
    </w:pPr>
  </w:style>
  <w:style w:type="character" w:styleId="FollowedHyperlink">
    <w:name w:val="FollowedHyperlink"/>
    <w:basedOn w:val="DefaultParagraphFont"/>
    <w:uiPriority w:val="99"/>
    <w:semiHidden/>
    <w:unhideWhenUsed/>
    <w:rsid w:val="00280AE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326102">
      <w:bodyDiv w:val="1"/>
      <w:marLeft w:val="0"/>
      <w:marRight w:val="0"/>
      <w:marTop w:val="0"/>
      <w:marBottom w:val="0"/>
      <w:divBdr>
        <w:top w:val="none" w:sz="0" w:space="0" w:color="auto"/>
        <w:left w:val="none" w:sz="0" w:space="0" w:color="auto"/>
        <w:bottom w:val="none" w:sz="0" w:space="0" w:color="auto"/>
        <w:right w:val="none" w:sz="0" w:space="0" w:color="auto"/>
      </w:divBdr>
    </w:div>
    <w:div w:id="152077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4F162-B281-406D-8F54-B02E6607F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4</Pages>
  <Words>1265</Words>
  <Characters>7211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L. Doss</dc:creator>
  <cp:lastModifiedBy>William L. Doss</cp:lastModifiedBy>
  <cp:revision>13</cp:revision>
  <cp:lastPrinted>2013-02-27T20:01:00Z</cp:lastPrinted>
  <dcterms:created xsi:type="dcterms:W3CDTF">2013-02-19T15:47:00Z</dcterms:created>
  <dcterms:modified xsi:type="dcterms:W3CDTF">2013-02-28T15:36:00Z</dcterms:modified>
</cp:coreProperties>
</file>