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Look w:val="04A0"/>
      </w:tblPr>
      <w:tblGrid>
        <w:gridCol w:w="9576"/>
      </w:tblGrid>
      <w:tr w:rsidR="00393E90" w:rsidRPr="004B40B8" w:rsidTr="00393E90">
        <w:trPr>
          <w:trHeight w:val="2880"/>
          <w:jc w:val="center"/>
        </w:trPr>
        <w:tc>
          <w:tcPr>
            <w:tcW w:w="5000" w:type="pct"/>
          </w:tcPr>
          <w:p w:rsidR="00393E90" w:rsidRPr="004B40B8" w:rsidRDefault="002B7CF0" w:rsidP="00801FE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Research</w:t>
            </w:r>
          </w:p>
        </w:tc>
      </w:tr>
      <w:tr w:rsidR="00393E90" w:rsidRPr="004B40B8" w:rsidTr="00393E90">
        <w:trPr>
          <w:trHeight w:val="1440"/>
          <w:jc w:val="center"/>
        </w:trPr>
        <w:tc>
          <w:tcPr>
            <w:tcW w:w="5000" w:type="pct"/>
            <w:vAlign w:val="center"/>
          </w:tcPr>
          <w:p w:rsidR="00D45280" w:rsidRPr="004B40B8" w:rsidRDefault="00D45280" w:rsidP="00801F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5280" w:rsidRPr="004B40B8" w:rsidRDefault="00D45280" w:rsidP="00801F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B7CF0" w:rsidRDefault="00087088" w:rsidP="000268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Are They Competent?</w:t>
            </w:r>
            <w:r w:rsidR="00FC00B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01D8B">
              <w:rPr>
                <w:rFonts w:ascii="Times New Roman" w:hAnsi="Times New Roman"/>
                <w:b/>
                <w:sz w:val="24"/>
                <w:szCs w:val="24"/>
              </w:rPr>
              <w:t xml:space="preserve">An Evaluation of Post-secondary Agricultural Education Students’ </w:t>
            </w:r>
            <w:r w:rsidR="009A1D2D" w:rsidRPr="002D50FD">
              <w:rPr>
                <w:rFonts w:ascii="Times New Roman" w:hAnsi="Times New Roman"/>
                <w:b/>
                <w:sz w:val="24"/>
                <w:szCs w:val="24"/>
              </w:rPr>
              <w:t>Agricultural</w:t>
            </w:r>
            <w:r w:rsidR="003E0180">
              <w:rPr>
                <w:rFonts w:ascii="Times New Roman" w:hAnsi="Times New Roman"/>
                <w:b/>
                <w:sz w:val="24"/>
                <w:szCs w:val="24"/>
              </w:rPr>
              <w:t xml:space="preserve"> Mechanics Knowledge</w:t>
            </w:r>
          </w:p>
          <w:p w:rsidR="00393E90" w:rsidRPr="004B40B8" w:rsidRDefault="00393E90" w:rsidP="00BB3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0B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93E90" w:rsidRPr="004B40B8" w:rsidTr="00393E90">
        <w:trPr>
          <w:trHeight w:val="720"/>
          <w:jc w:val="center"/>
        </w:trPr>
        <w:tc>
          <w:tcPr>
            <w:tcW w:w="5000" w:type="pct"/>
            <w:vAlign w:val="center"/>
          </w:tcPr>
          <w:p w:rsidR="00393E90" w:rsidRPr="00C03E9A" w:rsidRDefault="00FB058E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Trent</w:t>
            </w:r>
            <w:r w:rsidR="00393E90" w:rsidRPr="00C03E9A">
              <w:rPr>
                <w:rFonts w:ascii="Times New Roman" w:hAnsi="Times New Roman"/>
                <w:sz w:val="24"/>
                <w:szCs w:val="24"/>
              </w:rPr>
              <w:t xml:space="preserve"> Wells</w:t>
            </w:r>
          </w:p>
          <w:p w:rsidR="00FB058E" w:rsidRPr="00C03E9A" w:rsidRDefault="00FB058E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Iowa State University</w:t>
            </w:r>
          </w:p>
          <w:p w:rsidR="00393E90" w:rsidRPr="00C03E9A" w:rsidRDefault="00FB058E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217B Curtiss Hall</w:t>
            </w:r>
          </w:p>
          <w:p w:rsidR="00393E90" w:rsidRPr="00C03E9A" w:rsidRDefault="00FB058E" w:rsidP="00801D8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Ames, IA</w:t>
            </w:r>
            <w:r w:rsidR="00A63A26" w:rsidRPr="00C03E9A">
              <w:rPr>
                <w:rFonts w:ascii="Times New Roman" w:hAnsi="Times New Roman"/>
                <w:sz w:val="24"/>
                <w:szCs w:val="24"/>
              </w:rPr>
              <w:t xml:space="preserve"> 50011</w:t>
            </w:r>
          </w:p>
          <w:p w:rsidR="00393E90" w:rsidRPr="00C03E9A" w:rsidRDefault="00FB058E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ktw0004@iastate</w:t>
            </w:r>
            <w:r w:rsidR="00393E90" w:rsidRPr="00C03E9A">
              <w:rPr>
                <w:rFonts w:ascii="Times New Roman" w:hAnsi="Times New Roman"/>
                <w:sz w:val="24"/>
                <w:szCs w:val="24"/>
              </w:rPr>
              <w:t>.edu</w:t>
            </w:r>
          </w:p>
          <w:p w:rsidR="00393E90" w:rsidRPr="00C03E9A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3E90" w:rsidRPr="00C03E9A" w:rsidRDefault="00FB058E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 xml:space="preserve">Brian </w:t>
            </w:r>
            <w:r w:rsidR="00393E90" w:rsidRPr="00C03E9A">
              <w:rPr>
                <w:rFonts w:ascii="Times New Roman" w:hAnsi="Times New Roman"/>
                <w:sz w:val="24"/>
                <w:szCs w:val="24"/>
              </w:rPr>
              <w:t>Parr</w:t>
            </w:r>
          </w:p>
          <w:p w:rsidR="00FB058E" w:rsidRPr="00C03E9A" w:rsidRDefault="00FB058E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Auburn University</w:t>
            </w:r>
          </w:p>
          <w:p w:rsidR="00393E90" w:rsidRPr="00C03E9A" w:rsidRDefault="000117E2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5088 Haley Center</w:t>
            </w:r>
          </w:p>
          <w:p w:rsidR="00393E90" w:rsidRPr="00C03E9A" w:rsidRDefault="00FB058E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Auburn, AL 36849</w:t>
            </w:r>
          </w:p>
          <w:p w:rsidR="00393E90" w:rsidRPr="00C03E9A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bap0007@auburn.edu</w:t>
            </w:r>
          </w:p>
          <w:p w:rsidR="00393E90" w:rsidRPr="00C03E9A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6892" w:rsidRPr="00C03E9A" w:rsidRDefault="00026892" w:rsidP="0002689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Ryan Anderson</w:t>
            </w:r>
          </w:p>
          <w:p w:rsidR="00026892" w:rsidRPr="00C03E9A" w:rsidRDefault="00026892" w:rsidP="0002689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Iowa State University</w:t>
            </w:r>
          </w:p>
          <w:p w:rsidR="00026892" w:rsidRPr="00C03E9A" w:rsidRDefault="00026892" w:rsidP="0002689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206E Curtiss Hall</w:t>
            </w:r>
          </w:p>
          <w:p w:rsidR="00026892" w:rsidRPr="00C03E9A" w:rsidRDefault="00026892" w:rsidP="0002689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Ames, IA 50011</w:t>
            </w:r>
          </w:p>
          <w:p w:rsidR="00026892" w:rsidRPr="00C03E9A" w:rsidRDefault="00026892" w:rsidP="0002689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randrsn@iastate.edu</w:t>
            </w:r>
          </w:p>
          <w:p w:rsidR="00393E90" w:rsidRPr="00C03E9A" w:rsidRDefault="00393E90" w:rsidP="00801FE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393E90" w:rsidRPr="00C03E9A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3E90" w:rsidRPr="004B40B8">
        <w:trPr>
          <w:trHeight w:val="360"/>
          <w:jc w:val="center"/>
        </w:trPr>
        <w:tc>
          <w:tcPr>
            <w:tcW w:w="5000" w:type="pct"/>
            <w:vAlign w:val="center"/>
          </w:tcPr>
          <w:p w:rsidR="00393E90" w:rsidRPr="00C03E9A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3E90" w:rsidRPr="004B40B8">
        <w:trPr>
          <w:trHeight w:val="360"/>
          <w:jc w:val="center"/>
        </w:trPr>
        <w:tc>
          <w:tcPr>
            <w:tcW w:w="5000" w:type="pct"/>
            <w:vAlign w:val="center"/>
          </w:tcPr>
          <w:p w:rsidR="00393E90" w:rsidRPr="00C03E9A" w:rsidRDefault="00393E90" w:rsidP="00801FEE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93E90" w:rsidRPr="004B40B8">
        <w:trPr>
          <w:trHeight w:val="360"/>
          <w:jc w:val="center"/>
        </w:trPr>
        <w:tc>
          <w:tcPr>
            <w:tcW w:w="5000" w:type="pct"/>
            <w:vAlign w:val="center"/>
          </w:tcPr>
          <w:p w:rsidR="00393E90" w:rsidRPr="00C03E9A" w:rsidRDefault="00393E90" w:rsidP="00801FEE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393E90" w:rsidRPr="004B40B8" w:rsidRDefault="00393E90" w:rsidP="00801F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3E90" w:rsidRPr="004B40B8" w:rsidRDefault="00393E90" w:rsidP="00801F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7" w:rightFromText="187" w:horzAnchor="margin" w:tblpXSpec="center" w:tblpYSpec="bottom"/>
        <w:tblW w:w="5000" w:type="pct"/>
        <w:tblLook w:val="04A0"/>
      </w:tblPr>
      <w:tblGrid>
        <w:gridCol w:w="9576"/>
      </w:tblGrid>
      <w:tr w:rsidR="00393E90" w:rsidRPr="004B40B8">
        <w:tc>
          <w:tcPr>
            <w:tcW w:w="5000" w:type="pct"/>
          </w:tcPr>
          <w:p w:rsidR="00393E90" w:rsidRPr="00C03E9A" w:rsidRDefault="00393E90" w:rsidP="00801FE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93E90" w:rsidRPr="004B40B8" w:rsidRDefault="00393E90" w:rsidP="00801F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23A61" w:rsidRDefault="00523A61" w:rsidP="00523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01D8B" w:rsidRDefault="00801D8B" w:rsidP="00523A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1D8B" w:rsidRDefault="00801D8B" w:rsidP="00523A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1D8B" w:rsidRDefault="00801D8B" w:rsidP="00523A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1D8B" w:rsidRDefault="00801D8B" w:rsidP="00801D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Are They Competent? An Evaluation of Post-secondary Agricultural Education Students’ </w:t>
      </w:r>
      <w:r w:rsidRPr="002D50FD">
        <w:rPr>
          <w:rFonts w:ascii="Times New Roman" w:hAnsi="Times New Roman"/>
          <w:b/>
          <w:sz w:val="24"/>
          <w:szCs w:val="24"/>
        </w:rPr>
        <w:t>Agricultural</w:t>
      </w:r>
      <w:r>
        <w:rPr>
          <w:rFonts w:ascii="Times New Roman" w:hAnsi="Times New Roman"/>
          <w:b/>
          <w:sz w:val="24"/>
          <w:szCs w:val="24"/>
        </w:rPr>
        <w:t xml:space="preserve"> Mechanics Knowledge</w:t>
      </w:r>
    </w:p>
    <w:p w:rsidR="00CC0A0E" w:rsidRDefault="00CC0A0E" w:rsidP="002B7C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7CF0" w:rsidRDefault="002B7CF0" w:rsidP="002B7C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Introduction</w:t>
      </w:r>
    </w:p>
    <w:p w:rsidR="00A6212A" w:rsidRPr="00BE41CC" w:rsidRDefault="00C25ACD" w:rsidP="008D32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F971BD">
        <w:rPr>
          <w:rFonts w:ascii="Times New Roman" w:hAnsi="Times New Roman"/>
          <w:sz w:val="24"/>
          <w:szCs w:val="24"/>
        </w:rPr>
        <w:t>Due to pers</w:t>
      </w:r>
      <w:r w:rsidR="00C94B75">
        <w:rPr>
          <w:rFonts w:ascii="Times New Roman" w:hAnsi="Times New Roman"/>
          <w:sz w:val="24"/>
          <w:szCs w:val="24"/>
        </w:rPr>
        <w:t xml:space="preserve">istent </w:t>
      </w:r>
      <w:r w:rsidR="00F971BD">
        <w:rPr>
          <w:rFonts w:ascii="Times New Roman" w:hAnsi="Times New Roman"/>
          <w:sz w:val="24"/>
          <w:szCs w:val="24"/>
        </w:rPr>
        <w:t>demand</w:t>
      </w:r>
      <w:r w:rsidR="00C94B75">
        <w:rPr>
          <w:rFonts w:ascii="Times New Roman" w:hAnsi="Times New Roman"/>
          <w:sz w:val="24"/>
          <w:szCs w:val="24"/>
        </w:rPr>
        <w:t xml:space="preserve"> from b</w:t>
      </w:r>
      <w:r w:rsidR="00866D4D">
        <w:rPr>
          <w:rFonts w:ascii="Times New Roman" w:hAnsi="Times New Roman"/>
          <w:sz w:val="24"/>
          <w:szCs w:val="24"/>
        </w:rPr>
        <w:t>oth the agricultural industry and students</w:t>
      </w:r>
      <w:r w:rsidR="00F971BD">
        <w:rPr>
          <w:rFonts w:ascii="Times New Roman" w:hAnsi="Times New Roman"/>
          <w:sz w:val="24"/>
          <w:szCs w:val="24"/>
        </w:rPr>
        <w:t>, t</w:t>
      </w:r>
      <w:r w:rsidR="007B69AB">
        <w:rPr>
          <w:rFonts w:ascii="Times New Roman" w:hAnsi="Times New Roman"/>
          <w:sz w:val="24"/>
          <w:szCs w:val="24"/>
        </w:rPr>
        <w:t>he need exists for the continuation of agricultural mechanics educat</w:t>
      </w:r>
      <w:r w:rsidR="009D2E37">
        <w:rPr>
          <w:rFonts w:ascii="Times New Roman" w:hAnsi="Times New Roman"/>
          <w:sz w:val="24"/>
          <w:szCs w:val="24"/>
        </w:rPr>
        <w:t>ion within secondary agricultural education</w:t>
      </w:r>
      <w:r w:rsidR="007B69AB">
        <w:rPr>
          <w:rFonts w:ascii="Times New Roman" w:hAnsi="Times New Roman"/>
          <w:sz w:val="24"/>
          <w:szCs w:val="24"/>
        </w:rPr>
        <w:t xml:space="preserve"> programs (</w:t>
      </w:r>
      <w:r w:rsidR="006F35E6">
        <w:rPr>
          <w:rFonts w:ascii="Times New Roman" w:hAnsi="Times New Roman"/>
          <w:sz w:val="24"/>
          <w:szCs w:val="24"/>
        </w:rPr>
        <w:t xml:space="preserve">Hubert &amp; </w:t>
      </w:r>
      <w:proofErr w:type="spellStart"/>
      <w:r w:rsidR="006F35E6">
        <w:rPr>
          <w:rFonts w:ascii="Times New Roman" w:hAnsi="Times New Roman"/>
          <w:sz w:val="24"/>
          <w:szCs w:val="24"/>
        </w:rPr>
        <w:t>Leising</w:t>
      </w:r>
      <w:proofErr w:type="spellEnd"/>
      <w:r w:rsidR="006F35E6">
        <w:rPr>
          <w:rFonts w:ascii="Times New Roman" w:hAnsi="Times New Roman"/>
          <w:sz w:val="24"/>
          <w:szCs w:val="24"/>
        </w:rPr>
        <w:t xml:space="preserve">, 2000; </w:t>
      </w:r>
      <w:proofErr w:type="spellStart"/>
      <w:r w:rsidR="007B69AB">
        <w:rPr>
          <w:rFonts w:ascii="Times New Roman" w:hAnsi="Times New Roman"/>
          <w:sz w:val="24"/>
          <w:szCs w:val="24"/>
        </w:rPr>
        <w:t>Slusher</w:t>
      </w:r>
      <w:proofErr w:type="spellEnd"/>
      <w:r w:rsidR="007B69AB">
        <w:rPr>
          <w:rFonts w:ascii="Times New Roman" w:hAnsi="Times New Roman"/>
          <w:sz w:val="24"/>
          <w:szCs w:val="24"/>
        </w:rPr>
        <w:t>, Robinson, &amp; Edwards, 2011).</w:t>
      </w:r>
      <w:r w:rsidR="00864718">
        <w:rPr>
          <w:rFonts w:ascii="Times New Roman" w:hAnsi="Times New Roman"/>
          <w:sz w:val="24"/>
          <w:szCs w:val="24"/>
        </w:rPr>
        <w:t xml:space="preserve"> Industry has indicated that </w:t>
      </w:r>
      <w:r w:rsidR="002830D3">
        <w:rPr>
          <w:rFonts w:ascii="Times New Roman" w:hAnsi="Times New Roman"/>
          <w:sz w:val="24"/>
          <w:szCs w:val="24"/>
        </w:rPr>
        <w:t>graduates</w:t>
      </w:r>
      <w:r w:rsidR="00523A61">
        <w:rPr>
          <w:rFonts w:ascii="Times New Roman" w:hAnsi="Times New Roman"/>
          <w:sz w:val="24"/>
          <w:szCs w:val="24"/>
        </w:rPr>
        <w:t xml:space="preserve"> should</w:t>
      </w:r>
      <w:r w:rsidR="00C050A5">
        <w:rPr>
          <w:rFonts w:ascii="Times New Roman" w:hAnsi="Times New Roman"/>
          <w:sz w:val="24"/>
          <w:szCs w:val="24"/>
        </w:rPr>
        <w:t xml:space="preserve"> possess basic mechanical</w:t>
      </w:r>
      <w:r w:rsidR="004C0011">
        <w:rPr>
          <w:rFonts w:ascii="Times New Roman" w:hAnsi="Times New Roman"/>
          <w:sz w:val="24"/>
          <w:szCs w:val="24"/>
        </w:rPr>
        <w:t xml:space="preserve"> knowledge</w:t>
      </w:r>
      <w:r w:rsidR="002830D3">
        <w:rPr>
          <w:rFonts w:ascii="Times New Roman" w:hAnsi="Times New Roman"/>
          <w:sz w:val="24"/>
          <w:szCs w:val="24"/>
        </w:rPr>
        <w:t xml:space="preserve"> while students desire</w:t>
      </w:r>
      <w:r w:rsidR="00CD3C06">
        <w:rPr>
          <w:rFonts w:ascii="Times New Roman" w:hAnsi="Times New Roman"/>
          <w:sz w:val="24"/>
          <w:szCs w:val="24"/>
        </w:rPr>
        <w:t xml:space="preserve"> </w:t>
      </w:r>
      <w:r w:rsidR="002830D3">
        <w:rPr>
          <w:rFonts w:ascii="Times New Roman" w:hAnsi="Times New Roman"/>
          <w:sz w:val="24"/>
          <w:szCs w:val="24"/>
        </w:rPr>
        <w:t>practical</w:t>
      </w:r>
      <w:r w:rsidR="00CD3C06">
        <w:rPr>
          <w:rFonts w:ascii="Times New Roman" w:hAnsi="Times New Roman"/>
          <w:sz w:val="24"/>
          <w:szCs w:val="24"/>
        </w:rPr>
        <w:t>, real-world</w:t>
      </w:r>
      <w:r w:rsidR="002830D3">
        <w:rPr>
          <w:rFonts w:ascii="Times New Roman" w:hAnsi="Times New Roman"/>
          <w:sz w:val="24"/>
          <w:szCs w:val="24"/>
        </w:rPr>
        <w:t xml:space="preserve"> experience</w:t>
      </w:r>
      <w:r w:rsidR="00CD3C06">
        <w:rPr>
          <w:rFonts w:ascii="Times New Roman" w:hAnsi="Times New Roman"/>
          <w:sz w:val="24"/>
          <w:szCs w:val="24"/>
        </w:rPr>
        <w:t>s and learning connections</w:t>
      </w:r>
      <w:r w:rsidR="002830D3">
        <w:rPr>
          <w:rFonts w:ascii="Times New Roman" w:hAnsi="Times New Roman"/>
          <w:sz w:val="24"/>
          <w:szCs w:val="24"/>
        </w:rPr>
        <w:t xml:space="preserve"> that can be found within the agricultural mechanics laboratory (</w:t>
      </w:r>
      <w:r w:rsidR="00E66F52">
        <w:rPr>
          <w:rFonts w:ascii="Times New Roman" w:hAnsi="Times New Roman"/>
          <w:sz w:val="24"/>
          <w:szCs w:val="24"/>
        </w:rPr>
        <w:t xml:space="preserve">Parr, Edwards, &amp; </w:t>
      </w:r>
      <w:proofErr w:type="spellStart"/>
      <w:r w:rsidR="00E66F52">
        <w:rPr>
          <w:rFonts w:ascii="Times New Roman" w:hAnsi="Times New Roman"/>
          <w:sz w:val="24"/>
          <w:szCs w:val="24"/>
        </w:rPr>
        <w:t>Leising</w:t>
      </w:r>
      <w:proofErr w:type="spellEnd"/>
      <w:r w:rsidR="00E66F52">
        <w:rPr>
          <w:rFonts w:ascii="Times New Roman" w:hAnsi="Times New Roman"/>
          <w:sz w:val="24"/>
          <w:szCs w:val="24"/>
        </w:rPr>
        <w:t>, 2009</w:t>
      </w:r>
      <w:r w:rsidR="006F35E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2830D3">
        <w:rPr>
          <w:rFonts w:ascii="Times New Roman" w:hAnsi="Times New Roman"/>
          <w:sz w:val="24"/>
          <w:szCs w:val="24"/>
        </w:rPr>
        <w:t>Slu</w:t>
      </w:r>
      <w:r w:rsidR="004F4FBD">
        <w:rPr>
          <w:rFonts w:ascii="Times New Roman" w:hAnsi="Times New Roman"/>
          <w:sz w:val="24"/>
          <w:szCs w:val="24"/>
        </w:rPr>
        <w:t>sher</w:t>
      </w:r>
      <w:proofErr w:type="spellEnd"/>
      <w:r w:rsidR="004F4FBD">
        <w:rPr>
          <w:rFonts w:ascii="Times New Roman" w:hAnsi="Times New Roman"/>
          <w:sz w:val="24"/>
          <w:szCs w:val="24"/>
        </w:rPr>
        <w:t xml:space="preserve"> et al.</w:t>
      </w:r>
      <w:r w:rsidR="006F35E6">
        <w:rPr>
          <w:rFonts w:ascii="Times New Roman" w:hAnsi="Times New Roman"/>
          <w:sz w:val="24"/>
          <w:szCs w:val="24"/>
        </w:rPr>
        <w:t>, 2011</w:t>
      </w:r>
      <w:r w:rsidR="002830D3">
        <w:rPr>
          <w:rFonts w:ascii="Times New Roman" w:hAnsi="Times New Roman"/>
          <w:sz w:val="24"/>
          <w:szCs w:val="24"/>
        </w:rPr>
        <w:t>).</w:t>
      </w:r>
      <w:r w:rsidR="0012283C">
        <w:rPr>
          <w:rFonts w:ascii="Times New Roman" w:hAnsi="Times New Roman"/>
          <w:sz w:val="24"/>
          <w:szCs w:val="24"/>
        </w:rPr>
        <w:t xml:space="preserve"> A</w:t>
      </w:r>
      <w:r w:rsidR="00A2368F">
        <w:rPr>
          <w:rFonts w:ascii="Times New Roman" w:hAnsi="Times New Roman"/>
          <w:sz w:val="24"/>
          <w:szCs w:val="24"/>
        </w:rPr>
        <w:t>gric</w:t>
      </w:r>
      <w:r w:rsidR="004C0011">
        <w:rPr>
          <w:rFonts w:ascii="Times New Roman" w:hAnsi="Times New Roman"/>
          <w:sz w:val="24"/>
          <w:szCs w:val="24"/>
        </w:rPr>
        <w:t xml:space="preserve">ultural mechanics coursework </w:t>
      </w:r>
      <w:r w:rsidR="00864718">
        <w:rPr>
          <w:rFonts w:ascii="Times New Roman" w:hAnsi="Times New Roman"/>
          <w:sz w:val="24"/>
          <w:szCs w:val="24"/>
        </w:rPr>
        <w:t>remains an important part of secondary agricultural education programs (Anderson, Velez, &amp; Anderson, 2011</w:t>
      </w:r>
      <w:r w:rsidR="004A6806">
        <w:rPr>
          <w:rFonts w:ascii="Times New Roman" w:hAnsi="Times New Roman"/>
          <w:sz w:val="24"/>
          <w:szCs w:val="24"/>
        </w:rPr>
        <w:t>; Burris, Robinson, &amp; Terry, 2005</w:t>
      </w:r>
      <w:r w:rsidR="00864718">
        <w:rPr>
          <w:rFonts w:ascii="Times New Roman" w:hAnsi="Times New Roman"/>
          <w:sz w:val="24"/>
          <w:szCs w:val="24"/>
        </w:rPr>
        <w:t>).</w:t>
      </w:r>
    </w:p>
    <w:p w:rsidR="00A2368F" w:rsidRDefault="00A2368F" w:rsidP="00D51BC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Research (Sauc</w:t>
      </w:r>
      <w:r w:rsidR="00864718">
        <w:rPr>
          <w:rFonts w:ascii="Times New Roman" w:hAnsi="Times New Roman"/>
          <w:sz w:val="24"/>
          <w:szCs w:val="24"/>
        </w:rPr>
        <w:t xml:space="preserve">ier, </w:t>
      </w:r>
      <w:proofErr w:type="spellStart"/>
      <w:r w:rsidR="00864718">
        <w:rPr>
          <w:rFonts w:ascii="Times New Roman" w:hAnsi="Times New Roman"/>
          <w:sz w:val="24"/>
          <w:szCs w:val="24"/>
        </w:rPr>
        <w:t>McKim</w:t>
      </w:r>
      <w:proofErr w:type="spellEnd"/>
      <w:r w:rsidR="00864718">
        <w:rPr>
          <w:rFonts w:ascii="Times New Roman" w:hAnsi="Times New Roman"/>
          <w:sz w:val="24"/>
          <w:szCs w:val="24"/>
        </w:rPr>
        <w:t xml:space="preserve">, &amp; </w:t>
      </w:r>
      <w:proofErr w:type="spellStart"/>
      <w:r w:rsidR="00864718">
        <w:rPr>
          <w:rFonts w:ascii="Times New Roman" w:hAnsi="Times New Roman"/>
          <w:sz w:val="24"/>
          <w:szCs w:val="24"/>
        </w:rPr>
        <w:t>Tummons</w:t>
      </w:r>
      <w:proofErr w:type="spellEnd"/>
      <w:r w:rsidR="00864718">
        <w:rPr>
          <w:rFonts w:ascii="Times New Roman" w:hAnsi="Times New Roman"/>
          <w:sz w:val="24"/>
          <w:szCs w:val="24"/>
        </w:rPr>
        <w:t>, 2011)</w:t>
      </w:r>
      <w:r>
        <w:rPr>
          <w:rFonts w:ascii="Times New Roman" w:hAnsi="Times New Roman"/>
          <w:sz w:val="24"/>
          <w:szCs w:val="24"/>
        </w:rPr>
        <w:t xml:space="preserve"> revealed that </w:t>
      </w:r>
      <w:r w:rsidR="009D2E37">
        <w:rPr>
          <w:rFonts w:ascii="Times New Roman" w:hAnsi="Times New Roman"/>
          <w:sz w:val="24"/>
          <w:szCs w:val="24"/>
        </w:rPr>
        <w:t>secondary agricultural education teachers</w:t>
      </w:r>
      <w:r>
        <w:rPr>
          <w:rFonts w:ascii="Times New Roman" w:hAnsi="Times New Roman"/>
          <w:sz w:val="24"/>
          <w:szCs w:val="24"/>
        </w:rPr>
        <w:t xml:space="preserve"> should possess a basic set of agr</w:t>
      </w:r>
      <w:r w:rsidR="00C050A5">
        <w:rPr>
          <w:rFonts w:ascii="Times New Roman" w:hAnsi="Times New Roman"/>
          <w:sz w:val="24"/>
          <w:szCs w:val="24"/>
        </w:rPr>
        <w:t>icultural mechanics</w:t>
      </w:r>
      <w:r w:rsidR="004C0011">
        <w:rPr>
          <w:rFonts w:ascii="Times New Roman" w:hAnsi="Times New Roman"/>
          <w:sz w:val="24"/>
          <w:szCs w:val="24"/>
        </w:rPr>
        <w:t xml:space="preserve"> knowle</w:t>
      </w:r>
      <w:r w:rsidR="00E22F3D">
        <w:rPr>
          <w:rFonts w:ascii="Times New Roman" w:hAnsi="Times New Roman"/>
          <w:sz w:val="24"/>
          <w:szCs w:val="24"/>
        </w:rPr>
        <w:t>dge and skills</w:t>
      </w:r>
      <w:r>
        <w:rPr>
          <w:rFonts w:ascii="Times New Roman" w:hAnsi="Times New Roman"/>
          <w:sz w:val="24"/>
          <w:szCs w:val="24"/>
        </w:rPr>
        <w:t>.</w:t>
      </w:r>
      <w:r w:rsidR="009D2E37">
        <w:rPr>
          <w:rFonts w:ascii="Times New Roman" w:hAnsi="Times New Roman"/>
          <w:sz w:val="24"/>
          <w:szCs w:val="24"/>
        </w:rPr>
        <w:t xml:space="preserve"> Further, they</w:t>
      </w:r>
      <w:r w:rsidR="001218E8">
        <w:rPr>
          <w:rFonts w:ascii="Times New Roman" w:hAnsi="Times New Roman"/>
          <w:sz w:val="24"/>
          <w:szCs w:val="24"/>
        </w:rPr>
        <w:t xml:space="preserve"> are expected to be able to properly manage agricultural mechanics laboratories and guide students throughout the learning process (</w:t>
      </w:r>
      <w:proofErr w:type="spellStart"/>
      <w:r w:rsidR="00FC00B3">
        <w:rPr>
          <w:rFonts w:ascii="Times New Roman" w:hAnsi="Times New Roman"/>
          <w:sz w:val="24"/>
          <w:szCs w:val="24"/>
        </w:rPr>
        <w:t>McKim</w:t>
      </w:r>
      <w:proofErr w:type="spellEnd"/>
      <w:r w:rsidR="00FC00B3">
        <w:rPr>
          <w:rFonts w:ascii="Times New Roman" w:hAnsi="Times New Roman"/>
          <w:sz w:val="24"/>
          <w:szCs w:val="24"/>
        </w:rPr>
        <w:t xml:space="preserve"> &amp; Saucier</w:t>
      </w:r>
      <w:r w:rsidR="001218E8">
        <w:rPr>
          <w:rFonts w:ascii="Times New Roman" w:hAnsi="Times New Roman"/>
          <w:sz w:val="24"/>
          <w:szCs w:val="24"/>
        </w:rPr>
        <w:t>,</w:t>
      </w:r>
      <w:r w:rsidR="00FC00B3">
        <w:rPr>
          <w:rFonts w:ascii="Times New Roman" w:hAnsi="Times New Roman"/>
          <w:sz w:val="24"/>
          <w:szCs w:val="24"/>
        </w:rPr>
        <w:t xml:space="preserve"> 2011</w:t>
      </w:r>
      <w:r w:rsidR="001218E8">
        <w:rPr>
          <w:rFonts w:ascii="Times New Roman" w:hAnsi="Times New Roman"/>
          <w:sz w:val="24"/>
          <w:szCs w:val="24"/>
        </w:rPr>
        <w:t>).</w:t>
      </w:r>
      <w:r w:rsidR="00864718">
        <w:rPr>
          <w:rFonts w:ascii="Times New Roman" w:hAnsi="Times New Roman"/>
          <w:sz w:val="24"/>
          <w:szCs w:val="24"/>
        </w:rPr>
        <w:t xml:space="preserve"> A</w:t>
      </w:r>
      <w:r w:rsidR="009D2E37">
        <w:rPr>
          <w:rFonts w:ascii="Times New Roman" w:hAnsi="Times New Roman"/>
          <w:sz w:val="24"/>
          <w:szCs w:val="24"/>
        </w:rPr>
        <w:t>gricultural education</w:t>
      </w:r>
      <w:r>
        <w:rPr>
          <w:rFonts w:ascii="Times New Roman" w:hAnsi="Times New Roman"/>
          <w:sz w:val="24"/>
          <w:szCs w:val="24"/>
        </w:rPr>
        <w:t xml:space="preserve"> teachers should be capab</w:t>
      </w:r>
      <w:r w:rsidR="006F5C4B">
        <w:rPr>
          <w:rFonts w:ascii="Times New Roman" w:hAnsi="Times New Roman"/>
          <w:sz w:val="24"/>
          <w:szCs w:val="24"/>
        </w:rPr>
        <w:t>le of solving complex agricultural mechanics</w:t>
      </w:r>
      <w:r>
        <w:rPr>
          <w:rFonts w:ascii="Times New Roman" w:hAnsi="Times New Roman"/>
          <w:sz w:val="24"/>
          <w:szCs w:val="24"/>
        </w:rPr>
        <w:t xml:space="preserve"> problems</w:t>
      </w:r>
      <w:r w:rsidR="001218E8">
        <w:rPr>
          <w:rFonts w:ascii="Times New Roman" w:hAnsi="Times New Roman"/>
          <w:sz w:val="24"/>
          <w:szCs w:val="24"/>
        </w:rPr>
        <w:t xml:space="preserve"> and addressing student</w:t>
      </w:r>
      <w:r w:rsidR="002F1A3E">
        <w:rPr>
          <w:rFonts w:ascii="Times New Roman" w:hAnsi="Times New Roman"/>
          <w:sz w:val="24"/>
          <w:szCs w:val="24"/>
        </w:rPr>
        <w:t>s’</w:t>
      </w:r>
      <w:r w:rsidR="009D2E37">
        <w:rPr>
          <w:rFonts w:ascii="Times New Roman" w:hAnsi="Times New Roman"/>
          <w:sz w:val="24"/>
          <w:szCs w:val="24"/>
        </w:rPr>
        <w:t xml:space="preserve"> learning</w:t>
      </w:r>
      <w:r w:rsidR="004C0011">
        <w:rPr>
          <w:rFonts w:ascii="Times New Roman" w:hAnsi="Times New Roman"/>
          <w:sz w:val="24"/>
          <w:szCs w:val="24"/>
        </w:rPr>
        <w:t xml:space="preserve"> needs (</w:t>
      </w:r>
      <w:r w:rsidR="004F4FBD">
        <w:rPr>
          <w:rFonts w:ascii="Times New Roman" w:hAnsi="Times New Roman"/>
          <w:sz w:val="24"/>
          <w:szCs w:val="24"/>
        </w:rPr>
        <w:t>Burris et al.,</w:t>
      </w:r>
      <w:r w:rsidR="00250364">
        <w:rPr>
          <w:rFonts w:ascii="Times New Roman" w:hAnsi="Times New Roman"/>
          <w:sz w:val="24"/>
          <w:szCs w:val="24"/>
        </w:rPr>
        <w:t xml:space="preserve"> 2005</w:t>
      </w:r>
      <w:r w:rsidR="004C0011">
        <w:rPr>
          <w:rFonts w:ascii="Times New Roman" w:hAnsi="Times New Roman"/>
          <w:sz w:val="24"/>
          <w:szCs w:val="24"/>
        </w:rPr>
        <w:t>). Concerns have been raised</w:t>
      </w:r>
      <w:r w:rsidR="001218E8">
        <w:rPr>
          <w:rFonts w:ascii="Times New Roman" w:hAnsi="Times New Roman"/>
          <w:sz w:val="24"/>
          <w:szCs w:val="24"/>
        </w:rPr>
        <w:t xml:space="preserve"> that pr</w:t>
      </w:r>
      <w:r w:rsidR="009D2E37">
        <w:rPr>
          <w:rFonts w:ascii="Times New Roman" w:hAnsi="Times New Roman"/>
          <w:sz w:val="24"/>
          <w:szCs w:val="24"/>
        </w:rPr>
        <w:t>e-service agricultural education teachers</w:t>
      </w:r>
      <w:r w:rsidR="004C0011">
        <w:rPr>
          <w:rFonts w:ascii="Times New Roman" w:hAnsi="Times New Roman"/>
          <w:sz w:val="24"/>
          <w:szCs w:val="24"/>
        </w:rPr>
        <w:t xml:space="preserve"> lack the appropriate</w:t>
      </w:r>
      <w:r w:rsidR="001218E8">
        <w:rPr>
          <w:rFonts w:ascii="Times New Roman" w:hAnsi="Times New Roman"/>
          <w:sz w:val="24"/>
          <w:szCs w:val="24"/>
        </w:rPr>
        <w:t xml:space="preserve"> knowledge base to </w:t>
      </w:r>
      <w:r w:rsidR="009D2E37">
        <w:rPr>
          <w:rFonts w:ascii="Times New Roman" w:hAnsi="Times New Roman"/>
          <w:sz w:val="24"/>
          <w:szCs w:val="24"/>
        </w:rPr>
        <w:t>teach</w:t>
      </w:r>
      <w:r w:rsidR="001218E8">
        <w:rPr>
          <w:rFonts w:ascii="Times New Roman" w:hAnsi="Times New Roman"/>
          <w:sz w:val="24"/>
          <w:szCs w:val="24"/>
        </w:rPr>
        <w:t xml:space="preserve"> a</w:t>
      </w:r>
      <w:r w:rsidR="00FC00B3">
        <w:rPr>
          <w:rFonts w:ascii="Times New Roman" w:hAnsi="Times New Roman"/>
          <w:sz w:val="24"/>
          <w:szCs w:val="24"/>
        </w:rPr>
        <w:t>gricultural mechanics curricula</w:t>
      </w:r>
      <w:r w:rsidR="001218E8">
        <w:rPr>
          <w:rFonts w:ascii="Times New Roman" w:hAnsi="Times New Roman"/>
          <w:sz w:val="24"/>
          <w:szCs w:val="24"/>
        </w:rPr>
        <w:t xml:space="preserve"> (</w:t>
      </w:r>
      <w:r w:rsidR="004F4FBD">
        <w:rPr>
          <w:rFonts w:ascii="Times New Roman" w:hAnsi="Times New Roman"/>
          <w:sz w:val="24"/>
          <w:szCs w:val="24"/>
        </w:rPr>
        <w:t>Burris et al.</w:t>
      </w:r>
      <w:r w:rsidR="00250364">
        <w:rPr>
          <w:rFonts w:ascii="Times New Roman" w:hAnsi="Times New Roman"/>
          <w:sz w:val="24"/>
          <w:szCs w:val="24"/>
        </w:rPr>
        <w:t>, 2005</w:t>
      </w:r>
      <w:r w:rsidR="00D97534">
        <w:rPr>
          <w:rFonts w:ascii="Times New Roman" w:hAnsi="Times New Roman"/>
          <w:sz w:val="24"/>
          <w:szCs w:val="24"/>
        </w:rPr>
        <w:t xml:space="preserve">; Pate, </w:t>
      </w:r>
      <w:proofErr w:type="spellStart"/>
      <w:r w:rsidR="00D97534">
        <w:rPr>
          <w:rFonts w:ascii="Times New Roman" w:hAnsi="Times New Roman"/>
          <w:sz w:val="24"/>
          <w:szCs w:val="24"/>
        </w:rPr>
        <w:t>Warnick</w:t>
      </w:r>
      <w:proofErr w:type="spellEnd"/>
      <w:r w:rsidR="00D97534">
        <w:rPr>
          <w:rFonts w:ascii="Times New Roman" w:hAnsi="Times New Roman"/>
          <w:sz w:val="24"/>
          <w:szCs w:val="24"/>
        </w:rPr>
        <w:t>, &amp; Meyers, 2012</w:t>
      </w:r>
      <w:r w:rsidR="00FC00B3">
        <w:rPr>
          <w:rFonts w:ascii="Times New Roman" w:hAnsi="Times New Roman"/>
          <w:sz w:val="24"/>
          <w:szCs w:val="24"/>
        </w:rPr>
        <w:t>). In keeping with these co</w:t>
      </w:r>
      <w:r w:rsidR="00D51BC7">
        <w:rPr>
          <w:rFonts w:ascii="Times New Roman" w:hAnsi="Times New Roman"/>
          <w:sz w:val="24"/>
          <w:szCs w:val="24"/>
        </w:rPr>
        <w:t xml:space="preserve">ncerns, the following question </w:t>
      </w:r>
      <w:r w:rsidR="00EA11DA">
        <w:rPr>
          <w:rFonts w:ascii="Times New Roman" w:hAnsi="Times New Roman"/>
          <w:sz w:val="24"/>
          <w:szCs w:val="24"/>
        </w:rPr>
        <w:t>has arisen</w:t>
      </w:r>
      <w:r w:rsidR="00864718">
        <w:rPr>
          <w:rFonts w:ascii="Times New Roman" w:hAnsi="Times New Roman"/>
          <w:sz w:val="24"/>
          <w:szCs w:val="24"/>
        </w:rPr>
        <w:t xml:space="preserve"> within one agricultural education teacher preparation</w:t>
      </w:r>
      <w:r w:rsidR="00FC00B3">
        <w:rPr>
          <w:rFonts w:ascii="Times New Roman" w:hAnsi="Times New Roman"/>
          <w:sz w:val="24"/>
          <w:szCs w:val="24"/>
        </w:rPr>
        <w:t xml:space="preserve"> program</w:t>
      </w:r>
      <w:r w:rsidR="00523A61">
        <w:rPr>
          <w:rFonts w:ascii="Times New Roman" w:hAnsi="Times New Roman"/>
          <w:sz w:val="24"/>
          <w:szCs w:val="24"/>
        </w:rPr>
        <w:t xml:space="preserve">: Are </w:t>
      </w:r>
      <w:r w:rsidR="001218E8">
        <w:rPr>
          <w:rFonts w:ascii="Times New Roman" w:hAnsi="Times New Roman"/>
          <w:sz w:val="24"/>
          <w:szCs w:val="24"/>
        </w:rPr>
        <w:t>pre-service agriculture teachers at [University]</w:t>
      </w:r>
      <w:r w:rsidR="00523A61">
        <w:rPr>
          <w:rFonts w:ascii="Times New Roman" w:hAnsi="Times New Roman"/>
          <w:sz w:val="24"/>
          <w:szCs w:val="24"/>
        </w:rPr>
        <w:t xml:space="preserve"> </w:t>
      </w:r>
      <w:r w:rsidR="001218E8">
        <w:rPr>
          <w:rFonts w:ascii="Times New Roman" w:hAnsi="Times New Roman"/>
          <w:sz w:val="24"/>
          <w:szCs w:val="24"/>
        </w:rPr>
        <w:t>pr</w:t>
      </w:r>
      <w:r w:rsidR="00FC00B3">
        <w:rPr>
          <w:rFonts w:ascii="Times New Roman" w:hAnsi="Times New Roman"/>
          <w:sz w:val="24"/>
          <w:szCs w:val="24"/>
        </w:rPr>
        <w:t xml:space="preserve">epared to </w:t>
      </w:r>
      <w:r w:rsidR="009D2E37">
        <w:rPr>
          <w:rFonts w:ascii="Times New Roman" w:hAnsi="Times New Roman"/>
          <w:sz w:val="24"/>
          <w:szCs w:val="24"/>
        </w:rPr>
        <w:t>teac</w:t>
      </w:r>
      <w:r w:rsidR="00523A61">
        <w:rPr>
          <w:rFonts w:ascii="Times New Roman" w:hAnsi="Times New Roman"/>
          <w:sz w:val="24"/>
          <w:szCs w:val="24"/>
        </w:rPr>
        <w:t>h agricultural mechanics</w:t>
      </w:r>
      <w:r w:rsidR="009D2E37">
        <w:rPr>
          <w:rFonts w:ascii="Times New Roman" w:hAnsi="Times New Roman"/>
          <w:sz w:val="24"/>
          <w:szCs w:val="24"/>
        </w:rPr>
        <w:t>?</w:t>
      </w:r>
    </w:p>
    <w:p w:rsidR="00CC0A0E" w:rsidRDefault="00CC0A0E" w:rsidP="00866D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646C4" w:rsidRDefault="00866D4D" w:rsidP="00BE41C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Purpose &amp; </w:t>
      </w:r>
      <w:r w:rsidR="00A646C4">
        <w:rPr>
          <w:rFonts w:ascii="Times New Roman" w:hAnsi="Times New Roman"/>
          <w:b/>
          <w:sz w:val="24"/>
          <w:szCs w:val="24"/>
        </w:rPr>
        <w:t>Objectives</w:t>
      </w:r>
    </w:p>
    <w:p w:rsidR="00866D4D" w:rsidRDefault="00866D4D" w:rsidP="00866D4D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purpose of this study was to determine pre-service agricultural education teachers’ agricultural mechanics knowled</w:t>
      </w:r>
      <w:r w:rsidR="00282889">
        <w:rPr>
          <w:rFonts w:ascii="Times New Roman" w:hAnsi="Times New Roman"/>
          <w:sz w:val="24"/>
          <w:szCs w:val="24"/>
        </w:rPr>
        <w:t>ge prior to teaching</w:t>
      </w:r>
      <w:r>
        <w:rPr>
          <w:rFonts w:ascii="Times New Roman" w:hAnsi="Times New Roman"/>
          <w:sz w:val="24"/>
          <w:szCs w:val="24"/>
        </w:rPr>
        <w:t xml:space="preserve"> in a secondary classroom setting. This study was guided by the following objectives:</w:t>
      </w:r>
    </w:p>
    <w:p w:rsidR="00A646C4" w:rsidRDefault="00A646C4" w:rsidP="00A646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646C4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 xml:space="preserve"> Determine selected students’ knowledge of agricultural mechanics as determined by a written examination. </w:t>
      </w:r>
    </w:p>
    <w:p w:rsidR="00A646C4" w:rsidRPr="00C84B85" w:rsidRDefault="00723773" w:rsidP="00A646C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Describe</w:t>
      </w:r>
      <w:r w:rsidR="00A646C4">
        <w:rPr>
          <w:rFonts w:ascii="Times New Roman" w:hAnsi="Times New Roman"/>
          <w:sz w:val="24"/>
          <w:szCs w:val="24"/>
        </w:rPr>
        <w:t xml:space="preserve"> demographical characteristics of the </w:t>
      </w:r>
      <w:r w:rsidR="00864718">
        <w:rPr>
          <w:rFonts w:ascii="Times New Roman" w:hAnsi="Times New Roman"/>
          <w:sz w:val="24"/>
          <w:szCs w:val="24"/>
        </w:rPr>
        <w:t>participants</w:t>
      </w:r>
      <w:r w:rsidR="009D2E37">
        <w:rPr>
          <w:rFonts w:ascii="Times New Roman" w:hAnsi="Times New Roman"/>
          <w:sz w:val="24"/>
          <w:szCs w:val="24"/>
        </w:rPr>
        <w:t xml:space="preserve"> to determine</w:t>
      </w:r>
      <w:r w:rsidR="009639B3">
        <w:rPr>
          <w:rFonts w:ascii="Times New Roman" w:hAnsi="Times New Roman"/>
          <w:sz w:val="24"/>
          <w:szCs w:val="24"/>
        </w:rPr>
        <w:t xml:space="preserve"> teaching career intentions and</w:t>
      </w:r>
      <w:r w:rsidR="009D2E37">
        <w:rPr>
          <w:rFonts w:ascii="Times New Roman" w:hAnsi="Times New Roman"/>
          <w:sz w:val="24"/>
          <w:szCs w:val="24"/>
        </w:rPr>
        <w:t xml:space="preserve"> agricultural mechanics background</w:t>
      </w:r>
      <w:r w:rsidR="00A646C4">
        <w:rPr>
          <w:rFonts w:ascii="Times New Roman" w:hAnsi="Times New Roman"/>
          <w:sz w:val="24"/>
          <w:szCs w:val="24"/>
        </w:rPr>
        <w:t>.</w:t>
      </w:r>
    </w:p>
    <w:p w:rsidR="00CC0A0E" w:rsidRDefault="00CC0A0E" w:rsidP="00BE41C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C0011" w:rsidRDefault="004C0011" w:rsidP="006953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Methodology</w:t>
      </w:r>
    </w:p>
    <w:p w:rsidR="00866D4D" w:rsidRPr="00866D4D" w:rsidRDefault="00866D4D" w:rsidP="00866D4D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During the fall semester of each academic year, [University] offers a course titled “Agricultural Structure and Metal Fabrication Technology” that covers a wide range of agricultural mechanics topics ([University], 2011). This course is designed specifically for agricultural education students; however, students from any major can enroll in the class. At the course’s end, students should, ideally, be competent in a variety of agricultural mechanics topics. </w:t>
      </w:r>
      <w:r w:rsidR="006953F4">
        <w:rPr>
          <w:rFonts w:ascii="Times New Roman" w:hAnsi="Times New Roman"/>
          <w:sz w:val="24"/>
          <w:szCs w:val="24"/>
        </w:rPr>
        <w:t>R</w:t>
      </w:r>
      <w:r w:rsidR="00254EB0">
        <w:rPr>
          <w:rFonts w:ascii="Times New Roman" w:hAnsi="Times New Roman"/>
          <w:sz w:val="24"/>
          <w:szCs w:val="24"/>
        </w:rPr>
        <w:t>esearchers at [U</w:t>
      </w:r>
      <w:r w:rsidR="00D97534">
        <w:rPr>
          <w:rFonts w:ascii="Times New Roman" w:hAnsi="Times New Roman"/>
          <w:sz w:val="24"/>
          <w:szCs w:val="24"/>
        </w:rPr>
        <w:t>niversity]</w:t>
      </w:r>
      <w:r w:rsidR="00254EB0">
        <w:rPr>
          <w:rFonts w:ascii="Times New Roman" w:hAnsi="Times New Roman"/>
          <w:sz w:val="24"/>
          <w:szCs w:val="24"/>
        </w:rPr>
        <w:t xml:space="preserve"> contact</w:t>
      </w:r>
      <w:r w:rsidR="00B6187A">
        <w:rPr>
          <w:rFonts w:ascii="Times New Roman" w:hAnsi="Times New Roman"/>
          <w:sz w:val="24"/>
          <w:szCs w:val="24"/>
        </w:rPr>
        <w:t>ed</w:t>
      </w:r>
      <w:r w:rsidR="00254EB0">
        <w:rPr>
          <w:rFonts w:ascii="Times New Roman" w:hAnsi="Times New Roman"/>
          <w:sz w:val="24"/>
          <w:szCs w:val="24"/>
        </w:rPr>
        <w:t xml:space="preserve"> the Agricultural Mechanics Career Development Event (CDE) contest superintendent in [State] and request</w:t>
      </w:r>
      <w:r w:rsidR="009D2E37">
        <w:rPr>
          <w:rFonts w:ascii="Times New Roman" w:hAnsi="Times New Roman"/>
          <w:sz w:val="24"/>
          <w:szCs w:val="24"/>
        </w:rPr>
        <w:t>ed</w:t>
      </w:r>
      <w:r w:rsidR="00254EB0">
        <w:rPr>
          <w:rFonts w:ascii="Times New Roman" w:hAnsi="Times New Roman"/>
          <w:sz w:val="24"/>
          <w:szCs w:val="24"/>
        </w:rPr>
        <w:t xml:space="preserve"> th</w:t>
      </w:r>
      <w:r w:rsidR="009D2E37">
        <w:rPr>
          <w:rFonts w:ascii="Times New Roman" w:hAnsi="Times New Roman"/>
          <w:sz w:val="24"/>
          <w:szCs w:val="24"/>
        </w:rPr>
        <w:t>e written examination from</w:t>
      </w:r>
      <w:r>
        <w:rPr>
          <w:rFonts w:ascii="Times New Roman" w:hAnsi="Times New Roman"/>
          <w:sz w:val="24"/>
          <w:szCs w:val="24"/>
        </w:rPr>
        <w:t xml:space="preserve"> the </w:t>
      </w:r>
      <w:r w:rsidR="00B6187A">
        <w:rPr>
          <w:rFonts w:ascii="Times New Roman" w:hAnsi="Times New Roman"/>
          <w:sz w:val="24"/>
          <w:szCs w:val="24"/>
        </w:rPr>
        <w:t>State Agricultural Mechanics CDE</w:t>
      </w:r>
      <w:r w:rsidR="00A646C4">
        <w:rPr>
          <w:rFonts w:ascii="Times New Roman" w:hAnsi="Times New Roman"/>
          <w:sz w:val="24"/>
          <w:szCs w:val="24"/>
        </w:rPr>
        <w:t xml:space="preserve"> and its answer key</w:t>
      </w:r>
      <w:r w:rsidR="00B6187A">
        <w:rPr>
          <w:rFonts w:ascii="Times New Roman" w:hAnsi="Times New Roman"/>
          <w:sz w:val="24"/>
          <w:szCs w:val="24"/>
        </w:rPr>
        <w:t xml:space="preserve">. This assessment consisted of one hundred questions that addressed a variety </w:t>
      </w:r>
      <w:r w:rsidR="009D2E37">
        <w:rPr>
          <w:rFonts w:ascii="Times New Roman" w:hAnsi="Times New Roman"/>
          <w:sz w:val="24"/>
          <w:szCs w:val="24"/>
        </w:rPr>
        <w:t>of agricultural mechanics topics taught within</w:t>
      </w:r>
      <w:r w:rsidR="000D5E4A">
        <w:rPr>
          <w:rFonts w:ascii="Times New Roman" w:hAnsi="Times New Roman"/>
          <w:sz w:val="24"/>
          <w:szCs w:val="24"/>
        </w:rPr>
        <w:t xml:space="preserve"> secondary </w:t>
      </w:r>
      <w:r w:rsidR="009D2E37">
        <w:rPr>
          <w:rFonts w:ascii="Times New Roman" w:hAnsi="Times New Roman"/>
          <w:sz w:val="24"/>
          <w:szCs w:val="24"/>
        </w:rPr>
        <w:t>agricultural mechanics coursework</w:t>
      </w:r>
      <w:r w:rsidR="000D5E4A">
        <w:rPr>
          <w:rFonts w:ascii="Times New Roman" w:hAnsi="Times New Roman"/>
          <w:sz w:val="24"/>
          <w:szCs w:val="24"/>
        </w:rPr>
        <w:t xml:space="preserve"> ([State] FFA Association, 2009).</w:t>
      </w:r>
      <w:r w:rsidR="006953F4">
        <w:rPr>
          <w:rFonts w:ascii="Times New Roman" w:hAnsi="Times New Roman"/>
          <w:sz w:val="24"/>
          <w:szCs w:val="24"/>
        </w:rPr>
        <w:t xml:space="preserve"> Due to its previous use in a CDE, the researchers found it unnecessary to determine reliability.</w:t>
      </w:r>
      <w:r w:rsidR="00E22F3D">
        <w:rPr>
          <w:rFonts w:ascii="Times New Roman" w:hAnsi="Times New Roman"/>
          <w:sz w:val="24"/>
          <w:szCs w:val="24"/>
        </w:rPr>
        <w:t xml:space="preserve"> To help control for faulty questions or subjectivity in the answers, the researchers thoroughly assessed the CDE exam</w:t>
      </w:r>
      <w:r w:rsidR="00523A61">
        <w:rPr>
          <w:rFonts w:ascii="Times New Roman" w:hAnsi="Times New Roman"/>
          <w:sz w:val="24"/>
          <w:szCs w:val="24"/>
        </w:rPr>
        <w:t xml:space="preserve"> for </w:t>
      </w:r>
      <w:r w:rsidR="00523A61">
        <w:rPr>
          <w:rFonts w:ascii="Times New Roman" w:hAnsi="Times New Roman"/>
          <w:sz w:val="24"/>
          <w:szCs w:val="24"/>
        </w:rPr>
        <w:lastRenderedPageBreak/>
        <w:t>any inappropriate questions, removing all such questions</w:t>
      </w:r>
      <w:r w:rsidR="00E22F3D">
        <w:rPr>
          <w:rFonts w:ascii="Times New Roman" w:hAnsi="Times New Roman"/>
          <w:sz w:val="24"/>
          <w:szCs w:val="24"/>
        </w:rPr>
        <w:t>. None were found, and thus all one hundred questions were used.</w:t>
      </w:r>
      <w:r w:rsidR="000D5E4A">
        <w:rPr>
          <w:rFonts w:ascii="Times New Roman" w:hAnsi="Times New Roman"/>
          <w:sz w:val="24"/>
          <w:szCs w:val="24"/>
        </w:rPr>
        <w:t xml:space="preserve"> </w:t>
      </w:r>
    </w:p>
    <w:p w:rsidR="00A646C4" w:rsidRDefault="006953F4" w:rsidP="00BE41CC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convenient sample of s</w:t>
      </w:r>
      <w:r w:rsidR="000D5E4A">
        <w:rPr>
          <w:rFonts w:ascii="Times New Roman" w:hAnsi="Times New Roman"/>
          <w:sz w:val="24"/>
          <w:szCs w:val="24"/>
        </w:rPr>
        <w:t>tuden</w:t>
      </w:r>
      <w:r w:rsidR="008C3229">
        <w:rPr>
          <w:rFonts w:ascii="Times New Roman" w:hAnsi="Times New Roman"/>
          <w:sz w:val="24"/>
          <w:szCs w:val="24"/>
        </w:rPr>
        <w:t>ts enrolled within the</w:t>
      </w:r>
      <w:r w:rsidR="000D5E4A">
        <w:rPr>
          <w:rFonts w:ascii="Times New Roman" w:hAnsi="Times New Roman"/>
          <w:sz w:val="24"/>
          <w:szCs w:val="24"/>
        </w:rPr>
        <w:t xml:space="preserve"> cour</w:t>
      </w:r>
      <w:r w:rsidR="008C3229">
        <w:rPr>
          <w:rFonts w:ascii="Times New Roman" w:hAnsi="Times New Roman"/>
          <w:sz w:val="24"/>
          <w:szCs w:val="24"/>
        </w:rPr>
        <w:t>se</w:t>
      </w:r>
      <w:r w:rsidR="009D2E37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</w:t>
      </w:r>
      <w:r w:rsidR="000D5E4A">
        <w:rPr>
          <w:rFonts w:ascii="Times New Roman" w:hAnsi="Times New Roman"/>
          <w:sz w:val="24"/>
          <w:szCs w:val="24"/>
        </w:rPr>
        <w:t>=12)</w:t>
      </w:r>
      <w:r>
        <w:rPr>
          <w:rFonts w:ascii="Times New Roman" w:hAnsi="Times New Roman"/>
          <w:sz w:val="24"/>
          <w:szCs w:val="24"/>
        </w:rPr>
        <w:t xml:space="preserve"> participated in this study.</w:t>
      </w:r>
      <w:r w:rsidR="000D5E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Participants were asked</w:t>
      </w:r>
      <w:r w:rsidR="000D5E4A">
        <w:rPr>
          <w:rFonts w:ascii="Times New Roman" w:hAnsi="Times New Roman"/>
          <w:sz w:val="24"/>
          <w:szCs w:val="24"/>
        </w:rPr>
        <w:t xml:space="preserve"> to complete the examination and the aligned questionnaire</w:t>
      </w:r>
      <w:r w:rsidR="00A646C4">
        <w:rPr>
          <w:rFonts w:ascii="Times New Roman" w:hAnsi="Times New Roman"/>
          <w:sz w:val="24"/>
          <w:szCs w:val="24"/>
        </w:rPr>
        <w:t xml:space="preserve"> during a</w:t>
      </w:r>
      <w:r>
        <w:rPr>
          <w:rFonts w:ascii="Times New Roman" w:hAnsi="Times New Roman"/>
          <w:sz w:val="24"/>
          <w:szCs w:val="24"/>
        </w:rPr>
        <w:t xml:space="preserve"> regularly-</w:t>
      </w:r>
      <w:r w:rsidR="00A646C4">
        <w:rPr>
          <w:rFonts w:ascii="Times New Roman" w:hAnsi="Times New Roman"/>
          <w:sz w:val="24"/>
          <w:szCs w:val="24"/>
        </w:rPr>
        <w:t>scheduled class meet</w:t>
      </w:r>
      <w:r w:rsidR="009D2E37">
        <w:rPr>
          <w:rFonts w:ascii="Times New Roman" w:hAnsi="Times New Roman"/>
          <w:sz w:val="24"/>
          <w:szCs w:val="24"/>
        </w:rPr>
        <w:t>ing</w:t>
      </w:r>
      <w:r w:rsidR="00E22F3D">
        <w:rPr>
          <w:rFonts w:ascii="Times New Roman" w:hAnsi="Times New Roman"/>
          <w:sz w:val="24"/>
          <w:szCs w:val="24"/>
        </w:rPr>
        <w:t xml:space="preserve"> near the middle of the semester</w:t>
      </w:r>
      <w:r w:rsidR="009D2E37">
        <w:rPr>
          <w:rFonts w:ascii="Times New Roman" w:hAnsi="Times New Roman"/>
          <w:sz w:val="24"/>
          <w:szCs w:val="24"/>
        </w:rPr>
        <w:t>. The exams</w:t>
      </w:r>
      <w:r w:rsidR="00A646C4">
        <w:rPr>
          <w:rFonts w:ascii="Times New Roman" w:hAnsi="Times New Roman"/>
          <w:sz w:val="24"/>
          <w:szCs w:val="24"/>
        </w:rPr>
        <w:t xml:space="preserve"> </w:t>
      </w:r>
      <w:r w:rsidR="009D2E37">
        <w:rPr>
          <w:rFonts w:ascii="Times New Roman" w:hAnsi="Times New Roman"/>
          <w:sz w:val="24"/>
          <w:szCs w:val="24"/>
        </w:rPr>
        <w:t>were</w:t>
      </w:r>
      <w:r w:rsidR="00E22F3D">
        <w:rPr>
          <w:rFonts w:ascii="Times New Roman" w:hAnsi="Times New Roman"/>
          <w:sz w:val="24"/>
          <w:szCs w:val="24"/>
        </w:rPr>
        <w:t xml:space="preserve"> scored</w:t>
      </w:r>
      <w:r w:rsidR="00A646C4">
        <w:rPr>
          <w:rFonts w:ascii="Times New Roman" w:hAnsi="Times New Roman"/>
          <w:sz w:val="24"/>
          <w:szCs w:val="24"/>
        </w:rPr>
        <w:t xml:space="preserve"> by the researchers in accordance with</w:t>
      </w:r>
      <w:r w:rsidR="000D5E4A">
        <w:rPr>
          <w:rFonts w:ascii="Times New Roman" w:hAnsi="Times New Roman"/>
          <w:sz w:val="24"/>
          <w:szCs w:val="24"/>
        </w:rPr>
        <w:t xml:space="preserve"> the exam key used during the state CDE contest.</w:t>
      </w:r>
      <w:r w:rsidR="00A646C4">
        <w:rPr>
          <w:rFonts w:ascii="Times New Roman" w:hAnsi="Times New Roman"/>
          <w:sz w:val="24"/>
          <w:szCs w:val="24"/>
        </w:rPr>
        <w:t xml:space="preserve"> The questionnaires were also evaluated to determine </w:t>
      </w:r>
      <w:r w:rsidR="009D2E37">
        <w:rPr>
          <w:rFonts w:ascii="Times New Roman" w:hAnsi="Times New Roman"/>
          <w:sz w:val="24"/>
          <w:szCs w:val="24"/>
        </w:rPr>
        <w:t>students’ previous agricultural mechanics backgrounds.</w:t>
      </w:r>
    </w:p>
    <w:p w:rsidR="00CC0A0E" w:rsidRDefault="00CC0A0E" w:rsidP="00BE41C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B0D27" w:rsidRDefault="00A646C4" w:rsidP="00BE41C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Results</w:t>
      </w:r>
    </w:p>
    <w:p w:rsidR="00A646C4" w:rsidRDefault="00E22F3D" w:rsidP="00BE41CC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This study was conducted during the middle of the semester after most of the course topics had been addressed during the lecture portion of the course. </w:t>
      </w:r>
      <w:r w:rsidR="00CC0A0E">
        <w:rPr>
          <w:rFonts w:ascii="Times New Roman" w:hAnsi="Times New Roman"/>
          <w:sz w:val="24"/>
          <w:szCs w:val="24"/>
        </w:rPr>
        <w:t>To address objective one, t</w:t>
      </w:r>
      <w:r w:rsidR="009D2E37">
        <w:rPr>
          <w:rFonts w:ascii="Times New Roman" w:hAnsi="Times New Roman"/>
          <w:sz w:val="24"/>
          <w:szCs w:val="24"/>
        </w:rPr>
        <w:t>welve (n</w:t>
      </w:r>
      <w:r w:rsidR="002F1A3E">
        <w:rPr>
          <w:rFonts w:ascii="Times New Roman" w:hAnsi="Times New Roman"/>
          <w:sz w:val="24"/>
          <w:szCs w:val="24"/>
        </w:rPr>
        <w:t xml:space="preserve">=12) </w:t>
      </w:r>
      <w:r w:rsidR="008C3229">
        <w:rPr>
          <w:rFonts w:ascii="Times New Roman" w:hAnsi="Times New Roman"/>
          <w:sz w:val="24"/>
          <w:szCs w:val="24"/>
        </w:rPr>
        <w:t>post-secondary</w:t>
      </w:r>
      <w:r>
        <w:rPr>
          <w:rFonts w:ascii="Times New Roman" w:hAnsi="Times New Roman"/>
          <w:sz w:val="24"/>
          <w:szCs w:val="24"/>
        </w:rPr>
        <w:t xml:space="preserve"> agricultural</w:t>
      </w:r>
      <w:r w:rsidR="008C3229">
        <w:rPr>
          <w:rFonts w:ascii="Times New Roman" w:hAnsi="Times New Roman"/>
          <w:sz w:val="24"/>
          <w:szCs w:val="24"/>
        </w:rPr>
        <w:t xml:space="preserve"> education</w:t>
      </w:r>
      <w:r w:rsidR="002F1A3E">
        <w:rPr>
          <w:rFonts w:ascii="Times New Roman" w:hAnsi="Times New Roman"/>
          <w:sz w:val="24"/>
          <w:szCs w:val="24"/>
        </w:rPr>
        <w:t xml:space="preserve"> students</w:t>
      </w:r>
      <w:r w:rsidR="00951928">
        <w:rPr>
          <w:rFonts w:ascii="Times New Roman" w:hAnsi="Times New Roman"/>
          <w:sz w:val="24"/>
          <w:szCs w:val="24"/>
        </w:rPr>
        <w:t xml:space="preserve"> completed the questionnaires and the [State] FFA Agricul</w:t>
      </w:r>
      <w:r w:rsidR="002F1A3E">
        <w:rPr>
          <w:rFonts w:ascii="Times New Roman" w:hAnsi="Times New Roman"/>
          <w:sz w:val="24"/>
          <w:szCs w:val="24"/>
        </w:rPr>
        <w:t>tural Mechanics CDE written examination</w:t>
      </w:r>
      <w:r w:rsidR="00CC0A0E">
        <w:rPr>
          <w:rFonts w:ascii="Times New Roman" w:hAnsi="Times New Roman"/>
          <w:sz w:val="24"/>
          <w:szCs w:val="24"/>
        </w:rPr>
        <w:t>. T</w:t>
      </w:r>
      <w:r w:rsidR="00951928">
        <w:rPr>
          <w:rFonts w:ascii="Times New Roman" w:hAnsi="Times New Roman"/>
          <w:sz w:val="24"/>
          <w:szCs w:val="24"/>
        </w:rPr>
        <w:t>he average written exam score was 47.1%</w:t>
      </w:r>
      <w:r w:rsidR="00F23CB3">
        <w:rPr>
          <w:rFonts w:ascii="Times New Roman" w:hAnsi="Times New Roman"/>
          <w:sz w:val="24"/>
          <w:szCs w:val="24"/>
        </w:rPr>
        <w:t xml:space="preserve"> correct</w:t>
      </w:r>
      <w:r w:rsidR="00951928">
        <w:rPr>
          <w:rFonts w:ascii="Times New Roman" w:hAnsi="Times New Roman"/>
          <w:sz w:val="24"/>
          <w:szCs w:val="24"/>
        </w:rPr>
        <w:t xml:space="preserve"> with scores ranging from 29%</w:t>
      </w:r>
      <w:r w:rsidR="00CE6970">
        <w:rPr>
          <w:rFonts w:ascii="Times New Roman" w:hAnsi="Times New Roman"/>
          <w:sz w:val="24"/>
          <w:szCs w:val="24"/>
        </w:rPr>
        <w:t xml:space="preserve"> correct</w:t>
      </w:r>
      <w:r w:rsidR="00951928">
        <w:rPr>
          <w:rFonts w:ascii="Times New Roman" w:hAnsi="Times New Roman"/>
          <w:sz w:val="24"/>
          <w:szCs w:val="24"/>
        </w:rPr>
        <w:t xml:space="preserve"> to 58%</w:t>
      </w:r>
      <w:r w:rsidR="00CE6970">
        <w:rPr>
          <w:rFonts w:ascii="Times New Roman" w:hAnsi="Times New Roman"/>
          <w:sz w:val="24"/>
          <w:szCs w:val="24"/>
        </w:rPr>
        <w:t xml:space="preserve"> correct</w:t>
      </w:r>
      <w:r w:rsidR="009D2E37">
        <w:rPr>
          <w:rFonts w:ascii="Times New Roman" w:hAnsi="Times New Roman"/>
          <w:sz w:val="24"/>
          <w:szCs w:val="24"/>
        </w:rPr>
        <w:t>. Data collected for</w:t>
      </w:r>
      <w:r w:rsidR="00351423">
        <w:rPr>
          <w:rFonts w:ascii="Times New Roman" w:hAnsi="Times New Roman"/>
          <w:sz w:val="24"/>
          <w:szCs w:val="24"/>
        </w:rPr>
        <w:t xml:space="preserve"> research</w:t>
      </w:r>
      <w:r w:rsidR="009D2E37">
        <w:rPr>
          <w:rFonts w:ascii="Times New Roman" w:hAnsi="Times New Roman"/>
          <w:sz w:val="24"/>
          <w:szCs w:val="24"/>
        </w:rPr>
        <w:t xml:space="preserve"> objectiv</w:t>
      </w:r>
      <w:r w:rsidR="009B6CA9">
        <w:rPr>
          <w:rFonts w:ascii="Times New Roman" w:hAnsi="Times New Roman"/>
          <w:sz w:val="24"/>
          <w:szCs w:val="24"/>
        </w:rPr>
        <w:t>e two</w:t>
      </w:r>
      <w:r w:rsidR="00351423">
        <w:rPr>
          <w:rFonts w:ascii="Times New Roman" w:hAnsi="Times New Roman"/>
          <w:sz w:val="24"/>
          <w:szCs w:val="24"/>
        </w:rPr>
        <w:t xml:space="preserve"> are provided</w:t>
      </w:r>
      <w:r w:rsidR="009D2E37">
        <w:rPr>
          <w:rFonts w:ascii="Times New Roman" w:hAnsi="Times New Roman"/>
          <w:sz w:val="24"/>
          <w:szCs w:val="24"/>
        </w:rPr>
        <w:t xml:space="preserve"> in Table 1</w:t>
      </w:r>
      <w:r w:rsidR="0036041A">
        <w:rPr>
          <w:rFonts w:ascii="Times New Roman" w:hAnsi="Times New Roman"/>
          <w:sz w:val="24"/>
          <w:szCs w:val="24"/>
        </w:rPr>
        <w:t xml:space="preserve"> below</w:t>
      </w:r>
      <w:r w:rsidR="009D2E37">
        <w:rPr>
          <w:rFonts w:ascii="Times New Roman" w:hAnsi="Times New Roman"/>
          <w:sz w:val="24"/>
          <w:szCs w:val="24"/>
        </w:rPr>
        <w:t>.</w:t>
      </w:r>
    </w:p>
    <w:p w:rsidR="009D2E37" w:rsidRDefault="002F1A3E" w:rsidP="00A646C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36057" w:rsidRDefault="00F82771" w:rsidP="00A646C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Table 1. </w:t>
      </w:r>
    </w:p>
    <w:p w:rsidR="00CC0A0E" w:rsidRDefault="009D2E37" w:rsidP="00A646C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</w:t>
      </w:r>
      <w:r w:rsidR="00D97534">
        <w:rPr>
          <w:rFonts w:ascii="Times New Roman" w:hAnsi="Times New Roman"/>
          <w:i/>
          <w:sz w:val="24"/>
          <w:szCs w:val="24"/>
        </w:rPr>
        <w:t>emographics of</w:t>
      </w:r>
      <w:r w:rsidR="002F1A3E">
        <w:rPr>
          <w:rFonts w:ascii="Times New Roman" w:hAnsi="Times New Roman"/>
          <w:i/>
          <w:sz w:val="24"/>
          <w:szCs w:val="24"/>
        </w:rPr>
        <w:t xml:space="preserve"> agriculture st</w:t>
      </w:r>
      <w:r w:rsidR="00CB4E9E">
        <w:rPr>
          <w:rFonts w:ascii="Times New Roman" w:hAnsi="Times New Roman"/>
          <w:i/>
          <w:sz w:val="24"/>
          <w:szCs w:val="24"/>
        </w:rPr>
        <w:t>udents enrolle</w:t>
      </w:r>
      <w:r w:rsidR="00FF2165">
        <w:rPr>
          <w:rFonts w:ascii="Times New Roman" w:hAnsi="Times New Roman"/>
          <w:i/>
          <w:sz w:val="24"/>
          <w:szCs w:val="24"/>
        </w:rPr>
        <w:t>d in the Agricultural Structure</w:t>
      </w:r>
      <w:r w:rsidR="00CB4E9E">
        <w:rPr>
          <w:rFonts w:ascii="Times New Roman" w:hAnsi="Times New Roman"/>
          <w:i/>
          <w:sz w:val="24"/>
          <w:szCs w:val="24"/>
        </w:rPr>
        <w:t xml:space="preserve"> &amp; Metal Fabrication Technology</w:t>
      </w:r>
      <w:r w:rsidR="00994000">
        <w:rPr>
          <w:rFonts w:ascii="Times New Roman" w:hAnsi="Times New Roman"/>
          <w:i/>
          <w:sz w:val="24"/>
          <w:szCs w:val="24"/>
        </w:rPr>
        <w:t xml:space="preserve"> course at [</w:t>
      </w:r>
      <w:r w:rsidR="002F1A3E">
        <w:rPr>
          <w:rFonts w:ascii="Times New Roman" w:hAnsi="Times New Roman"/>
          <w:i/>
          <w:sz w:val="24"/>
          <w:szCs w:val="24"/>
        </w:rPr>
        <w:t>University</w:t>
      </w:r>
      <w:r w:rsidR="00994000">
        <w:rPr>
          <w:rFonts w:ascii="Times New Roman" w:hAnsi="Times New Roman"/>
          <w:i/>
          <w:sz w:val="24"/>
          <w:szCs w:val="24"/>
        </w:rPr>
        <w:t>]</w:t>
      </w:r>
      <w:r w:rsidR="008C7C5B">
        <w:rPr>
          <w:rFonts w:ascii="Times New Roman" w:hAnsi="Times New Roman"/>
          <w:i/>
          <w:sz w:val="24"/>
          <w:szCs w:val="24"/>
        </w:rPr>
        <w:t xml:space="preserve"> (N</w:t>
      </w:r>
      <w:r w:rsidR="006C30EF">
        <w:rPr>
          <w:rFonts w:ascii="Times New Roman" w:hAnsi="Times New Roman"/>
          <w:i/>
          <w:sz w:val="24"/>
          <w:szCs w:val="24"/>
        </w:rPr>
        <w:t>=12)</w:t>
      </w:r>
      <w:r w:rsidR="0041548E">
        <w:rPr>
          <w:rFonts w:ascii="Times New Roman" w:hAnsi="Times New Roman"/>
          <w:i/>
          <w:sz w:val="24"/>
          <w:szCs w:val="24"/>
        </w:rPr>
        <w:t>.</w:t>
      </w:r>
    </w:p>
    <w:tbl>
      <w:tblPr>
        <w:tblW w:w="946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8"/>
        <w:gridCol w:w="7110"/>
      </w:tblGrid>
      <w:tr w:rsidR="009639B3" w:rsidRPr="00C03E9A" w:rsidTr="00C03E9A">
        <w:tc>
          <w:tcPr>
            <w:tcW w:w="2358" w:type="dxa"/>
            <w:tcBorders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Item</w:t>
            </w:r>
          </w:p>
        </w:tc>
        <w:tc>
          <w:tcPr>
            <w:tcW w:w="7110" w:type="dxa"/>
            <w:tcBorders>
              <w:left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Response</w:t>
            </w:r>
          </w:p>
        </w:tc>
      </w:tr>
      <w:tr w:rsidR="009639B3" w:rsidRPr="00C03E9A" w:rsidTr="00C03E9A">
        <w:tc>
          <w:tcPr>
            <w:tcW w:w="2358" w:type="dxa"/>
            <w:tcBorders>
              <w:bottom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What is your major?</w:t>
            </w:r>
          </w:p>
        </w:tc>
        <w:tc>
          <w:tcPr>
            <w:tcW w:w="711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Agricultural Education: 83.3%; Horticulture: 8.3%; Undeclared: 8.3%</w:t>
            </w:r>
          </w:p>
        </w:tc>
      </w:tr>
      <w:tr w:rsidR="009639B3" w:rsidRPr="00C03E9A" w:rsidTr="00C03E9A">
        <w:tc>
          <w:tcPr>
            <w:tcW w:w="2358" w:type="dxa"/>
            <w:tcBorders>
              <w:top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What is your gender?</w:t>
            </w:r>
          </w:p>
        </w:tc>
        <w:tc>
          <w:tcPr>
            <w:tcW w:w="711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Male: 91.7%                   Female: 8.3%</w:t>
            </w:r>
          </w:p>
        </w:tc>
      </w:tr>
    </w:tbl>
    <w:p w:rsidR="00CC0A0E" w:rsidRDefault="00CC0A0E" w:rsidP="00BE41C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6041A" w:rsidRPr="0036041A" w:rsidRDefault="00D51BC7" w:rsidP="0036041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data in Table 2 provided insight into pre-service teachers’ intentions to teach as well as their experience in secondary-level agricultural mechanics courses and activities.</w:t>
      </w:r>
    </w:p>
    <w:p w:rsidR="0036041A" w:rsidRDefault="0036041A" w:rsidP="0036041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639B3" w:rsidRDefault="009639B3" w:rsidP="009639B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Table 2.</w:t>
      </w:r>
    </w:p>
    <w:p w:rsidR="008C7C5B" w:rsidRPr="008C7C5B" w:rsidRDefault="008C7C5B" w:rsidP="009639B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Students’ intentions to pursue a teaching career and their prior agricultural mechanics backgrounds (N=12).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822"/>
        <w:gridCol w:w="836"/>
        <w:gridCol w:w="918"/>
      </w:tblGrid>
      <w:tr w:rsidR="009639B3" w:rsidRPr="00C03E9A" w:rsidTr="00C03E9A">
        <w:tc>
          <w:tcPr>
            <w:tcW w:w="782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Item</w:t>
            </w:r>
          </w:p>
        </w:tc>
        <w:tc>
          <w:tcPr>
            <w:tcW w:w="83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9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</w:tr>
      <w:tr w:rsidR="009639B3" w:rsidRPr="00C03E9A" w:rsidTr="00C03E9A">
        <w:tc>
          <w:tcPr>
            <w:tcW w:w="782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Do you intend to pursue teaching as a career?</w:t>
            </w:r>
          </w:p>
        </w:tc>
        <w:tc>
          <w:tcPr>
            <w:tcW w:w="83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91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9639B3" w:rsidRPr="00C03E9A" w:rsidTr="00C03E9A">
        <w:tc>
          <w:tcPr>
            <w:tcW w:w="7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Did you take an agricultural mechanics course in high school?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33.3%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66.7%</w:t>
            </w:r>
          </w:p>
        </w:tc>
      </w:tr>
      <w:tr w:rsidR="009639B3" w:rsidRPr="00C03E9A" w:rsidTr="00C03E9A">
        <w:tc>
          <w:tcPr>
            <w:tcW w:w="782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Did you compete in either the Agricultural Mechanics CDE or the Agricultural Construction and Maintenance CDE?</w:t>
            </w:r>
          </w:p>
        </w:tc>
        <w:tc>
          <w:tcPr>
            <w:tcW w:w="83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33.3%</w:t>
            </w:r>
          </w:p>
        </w:tc>
        <w:tc>
          <w:tcPr>
            <w:tcW w:w="91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9639B3" w:rsidRPr="00C03E9A" w:rsidRDefault="009639B3" w:rsidP="00C03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E9A">
              <w:rPr>
                <w:rFonts w:ascii="Times New Roman" w:hAnsi="Times New Roman"/>
                <w:sz w:val="24"/>
                <w:szCs w:val="24"/>
              </w:rPr>
              <w:t>66.7%</w:t>
            </w:r>
          </w:p>
        </w:tc>
      </w:tr>
    </w:tbl>
    <w:p w:rsidR="009639B3" w:rsidRPr="009639B3" w:rsidRDefault="009639B3" w:rsidP="009639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E41CC" w:rsidRDefault="00BE41CC" w:rsidP="003604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Conclusions/Implications</w:t>
      </w:r>
    </w:p>
    <w:p w:rsidR="00D97534" w:rsidRDefault="00BE41CC" w:rsidP="00D975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6C30EF">
        <w:rPr>
          <w:rFonts w:ascii="Times New Roman" w:hAnsi="Times New Roman"/>
          <w:sz w:val="24"/>
          <w:szCs w:val="24"/>
        </w:rPr>
        <w:t>The average participant in this study was</w:t>
      </w:r>
      <w:r w:rsidR="00F218CB">
        <w:rPr>
          <w:rFonts w:ascii="Times New Roman" w:hAnsi="Times New Roman"/>
          <w:sz w:val="24"/>
          <w:szCs w:val="24"/>
        </w:rPr>
        <w:t xml:space="preserve"> a</w:t>
      </w:r>
      <w:r w:rsidR="006C30EF">
        <w:rPr>
          <w:rFonts w:ascii="Times New Roman" w:hAnsi="Times New Roman"/>
          <w:sz w:val="24"/>
          <w:szCs w:val="24"/>
        </w:rPr>
        <w:t xml:space="preserve"> male</w:t>
      </w:r>
      <w:r w:rsidR="00F218CB">
        <w:rPr>
          <w:rFonts w:ascii="Times New Roman" w:hAnsi="Times New Roman"/>
          <w:sz w:val="24"/>
          <w:szCs w:val="24"/>
        </w:rPr>
        <w:t xml:space="preserve"> majoring in Agricultural Education</w:t>
      </w:r>
      <w:r w:rsidR="00523A61">
        <w:rPr>
          <w:rFonts w:ascii="Times New Roman" w:hAnsi="Times New Roman"/>
          <w:sz w:val="24"/>
          <w:szCs w:val="24"/>
        </w:rPr>
        <w:t xml:space="preserve"> who had</w:t>
      </w:r>
      <w:r w:rsidR="00F218CB">
        <w:rPr>
          <w:rFonts w:ascii="Times New Roman" w:hAnsi="Times New Roman"/>
          <w:sz w:val="24"/>
          <w:szCs w:val="24"/>
        </w:rPr>
        <w:t xml:space="preserve"> </w:t>
      </w:r>
      <w:r w:rsidR="00523A61">
        <w:rPr>
          <w:rFonts w:ascii="Times New Roman" w:hAnsi="Times New Roman"/>
          <w:sz w:val="24"/>
          <w:szCs w:val="24"/>
        </w:rPr>
        <w:t>a limited agricultural mechanics background and intended</w:t>
      </w:r>
      <w:r w:rsidR="00F218CB">
        <w:rPr>
          <w:rFonts w:ascii="Times New Roman" w:hAnsi="Times New Roman"/>
          <w:sz w:val="24"/>
          <w:szCs w:val="24"/>
        </w:rPr>
        <w:t xml:space="preserve"> to pursue a </w:t>
      </w:r>
      <w:r w:rsidR="00EB1D51">
        <w:rPr>
          <w:rFonts w:ascii="Times New Roman" w:hAnsi="Times New Roman"/>
          <w:sz w:val="24"/>
          <w:szCs w:val="24"/>
        </w:rPr>
        <w:t xml:space="preserve">teaching </w:t>
      </w:r>
      <w:r w:rsidR="00F218CB">
        <w:rPr>
          <w:rFonts w:ascii="Times New Roman" w:hAnsi="Times New Roman"/>
          <w:sz w:val="24"/>
          <w:szCs w:val="24"/>
        </w:rPr>
        <w:t>career</w:t>
      </w:r>
      <w:r w:rsidR="009D51FF">
        <w:rPr>
          <w:rFonts w:ascii="Times New Roman" w:hAnsi="Times New Roman"/>
          <w:sz w:val="24"/>
          <w:szCs w:val="24"/>
        </w:rPr>
        <w:t xml:space="preserve">. </w:t>
      </w:r>
      <w:r w:rsidR="006953F4">
        <w:rPr>
          <w:rFonts w:ascii="Times New Roman" w:hAnsi="Times New Roman"/>
          <w:sz w:val="24"/>
          <w:szCs w:val="24"/>
        </w:rPr>
        <w:t xml:space="preserve">The </w:t>
      </w:r>
      <w:r w:rsidR="00F82771">
        <w:rPr>
          <w:rFonts w:ascii="Times New Roman" w:hAnsi="Times New Roman"/>
          <w:sz w:val="24"/>
          <w:szCs w:val="24"/>
        </w:rPr>
        <w:t>lack of</w:t>
      </w:r>
      <w:r w:rsidR="006953F4">
        <w:rPr>
          <w:rFonts w:ascii="Times New Roman" w:hAnsi="Times New Roman"/>
          <w:sz w:val="24"/>
          <w:szCs w:val="24"/>
        </w:rPr>
        <w:t xml:space="preserve"> agricultural mechanics</w:t>
      </w:r>
      <w:r w:rsidR="00F82771">
        <w:rPr>
          <w:rFonts w:ascii="Times New Roman" w:hAnsi="Times New Roman"/>
          <w:sz w:val="24"/>
          <w:szCs w:val="24"/>
        </w:rPr>
        <w:t xml:space="preserve"> knowledge</w:t>
      </w:r>
      <w:r w:rsidR="009D51FF">
        <w:rPr>
          <w:rFonts w:ascii="Times New Roman" w:hAnsi="Times New Roman"/>
          <w:sz w:val="24"/>
          <w:szCs w:val="24"/>
        </w:rPr>
        <w:t xml:space="preserve"> of this population is telling</w:t>
      </w:r>
      <w:r w:rsidR="006953F4">
        <w:rPr>
          <w:rFonts w:ascii="Times New Roman" w:hAnsi="Times New Roman"/>
          <w:sz w:val="24"/>
          <w:szCs w:val="24"/>
        </w:rPr>
        <w:t>.</w:t>
      </w:r>
      <w:r w:rsidR="00351423">
        <w:rPr>
          <w:rFonts w:ascii="Times New Roman" w:hAnsi="Times New Roman"/>
          <w:sz w:val="24"/>
          <w:szCs w:val="24"/>
        </w:rPr>
        <w:t xml:space="preserve"> </w:t>
      </w:r>
      <w:r w:rsidR="009B6CA9">
        <w:rPr>
          <w:rFonts w:ascii="Times New Roman" w:hAnsi="Times New Roman"/>
          <w:sz w:val="24"/>
          <w:szCs w:val="24"/>
        </w:rPr>
        <w:t>however, t</w:t>
      </w:r>
      <w:r w:rsidR="00F82771">
        <w:rPr>
          <w:rFonts w:ascii="Times New Roman" w:hAnsi="Times New Roman"/>
          <w:sz w:val="24"/>
          <w:szCs w:val="24"/>
        </w:rPr>
        <w:t>hese results cannot be generalized to all pre-service agricultural education tea</w:t>
      </w:r>
      <w:r w:rsidR="00F978D6">
        <w:rPr>
          <w:rFonts w:ascii="Times New Roman" w:hAnsi="Times New Roman"/>
          <w:sz w:val="24"/>
          <w:szCs w:val="24"/>
        </w:rPr>
        <w:t>chers at [University]</w:t>
      </w:r>
      <w:r w:rsidR="00F82771">
        <w:rPr>
          <w:rFonts w:ascii="Times New Roman" w:hAnsi="Times New Roman"/>
          <w:sz w:val="24"/>
          <w:szCs w:val="24"/>
        </w:rPr>
        <w:t>.</w:t>
      </w:r>
      <w:r w:rsidR="00351423">
        <w:rPr>
          <w:rFonts w:ascii="Times New Roman" w:hAnsi="Times New Roman"/>
          <w:sz w:val="24"/>
          <w:szCs w:val="24"/>
        </w:rPr>
        <w:t xml:space="preserve"> To better prepare future agricultural education teachers to</w:t>
      </w:r>
      <w:r w:rsidR="009D51FF">
        <w:rPr>
          <w:rFonts w:ascii="Times New Roman" w:hAnsi="Times New Roman"/>
          <w:sz w:val="24"/>
          <w:szCs w:val="24"/>
        </w:rPr>
        <w:t xml:space="preserve"> adequately</w:t>
      </w:r>
      <w:r w:rsidR="00351423">
        <w:rPr>
          <w:rFonts w:ascii="Times New Roman" w:hAnsi="Times New Roman"/>
          <w:sz w:val="24"/>
          <w:szCs w:val="24"/>
        </w:rPr>
        <w:t xml:space="preserve"> teach agricultural mechanics topics, </w:t>
      </w:r>
      <w:r w:rsidR="00523A61">
        <w:rPr>
          <w:rFonts w:ascii="Times New Roman" w:hAnsi="Times New Roman"/>
          <w:sz w:val="24"/>
          <w:szCs w:val="24"/>
        </w:rPr>
        <w:t>t</w:t>
      </w:r>
      <w:r w:rsidR="006953F4">
        <w:rPr>
          <w:rFonts w:ascii="Times New Roman" w:hAnsi="Times New Roman"/>
          <w:sz w:val="24"/>
          <w:szCs w:val="24"/>
        </w:rPr>
        <w:t>he researchers recommend that</w:t>
      </w:r>
      <w:r w:rsidR="009D51FF">
        <w:rPr>
          <w:rFonts w:ascii="Times New Roman" w:hAnsi="Times New Roman"/>
          <w:sz w:val="24"/>
          <w:szCs w:val="24"/>
        </w:rPr>
        <w:t xml:space="preserve"> </w:t>
      </w:r>
      <w:r w:rsidR="00D51BC7">
        <w:rPr>
          <w:rFonts w:ascii="Times New Roman" w:hAnsi="Times New Roman"/>
          <w:sz w:val="24"/>
          <w:szCs w:val="24"/>
        </w:rPr>
        <w:t>the teacher preparation curriculum incorporate additional agricultural mechanics</w:t>
      </w:r>
      <w:r w:rsidR="005101AD">
        <w:rPr>
          <w:rFonts w:ascii="Times New Roman" w:hAnsi="Times New Roman"/>
          <w:sz w:val="24"/>
          <w:szCs w:val="24"/>
        </w:rPr>
        <w:t xml:space="preserve"> coursework developed by [University] agricultural education faculty</w:t>
      </w:r>
      <w:r w:rsidR="00D51BC7">
        <w:rPr>
          <w:rFonts w:ascii="Times New Roman" w:hAnsi="Times New Roman"/>
          <w:sz w:val="24"/>
          <w:szCs w:val="24"/>
        </w:rPr>
        <w:t>.</w:t>
      </w:r>
      <w:r w:rsidR="006953F4">
        <w:rPr>
          <w:rFonts w:ascii="Times New Roman" w:hAnsi="Times New Roman"/>
          <w:sz w:val="24"/>
          <w:szCs w:val="24"/>
        </w:rPr>
        <w:t xml:space="preserve"> </w:t>
      </w:r>
      <w:r w:rsidR="005101AD">
        <w:rPr>
          <w:rFonts w:ascii="Times New Roman" w:hAnsi="Times New Roman"/>
          <w:sz w:val="24"/>
          <w:szCs w:val="24"/>
        </w:rPr>
        <w:t>As a</w:t>
      </w:r>
      <w:r w:rsidR="00523A61">
        <w:rPr>
          <w:rFonts w:ascii="Times New Roman" w:hAnsi="Times New Roman"/>
          <w:sz w:val="24"/>
          <w:szCs w:val="24"/>
        </w:rPr>
        <w:t>gricultural mechanics i</w:t>
      </w:r>
      <w:r w:rsidR="006953F4">
        <w:rPr>
          <w:rFonts w:ascii="Times New Roman" w:hAnsi="Times New Roman"/>
          <w:sz w:val="24"/>
          <w:szCs w:val="24"/>
        </w:rPr>
        <w:t>s an important part of secondary</w:t>
      </w:r>
      <w:r w:rsidR="00523A61">
        <w:rPr>
          <w:rFonts w:ascii="Times New Roman" w:hAnsi="Times New Roman"/>
          <w:sz w:val="24"/>
          <w:szCs w:val="24"/>
        </w:rPr>
        <w:t xml:space="preserve"> </w:t>
      </w:r>
      <w:r w:rsidR="006953F4">
        <w:rPr>
          <w:rFonts w:ascii="Times New Roman" w:hAnsi="Times New Roman"/>
          <w:sz w:val="24"/>
          <w:szCs w:val="24"/>
        </w:rPr>
        <w:t xml:space="preserve">agricultural education programs, it is vital </w:t>
      </w:r>
      <w:r w:rsidR="00523A61">
        <w:rPr>
          <w:rFonts w:ascii="Times New Roman" w:hAnsi="Times New Roman"/>
          <w:sz w:val="24"/>
          <w:szCs w:val="24"/>
        </w:rPr>
        <w:t xml:space="preserve">that </w:t>
      </w:r>
      <w:r w:rsidR="006953F4">
        <w:rPr>
          <w:rFonts w:ascii="Times New Roman" w:hAnsi="Times New Roman"/>
          <w:sz w:val="24"/>
          <w:szCs w:val="24"/>
        </w:rPr>
        <w:t xml:space="preserve">teachers be well-prepared in this curriculum </w:t>
      </w:r>
      <w:r w:rsidR="00D51BC7">
        <w:rPr>
          <w:rFonts w:ascii="Times New Roman" w:hAnsi="Times New Roman"/>
          <w:sz w:val="24"/>
          <w:szCs w:val="24"/>
        </w:rPr>
        <w:t>area (</w:t>
      </w:r>
      <w:r w:rsidR="004F4FBD">
        <w:rPr>
          <w:rFonts w:ascii="Times New Roman" w:hAnsi="Times New Roman"/>
          <w:sz w:val="24"/>
          <w:szCs w:val="24"/>
        </w:rPr>
        <w:t>Pate et al.,</w:t>
      </w:r>
      <w:r w:rsidR="00F218CB">
        <w:rPr>
          <w:rFonts w:ascii="Times New Roman" w:hAnsi="Times New Roman"/>
          <w:sz w:val="24"/>
          <w:szCs w:val="24"/>
        </w:rPr>
        <w:t xml:space="preserve"> 2012</w:t>
      </w:r>
      <w:r w:rsidR="00FC2EC0">
        <w:rPr>
          <w:rFonts w:ascii="Times New Roman" w:hAnsi="Times New Roman"/>
          <w:sz w:val="24"/>
          <w:szCs w:val="24"/>
        </w:rPr>
        <w:t>).</w:t>
      </w:r>
    </w:p>
    <w:p w:rsidR="00A646C4" w:rsidRPr="00F218CB" w:rsidRDefault="000962E3" w:rsidP="00D975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References</w:t>
      </w:r>
    </w:p>
    <w:p w:rsidR="00CC0A0E" w:rsidRDefault="00CC0A0E" w:rsidP="00250364">
      <w:pPr>
        <w:pStyle w:val="BodyText"/>
        <w:spacing w:line="240" w:lineRule="auto"/>
        <w:ind w:left="720" w:hanging="720"/>
        <w:rPr>
          <w:szCs w:val="24"/>
        </w:rPr>
      </w:pPr>
    </w:p>
    <w:p w:rsidR="00E66F52" w:rsidRPr="00E66F52" w:rsidRDefault="00E66F52" w:rsidP="00250364">
      <w:pPr>
        <w:pStyle w:val="BodyText"/>
        <w:spacing w:line="240" w:lineRule="auto"/>
        <w:ind w:left="720" w:hanging="720"/>
        <w:rPr>
          <w:szCs w:val="24"/>
        </w:rPr>
      </w:pPr>
      <w:r>
        <w:rPr>
          <w:szCs w:val="24"/>
        </w:rPr>
        <w:t xml:space="preserve">Anderson, S. M., Velez, J. J., &amp; Anderson, R. G. (2011). Using the health beliefs model to comparatively examine the welding safety beliefs of postsecondary agriculture education students and their non-agricultural education peers. </w:t>
      </w:r>
      <w:r>
        <w:rPr>
          <w:i/>
          <w:szCs w:val="24"/>
        </w:rPr>
        <w:t>Proceedings of the 2011 AAAE Research Conference 38,</w:t>
      </w:r>
      <w:r>
        <w:rPr>
          <w:szCs w:val="24"/>
        </w:rPr>
        <w:t xml:space="preserve"> 288-301.</w:t>
      </w:r>
    </w:p>
    <w:p w:rsidR="00E66F52" w:rsidRDefault="00E66F52" w:rsidP="00250364">
      <w:pPr>
        <w:pStyle w:val="BodyText"/>
        <w:spacing w:line="240" w:lineRule="auto"/>
        <w:ind w:left="720" w:hanging="720"/>
        <w:rPr>
          <w:szCs w:val="24"/>
        </w:rPr>
      </w:pPr>
    </w:p>
    <w:p w:rsidR="00250364" w:rsidRDefault="00FB058E" w:rsidP="00250364">
      <w:pPr>
        <w:pStyle w:val="BodyText"/>
        <w:spacing w:line="240" w:lineRule="auto"/>
        <w:ind w:left="720" w:hanging="720"/>
        <w:rPr>
          <w:szCs w:val="24"/>
        </w:rPr>
      </w:pPr>
      <w:r>
        <w:rPr>
          <w:szCs w:val="24"/>
        </w:rPr>
        <w:t xml:space="preserve">[State] FFA Association. </w:t>
      </w:r>
      <w:r w:rsidR="00250364">
        <w:rPr>
          <w:szCs w:val="24"/>
        </w:rPr>
        <w:t>(2009</w:t>
      </w:r>
      <w:r w:rsidR="004A4580">
        <w:rPr>
          <w:szCs w:val="24"/>
        </w:rPr>
        <w:t>, September</w:t>
      </w:r>
      <w:r w:rsidR="002D4A35">
        <w:rPr>
          <w:szCs w:val="24"/>
        </w:rPr>
        <w:t xml:space="preserve">). </w:t>
      </w:r>
      <w:r w:rsidR="00250364">
        <w:rPr>
          <w:szCs w:val="24"/>
        </w:rPr>
        <w:t>Agricultural mechanics career development event rules and regulations h</w:t>
      </w:r>
      <w:r w:rsidR="00250364" w:rsidRPr="003D1BD9">
        <w:rPr>
          <w:szCs w:val="24"/>
        </w:rPr>
        <w:t>an</w:t>
      </w:r>
      <w:r>
        <w:rPr>
          <w:szCs w:val="24"/>
        </w:rPr>
        <w:t xml:space="preserve">dbook. </w:t>
      </w:r>
      <w:r w:rsidR="00250364" w:rsidRPr="003D1BD9">
        <w:rPr>
          <w:szCs w:val="24"/>
        </w:rPr>
        <w:t>Retrieved</w:t>
      </w:r>
      <w:r w:rsidR="00250364">
        <w:rPr>
          <w:szCs w:val="24"/>
        </w:rPr>
        <w:t xml:space="preserve"> from http://www.[state]</w:t>
      </w:r>
      <w:r w:rsidR="00250364" w:rsidRPr="003D1BD9">
        <w:rPr>
          <w:szCs w:val="24"/>
        </w:rPr>
        <w:t>ffa.org/Forms_Applications/Agricultural%20Mechanics%20CDE.pdf</w:t>
      </w:r>
    </w:p>
    <w:p w:rsidR="00250364" w:rsidRDefault="00250364" w:rsidP="000962E3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0962E3" w:rsidRDefault="00D97534" w:rsidP="00250364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[University]</w:t>
      </w:r>
      <w:r w:rsidR="00FB058E">
        <w:rPr>
          <w:rFonts w:ascii="Times New Roman" w:hAnsi="Times New Roman"/>
          <w:sz w:val="24"/>
          <w:szCs w:val="24"/>
        </w:rPr>
        <w:t xml:space="preserve">. (2011, June). Courses of instruction. </w:t>
      </w:r>
      <w:r w:rsidR="000962E3">
        <w:rPr>
          <w:rFonts w:ascii="Times New Roman" w:hAnsi="Times New Roman"/>
          <w:sz w:val="24"/>
          <w:szCs w:val="24"/>
        </w:rPr>
        <w:t xml:space="preserve">In </w:t>
      </w:r>
      <w:r w:rsidR="000962E3">
        <w:rPr>
          <w:rFonts w:ascii="Times New Roman" w:hAnsi="Times New Roman"/>
          <w:i/>
          <w:sz w:val="24"/>
          <w:szCs w:val="24"/>
        </w:rPr>
        <w:t>[University] Bulletin</w:t>
      </w:r>
      <w:r w:rsidR="000962E3" w:rsidRPr="00E51813">
        <w:rPr>
          <w:rFonts w:ascii="Times New Roman" w:hAnsi="Times New Roman"/>
          <w:i/>
          <w:sz w:val="24"/>
          <w:szCs w:val="24"/>
        </w:rPr>
        <w:t xml:space="preserve"> 2011-2012</w:t>
      </w:r>
      <w:r w:rsidR="002D4A35">
        <w:rPr>
          <w:rFonts w:ascii="Times New Roman" w:hAnsi="Times New Roman"/>
          <w:sz w:val="24"/>
          <w:szCs w:val="24"/>
        </w:rPr>
        <w:t xml:space="preserve">. </w:t>
      </w:r>
      <w:r w:rsidR="000962E3">
        <w:rPr>
          <w:rFonts w:ascii="Times New Roman" w:hAnsi="Times New Roman"/>
          <w:sz w:val="24"/>
          <w:szCs w:val="24"/>
        </w:rPr>
        <w:t xml:space="preserve">Retrieved from </w:t>
      </w:r>
      <w:r w:rsidR="00250364" w:rsidRPr="00250364">
        <w:rPr>
          <w:rFonts w:ascii="Times New Roman" w:hAnsi="Times New Roman"/>
          <w:sz w:val="24"/>
          <w:szCs w:val="24"/>
        </w:rPr>
        <w:t>http://www.[university].edu/student_info/bulletin/courses.pdf</w:t>
      </w:r>
    </w:p>
    <w:p w:rsidR="00250364" w:rsidRDefault="00250364" w:rsidP="000962E3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250364" w:rsidRDefault="00250364" w:rsidP="00250364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Burris, S., Rob</w:t>
      </w:r>
      <w:r w:rsidR="00FB058E">
        <w:rPr>
          <w:rFonts w:ascii="Times New Roman" w:hAnsi="Times New Roman"/>
          <w:sz w:val="24"/>
          <w:szCs w:val="24"/>
        </w:rPr>
        <w:t xml:space="preserve">inson, J. S., &amp; Terry, Jr., R. (2005). </w:t>
      </w:r>
      <w:r>
        <w:rPr>
          <w:rFonts w:ascii="Times New Roman" w:hAnsi="Times New Roman"/>
          <w:sz w:val="24"/>
          <w:szCs w:val="24"/>
        </w:rPr>
        <w:t>Preparation of pre-service teach</w:t>
      </w:r>
      <w:r w:rsidR="00FB058E">
        <w:rPr>
          <w:rFonts w:ascii="Times New Roman" w:hAnsi="Times New Roman"/>
          <w:sz w:val="24"/>
          <w:szCs w:val="24"/>
        </w:rPr>
        <w:t xml:space="preserve">ers in agricultural mechanics. </w:t>
      </w:r>
      <w:r>
        <w:rPr>
          <w:rFonts w:ascii="Times New Roman" w:hAnsi="Times New Roman"/>
          <w:i/>
          <w:sz w:val="24"/>
          <w:szCs w:val="24"/>
        </w:rPr>
        <w:t>Jour</w:t>
      </w:r>
      <w:r w:rsidR="00FB058E">
        <w:rPr>
          <w:rFonts w:ascii="Times New Roman" w:hAnsi="Times New Roman"/>
          <w:i/>
          <w:sz w:val="24"/>
          <w:szCs w:val="24"/>
        </w:rPr>
        <w:t xml:space="preserve">nal of Agricultural Education, </w:t>
      </w:r>
      <w:r>
        <w:rPr>
          <w:rFonts w:ascii="Times New Roman" w:hAnsi="Times New Roman"/>
          <w:i/>
          <w:sz w:val="24"/>
          <w:szCs w:val="24"/>
        </w:rPr>
        <w:t>46</w:t>
      </w:r>
      <w:r w:rsidR="00FB058E">
        <w:rPr>
          <w:rFonts w:ascii="Times New Roman" w:hAnsi="Times New Roman"/>
          <w:sz w:val="24"/>
          <w:szCs w:val="24"/>
        </w:rPr>
        <w:t>(3), 23-34.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r w:rsidRPr="00C03E9A">
        <w:rPr>
          <w:rFonts w:ascii="Times New Roman" w:hAnsi="Times New Roman"/>
          <w:color w:val="000000"/>
          <w:sz w:val="24"/>
          <w:szCs w:val="24"/>
        </w:rPr>
        <w:t>10.5032/jae.2005.03023</w:t>
      </w:r>
    </w:p>
    <w:p w:rsidR="00250364" w:rsidRDefault="00250364" w:rsidP="000962E3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023095" w:rsidRDefault="00023095" w:rsidP="00250364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Hubert, </w:t>
      </w:r>
      <w:r w:rsidR="00FB058E">
        <w:rPr>
          <w:rFonts w:ascii="Times New Roman" w:hAnsi="Times New Roman"/>
          <w:sz w:val="24"/>
          <w:szCs w:val="24"/>
        </w:rPr>
        <w:t xml:space="preserve">D. J., &amp; </w:t>
      </w:r>
      <w:proofErr w:type="spellStart"/>
      <w:r w:rsidR="00FB058E">
        <w:rPr>
          <w:rFonts w:ascii="Times New Roman" w:hAnsi="Times New Roman"/>
          <w:sz w:val="24"/>
          <w:szCs w:val="24"/>
        </w:rPr>
        <w:t>Leising</w:t>
      </w:r>
      <w:proofErr w:type="spellEnd"/>
      <w:r w:rsidR="00FB058E">
        <w:rPr>
          <w:rFonts w:ascii="Times New Roman" w:hAnsi="Times New Roman"/>
          <w:sz w:val="24"/>
          <w:szCs w:val="24"/>
        </w:rPr>
        <w:t xml:space="preserve">, J. (2000). </w:t>
      </w:r>
      <w:r w:rsidR="00142009">
        <w:rPr>
          <w:rFonts w:ascii="Times New Roman" w:hAnsi="Times New Roman"/>
          <w:color w:val="000000"/>
          <w:sz w:val="24"/>
          <w:szCs w:val="24"/>
        </w:rPr>
        <w:t>Agricultural mechanics course requirements for agriculture teacher c</w:t>
      </w:r>
      <w:r w:rsidR="00142009" w:rsidRPr="00142009">
        <w:rPr>
          <w:rFonts w:ascii="Times New Roman" w:hAnsi="Times New Roman"/>
          <w:color w:val="000000"/>
          <w:sz w:val="24"/>
          <w:szCs w:val="24"/>
        </w:rPr>
        <w:t xml:space="preserve">ertification in the United States. </w:t>
      </w:r>
      <w:r w:rsidR="00142009" w:rsidRPr="00FF2165">
        <w:rPr>
          <w:rStyle w:val="Emphasis"/>
          <w:rFonts w:ascii="Times New Roman" w:hAnsi="Times New Roman"/>
          <w:color w:val="000000"/>
          <w:sz w:val="24"/>
          <w:szCs w:val="24"/>
        </w:rPr>
        <w:t>Proceedings of the April 2000 Western Region Research Conference in Agricultural Education</w:t>
      </w:r>
      <w:r w:rsidR="00FB058E">
        <w:rPr>
          <w:rFonts w:ascii="Times New Roman" w:hAnsi="Times New Roman"/>
          <w:i/>
          <w:color w:val="000000"/>
          <w:sz w:val="24"/>
          <w:szCs w:val="24"/>
        </w:rPr>
        <w:t xml:space="preserve">. </w:t>
      </w:r>
      <w:r w:rsidR="00142009" w:rsidRPr="00142009">
        <w:rPr>
          <w:rFonts w:ascii="Times New Roman" w:hAnsi="Times New Roman"/>
          <w:color w:val="000000"/>
          <w:sz w:val="24"/>
          <w:szCs w:val="24"/>
        </w:rPr>
        <w:t>Las Cruce</w:t>
      </w:r>
      <w:r w:rsidR="00142009">
        <w:rPr>
          <w:rFonts w:ascii="Times New Roman" w:hAnsi="Times New Roman"/>
          <w:color w:val="000000"/>
          <w:sz w:val="24"/>
          <w:szCs w:val="24"/>
        </w:rPr>
        <w:t>s, NM:</w:t>
      </w:r>
      <w:r w:rsidR="00E66CF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42009">
        <w:rPr>
          <w:rFonts w:ascii="Times New Roman" w:hAnsi="Times New Roman"/>
          <w:color w:val="000000"/>
          <w:sz w:val="24"/>
          <w:szCs w:val="24"/>
        </w:rPr>
        <w:t>24-31.</w:t>
      </w:r>
    </w:p>
    <w:p w:rsidR="00023095" w:rsidRDefault="00142009" w:rsidP="00142009">
      <w:pPr>
        <w:tabs>
          <w:tab w:val="left" w:pos="865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23095" w:rsidRPr="00023095" w:rsidRDefault="00FB058E" w:rsidP="00250364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McKim</w:t>
      </w:r>
      <w:proofErr w:type="spellEnd"/>
      <w:r>
        <w:rPr>
          <w:rFonts w:ascii="Times New Roman" w:hAnsi="Times New Roman"/>
          <w:sz w:val="24"/>
          <w:szCs w:val="24"/>
        </w:rPr>
        <w:t xml:space="preserve">, B. R., &amp; Saucier, P. R. (2011). </w:t>
      </w:r>
      <w:r w:rsidR="00023095">
        <w:rPr>
          <w:rFonts w:ascii="Times New Roman" w:hAnsi="Times New Roman"/>
          <w:sz w:val="24"/>
          <w:szCs w:val="24"/>
        </w:rPr>
        <w:t>Agricultural mechanics laboratory professional development needs of Wyoming s</w:t>
      </w:r>
      <w:r>
        <w:rPr>
          <w:rFonts w:ascii="Times New Roman" w:hAnsi="Times New Roman"/>
          <w:sz w:val="24"/>
          <w:szCs w:val="24"/>
        </w:rPr>
        <w:t xml:space="preserve">econdary agriculture teachers. </w:t>
      </w:r>
      <w:r w:rsidR="00023095">
        <w:rPr>
          <w:rFonts w:ascii="Times New Roman" w:hAnsi="Times New Roman"/>
          <w:i/>
          <w:sz w:val="24"/>
          <w:szCs w:val="24"/>
        </w:rPr>
        <w:t>Jour</w:t>
      </w:r>
      <w:r>
        <w:rPr>
          <w:rFonts w:ascii="Times New Roman" w:hAnsi="Times New Roman"/>
          <w:i/>
          <w:sz w:val="24"/>
          <w:szCs w:val="24"/>
        </w:rPr>
        <w:t xml:space="preserve">nal of Agricultural Education, </w:t>
      </w:r>
      <w:r w:rsidR="00023095">
        <w:rPr>
          <w:rFonts w:ascii="Times New Roman" w:hAnsi="Times New Roman"/>
          <w:i/>
          <w:sz w:val="24"/>
          <w:szCs w:val="24"/>
        </w:rPr>
        <w:t>52</w:t>
      </w:r>
      <w:r w:rsidR="00E66CFB">
        <w:rPr>
          <w:rFonts w:ascii="Times New Roman" w:hAnsi="Times New Roman"/>
          <w:sz w:val="24"/>
          <w:szCs w:val="24"/>
        </w:rPr>
        <w:t xml:space="preserve">(3), </w:t>
      </w:r>
      <w:r>
        <w:rPr>
          <w:rFonts w:ascii="Times New Roman" w:hAnsi="Times New Roman"/>
          <w:sz w:val="24"/>
          <w:szCs w:val="24"/>
        </w:rPr>
        <w:t xml:space="preserve">75-86. </w:t>
      </w:r>
      <w:proofErr w:type="spellStart"/>
      <w:r w:rsidR="00023095">
        <w:rPr>
          <w:rFonts w:ascii="Times New Roman" w:hAnsi="Times New Roman"/>
          <w:sz w:val="24"/>
          <w:szCs w:val="24"/>
        </w:rPr>
        <w:t>doi</w:t>
      </w:r>
      <w:proofErr w:type="spellEnd"/>
      <w:r w:rsidR="00023095">
        <w:rPr>
          <w:rFonts w:ascii="Times New Roman" w:hAnsi="Times New Roman"/>
          <w:sz w:val="24"/>
          <w:szCs w:val="24"/>
        </w:rPr>
        <w:t xml:space="preserve">: 10.5032/jae.2011.03075 </w:t>
      </w:r>
    </w:p>
    <w:p w:rsidR="00250364" w:rsidRDefault="00250364" w:rsidP="00E66F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0364" w:rsidRPr="005641F3" w:rsidRDefault="00250364" w:rsidP="00250364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Parr, B. A., Ed</w:t>
      </w:r>
      <w:r w:rsidR="00FB058E">
        <w:rPr>
          <w:rFonts w:ascii="Times New Roman" w:hAnsi="Times New Roman"/>
          <w:sz w:val="24"/>
          <w:szCs w:val="24"/>
        </w:rPr>
        <w:t xml:space="preserve">wards, M. C., &amp; </w:t>
      </w:r>
      <w:proofErr w:type="spellStart"/>
      <w:r w:rsidR="00FB058E">
        <w:rPr>
          <w:rFonts w:ascii="Times New Roman" w:hAnsi="Times New Roman"/>
          <w:sz w:val="24"/>
          <w:szCs w:val="24"/>
        </w:rPr>
        <w:t>Leising</w:t>
      </w:r>
      <w:proofErr w:type="spellEnd"/>
      <w:r w:rsidR="00FB058E">
        <w:rPr>
          <w:rFonts w:ascii="Times New Roman" w:hAnsi="Times New Roman"/>
          <w:sz w:val="24"/>
          <w:szCs w:val="24"/>
        </w:rPr>
        <w:t xml:space="preserve">, J. G. (2009). </w:t>
      </w:r>
      <w:r>
        <w:rPr>
          <w:rFonts w:ascii="Times New Roman" w:hAnsi="Times New Roman"/>
          <w:sz w:val="24"/>
          <w:szCs w:val="24"/>
        </w:rPr>
        <w:t xml:space="preserve">Selected effects of a curriculum integration intervention on the mathematics performance of secondary students enrolled in an agricultural power and technology </w:t>
      </w:r>
      <w:r w:rsidR="002D4A35">
        <w:rPr>
          <w:rFonts w:ascii="Times New Roman" w:hAnsi="Times New Roman"/>
          <w:sz w:val="24"/>
          <w:szCs w:val="24"/>
        </w:rPr>
        <w:t xml:space="preserve">course: An experimental study. </w:t>
      </w:r>
      <w:r>
        <w:rPr>
          <w:rFonts w:ascii="Times New Roman" w:hAnsi="Times New Roman"/>
          <w:i/>
          <w:sz w:val="24"/>
          <w:szCs w:val="24"/>
        </w:rPr>
        <w:t>Jour</w:t>
      </w:r>
      <w:r w:rsidR="002938BC">
        <w:rPr>
          <w:rFonts w:ascii="Times New Roman" w:hAnsi="Times New Roman"/>
          <w:i/>
          <w:sz w:val="24"/>
          <w:szCs w:val="24"/>
        </w:rPr>
        <w:t xml:space="preserve">nal of Agricultural Education, </w:t>
      </w:r>
      <w:r>
        <w:rPr>
          <w:rFonts w:ascii="Times New Roman" w:hAnsi="Times New Roman"/>
          <w:i/>
          <w:sz w:val="24"/>
          <w:szCs w:val="24"/>
        </w:rPr>
        <w:t>50</w:t>
      </w:r>
      <w:r w:rsidR="00E66CFB">
        <w:rPr>
          <w:rFonts w:ascii="Times New Roman" w:hAnsi="Times New Roman"/>
          <w:sz w:val="24"/>
          <w:szCs w:val="24"/>
        </w:rPr>
        <w:t xml:space="preserve">(1), </w:t>
      </w:r>
      <w:r w:rsidR="002D4A35">
        <w:rPr>
          <w:rFonts w:ascii="Times New Roman" w:hAnsi="Times New Roman"/>
          <w:sz w:val="24"/>
          <w:szCs w:val="24"/>
        </w:rPr>
        <w:t xml:space="preserve">57-69. </w:t>
      </w:r>
      <w:proofErr w:type="spellStart"/>
      <w:r>
        <w:rPr>
          <w:rFonts w:ascii="Times New Roman" w:hAnsi="Times New Roman"/>
          <w:sz w:val="24"/>
          <w:szCs w:val="24"/>
        </w:rPr>
        <w:t>doi</w:t>
      </w:r>
      <w:proofErr w:type="spellEnd"/>
      <w:r>
        <w:rPr>
          <w:rFonts w:ascii="Times New Roman" w:hAnsi="Times New Roman"/>
          <w:sz w:val="24"/>
          <w:szCs w:val="24"/>
        </w:rPr>
        <w:t>: 10.5032/jae.2009.01057</w:t>
      </w:r>
    </w:p>
    <w:p w:rsidR="00250364" w:rsidRDefault="00250364" w:rsidP="00250364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EB1D51" w:rsidRPr="00EB1D51" w:rsidRDefault="00EB1D51" w:rsidP="00250364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Pate, M. L., </w:t>
      </w:r>
      <w:proofErr w:type="spellStart"/>
      <w:r>
        <w:rPr>
          <w:rFonts w:ascii="Times New Roman" w:hAnsi="Times New Roman"/>
          <w:sz w:val="24"/>
          <w:szCs w:val="24"/>
        </w:rPr>
        <w:t>Warnick</w:t>
      </w:r>
      <w:proofErr w:type="spellEnd"/>
      <w:r>
        <w:rPr>
          <w:rFonts w:ascii="Times New Roman" w:hAnsi="Times New Roman"/>
          <w:sz w:val="24"/>
          <w:szCs w:val="24"/>
        </w:rPr>
        <w:t xml:space="preserve">, B. K., &amp; Meyers, T. (2012). Determining the critical skills beginning agriculture teachers need to successfully teach welding. </w:t>
      </w:r>
      <w:r>
        <w:rPr>
          <w:rFonts w:ascii="Times New Roman" w:hAnsi="Times New Roman"/>
          <w:i/>
          <w:sz w:val="24"/>
          <w:szCs w:val="24"/>
        </w:rPr>
        <w:t>Career and Technical Education Research, 37</w:t>
      </w:r>
      <w:r>
        <w:rPr>
          <w:rFonts w:ascii="Times New Roman" w:hAnsi="Times New Roman"/>
          <w:sz w:val="24"/>
          <w:szCs w:val="24"/>
        </w:rPr>
        <w:t xml:space="preserve">(2), 171-184. </w:t>
      </w:r>
      <w:proofErr w:type="spellStart"/>
      <w:r>
        <w:rPr>
          <w:rFonts w:ascii="Times New Roman" w:hAnsi="Times New Roman"/>
          <w:sz w:val="24"/>
          <w:szCs w:val="24"/>
        </w:rPr>
        <w:t>doi</w:t>
      </w:r>
      <w:proofErr w:type="spellEnd"/>
      <w:r>
        <w:rPr>
          <w:rFonts w:ascii="Times New Roman" w:hAnsi="Times New Roman"/>
          <w:sz w:val="24"/>
          <w:szCs w:val="24"/>
        </w:rPr>
        <w:t>: 10.5328/cter37.2.171</w:t>
      </w:r>
    </w:p>
    <w:p w:rsidR="00EB1D51" w:rsidRDefault="00EB1D51" w:rsidP="00250364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250364" w:rsidRDefault="00250364" w:rsidP="00250364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Saucier, P. R., </w:t>
      </w:r>
      <w:proofErr w:type="spellStart"/>
      <w:r w:rsidR="00FB058E">
        <w:rPr>
          <w:rFonts w:ascii="Times New Roman" w:hAnsi="Times New Roman"/>
          <w:sz w:val="24"/>
          <w:szCs w:val="24"/>
        </w:rPr>
        <w:t>McKim</w:t>
      </w:r>
      <w:proofErr w:type="spellEnd"/>
      <w:r w:rsidR="00FB058E">
        <w:rPr>
          <w:rFonts w:ascii="Times New Roman" w:hAnsi="Times New Roman"/>
          <w:sz w:val="24"/>
          <w:szCs w:val="24"/>
        </w:rPr>
        <w:t xml:space="preserve">, B. R., &amp; </w:t>
      </w:r>
      <w:proofErr w:type="spellStart"/>
      <w:r w:rsidR="00FB058E">
        <w:rPr>
          <w:rFonts w:ascii="Times New Roman" w:hAnsi="Times New Roman"/>
          <w:sz w:val="24"/>
          <w:szCs w:val="24"/>
        </w:rPr>
        <w:t>Tummons</w:t>
      </w:r>
      <w:proofErr w:type="spellEnd"/>
      <w:r w:rsidR="00FB058E">
        <w:rPr>
          <w:rFonts w:ascii="Times New Roman" w:hAnsi="Times New Roman"/>
          <w:sz w:val="24"/>
          <w:szCs w:val="24"/>
        </w:rPr>
        <w:t xml:space="preserve">, J. D. (2011). </w:t>
      </w:r>
      <w:r>
        <w:rPr>
          <w:rFonts w:ascii="Times New Roman" w:hAnsi="Times New Roman"/>
          <w:sz w:val="24"/>
          <w:szCs w:val="24"/>
        </w:rPr>
        <w:t>Essential agricultural mechanics skills for beginning agricultural educators: A Delphi approac</w:t>
      </w:r>
      <w:r w:rsidR="002D4A35">
        <w:rPr>
          <w:rFonts w:ascii="Times New Roman" w:hAnsi="Times New Roman"/>
          <w:sz w:val="24"/>
          <w:szCs w:val="24"/>
        </w:rPr>
        <w:t xml:space="preserve">h. </w:t>
      </w:r>
      <w:r w:rsidRPr="00FF2165">
        <w:rPr>
          <w:rFonts w:ascii="Times New Roman" w:hAnsi="Times New Roman"/>
          <w:i/>
          <w:sz w:val="24"/>
          <w:szCs w:val="24"/>
        </w:rPr>
        <w:t>Proceedings from the 2011 Southern Region Conference of the American Association for Agricultural Education</w:t>
      </w:r>
      <w:r w:rsidR="00E66CFB">
        <w:rPr>
          <w:rFonts w:ascii="Times New Roman" w:hAnsi="Times New Roman"/>
          <w:sz w:val="24"/>
          <w:szCs w:val="24"/>
        </w:rPr>
        <w:t xml:space="preserve">. Corpus Christi, TX: </w:t>
      </w:r>
      <w:r>
        <w:rPr>
          <w:rFonts w:ascii="Times New Roman" w:hAnsi="Times New Roman"/>
          <w:sz w:val="24"/>
          <w:szCs w:val="24"/>
        </w:rPr>
        <w:t xml:space="preserve">67-70. </w:t>
      </w:r>
    </w:p>
    <w:p w:rsidR="00250364" w:rsidRDefault="00250364" w:rsidP="000962E3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5054B1" w:rsidRPr="000E042D" w:rsidRDefault="00250364" w:rsidP="00523A61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Slusher</w:t>
      </w:r>
      <w:proofErr w:type="spellEnd"/>
      <w:r>
        <w:rPr>
          <w:rFonts w:ascii="Times New Roman" w:hAnsi="Times New Roman"/>
          <w:sz w:val="24"/>
          <w:szCs w:val="24"/>
        </w:rPr>
        <w:t>, W. L., Rob</w:t>
      </w:r>
      <w:r w:rsidR="00FB058E">
        <w:rPr>
          <w:rFonts w:ascii="Times New Roman" w:hAnsi="Times New Roman"/>
          <w:sz w:val="24"/>
          <w:szCs w:val="24"/>
        </w:rPr>
        <w:t xml:space="preserve">inson, J. S., &amp; Edwards, M. C. (2011). </w:t>
      </w:r>
      <w:r>
        <w:rPr>
          <w:rFonts w:ascii="Times New Roman" w:hAnsi="Times New Roman"/>
          <w:sz w:val="24"/>
          <w:szCs w:val="24"/>
        </w:rPr>
        <w:t>Assessing the animal science technical skills needed by secondary agricultural education graduates for employment in the animal indust</w:t>
      </w:r>
      <w:r w:rsidR="00FB058E">
        <w:rPr>
          <w:rFonts w:ascii="Times New Roman" w:hAnsi="Times New Roman"/>
          <w:sz w:val="24"/>
          <w:szCs w:val="24"/>
        </w:rPr>
        <w:t xml:space="preserve">ries: A modified Delphi study. </w:t>
      </w:r>
      <w:r>
        <w:rPr>
          <w:rFonts w:ascii="Times New Roman" w:hAnsi="Times New Roman"/>
          <w:i/>
          <w:sz w:val="24"/>
          <w:szCs w:val="24"/>
        </w:rPr>
        <w:t>Journal of Agricultural Education, 52</w:t>
      </w:r>
      <w:r w:rsidR="00FB058E">
        <w:rPr>
          <w:rFonts w:ascii="Times New Roman" w:hAnsi="Times New Roman"/>
          <w:sz w:val="24"/>
          <w:szCs w:val="24"/>
        </w:rPr>
        <w:t xml:space="preserve">(2), 95-106. </w:t>
      </w:r>
      <w:proofErr w:type="spellStart"/>
      <w:r>
        <w:rPr>
          <w:rFonts w:ascii="Times New Roman" w:hAnsi="Times New Roman"/>
          <w:sz w:val="24"/>
          <w:szCs w:val="24"/>
        </w:rPr>
        <w:t>doi</w:t>
      </w:r>
      <w:proofErr w:type="spellEnd"/>
      <w:r>
        <w:rPr>
          <w:rFonts w:ascii="Times New Roman" w:hAnsi="Times New Roman"/>
          <w:sz w:val="24"/>
          <w:szCs w:val="24"/>
        </w:rPr>
        <w:t>: 10.5032/jae.2011.02095</w:t>
      </w:r>
    </w:p>
    <w:sectPr w:rsidR="005054B1" w:rsidRPr="000E042D" w:rsidSect="00393E90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05E" w:rsidRDefault="009B505E" w:rsidP="004B6603">
      <w:pPr>
        <w:spacing w:after="0" w:line="240" w:lineRule="auto"/>
      </w:pPr>
      <w:r>
        <w:separator/>
      </w:r>
    </w:p>
  </w:endnote>
  <w:endnote w:type="continuationSeparator" w:id="0">
    <w:p w:rsidR="009B505E" w:rsidRDefault="009B505E" w:rsidP="004B6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603" w:rsidRDefault="004B6603">
    <w:pPr>
      <w:pStyle w:val="Footer"/>
      <w:jc w:val="center"/>
    </w:pPr>
    <w:r w:rsidRPr="004B6603">
      <w:rPr>
        <w:rFonts w:ascii="Times New Roman" w:hAnsi="Times New Roman"/>
        <w:sz w:val="24"/>
        <w:szCs w:val="24"/>
      </w:rPr>
      <w:fldChar w:fldCharType="begin"/>
    </w:r>
    <w:r w:rsidRPr="004B6603">
      <w:rPr>
        <w:rFonts w:ascii="Times New Roman" w:hAnsi="Times New Roman"/>
        <w:sz w:val="24"/>
        <w:szCs w:val="24"/>
      </w:rPr>
      <w:instrText xml:space="preserve"> PAGE   \* MERGEFORMAT </w:instrText>
    </w:r>
    <w:r w:rsidRPr="004B6603">
      <w:rPr>
        <w:rFonts w:ascii="Times New Roman" w:hAnsi="Times New Roman"/>
        <w:sz w:val="24"/>
        <w:szCs w:val="24"/>
      </w:rPr>
      <w:fldChar w:fldCharType="separate"/>
    </w:r>
    <w:r w:rsidR="009B6CA9">
      <w:rPr>
        <w:rFonts w:ascii="Times New Roman" w:hAnsi="Times New Roman"/>
        <w:noProof/>
        <w:sz w:val="24"/>
        <w:szCs w:val="24"/>
      </w:rPr>
      <w:t>2</w:t>
    </w:r>
    <w:r w:rsidRPr="004B6603">
      <w:rPr>
        <w:rFonts w:ascii="Times New Roman" w:hAnsi="Times New Roman"/>
        <w:sz w:val="24"/>
        <w:szCs w:val="24"/>
      </w:rPr>
      <w:fldChar w:fldCharType="end"/>
    </w:r>
  </w:p>
  <w:p w:rsidR="004B6603" w:rsidRDefault="004B660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05E" w:rsidRDefault="009B505E" w:rsidP="004B6603">
      <w:pPr>
        <w:spacing w:after="0" w:line="240" w:lineRule="auto"/>
      </w:pPr>
      <w:r>
        <w:separator/>
      </w:r>
    </w:p>
  </w:footnote>
  <w:footnote w:type="continuationSeparator" w:id="0">
    <w:p w:rsidR="009B505E" w:rsidRDefault="009B505E" w:rsidP="004B6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1A02"/>
    <w:multiLevelType w:val="hybridMultilevel"/>
    <w:tmpl w:val="5ECC0F8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55B24B6A"/>
    <w:multiLevelType w:val="hybridMultilevel"/>
    <w:tmpl w:val="1412622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3E90"/>
    <w:rsid w:val="0000330F"/>
    <w:rsid w:val="00007FD0"/>
    <w:rsid w:val="000117E2"/>
    <w:rsid w:val="00023095"/>
    <w:rsid w:val="00026892"/>
    <w:rsid w:val="00031664"/>
    <w:rsid w:val="000337E4"/>
    <w:rsid w:val="00045D95"/>
    <w:rsid w:val="00067059"/>
    <w:rsid w:val="00087088"/>
    <w:rsid w:val="000962E3"/>
    <w:rsid w:val="000B0D27"/>
    <w:rsid w:val="000B1300"/>
    <w:rsid w:val="000B5DF5"/>
    <w:rsid w:val="000B7B70"/>
    <w:rsid w:val="000D32C8"/>
    <w:rsid w:val="000D5E4A"/>
    <w:rsid w:val="000E042D"/>
    <w:rsid w:val="000E61A3"/>
    <w:rsid w:val="000F6526"/>
    <w:rsid w:val="001137F9"/>
    <w:rsid w:val="001218E8"/>
    <w:rsid w:val="0012283C"/>
    <w:rsid w:val="00127DD3"/>
    <w:rsid w:val="00142009"/>
    <w:rsid w:val="0015379F"/>
    <w:rsid w:val="001C700F"/>
    <w:rsid w:val="00220DD2"/>
    <w:rsid w:val="00225989"/>
    <w:rsid w:val="00250364"/>
    <w:rsid w:val="00250A58"/>
    <w:rsid w:val="00254EB0"/>
    <w:rsid w:val="0027719A"/>
    <w:rsid w:val="00282889"/>
    <w:rsid w:val="002830D3"/>
    <w:rsid w:val="002938BC"/>
    <w:rsid w:val="002B7CF0"/>
    <w:rsid w:val="002D0A03"/>
    <w:rsid w:val="002D4A35"/>
    <w:rsid w:val="002D50FD"/>
    <w:rsid w:val="002E0817"/>
    <w:rsid w:val="002E2328"/>
    <w:rsid w:val="002E344F"/>
    <w:rsid w:val="002F1A3E"/>
    <w:rsid w:val="00325843"/>
    <w:rsid w:val="0033082E"/>
    <w:rsid w:val="00331085"/>
    <w:rsid w:val="00336057"/>
    <w:rsid w:val="00351423"/>
    <w:rsid w:val="0036041A"/>
    <w:rsid w:val="00393E90"/>
    <w:rsid w:val="00394B84"/>
    <w:rsid w:val="003B24CA"/>
    <w:rsid w:val="003C130B"/>
    <w:rsid w:val="003C3864"/>
    <w:rsid w:val="003C5D3D"/>
    <w:rsid w:val="003D1BD9"/>
    <w:rsid w:val="003D4674"/>
    <w:rsid w:val="003E0180"/>
    <w:rsid w:val="003E1797"/>
    <w:rsid w:val="00404AD4"/>
    <w:rsid w:val="004146DA"/>
    <w:rsid w:val="0041548E"/>
    <w:rsid w:val="00453D8C"/>
    <w:rsid w:val="00480526"/>
    <w:rsid w:val="004A4580"/>
    <w:rsid w:val="004A6806"/>
    <w:rsid w:val="004B09A1"/>
    <w:rsid w:val="004B3390"/>
    <w:rsid w:val="004B40B8"/>
    <w:rsid w:val="004B6603"/>
    <w:rsid w:val="004C0011"/>
    <w:rsid w:val="004E26BE"/>
    <w:rsid w:val="004E6732"/>
    <w:rsid w:val="004F4FBD"/>
    <w:rsid w:val="00502F6E"/>
    <w:rsid w:val="005054B1"/>
    <w:rsid w:val="005101AD"/>
    <w:rsid w:val="00523A61"/>
    <w:rsid w:val="005350DF"/>
    <w:rsid w:val="00535E18"/>
    <w:rsid w:val="00546E52"/>
    <w:rsid w:val="00550A56"/>
    <w:rsid w:val="00551218"/>
    <w:rsid w:val="00554335"/>
    <w:rsid w:val="005554D3"/>
    <w:rsid w:val="005563B5"/>
    <w:rsid w:val="005609BD"/>
    <w:rsid w:val="00562458"/>
    <w:rsid w:val="005641F3"/>
    <w:rsid w:val="005669A9"/>
    <w:rsid w:val="00575A83"/>
    <w:rsid w:val="005B3880"/>
    <w:rsid w:val="005B3F44"/>
    <w:rsid w:val="005B6EA3"/>
    <w:rsid w:val="005C6058"/>
    <w:rsid w:val="00617393"/>
    <w:rsid w:val="00626B84"/>
    <w:rsid w:val="0062716C"/>
    <w:rsid w:val="006305E8"/>
    <w:rsid w:val="00676EF2"/>
    <w:rsid w:val="006953F4"/>
    <w:rsid w:val="00696B3D"/>
    <w:rsid w:val="006A5037"/>
    <w:rsid w:val="006B16A0"/>
    <w:rsid w:val="006C30EF"/>
    <w:rsid w:val="006E5659"/>
    <w:rsid w:val="006F35E6"/>
    <w:rsid w:val="006F5C4B"/>
    <w:rsid w:val="00701356"/>
    <w:rsid w:val="00723773"/>
    <w:rsid w:val="00724F4D"/>
    <w:rsid w:val="00741F2B"/>
    <w:rsid w:val="007631A3"/>
    <w:rsid w:val="0076372A"/>
    <w:rsid w:val="00775529"/>
    <w:rsid w:val="00777146"/>
    <w:rsid w:val="007A31D4"/>
    <w:rsid w:val="007B054B"/>
    <w:rsid w:val="007B69AB"/>
    <w:rsid w:val="007C3D84"/>
    <w:rsid w:val="007E3565"/>
    <w:rsid w:val="00801D8B"/>
    <w:rsid w:val="00801FEE"/>
    <w:rsid w:val="00812CA4"/>
    <w:rsid w:val="00821C29"/>
    <w:rsid w:val="00837167"/>
    <w:rsid w:val="00856F8C"/>
    <w:rsid w:val="00864718"/>
    <w:rsid w:val="00866D4D"/>
    <w:rsid w:val="00871889"/>
    <w:rsid w:val="00894234"/>
    <w:rsid w:val="008B6DA6"/>
    <w:rsid w:val="008C3229"/>
    <w:rsid w:val="008C7C5B"/>
    <w:rsid w:val="008D32CE"/>
    <w:rsid w:val="008E71DB"/>
    <w:rsid w:val="008E7433"/>
    <w:rsid w:val="008F440D"/>
    <w:rsid w:val="00922257"/>
    <w:rsid w:val="00940025"/>
    <w:rsid w:val="00946018"/>
    <w:rsid w:val="00951928"/>
    <w:rsid w:val="00952BB7"/>
    <w:rsid w:val="009639B3"/>
    <w:rsid w:val="00975328"/>
    <w:rsid w:val="00994000"/>
    <w:rsid w:val="009A1D2D"/>
    <w:rsid w:val="009B505E"/>
    <w:rsid w:val="009B6CA9"/>
    <w:rsid w:val="009B6F84"/>
    <w:rsid w:val="009C3507"/>
    <w:rsid w:val="009D2E37"/>
    <w:rsid w:val="009D51FF"/>
    <w:rsid w:val="009D6FB4"/>
    <w:rsid w:val="00A016F6"/>
    <w:rsid w:val="00A2368F"/>
    <w:rsid w:val="00A50CF9"/>
    <w:rsid w:val="00A532D4"/>
    <w:rsid w:val="00A6212A"/>
    <w:rsid w:val="00A63A26"/>
    <w:rsid w:val="00A6423C"/>
    <w:rsid w:val="00A646C4"/>
    <w:rsid w:val="00A842C7"/>
    <w:rsid w:val="00A861CB"/>
    <w:rsid w:val="00A8752E"/>
    <w:rsid w:val="00A9673B"/>
    <w:rsid w:val="00AA0C4A"/>
    <w:rsid w:val="00AB5CC3"/>
    <w:rsid w:val="00AC1D8C"/>
    <w:rsid w:val="00AC4FB3"/>
    <w:rsid w:val="00AD332D"/>
    <w:rsid w:val="00AD433F"/>
    <w:rsid w:val="00AF424E"/>
    <w:rsid w:val="00B0071E"/>
    <w:rsid w:val="00B02254"/>
    <w:rsid w:val="00B0649D"/>
    <w:rsid w:val="00B24478"/>
    <w:rsid w:val="00B524E7"/>
    <w:rsid w:val="00B6187A"/>
    <w:rsid w:val="00B61CC3"/>
    <w:rsid w:val="00B71848"/>
    <w:rsid w:val="00B83934"/>
    <w:rsid w:val="00B94C2D"/>
    <w:rsid w:val="00BA4A4E"/>
    <w:rsid w:val="00BB39E5"/>
    <w:rsid w:val="00BC3FCD"/>
    <w:rsid w:val="00BE04DF"/>
    <w:rsid w:val="00BE1BB3"/>
    <w:rsid w:val="00BE41CC"/>
    <w:rsid w:val="00BE476A"/>
    <w:rsid w:val="00BF0FF7"/>
    <w:rsid w:val="00C03E9A"/>
    <w:rsid w:val="00C050A5"/>
    <w:rsid w:val="00C25ACD"/>
    <w:rsid w:val="00C30812"/>
    <w:rsid w:val="00C31217"/>
    <w:rsid w:val="00C32F03"/>
    <w:rsid w:val="00C34319"/>
    <w:rsid w:val="00C4761E"/>
    <w:rsid w:val="00C55DDF"/>
    <w:rsid w:val="00C60E08"/>
    <w:rsid w:val="00C70551"/>
    <w:rsid w:val="00C72FC6"/>
    <w:rsid w:val="00C77968"/>
    <w:rsid w:val="00C80DAA"/>
    <w:rsid w:val="00C81E21"/>
    <w:rsid w:val="00C84B85"/>
    <w:rsid w:val="00C94B75"/>
    <w:rsid w:val="00CB4E9E"/>
    <w:rsid w:val="00CC0A0E"/>
    <w:rsid w:val="00CC1145"/>
    <w:rsid w:val="00CD3C06"/>
    <w:rsid w:val="00CE262D"/>
    <w:rsid w:val="00CE56BB"/>
    <w:rsid w:val="00CE6970"/>
    <w:rsid w:val="00D02CB6"/>
    <w:rsid w:val="00D0575E"/>
    <w:rsid w:val="00D11156"/>
    <w:rsid w:val="00D30C3E"/>
    <w:rsid w:val="00D31A2A"/>
    <w:rsid w:val="00D40863"/>
    <w:rsid w:val="00D45280"/>
    <w:rsid w:val="00D51BC7"/>
    <w:rsid w:val="00D6487F"/>
    <w:rsid w:val="00D73442"/>
    <w:rsid w:val="00D93020"/>
    <w:rsid w:val="00D943D3"/>
    <w:rsid w:val="00D97534"/>
    <w:rsid w:val="00D978DA"/>
    <w:rsid w:val="00DA63FD"/>
    <w:rsid w:val="00DB75CC"/>
    <w:rsid w:val="00DC73ED"/>
    <w:rsid w:val="00DD1CCB"/>
    <w:rsid w:val="00DE5887"/>
    <w:rsid w:val="00DF38BA"/>
    <w:rsid w:val="00E037FD"/>
    <w:rsid w:val="00E206B8"/>
    <w:rsid w:val="00E2095F"/>
    <w:rsid w:val="00E22F3D"/>
    <w:rsid w:val="00E25B6C"/>
    <w:rsid w:val="00E37F68"/>
    <w:rsid w:val="00E51813"/>
    <w:rsid w:val="00E53177"/>
    <w:rsid w:val="00E56B5B"/>
    <w:rsid w:val="00E57B4D"/>
    <w:rsid w:val="00E64FCD"/>
    <w:rsid w:val="00E66CFB"/>
    <w:rsid w:val="00E66F52"/>
    <w:rsid w:val="00E7463D"/>
    <w:rsid w:val="00E81294"/>
    <w:rsid w:val="00EA11DA"/>
    <w:rsid w:val="00EB1D51"/>
    <w:rsid w:val="00EC2AAC"/>
    <w:rsid w:val="00EE6856"/>
    <w:rsid w:val="00F16E87"/>
    <w:rsid w:val="00F218CB"/>
    <w:rsid w:val="00F22FB1"/>
    <w:rsid w:val="00F23CB3"/>
    <w:rsid w:val="00F30908"/>
    <w:rsid w:val="00F36CEF"/>
    <w:rsid w:val="00F37063"/>
    <w:rsid w:val="00F5745F"/>
    <w:rsid w:val="00F80BAE"/>
    <w:rsid w:val="00F82771"/>
    <w:rsid w:val="00F971BD"/>
    <w:rsid w:val="00F978D6"/>
    <w:rsid w:val="00FB058E"/>
    <w:rsid w:val="00FC00B3"/>
    <w:rsid w:val="00FC0E11"/>
    <w:rsid w:val="00FC2CCC"/>
    <w:rsid w:val="00FC2EC0"/>
    <w:rsid w:val="00FC31ED"/>
    <w:rsid w:val="00FE6424"/>
    <w:rsid w:val="00FF2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40D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93E90"/>
    <w:rPr>
      <w:rFonts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93E90"/>
    <w:rPr>
      <w:rFonts w:eastAsia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393E9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93E9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4B40B8"/>
    <w:rPr>
      <w:rFonts w:ascii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semiHidden/>
    <w:locked/>
    <w:rsid w:val="004B6603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4B6603"/>
    <w:rPr>
      <w:rFonts w:cs="Times New Roman"/>
    </w:rPr>
  </w:style>
  <w:style w:type="character" w:customStyle="1" w:styleId="au">
    <w:name w:val="au"/>
    <w:rsid w:val="007631A3"/>
    <w:rPr>
      <w:rFonts w:cs="Times New Roman"/>
    </w:rPr>
  </w:style>
  <w:style w:type="paragraph" w:styleId="ListParagraph">
    <w:name w:val="List Paragraph"/>
    <w:basedOn w:val="Normal"/>
    <w:uiPriority w:val="34"/>
    <w:qFormat/>
    <w:rsid w:val="00676EF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250364"/>
    <w:pPr>
      <w:spacing w:after="0" w:line="48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link w:val="BodyText"/>
    <w:uiPriority w:val="99"/>
    <w:locked/>
    <w:rsid w:val="00250364"/>
    <w:rPr>
      <w:rFonts w:ascii="Times New Roman" w:hAnsi="Times New Roman" w:cs="Times New Roman"/>
      <w:sz w:val="20"/>
      <w:szCs w:val="20"/>
    </w:rPr>
  </w:style>
  <w:style w:type="character" w:styleId="Emphasis">
    <w:name w:val="Emphasis"/>
    <w:uiPriority w:val="20"/>
    <w:qFormat/>
    <w:rsid w:val="00142009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ADE7B-0A4B-4B99-ABDA-D17333884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randerson</cp:lastModifiedBy>
  <cp:revision>2</cp:revision>
  <cp:lastPrinted>2013-02-28T23:45:00Z</cp:lastPrinted>
  <dcterms:created xsi:type="dcterms:W3CDTF">2013-03-01T01:48:00Z</dcterms:created>
  <dcterms:modified xsi:type="dcterms:W3CDTF">2013-03-01T01:48:00Z</dcterms:modified>
</cp:coreProperties>
</file>