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5E133" w14:textId="77777777" w:rsidR="00080543" w:rsidRPr="00473006" w:rsidRDefault="00080543" w:rsidP="00080543">
      <w:pPr>
        <w:pStyle w:val="Heading4"/>
        <w:spacing w:line="240" w:lineRule="auto"/>
        <w:jc w:val="center"/>
      </w:pPr>
      <w:r>
        <w:t xml:space="preserve">Recruiting </w:t>
      </w:r>
      <w:r w:rsidRPr="00473006">
        <w:t>Shareholders for Community S</w:t>
      </w:r>
      <w:r>
        <w:t>upported Agriculture Enterprises</w:t>
      </w:r>
      <w:r w:rsidRPr="00473006">
        <w:t xml:space="preserve"> in [State]</w:t>
      </w:r>
    </w:p>
    <w:p w14:paraId="0D7D0C2A" w14:textId="77777777" w:rsidR="00080543" w:rsidRDefault="00080543" w:rsidP="00080543">
      <w:pPr>
        <w:rPr>
          <w:b/>
        </w:rPr>
      </w:pPr>
    </w:p>
    <w:p w14:paraId="111E74A8" w14:textId="77777777" w:rsidR="00080543" w:rsidRDefault="00080543" w:rsidP="00080543">
      <w:pPr>
        <w:jc w:val="center"/>
      </w:pPr>
      <w:r w:rsidRPr="00BD70C2">
        <w:t xml:space="preserve">Kelsey Hall, </w:t>
      </w:r>
      <w:r>
        <w:t>Assistant Professor</w:t>
      </w:r>
    </w:p>
    <w:p w14:paraId="586E11D8" w14:textId="77777777" w:rsidR="00080543" w:rsidRPr="00BD70C2" w:rsidRDefault="00080543" w:rsidP="00080543">
      <w:pPr>
        <w:jc w:val="center"/>
      </w:pPr>
      <w:r>
        <w:t>Utah State University</w:t>
      </w:r>
    </w:p>
    <w:p w14:paraId="11AF69E2" w14:textId="77777777" w:rsidR="00080543" w:rsidRDefault="00080543" w:rsidP="00080543">
      <w:pPr>
        <w:jc w:val="center"/>
      </w:pPr>
      <w:r>
        <w:t>Agricultural Systems, Technology and Education Department</w:t>
      </w:r>
    </w:p>
    <w:p w14:paraId="117DB17C" w14:textId="77777777" w:rsidR="00080543" w:rsidRPr="00BD70C2" w:rsidRDefault="00080543" w:rsidP="00080543">
      <w:pPr>
        <w:jc w:val="center"/>
      </w:pPr>
      <w:r>
        <w:t>2300 Old Main Hill, Logan, UT 84322-2300</w:t>
      </w:r>
    </w:p>
    <w:p w14:paraId="1E0EA63C" w14:textId="77777777" w:rsidR="00080543" w:rsidRPr="00BD70C2" w:rsidRDefault="00080543" w:rsidP="00080543">
      <w:pPr>
        <w:jc w:val="center"/>
      </w:pPr>
      <w:r w:rsidRPr="00BD70C2">
        <w:t>Phone: (</w:t>
      </w:r>
      <w:r>
        <w:t>435</w:t>
      </w:r>
      <w:r w:rsidRPr="00BD70C2">
        <w:t xml:space="preserve">) </w:t>
      </w:r>
      <w:r>
        <w:t>797</w:t>
      </w:r>
      <w:r w:rsidRPr="00BD70C2">
        <w:t>-</w:t>
      </w:r>
      <w:r>
        <w:t>3289</w:t>
      </w:r>
    </w:p>
    <w:p w14:paraId="330C0A83" w14:textId="77777777" w:rsidR="00080543" w:rsidRPr="00BD70C2" w:rsidRDefault="00080543" w:rsidP="00080543">
      <w:pPr>
        <w:jc w:val="center"/>
      </w:pPr>
      <w:r w:rsidRPr="00BD70C2">
        <w:t>Fax: (</w:t>
      </w:r>
      <w:r>
        <w:t>435</w:t>
      </w:r>
      <w:r w:rsidRPr="00BD70C2">
        <w:t>) 7</w:t>
      </w:r>
      <w:r>
        <w:t>97</w:t>
      </w:r>
      <w:r w:rsidRPr="00BD70C2">
        <w:t>-</w:t>
      </w:r>
      <w:r>
        <w:t>4002</w:t>
      </w:r>
    </w:p>
    <w:p w14:paraId="6FFC1EB3" w14:textId="77777777" w:rsidR="00080543" w:rsidRPr="00BD70C2" w:rsidRDefault="00080543" w:rsidP="00080543">
      <w:pPr>
        <w:jc w:val="center"/>
      </w:pPr>
      <w:proofErr w:type="gramStart"/>
      <w:r w:rsidRPr="00BD70C2">
        <w:t>kelsey.hall@</w:t>
      </w:r>
      <w:r>
        <w:t>usu</w:t>
      </w:r>
      <w:r w:rsidRPr="00BD70C2">
        <w:t>.edu</w:t>
      </w:r>
      <w:proofErr w:type="gramEnd"/>
    </w:p>
    <w:p w14:paraId="3632B46F" w14:textId="77777777" w:rsidR="00080543" w:rsidRPr="00BD70C2" w:rsidRDefault="00080543" w:rsidP="00080543"/>
    <w:p w14:paraId="5240E675" w14:textId="77777777" w:rsidR="00080543" w:rsidRPr="00BD70C2" w:rsidRDefault="00080543" w:rsidP="00080543">
      <w:pPr>
        <w:jc w:val="center"/>
      </w:pPr>
      <w:r w:rsidRPr="00BD70C2">
        <w:t>Courtney Meyers, Assistant Professor</w:t>
      </w:r>
    </w:p>
    <w:p w14:paraId="1ED5F212" w14:textId="77777777" w:rsidR="00080543" w:rsidRPr="00BD70C2" w:rsidRDefault="00080543" w:rsidP="00080543">
      <w:pPr>
        <w:jc w:val="center"/>
      </w:pPr>
      <w:r w:rsidRPr="00BD70C2">
        <w:t>Texas Tech University</w:t>
      </w:r>
    </w:p>
    <w:p w14:paraId="10B44EAB" w14:textId="77777777" w:rsidR="00080543" w:rsidRPr="00BD70C2" w:rsidRDefault="00080543" w:rsidP="00080543">
      <w:pPr>
        <w:jc w:val="center"/>
      </w:pPr>
      <w:r w:rsidRPr="00BD70C2">
        <w:t>Department of Agricultural Education &amp; Communications</w:t>
      </w:r>
    </w:p>
    <w:p w14:paraId="703ABD73" w14:textId="77777777" w:rsidR="00080543" w:rsidRPr="00BD70C2" w:rsidRDefault="00080543" w:rsidP="00080543">
      <w:pPr>
        <w:jc w:val="center"/>
      </w:pPr>
      <w:r w:rsidRPr="00BD70C2">
        <w:t>Box 42131, Lubbock, TX 79404-2131</w:t>
      </w:r>
    </w:p>
    <w:p w14:paraId="1882E1FC" w14:textId="77777777" w:rsidR="00080543" w:rsidRPr="00BD70C2" w:rsidRDefault="00080543" w:rsidP="00080543">
      <w:pPr>
        <w:jc w:val="center"/>
      </w:pPr>
      <w:r w:rsidRPr="00BD70C2">
        <w:t>Phone: (806) 742-2816</w:t>
      </w:r>
    </w:p>
    <w:p w14:paraId="7024481A" w14:textId="77777777" w:rsidR="00080543" w:rsidRPr="00BD70C2" w:rsidRDefault="00080543" w:rsidP="00080543">
      <w:pPr>
        <w:jc w:val="center"/>
      </w:pPr>
      <w:r w:rsidRPr="00BD70C2">
        <w:t>Fax: (806) 742-2880</w:t>
      </w:r>
    </w:p>
    <w:p w14:paraId="3AEEF931" w14:textId="77777777" w:rsidR="00080543" w:rsidRDefault="00080543" w:rsidP="00080543">
      <w:pPr>
        <w:jc w:val="center"/>
      </w:pPr>
      <w:proofErr w:type="gramStart"/>
      <w:r w:rsidRPr="00712ADD">
        <w:t>courtney.meyers@ttu.edu</w:t>
      </w:r>
      <w:proofErr w:type="gramEnd"/>
    </w:p>
    <w:p w14:paraId="7CDAAE6E" w14:textId="77777777" w:rsidR="00080543" w:rsidRDefault="00080543" w:rsidP="00080543">
      <w:pPr>
        <w:jc w:val="center"/>
      </w:pPr>
    </w:p>
    <w:p w14:paraId="6C62A5CC" w14:textId="77777777" w:rsidR="00080543" w:rsidRDefault="00080543" w:rsidP="00080543">
      <w:pPr>
        <w:jc w:val="center"/>
      </w:pPr>
      <w:r>
        <w:t xml:space="preserve">David </w:t>
      </w:r>
      <w:proofErr w:type="spellStart"/>
      <w:r>
        <w:t>Doerfert</w:t>
      </w:r>
      <w:proofErr w:type="spellEnd"/>
      <w:r>
        <w:t>, Associate Chair &amp; Professor</w:t>
      </w:r>
    </w:p>
    <w:p w14:paraId="1F7F7C6C" w14:textId="77777777" w:rsidR="00080543" w:rsidRPr="00BD70C2" w:rsidRDefault="00080543" w:rsidP="00080543">
      <w:pPr>
        <w:jc w:val="center"/>
      </w:pPr>
      <w:r w:rsidRPr="00BD70C2">
        <w:t>Department of Agricultural Education &amp; Communications</w:t>
      </w:r>
    </w:p>
    <w:p w14:paraId="78D4F1B4" w14:textId="77777777" w:rsidR="00080543" w:rsidRPr="00BD70C2" w:rsidRDefault="00080543" w:rsidP="00080543">
      <w:pPr>
        <w:jc w:val="center"/>
      </w:pPr>
      <w:r w:rsidRPr="00BD70C2">
        <w:t>Box 42131, Lubbock, TX 79404-2131</w:t>
      </w:r>
    </w:p>
    <w:p w14:paraId="1C49889E" w14:textId="77777777" w:rsidR="00080543" w:rsidRPr="00BD70C2" w:rsidRDefault="00080543" w:rsidP="00080543">
      <w:pPr>
        <w:jc w:val="center"/>
      </w:pPr>
      <w:r w:rsidRPr="00BD70C2">
        <w:t>Phone: (806) 742-2816</w:t>
      </w:r>
    </w:p>
    <w:p w14:paraId="4C0AE38C" w14:textId="77777777" w:rsidR="00080543" w:rsidRPr="00BD70C2" w:rsidRDefault="00080543" w:rsidP="00080543">
      <w:pPr>
        <w:jc w:val="center"/>
      </w:pPr>
      <w:r w:rsidRPr="00BD70C2">
        <w:t>Fax: (806) 742-2880</w:t>
      </w:r>
    </w:p>
    <w:p w14:paraId="58C85D01" w14:textId="77777777" w:rsidR="00080543" w:rsidRDefault="00080543" w:rsidP="00080543">
      <w:pPr>
        <w:jc w:val="center"/>
      </w:pPr>
      <w:proofErr w:type="gramStart"/>
      <w:r w:rsidRPr="00712ADD">
        <w:t>david.doerfert@ttu.edu</w:t>
      </w:r>
      <w:proofErr w:type="gramEnd"/>
    </w:p>
    <w:p w14:paraId="19A4E5D4" w14:textId="77777777" w:rsidR="00080543" w:rsidRDefault="00080543" w:rsidP="00080543">
      <w:pPr>
        <w:jc w:val="center"/>
      </w:pPr>
    </w:p>
    <w:p w14:paraId="6611B028" w14:textId="77777777" w:rsidR="00080543" w:rsidRDefault="00080543" w:rsidP="00080543">
      <w:pPr>
        <w:jc w:val="center"/>
      </w:pPr>
      <w:r>
        <w:t>Cindy Akers, Associate Dean for Academic and Student Programs</w:t>
      </w:r>
    </w:p>
    <w:p w14:paraId="4F9FECEF" w14:textId="77777777" w:rsidR="00080543" w:rsidRDefault="00080543" w:rsidP="00080543">
      <w:pPr>
        <w:jc w:val="center"/>
      </w:pPr>
      <w:r>
        <w:t>College of Agricultural Sciences  &amp; Natural Resources</w:t>
      </w:r>
    </w:p>
    <w:p w14:paraId="45517713" w14:textId="77777777" w:rsidR="00080543" w:rsidRDefault="00080543" w:rsidP="00080543">
      <w:pPr>
        <w:jc w:val="center"/>
      </w:pPr>
      <w:r>
        <w:t>Box 42123, Lubbock, TX 79409-2022</w:t>
      </w:r>
    </w:p>
    <w:p w14:paraId="6151DD1B" w14:textId="77777777" w:rsidR="00080543" w:rsidRDefault="00080543" w:rsidP="00080543">
      <w:pPr>
        <w:jc w:val="center"/>
      </w:pPr>
      <w:r>
        <w:t>Phone: (806) 742-2808</w:t>
      </w:r>
    </w:p>
    <w:p w14:paraId="1C9C4068" w14:textId="77777777" w:rsidR="00080543" w:rsidRDefault="00080543" w:rsidP="00080543">
      <w:pPr>
        <w:jc w:val="center"/>
      </w:pPr>
      <w:r>
        <w:t>Fax: (806) 742-2836</w:t>
      </w:r>
    </w:p>
    <w:p w14:paraId="315FA954" w14:textId="77777777" w:rsidR="00080543" w:rsidRDefault="00080543" w:rsidP="00080543">
      <w:pPr>
        <w:jc w:val="center"/>
      </w:pPr>
      <w:proofErr w:type="gramStart"/>
      <w:r w:rsidRPr="00674EDD">
        <w:t>cindy.akers@ttu.edu</w:t>
      </w:r>
      <w:proofErr w:type="gramEnd"/>
    </w:p>
    <w:p w14:paraId="3DEFC34C" w14:textId="77777777" w:rsidR="00080543" w:rsidRDefault="00080543" w:rsidP="00080543">
      <w:pPr>
        <w:jc w:val="center"/>
      </w:pPr>
    </w:p>
    <w:p w14:paraId="322414E6" w14:textId="77777777" w:rsidR="00080543" w:rsidRDefault="00080543" w:rsidP="00080543">
      <w:pPr>
        <w:jc w:val="center"/>
      </w:pPr>
      <w:r>
        <w:t>Phillip Johnson, Professor</w:t>
      </w:r>
    </w:p>
    <w:p w14:paraId="2D4290AD" w14:textId="77777777" w:rsidR="00080543" w:rsidRDefault="00080543" w:rsidP="00080543">
      <w:pPr>
        <w:jc w:val="center"/>
      </w:pPr>
      <w:r>
        <w:t>Department of Agricultural and Applied Economics</w:t>
      </w:r>
    </w:p>
    <w:p w14:paraId="6DB4FD82" w14:textId="77777777" w:rsidR="00080543" w:rsidRDefault="00080543" w:rsidP="00080543">
      <w:pPr>
        <w:jc w:val="center"/>
      </w:pPr>
      <w:r>
        <w:t>Box 42132, Lubbock, TX 79409</w:t>
      </w:r>
    </w:p>
    <w:p w14:paraId="73B007B0" w14:textId="64BECC2F" w:rsidR="00080543" w:rsidRPr="00080543" w:rsidRDefault="00080543" w:rsidP="00080543">
      <w:pPr>
        <w:jc w:val="center"/>
      </w:pPr>
      <w:r>
        <w:t>Phone: (806) 742-0261 x237</w:t>
      </w:r>
      <w:r>
        <w:br/>
      </w:r>
      <w:r>
        <w:t>phil.johnson@ttu.edu</w:t>
      </w:r>
      <w:r>
        <w:br w:type="page"/>
      </w:r>
    </w:p>
    <w:p w14:paraId="2A448D59" w14:textId="7948AA09" w:rsidR="00F0339C" w:rsidRPr="00473006" w:rsidRDefault="00701F77" w:rsidP="00C84174">
      <w:pPr>
        <w:pStyle w:val="Heading4"/>
        <w:spacing w:line="240" w:lineRule="auto"/>
        <w:jc w:val="center"/>
      </w:pPr>
      <w:r>
        <w:lastRenderedPageBreak/>
        <w:t xml:space="preserve">Recruiting </w:t>
      </w:r>
      <w:r w:rsidR="00F0339C" w:rsidRPr="00473006">
        <w:t>Shareholders for Community S</w:t>
      </w:r>
      <w:r w:rsidR="00DB72C2">
        <w:t>upported Agriculture Enterprises</w:t>
      </w:r>
      <w:r w:rsidR="00F0339C" w:rsidRPr="00473006">
        <w:t xml:space="preserve"> in [State]</w:t>
      </w:r>
    </w:p>
    <w:p w14:paraId="4597D8E2" w14:textId="77777777" w:rsidR="00DF084A" w:rsidRDefault="00DF084A" w:rsidP="00DF084A">
      <w:pPr>
        <w:rPr>
          <w:b/>
        </w:rPr>
      </w:pPr>
    </w:p>
    <w:p w14:paraId="49635346" w14:textId="36F6DE09" w:rsidR="00ED46C1" w:rsidRDefault="003D48F8" w:rsidP="000A598B">
      <w:pPr>
        <w:jc w:val="center"/>
        <w:rPr>
          <w:b/>
        </w:rPr>
      </w:pPr>
      <w:r w:rsidRPr="00473006">
        <w:rPr>
          <w:b/>
        </w:rPr>
        <w:t>Introduction</w:t>
      </w:r>
      <w:r w:rsidR="00DB72C2">
        <w:rPr>
          <w:b/>
        </w:rPr>
        <w:t>/Theoretical Framework</w:t>
      </w:r>
    </w:p>
    <w:p w14:paraId="40E42373" w14:textId="77777777" w:rsidR="00CE6496" w:rsidRPr="000A598B" w:rsidRDefault="00CE6496" w:rsidP="000A598B">
      <w:pPr>
        <w:jc w:val="center"/>
        <w:rPr>
          <w:b/>
        </w:rPr>
      </w:pPr>
    </w:p>
    <w:p w14:paraId="5662739F" w14:textId="78523E78" w:rsidR="0039557B" w:rsidRDefault="000B18DF" w:rsidP="0039557B">
      <w:r w:rsidRPr="00A962F2">
        <w:t xml:space="preserve">The 2011-2015 National Research </w:t>
      </w:r>
      <w:r w:rsidR="008F6C4C">
        <w:t xml:space="preserve">Agenda Priority Area 6 encouraged </w:t>
      </w:r>
      <w:r w:rsidRPr="00A962F2">
        <w:t>develop</w:t>
      </w:r>
      <w:r w:rsidR="008F6C4C">
        <w:t>ing</w:t>
      </w:r>
      <w:r w:rsidRPr="00A962F2">
        <w:t xml:space="preserve"> solutions that engage citizenry and profitable agricultural enterprises in rural communities (</w:t>
      </w:r>
      <w:proofErr w:type="spellStart"/>
      <w:r w:rsidRPr="00A962F2">
        <w:t>Doerfert</w:t>
      </w:r>
      <w:proofErr w:type="spellEnd"/>
      <w:r w:rsidRPr="00A962F2">
        <w:t xml:space="preserve">, 2011).  </w:t>
      </w:r>
      <w:r>
        <w:rPr>
          <w:rFonts w:eastAsiaTheme="minorEastAsia"/>
          <w:lang w:eastAsia="ja-JP" w:bidi="ar-SA"/>
        </w:rPr>
        <w:t>C</w:t>
      </w:r>
      <w:r w:rsidRPr="00130705">
        <w:rPr>
          <w:rFonts w:eastAsiaTheme="minorEastAsia"/>
          <w:lang w:eastAsia="ja-JP" w:bidi="ar-SA"/>
        </w:rPr>
        <w:t>onsumers</w:t>
      </w:r>
      <w:r>
        <w:rPr>
          <w:rFonts w:eastAsiaTheme="minorEastAsia"/>
          <w:lang w:eastAsia="ja-JP" w:bidi="ar-SA"/>
        </w:rPr>
        <w:t xml:space="preserve"> </w:t>
      </w:r>
      <w:r w:rsidR="000934BC">
        <w:rPr>
          <w:rFonts w:eastAsiaTheme="minorEastAsia"/>
          <w:lang w:eastAsia="ja-JP" w:bidi="ar-SA"/>
        </w:rPr>
        <w:t xml:space="preserve">have joined </w:t>
      </w:r>
      <w:proofErr w:type="gramStart"/>
      <w:r w:rsidR="000934BC">
        <w:rPr>
          <w:rFonts w:eastAsiaTheme="minorEastAsia"/>
          <w:lang w:eastAsia="ja-JP" w:bidi="ar-SA"/>
        </w:rPr>
        <w:t>community supported</w:t>
      </w:r>
      <w:proofErr w:type="gramEnd"/>
      <w:r w:rsidR="000934BC">
        <w:rPr>
          <w:rFonts w:eastAsiaTheme="minorEastAsia"/>
          <w:lang w:eastAsia="ja-JP" w:bidi="ar-SA"/>
        </w:rPr>
        <w:t xml:space="preserve"> agriculture (CSA), a direct marketing enterprise, by </w:t>
      </w:r>
      <w:r w:rsidR="000A598B">
        <w:rPr>
          <w:rFonts w:eastAsiaTheme="minorEastAsia"/>
          <w:lang w:eastAsia="ja-JP" w:bidi="ar-SA"/>
        </w:rPr>
        <w:t>paying</w:t>
      </w:r>
      <w:r w:rsidR="000934BC">
        <w:rPr>
          <w:rFonts w:eastAsiaTheme="minorEastAsia"/>
          <w:lang w:eastAsia="ja-JP" w:bidi="ar-SA"/>
        </w:rPr>
        <w:t xml:space="preserve"> a farmer in return for </w:t>
      </w:r>
      <w:r>
        <w:rPr>
          <w:rFonts w:eastAsiaTheme="minorEastAsia"/>
          <w:lang w:eastAsia="ja-JP" w:bidi="ar-SA"/>
        </w:rPr>
        <w:t xml:space="preserve">a </w:t>
      </w:r>
      <w:r w:rsidR="00E642BB">
        <w:rPr>
          <w:rFonts w:eastAsiaTheme="minorEastAsia"/>
          <w:lang w:eastAsia="ja-JP" w:bidi="ar-SA"/>
        </w:rPr>
        <w:t xml:space="preserve">weekly </w:t>
      </w:r>
      <w:r w:rsidR="008F6C4C">
        <w:rPr>
          <w:rFonts w:eastAsiaTheme="minorEastAsia"/>
          <w:lang w:eastAsia="ja-JP" w:bidi="ar-SA"/>
        </w:rPr>
        <w:t>share of</w:t>
      </w:r>
      <w:r w:rsidR="000934BC">
        <w:rPr>
          <w:rFonts w:eastAsiaTheme="minorEastAsia"/>
          <w:lang w:eastAsia="ja-JP" w:bidi="ar-SA"/>
        </w:rPr>
        <w:t xml:space="preserve"> </w:t>
      </w:r>
      <w:r>
        <w:rPr>
          <w:rFonts w:eastAsiaTheme="minorEastAsia"/>
          <w:lang w:eastAsia="ja-JP" w:bidi="ar-SA"/>
        </w:rPr>
        <w:t>products</w:t>
      </w:r>
      <w:r w:rsidRPr="00130705">
        <w:rPr>
          <w:rFonts w:eastAsiaTheme="minorEastAsia"/>
          <w:lang w:eastAsia="ja-JP" w:bidi="ar-SA"/>
        </w:rPr>
        <w:t xml:space="preserve"> </w:t>
      </w:r>
      <w:r w:rsidR="000934BC">
        <w:rPr>
          <w:rFonts w:eastAsiaTheme="minorEastAsia"/>
          <w:lang w:eastAsia="ja-JP" w:bidi="ar-SA"/>
        </w:rPr>
        <w:t>harvested</w:t>
      </w:r>
      <w:r>
        <w:rPr>
          <w:rFonts w:eastAsiaTheme="minorEastAsia"/>
          <w:lang w:eastAsia="ja-JP" w:bidi="ar-SA"/>
        </w:rPr>
        <w:t xml:space="preserve"> </w:t>
      </w:r>
      <w:r w:rsidRPr="00130705">
        <w:rPr>
          <w:rFonts w:eastAsiaTheme="minorEastAsia"/>
          <w:lang w:eastAsia="ja-JP" w:bidi="ar-SA"/>
        </w:rPr>
        <w:t>(</w:t>
      </w:r>
      <w:r>
        <w:rPr>
          <w:rFonts w:eastAsiaTheme="minorEastAsia"/>
          <w:lang w:eastAsia="ja-JP" w:bidi="ar-SA"/>
        </w:rPr>
        <w:t>Brown &amp; Miller, 20</w:t>
      </w:r>
      <w:r w:rsidR="00E11EFC">
        <w:rPr>
          <w:rFonts w:eastAsiaTheme="minorEastAsia"/>
          <w:lang w:eastAsia="ja-JP" w:bidi="ar-SA"/>
        </w:rPr>
        <w:t>08</w:t>
      </w:r>
      <w:r>
        <w:rPr>
          <w:rFonts w:eastAsiaTheme="minorEastAsia"/>
          <w:lang w:eastAsia="ja-JP" w:bidi="ar-SA"/>
        </w:rPr>
        <w:t>).</w:t>
      </w:r>
      <w:r w:rsidR="00E642BB">
        <w:t xml:space="preserve">  </w:t>
      </w:r>
      <w:r w:rsidR="000934BC">
        <w:t xml:space="preserve">[State] has 70 CSAs that allow farmers </w:t>
      </w:r>
      <w:r w:rsidRPr="00A962F2">
        <w:t>to maintain their local agriculture and meet consumers’ demand for local food</w:t>
      </w:r>
      <w:r w:rsidR="000934BC">
        <w:t xml:space="preserve"> </w:t>
      </w:r>
      <w:r w:rsidRPr="00A962F2">
        <w:t>(Local Harvest, 201</w:t>
      </w:r>
      <w:r>
        <w:t>1)</w:t>
      </w:r>
      <w:r w:rsidR="00486BC5">
        <w:t xml:space="preserve">.  </w:t>
      </w:r>
      <w:r w:rsidR="000934BC">
        <w:t xml:space="preserve">A marketing concern for CSAs is the 60-70% </w:t>
      </w:r>
      <w:r w:rsidR="00AE1965">
        <w:t>retention rate of s</w:t>
      </w:r>
      <w:r>
        <w:t>hare</w:t>
      </w:r>
      <w:r w:rsidR="00570032">
        <w:t xml:space="preserve">holders; therefore, </w:t>
      </w:r>
      <w:r w:rsidR="000A598B">
        <w:rPr>
          <w:rFonts w:eastAsiaTheme="minorEastAsia"/>
          <w:lang w:bidi="ar-SA"/>
        </w:rPr>
        <w:t xml:space="preserve">CSA owners </w:t>
      </w:r>
      <w:r w:rsidR="000C3384" w:rsidRPr="00130705">
        <w:rPr>
          <w:rFonts w:eastAsiaTheme="minorEastAsia"/>
          <w:lang w:bidi="ar-SA"/>
        </w:rPr>
        <w:t>continually recruit new shareholders to remain viable</w:t>
      </w:r>
      <w:r w:rsidR="00486BC5">
        <w:rPr>
          <w:rFonts w:eastAsiaTheme="minorEastAsia"/>
          <w:lang w:bidi="ar-SA"/>
        </w:rPr>
        <w:t xml:space="preserve"> (</w:t>
      </w:r>
      <w:proofErr w:type="spellStart"/>
      <w:r>
        <w:t>Oberholtzer</w:t>
      </w:r>
      <w:proofErr w:type="spellEnd"/>
      <w:r>
        <w:t xml:space="preserve">, 2004; </w:t>
      </w:r>
      <w:proofErr w:type="spellStart"/>
      <w:r w:rsidR="00486BC5">
        <w:rPr>
          <w:rFonts w:eastAsiaTheme="minorEastAsia"/>
          <w:lang w:bidi="ar-SA"/>
        </w:rPr>
        <w:t>Strochlic</w:t>
      </w:r>
      <w:proofErr w:type="spellEnd"/>
      <w:r w:rsidR="00486BC5">
        <w:rPr>
          <w:rFonts w:eastAsiaTheme="minorEastAsia"/>
          <w:lang w:bidi="ar-SA"/>
        </w:rPr>
        <w:t xml:space="preserve"> &amp; Shelley, 2004)</w:t>
      </w:r>
      <w:r w:rsidR="008F6C4C">
        <w:rPr>
          <w:rFonts w:eastAsiaTheme="minorEastAsia"/>
          <w:lang w:bidi="ar-SA"/>
        </w:rPr>
        <w:t>.</w:t>
      </w:r>
      <w:r w:rsidR="00E642BB">
        <w:rPr>
          <w:rFonts w:eastAsiaTheme="minorEastAsia"/>
          <w:lang w:bidi="ar-SA"/>
        </w:rPr>
        <w:t xml:space="preserve"> </w:t>
      </w:r>
      <w:r w:rsidR="000A598B">
        <w:t>C</w:t>
      </w:r>
      <w:r w:rsidR="000A598B" w:rsidRPr="00473006">
        <w:t xml:space="preserve">ommunity-based social marketing </w:t>
      </w:r>
      <w:r w:rsidR="000A598B">
        <w:t>(CBSM) is an approach that</w:t>
      </w:r>
      <w:r w:rsidR="000A598B" w:rsidRPr="00473006">
        <w:t xml:space="preserve"> foster</w:t>
      </w:r>
      <w:r w:rsidR="000A598B">
        <w:t>s</w:t>
      </w:r>
      <w:r w:rsidR="000A598B" w:rsidRPr="00473006">
        <w:t xml:space="preserve"> susta</w:t>
      </w:r>
      <w:r w:rsidR="000A598B">
        <w:t xml:space="preserve">inable behavior in </w:t>
      </w:r>
      <w:r w:rsidR="000A598B" w:rsidRPr="00473006">
        <w:t>agricul</w:t>
      </w:r>
      <w:r w:rsidR="000A598B">
        <w:t>ture (</w:t>
      </w:r>
      <w:r w:rsidR="000A598B" w:rsidRPr="00473006">
        <w:t>McK</w:t>
      </w:r>
      <w:r w:rsidR="000A598B">
        <w:t xml:space="preserve">enzie-Mohr &amp; Smith, </w:t>
      </w:r>
      <w:r w:rsidR="00344647">
        <w:t>1999</w:t>
      </w:r>
      <w:r w:rsidR="000A598B">
        <w:t>).  As part of the CBSM approach, communication using</w:t>
      </w:r>
      <w:r w:rsidR="000A598B" w:rsidRPr="00473006">
        <w:t xml:space="preserve"> messages, cred</w:t>
      </w:r>
      <w:r w:rsidR="000A598B">
        <w:t xml:space="preserve">ible sources, and personal contact can </w:t>
      </w:r>
      <w:r w:rsidR="000A598B" w:rsidRPr="00473006">
        <w:t>cap</w:t>
      </w:r>
      <w:r w:rsidR="000A598B">
        <w:t>ture the attention of individuals</w:t>
      </w:r>
      <w:r w:rsidR="000A598B" w:rsidRPr="00473006">
        <w:t xml:space="preserve"> in order to initiate behavior change (McKenzie-Mohr &amp; Smith, 1999)</w:t>
      </w:r>
      <w:r w:rsidR="000A598B">
        <w:t xml:space="preserve">.  </w:t>
      </w:r>
      <w:r w:rsidR="000A598B" w:rsidRPr="00473006">
        <w:t xml:space="preserve">Messages delivered through personal contact from credible sources are more influential on forming individuals’ attitudes and behaviors than </w:t>
      </w:r>
      <w:r w:rsidR="000A598B">
        <w:t xml:space="preserve">mass media coverage.  </w:t>
      </w:r>
      <w:r w:rsidR="00020EDF">
        <w:t>W</w:t>
      </w:r>
      <w:r w:rsidR="00020EDF" w:rsidRPr="00473006">
        <w:t xml:space="preserve">ord-of-mouth advertising was an important </w:t>
      </w:r>
      <w:r w:rsidR="00020EDF">
        <w:t xml:space="preserve">way of increasing the number of shareholders in </w:t>
      </w:r>
      <w:r w:rsidR="00C05730" w:rsidRPr="0081729C">
        <w:t>Vermont</w:t>
      </w:r>
      <w:r w:rsidR="00020EDF" w:rsidRPr="0081729C">
        <w:t xml:space="preserve">, </w:t>
      </w:r>
      <w:r w:rsidR="00185C7F" w:rsidRPr="0081729C">
        <w:t>New Yor</w:t>
      </w:r>
      <w:r w:rsidR="00C05626" w:rsidRPr="0081729C">
        <w:t>k</w:t>
      </w:r>
      <w:r w:rsidR="009873BD" w:rsidRPr="0081729C">
        <w:t>, and the Midwest</w:t>
      </w:r>
      <w:r w:rsidR="009873BD">
        <w:t xml:space="preserve"> </w:t>
      </w:r>
      <w:r w:rsidR="00020EDF">
        <w:t>(Kolodinsky &amp; Pelch, 1997</w:t>
      </w:r>
      <w:r w:rsidR="004A6EE5">
        <w:t xml:space="preserve">; </w:t>
      </w:r>
      <w:r w:rsidR="004A6EE5" w:rsidRPr="00E64FA2">
        <w:t>Polimeni, Polimeni, Shirey, Trees, &amp; Trees, 2006</w:t>
      </w:r>
      <w:r w:rsidR="009873BD">
        <w:t>; Sharp, Imerman, &amp; Peters</w:t>
      </w:r>
      <w:r w:rsidR="009873BD" w:rsidRPr="00473006">
        <w:t>, 2002</w:t>
      </w:r>
      <w:r w:rsidR="00020EDF">
        <w:t>)</w:t>
      </w:r>
      <w:r w:rsidR="00020EDF" w:rsidRPr="00473006">
        <w:t xml:space="preserve">.  </w:t>
      </w:r>
      <w:r w:rsidR="00EB4C6B">
        <w:t xml:space="preserve">Furthermore, 220 </w:t>
      </w:r>
      <w:r w:rsidR="00020EDF" w:rsidRPr="00473006">
        <w:t xml:space="preserve">shareholders </w:t>
      </w:r>
      <w:r w:rsidR="004A6EE5">
        <w:t xml:space="preserve">in </w:t>
      </w:r>
      <w:r w:rsidR="0081729C">
        <w:t>Minnesota</w:t>
      </w:r>
      <w:r w:rsidR="004A6EE5">
        <w:t xml:space="preserve"> </w:t>
      </w:r>
      <w:r w:rsidR="009873BD">
        <w:t xml:space="preserve">and </w:t>
      </w:r>
      <w:r w:rsidR="00236F92">
        <w:t>joined</w:t>
      </w:r>
      <w:r w:rsidR="00020EDF" w:rsidRPr="00473006">
        <w:t xml:space="preserve"> the</w:t>
      </w:r>
      <w:r w:rsidR="008F6C4C">
        <w:t>ir</w:t>
      </w:r>
      <w:r w:rsidR="00020EDF" w:rsidRPr="00473006">
        <w:t xml:space="preserve"> CSA </w:t>
      </w:r>
      <w:r w:rsidR="00236F92">
        <w:t xml:space="preserve">due to knowing either the CSA owner or </w:t>
      </w:r>
      <w:r w:rsidR="00020EDF" w:rsidRPr="00473006">
        <w:t>a friend</w:t>
      </w:r>
      <w:r w:rsidR="00236F92">
        <w:t>/</w:t>
      </w:r>
      <w:r w:rsidR="00020EDF" w:rsidRPr="00473006">
        <w:t xml:space="preserve">family member in the </w:t>
      </w:r>
      <w:r w:rsidR="00B75472">
        <w:t>CSA</w:t>
      </w:r>
      <w:r w:rsidR="009873BD">
        <w:t>, and shareholders actively recruited new shareholders</w:t>
      </w:r>
      <w:r w:rsidR="00020EDF">
        <w:t xml:space="preserve"> (Cone &amp; Myhre, 2000)</w:t>
      </w:r>
      <w:r w:rsidR="00B75472">
        <w:t xml:space="preserve">.  </w:t>
      </w:r>
      <w:r w:rsidR="00020EDF" w:rsidRPr="00473006">
        <w:t>Sweet Peas CSA in the Midwest grew its number of shareholders through vario</w:t>
      </w:r>
      <w:r w:rsidR="00020EDF">
        <w:t>us social networks</w:t>
      </w:r>
      <w:r w:rsidR="00020EDF" w:rsidRPr="00473006">
        <w:t xml:space="preserve"> and information distributed at gathering places of consumers who had probable interest in altern</w:t>
      </w:r>
      <w:r w:rsidR="00020EDF">
        <w:t>ative food sources (Sharp et al.</w:t>
      </w:r>
      <w:r w:rsidR="00020EDF" w:rsidRPr="00473006">
        <w:t>, 2002).</w:t>
      </w:r>
    </w:p>
    <w:p w14:paraId="3B37E883" w14:textId="77777777" w:rsidR="0039557B" w:rsidRPr="0039557B" w:rsidRDefault="0039557B" w:rsidP="0039557B"/>
    <w:p w14:paraId="299BB0B1" w14:textId="7AA05AEC" w:rsidR="008F6C4C" w:rsidRDefault="00020EDF" w:rsidP="000A598B">
      <w:pPr>
        <w:jc w:val="center"/>
        <w:rPr>
          <w:b/>
        </w:rPr>
      </w:pPr>
      <w:r>
        <w:rPr>
          <w:b/>
        </w:rPr>
        <w:t>Purpose</w:t>
      </w:r>
    </w:p>
    <w:p w14:paraId="0B30D9E2" w14:textId="77777777" w:rsidR="00CE6496" w:rsidRPr="00242632" w:rsidRDefault="00CE6496" w:rsidP="000A598B">
      <w:pPr>
        <w:jc w:val="center"/>
        <w:rPr>
          <w:b/>
        </w:rPr>
      </w:pPr>
    </w:p>
    <w:p w14:paraId="4C2B8268" w14:textId="24E679B6" w:rsidR="00F14E6D" w:rsidRDefault="004251B3" w:rsidP="0039557B">
      <w:r w:rsidRPr="004F0DD7">
        <w:t>The purpose of this study was to explore</w:t>
      </w:r>
      <w:r w:rsidR="00852B7C" w:rsidRPr="004F0DD7">
        <w:t xml:space="preserve"> </w:t>
      </w:r>
      <w:r w:rsidR="00020EDF">
        <w:t>what information channels</w:t>
      </w:r>
      <w:r w:rsidR="00852B7C" w:rsidRPr="004F0DD7">
        <w:t xml:space="preserve"> [state] CSA </w:t>
      </w:r>
      <w:r w:rsidR="000F035E" w:rsidRPr="004F0DD7">
        <w:t xml:space="preserve">shareholders </w:t>
      </w:r>
      <w:r w:rsidR="00242632">
        <w:t xml:space="preserve">use </w:t>
      </w:r>
      <w:r w:rsidR="00020EDF">
        <w:t>to learn about food choices</w:t>
      </w:r>
      <w:r w:rsidR="00852B7C" w:rsidRPr="004F0DD7">
        <w:t>.</w:t>
      </w:r>
      <w:r w:rsidR="00473F9B" w:rsidRPr="004F0DD7">
        <w:t xml:space="preserve"> </w:t>
      </w:r>
      <w:r w:rsidR="004F0DD7" w:rsidRPr="004F0DD7">
        <w:t xml:space="preserve"> </w:t>
      </w:r>
      <w:r w:rsidR="00020EDF">
        <w:t xml:space="preserve">Fruit and vegetable farmers living in [state] </w:t>
      </w:r>
      <w:r w:rsidR="00020EDF" w:rsidRPr="00130705">
        <w:t>could use the knowledge gained from this study</w:t>
      </w:r>
      <w:r w:rsidR="00242632">
        <w:t xml:space="preserve"> in</w:t>
      </w:r>
      <w:r w:rsidR="00020EDF" w:rsidRPr="00130705">
        <w:t xml:space="preserve"> </w:t>
      </w:r>
      <w:r w:rsidR="00020EDF">
        <w:t>their own</w:t>
      </w:r>
      <w:r w:rsidR="00020EDF" w:rsidRPr="00130705">
        <w:t xml:space="preserve"> </w:t>
      </w:r>
      <w:r w:rsidR="00020EDF">
        <w:t xml:space="preserve">community-based social </w:t>
      </w:r>
      <w:r w:rsidR="00020EDF" w:rsidRPr="00130705">
        <w:t>marketing campaign</w:t>
      </w:r>
      <w:r w:rsidR="00020EDF">
        <w:t xml:space="preserve">s for </w:t>
      </w:r>
      <w:r w:rsidR="00020EDF" w:rsidRPr="00130705">
        <w:t>recruiting new consumers to join a CSA.</w:t>
      </w:r>
    </w:p>
    <w:p w14:paraId="7C7D3FB9" w14:textId="77777777" w:rsidR="004530F1" w:rsidRPr="0039557B" w:rsidRDefault="004530F1" w:rsidP="0039557B"/>
    <w:p w14:paraId="725011A8" w14:textId="73FFC4A9" w:rsidR="004928ED" w:rsidRDefault="004F0DD7" w:rsidP="000A598B">
      <w:pPr>
        <w:jc w:val="center"/>
        <w:rPr>
          <w:b/>
        </w:rPr>
      </w:pPr>
      <w:r>
        <w:rPr>
          <w:b/>
        </w:rPr>
        <w:t>Methods</w:t>
      </w:r>
    </w:p>
    <w:p w14:paraId="2D7995BF" w14:textId="77777777" w:rsidR="00CE6496" w:rsidRPr="00473006" w:rsidRDefault="00CE6496" w:rsidP="000A598B">
      <w:pPr>
        <w:jc w:val="center"/>
        <w:rPr>
          <w:b/>
        </w:rPr>
      </w:pPr>
    </w:p>
    <w:p w14:paraId="73FE9BB1" w14:textId="03FA1EBB" w:rsidR="005D3350" w:rsidRPr="004F0DD7" w:rsidRDefault="00A9204C" w:rsidP="00260B0A">
      <w:pPr>
        <w:pStyle w:val="BodyText"/>
        <w:spacing w:line="240" w:lineRule="auto"/>
      </w:pPr>
      <w:r w:rsidRPr="004F0DD7">
        <w:t>The</w:t>
      </w:r>
      <w:r w:rsidR="00F04B91" w:rsidRPr="004F0DD7">
        <w:t xml:space="preserve"> research question</w:t>
      </w:r>
      <w:r w:rsidR="005C5F62" w:rsidRPr="004F0DD7">
        <w:t xml:space="preserve"> addressed in this study w</w:t>
      </w:r>
      <w:r w:rsidR="00F04B91" w:rsidRPr="004F0DD7">
        <w:t>as</w:t>
      </w:r>
      <w:r w:rsidR="005C5F62" w:rsidRPr="004F0DD7">
        <w:t xml:space="preserve"> part of a </w:t>
      </w:r>
      <w:r w:rsidRPr="004F0DD7">
        <w:t>larger</w:t>
      </w:r>
      <w:r w:rsidR="005C5F62" w:rsidRPr="004F0DD7">
        <w:t>,</w:t>
      </w:r>
      <w:r w:rsidRPr="004F0DD7">
        <w:t xml:space="preserve"> descriptive collective case study that used a mixed methods design to collect and analyze quantitative and qualitat</w:t>
      </w:r>
      <w:r w:rsidR="000A598B">
        <w:t>ive data</w:t>
      </w:r>
      <w:r w:rsidRPr="004F0DD7">
        <w:t xml:space="preserve"> (Creswell &amp; Plano Clark, 2007).</w:t>
      </w:r>
      <w:r w:rsidR="00664C2F" w:rsidRPr="004F0DD7">
        <w:t xml:space="preserve">  </w:t>
      </w:r>
      <w:r w:rsidR="004F0DD7" w:rsidRPr="004F0DD7">
        <w:t xml:space="preserve">One construct of a researcher-developed questionnaire was used </w:t>
      </w:r>
      <w:r w:rsidR="00242632">
        <w:t xml:space="preserve">for collecting the </w:t>
      </w:r>
      <w:r w:rsidR="004F0DD7" w:rsidRPr="004F0DD7">
        <w:t xml:space="preserve">data presented in this manuscript.  </w:t>
      </w:r>
      <w:r w:rsidR="004F0DD7" w:rsidRPr="004F0DD7">
        <w:rPr>
          <w:rStyle w:val="BodyTextChar"/>
          <w:rFonts w:eastAsiaTheme="majorEastAsia"/>
        </w:rPr>
        <w:t>The construct indicated how frequently shareholders used 12 information</w:t>
      </w:r>
      <w:r w:rsidR="00242632">
        <w:rPr>
          <w:rStyle w:val="BodyTextChar"/>
        </w:rPr>
        <w:t xml:space="preserve"> channels when seeking </w:t>
      </w:r>
      <w:r w:rsidR="004F0DD7" w:rsidRPr="004F0DD7">
        <w:rPr>
          <w:rStyle w:val="BodyTextChar"/>
        </w:rPr>
        <w:t>information about food choices, using a 5-point Likert scale ranging from 1 (</w:t>
      </w:r>
      <w:r w:rsidR="004F0DD7" w:rsidRPr="004F0DD7">
        <w:rPr>
          <w:rStyle w:val="BodyTextChar"/>
          <w:i/>
        </w:rPr>
        <w:t>never</w:t>
      </w:r>
      <w:r w:rsidR="004F0DD7" w:rsidRPr="004F0DD7">
        <w:rPr>
          <w:rStyle w:val="BodyTextChar"/>
        </w:rPr>
        <w:t>) to 5 (</w:t>
      </w:r>
      <w:r w:rsidR="004F0DD7" w:rsidRPr="004F0DD7">
        <w:rPr>
          <w:rStyle w:val="BodyTextChar"/>
          <w:i/>
        </w:rPr>
        <w:t>always</w:t>
      </w:r>
      <w:r w:rsidR="004F0DD7" w:rsidRPr="004F0DD7">
        <w:rPr>
          <w:rStyle w:val="BodyTextChar"/>
        </w:rPr>
        <w:t>).</w:t>
      </w:r>
      <w:r w:rsidR="004F0DD7" w:rsidRPr="004F0DD7">
        <w:t xml:space="preserve">  A panel of</w:t>
      </w:r>
      <w:r w:rsidR="00EA2CEF">
        <w:t xml:space="preserve"> experts</w:t>
      </w:r>
      <w:r w:rsidR="004F0DD7" w:rsidRPr="004F0DD7">
        <w:t xml:space="preserve"> established face and content validity of the questionnaire.  </w:t>
      </w:r>
      <w:r w:rsidR="007F09C2">
        <w:rPr>
          <w:rStyle w:val="BodyTextChar"/>
          <w:rFonts w:eastAsiaTheme="majorEastAsia"/>
        </w:rPr>
        <w:t>R</w:t>
      </w:r>
      <w:r w:rsidR="004F0DD7" w:rsidRPr="004F0DD7">
        <w:rPr>
          <w:rStyle w:val="BodyTextChar"/>
          <w:rFonts w:eastAsiaTheme="majorEastAsia"/>
        </w:rPr>
        <w:t>esearcher</w:t>
      </w:r>
      <w:r w:rsidR="007F09C2">
        <w:rPr>
          <w:rStyle w:val="BodyTextChar"/>
          <w:rFonts w:eastAsiaTheme="majorEastAsia"/>
        </w:rPr>
        <w:t>s</w:t>
      </w:r>
      <w:r w:rsidR="004F0DD7" w:rsidRPr="004F0DD7">
        <w:rPr>
          <w:rStyle w:val="BodyTextChar"/>
          <w:rFonts w:eastAsiaTheme="majorEastAsia"/>
        </w:rPr>
        <w:t xml:space="preserve"> conducted a pilot test with shareholders of two CSAs in [</w:t>
      </w:r>
      <w:r w:rsidR="007F09C2">
        <w:rPr>
          <w:rStyle w:val="BodyTextChar"/>
          <w:rFonts w:eastAsiaTheme="majorEastAsia"/>
        </w:rPr>
        <w:t>state</w:t>
      </w:r>
      <w:r w:rsidR="004F0DD7" w:rsidRPr="004F0DD7">
        <w:rPr>
          <w:rStyle w:val="BodyTextChar"/>
          <w:rFonts w:eastAsiaTheme="majorEastAsia"/>
        </w:rPr>
        <w:t>] to establish reliabil</w:t>
      </w:r>
      <w:r w:rsidR="00242632">
        <w:rPr>
          <w:rStyle w:val="BodyTextChar"/>
          <w:rFonts w:eastAsiaTheme="majorEastAsia"/>
        </w:rPr>
        <w:t xml:space="preserve">ity of the </w:t>
      </w:r>
      <w:r w:rsidR="004F0DD7" w:rsidRPr="004F0DD7">
        <w:rPr>
          <w:rStyle w:val="BodyTextChar"/>
          <w:rFonts w:eastAsiaTheme="majorEastAsia"/>
        </w:rPr>
        <w:t>questionnaire.</w:t>
      </w:r>
      <w:r w:rsidR="004F0DD7">
        <w:rPr>
          <w:rStyle w:val="BodyTextChar"/>
          <w:rFonts w:eastAsiaTheme="majorEastAsia"/>
        </w:rPr>
        <w:t xml:space="preserve">  </w:t>
      </w:r>
      <w:r w:rsidR="00242632">
        <w:t>S</w:t>
      </w:r>
      <w:r w:rsidR="004F0DD7">
        <w:t xml:space="preserve">hareholders from </w:t>
      </w:r>
      <w:r w:rsidR="007F09C2">
        <w:t xml:space="preserve">three </w:t>
      </w:r>
      <w:r w:rsidR="00043558" w:rsidRPr="004F0DD7">
        <w:t>CSA</w:t>
      </w:r>
      <w:r w:rsidR="004F0DD7">
        <w:t>s</w:t>
      </w:r>
      <w:r w:rsidR="00043558" w:rsidRPr="004F0DD7">
        <w:t xml:space="preserve"> </w:t>
      </w:r>
      <w:r w:rsidR="002A73B4">
        <w:t xml:space="preserve">in [state] </w:t>
      </w:r>
      <w:r w:rsidRPr="004F0DD7">
        <w:t>participate</w:t>
      </w:r>
      <w:r w:rsidR="001019F9" w:rsidRPr="004F0DD7">
        <w:t>d</w:t>
      </w:r>
      <w:r w:rsidRPr="004F0DD7">
        <w:t xml:space="preserve"> in the study.  CSA 1, located near [city], has </w:t>
      </w:r>
      <w:r w:rsidR="00EB4C6B">
        <w:t xml:space="preserve">50 shareholders, and </w:t>
      </w:r>
      <w:r w:rsidRPr="004F0DD7">
        <w:t>CSA 2, located in a rural community in [city] has 83 s</w:t>
      </w:r>
      <w:r w:rsidR="001019F9" w:rsidRPr="004F0DD7">
        <w:t>hareholders</w:t>
      </w:r>
      <w:r w:rsidR="00242632">
        <w:t xml:space="preserve">, with 39 having </w:t>
      </w:r>
      <w:r w:rsidR="004F0DD7" w:rsidRPr="004F0DD7">
        <w:t>email addresses</w:t>
      </w:r>
      <w:r w:rsidRPr="004F0DD7">
        <w:t>.  CSA 3 is in a rural community ne</w:t>
      </w:r>
      <w:r w:rsidR="00EB4C6B">
        <w:t>ar [city] and has</w:t>
      </w:r>
      <w:r w:rsidRPr="004F0DD7">
        <w:t>120 shareholders.</w:t>
      </w:r>
      <w:r w:rsidR="005D3350" w:rsidRPr="004F0DD7">
        <w:t xml:space="preserve"> </w:t>
      </w:r>
      <w:r w:rsidR="004F0DD7">
        <w:t xml:space="preserve"> </w:t>
      </w:r>
      <w:r w:rsidR="00C76436" w:rsidRPr="004F0DD7">
        <w:t xml:space="preserve">Following Dillman’s Tailored </w:t>
      </w:r>
      <w:r w:rsidR="00C76436" w:rsidRPr="004F0DD7">
        <w:lastRenderedPageBreak/>
        <w:t>Design Method, t</w:t>
      </w:r>
      <w:r w:rsidR="005D3350" w:rsidRPr="004F0DD7">
        <w:t xml:space="preserve">he CSA owners </w:t>
      </w:r>
      <w:r w:rsidR="00C76436" w:rsidRPr="004F0DD7">
        <w:t>sent</w:t>
      </w:r>
      <w:r w:rsidR="002A73B4">
        <w:t xml:space="preserve"> the e-mails</w:t>
      </w:r>
      <w:r w:rsidRPr="004F0DD7">
        <w:t xml:space="preserve"> </w:t>
      </w:r>
      <w:r w:rsidR="00C76436" w:rsidRPr="004F0DD7">
        <w:t>t</w:t>
      </w:r>
      <w:r w:rsidRPr="004F0DD7">
        <w:t>o their sh</w:t>
      </w:r>
      <w:r w:rsidR="00FB4565" w:rsidRPr="004F0DD7">
        <w:t>areholders</w:t>
      </w:r>
      <w:r w:rsidR="00C76436" w:rsidRPr="004F0DD7">
        <w:t xml:space="preserve"> on behalf of the researchers</w:t>
      </w:r>
      <w:r w:rsidR="00FB4565" w:rsidRPr="004F0DD7">
        <w:t xml:space="preserve">. </w:t>
      </w:r>
      <w:r w:rsidR="00260B0A" w:rsidRPr="004F0DD7">
        <w:t xml:space="preserve"> </w:t>
      </w:r>
      <w:r w:rsidR="007F09C2">
        <w:t>Data were collected using SurveyMonkey</w:t>
      </w:r>
      <w:r w:rsidR="007F09C2" w:rsidRPr="004F0DD7">
        <w:rPr>
          <w:color w:val="000000"/>
        </w:rPr>
        <w:t>™</w:t>
      </w:r>
      <w:r w:rsidR="007F09C2">
        <w:rPr>
          <w:color w:val="000000"/>
        </w:rPr>
        <w:t xml:space="preserve">.  </w:t>
      </w:r>
      <w:r w:rsidRPr="004F0DD7">
        <w:t>A total of 85 online surveys were returned for a respons</w:t>
      </w:r>
      <w:r w:rsidR="005D3350" w:rsidRPr="004F0DD7">
        <w:t>e rate of 41%.</w:t>
      </w:r>
      <w:r w:rsidRPr="004F0DD7">
        <w:t xml:space="preserve">  The researcher</w:t>
      </w:r>
      <w:r w:rsidR="00C76436" w:rsidRPr="004F0DD7">
        <w:t>s</w:t>
      </w:r>
      <w:r w:rsidRPr="004F0DD7">
        <w:t xml:space="preserve"> </w:t>
      </w:r>
      <w:r w:rsidR="00EB4C6B">
        <w:t xml:space="preserve">ran </w:t>
      </w:r>
      <w:r w:rsidR="00962F70">
        <w:t xml:space="preserve">descriptive statistics </w:t>
      </w:r>
      <w:r w:rsidR="00C76436" w:rsidRPr="004F0DD7">
        <w:t>in</w:t>
      </w:r>
      <w:r w:rsidRPr="004F0DD7">
        <w:t xml:space="preserve"> SPSS</w:t>
      </w:r>
      <w:r w:rsidRPr="004F0DD7">
        <w:rPr>
          <w:b/>
          <w:color w:val="000000"/>
        </w:rPr>
        <w:t>®</w:t>
      </w:r>
      <w:r w:rsidRPr="004F0DD7">
        <w:t xml:space="preserve"> 1</w:t>
      </w:r>
      <w:r w:rsidR="007F09C2">
        <w:t>8.0</w:t>
      </w:r>
      <w:r w:rsidR="005D3350" w:rsidRPr="004F0DD7">
        <w:t>.</w:t>
      </w:r>
      <w:r w:rsidRPr="004F0DD7">
        <w:t xml:space="preserve"> </w:t>
      </w:r>
      <w:r w:rsidR="00962F70">
        <w:t xml:space="preserve"> </w:t>
      </w:r>
      <w:r w:rsidRPr="004F0DD7">
        <w:t xml:space="preserve">The results presented in this study </w:t>
      </w:r>
      <w:r w:rsidR="007F09C2">
        <w:t>were</w:t>
      </w:r>
      <w:r w:rsidRPr="004F0DD7">
        <w:t xml:space="preserve"> cumulative of </w:t>
      </w:r>
      <w:r w:rsidR="00664C2F" w:rsidRPr="004F0DD7">
        <w:t>the three CSAs.</w:t>
      </w:r>
    </w:p>
    <w:p w14:paraId="577946FB" w14:textId="77777777" w:rsidR="00260B0A" w:rsidRDefault="00260B0A" w:rsidP="005D512A">
      <w:pPr>
        <w:jc w:val="center"/>
        <w:rPr>
          <w:b/>
        </w:rPr>
      </w:pPr>
    </w:p>
    <w:p w14:paraId="328B9F7A" w14:textId="2C4360E2" w:rsidR="00D048EF" w:rsidRDefault="005D512A" w:rsidP="000A598B">
      <w:pPr>
        <w:jc w:val="center"/>
        <w:rPr>
          <w:b/>
        </w:rPr>
      </w:pPr>
      <w:r w:rsidRPr="00DB4868">
        <w:rPr>
          <w:b/>
        </w:rPr>
        <w:t>Results</w:t>
      </w:r>
    </w:p>
    <w:p w14:paraId="642DF67E" w14:textId="77777777" w:rsidR="00CE6496" w:rsidRPr="000A598B" w:rsidRDefault="00CE6496" w:rsidP="000A598B">
      <w:pPr>
        <w:jc w:val="center"/>
        <w:rPr>
          <w:b/>
        </w:rPr>
      </w:pPr>
    </w:p>
    <w:p w14:paraId="77DEAAD0" w14:textId="0A3C2BBB" w:rsidR="005D512A" w:rsidRPr="00DB4868" w:rsidRDefault="005D512A" w:rsidP="00124193">
      <w:pPr>
        <w:pStyle w:val="BodyText"/>
        <w:spacing w:line="240" w:lineRule="auto"/>
      </w:pPr>
      <w:r w:rsidRPr="00DB4868">
        <w:t xml:space="preserve">As seen in Table </w:t>
      </w:r>
      <w:r w:rsidR="00806339" w:rsidRPr="00DB4868">
        <w:t>1</w:t>
      </w:r>
      <w:r w:rsidRPr="00DB4868">
        <w:t>, websites (</w:t>
      </w:r>
      <w:r w:rsidRPr="00DB4868">
        <w:rPr>
          <w:i/>
        </w:rPr>
        <w:t>M =</w:t>
      </w:r>
      <w:r w:rsidRPr="00DB4868">
        <w:t xml:space="preserve"> 3.81, </w:t>
      </w:r>
      <w:r w:rsidRPr="00DB4868">
        <w:rPr>
          <w:i/>
        </w:rPr>
        <w:t>SD =</w:t>
      </w:r>
      <w:r w:rsidRPr="00DB4868">
        <w:t xml:space="preserve"> 0.95) followed by interpersonal (</w:t>
      </w:r>
      <w:r w:rsidRPr="00DB4868">
        <w:rPr>
          <w:i/>
        </w:rPr>
        <w:t>M =</w:t>
      </w:r>
      <w:r w:rsidRPr="00DB4868">
        <w:t xml:space="preserve"> 3.10, </w:t>
      </w:r>
      <w:r w:rsidRPr="00DB4868">
        <w:rPr>
          <w:i/>
        </w:rPr>
        <w:t>SD =</w:t>
      </w:r>
      <w:r w:rsidRPr="00DB4868">
        <w:t xml:space="preserve"> 0.95</w:t>
      </w:r>
      <w:r w:rsidR="00B25600">
        <w:t>) were sometimes used.</w:t>
      </w:r>
    </w:p>
    <w:tbl>
      <w:tblPr>
        <w:tblStyle w:val="TableGrid"/>
        <w:tblW w:w="9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0"/>
        <w:gridCol w:w="844"/>
        <w:gridCol w:w="939"/>
        <w:gridCol w:w="1218"/>
      </w:tblGrid>
      <w:tr w:rsidR="005D512A" w:rsidRPr="00DB4868" w14:paraId="29D9E8B3" w14:textId="77777777" w:rsidTr="009A3E38">
        <w:trPr>
          <w:trHeight w:val="817"/>
        </w:trPr>
        <w:tc>
          <w:tcPr>
            <w:tcW w:w="91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B53F2E" w14:textId="77777777" w:rsidR="00C76436" w:rsidRPr="00DB4868" w:rsidRDefault="00C76436" w:rsidP="0000620D">
            <w:pPr>
              <w:pStyle w:val="TableTitle"/>
              <w:rPr>
                <w:i w:val="0"/>
              </w:rPr>
            </w:pPr>
            <w:bookmarkStart w:id="0" w:name="_Toc171504406"/>
            <w:bookmarkStart w:id="1" w:name="_Toc173421510"/>
          </w:p>
          <w:p w14:paraId="344BED2B" w14:textId="344B6A00" w:rsidR="005D512A" w:rsidRPr="00DB4868" w:rsidRDefault="005D512A" w:rsidP="0000620D">
            <w:pPr>
              <w:pStyle w:val="TableTitle"/>
              <w:rPr>
                <w:i w:val="0"/>
              </w:rPr>
            </w:pPr>
            <w:r w:rsidRPr="00DB4868">
              <w:rPr>
                <w:i w:val="0"/>
              </w:rPr>
              <w:t xml:space="preserve">Table </w:t>
            </w:r>
            <w:bookmarkEnd w:id="0"/>
            <w:bookmarkEnd w:id="1"/>
            <w:r w:rsidR="00806339" w:rsidRPr="00DB4868">
              <w:rPr>
                <w:i w:val="0"/>
              </w:rPr>
              <w:t>1</w:t>
            </w:r>
          </w:p>
          <w:p w14:paraId="00BDC130" w14:textId="77777777" w:rsidR="00F8077D" w:rsidRPr="00DB4868" w:rsidRDefault="00F8077D" w:rsidP="0000620D">
            <w:pPr>
              <w:pStyle w:val="TableTitle"/>
            </w:pPr>
            <w:bookmarkStart w:id="2" w:name="_Toc173421511"/>
          </w:p>
          <w:p w14:paraId="3B078083" w14:textId="66511593" w:rsidR="005D512A" w:rsidRPr="00DB4868" w:rsidRDefault="005D512A" w:rsidP="00EB4C6B">
            <w:pPr>
              <w:pStyle w:val="TableTitle"/>
              <w:rPr>
                <w:i w:val="0"/>
              </w:rPr>
            </w:pPr>
            <w:r w:rsidRPr="00DB4868">
              <w:t xml:space="preserve">Frequency of Using </w:t>
            </w:r>
            <w:r w:rsidR="00EB4C6B">
              <w:t>Communication</w:t>
            </w:r>
            <w:r w:rsidRPr="00DB4868">
              <w:t xml:space="preserve"> Channels</w:t>
            </w:r>
            <w:bookmarkEnd w:id="2"/>
            <w:r w:rsidR="00EB4C6B">
              <w:t xml:space="preserve"> for Seeking Food Choice Information</w:t>
            </w:r>
          </w:p>
        </w:tc>
      </w:tr>
      <w:tr w:rsidR="0000620D" w:rsidRPr="00DB4868" w14:paraId="64717A46" w14:textId="77777777" w:rsidTr="009A3E38">
        <w:trPr>
          <w:trHeight w:val="332"/>
        </w:trPr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9C394" w14:textId="77777777" w:rsidR="005D512A" w:rsidRPr="00DB4868" w:rsidRDefault="005D512A" w:rsidP="0000620D">
            <w:pPr>
              <w:pStyle w:val="BodyText"/>
              <w:spacing w:line="240" w:lineRule="auto"/>
              <w:rPr>
                <w:b/>
              </w:rPr>
            </w:pPr>
            <w:r w:rsidRPr="00DB4868">
              <w:rPr>
                <w:b/>
              </w:rPr>
              <w:t>Information Channel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18340" w14:textId="12D70344" w:rsidR="005D512A" w:rsidRPr="00DB4868" w:rsidRDefault="000A598B" w:rsidP="009A3E38">
            <w:pPr>
              <w:pStyle w:val="BodyText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84F5F" w14:textId="77777777" w:rsidR="005D512A" w:rsidRPr="00DB4868" w:rsidRDefault="005D512A" w:rsidP="009A3E38">
            <w:pPr>
              <w:pStyle w:val="BodyText"/>
              <w:spacing w:line="240" w:lineRule="auto"/>
              <w:jc w:val="center"/>
              <w:rPr>
                <w:b/>
              </w:rPr>
            </w:pPr>
            <w:r w:rsidRPr="00DB4868">
              <w:rPr>
                <w:b/>
              </w:rPr>
              <w:t>M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C4B4D" w14:textId="77777777" w:rsidR="005D512A" w:rsidRPr="00DB4868" w:rsidRDefault="005D512A" w:rsidP="009A3E38">
            <w:pPr>
              <w:pStyle w:val="BodyText"/>
              <w:spacing w:line="240" w:lineRule="auto"/>
              <w:jc w:val="center"/>
              <w:rPr>
                <w:b/>
              </w:rPr>
            </w:pPr>
            <w:r w:rsidRPr="00DB4868">
              <w:rPr>
                <w:b/>
              </w:rPr>
              <w:t>SD</w:t>
            </w:r>
          </w:p>
        </w:tc>
      </w:tr>
      <w:tr w:rsidR="0000620D" w:rsidRPr="00DB4868" w14:paraId="47650B2F" w14:textId="77777777" w:rsidTr="009A3E38">
        <w:trPr>
          <w:trHeight w:val="262"/>
        </w:trPr>
        <w:tc>
          <w:tcPr>
            <w:tcW w:w="6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6CBD32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Websites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A32B57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26BF8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3.81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B4C7E3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0.95</w:t>
            </w:r>
          </w:p>
        </w:tc>
      </w:tr>
      <w:tr w:rsidR="0000620D" w:rsidRPr="00DB4868" w14:paraId="2D33B2C6" w14:textId="77777777" w:rsidTr="009A3E38">
        <w:trPr>
          <w:trHeight w:val="233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40604912" w14:textId="481D3774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 xml:space="preserve">Interpersonal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48E0089C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55B7370A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3.10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70C769D3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0.95</w:t>
            </w:r>
          </w:p>
        </w:tc>
      </w:tr>
      <w:tr w:rsidR="0000620D" w:rsidRPr="00DB4868" w14:paraId="7F845B73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335E17CB" w14:textId="77777777" w:rsidR="005D512A" w:rsidRPr="00DB4868" w:rsidRDefault="005D512A" w:rsidP="0000620D">
            <w:pPr>
              <w:pStyle w:val="BodyText"/>
              <w:tabs>
                <w:tab w:val="left" w:pos="360"/>
              </w:tabs>
              <w:spacing w:line="240" w:lineRule="auto"/>
            </w:pPr>
            <w:r w:rsidRPr="00DB4868">
              <w:t>E-mail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3BC393A0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59032289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2.71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6850D18F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1.12</w:t>
            </w:r>
          </w:p>
        </w:tc>
      </w:tr>
      <w:tr w:rsidR="0000620D" w:rsidRPr="00DB4868" w14:paraId="2188A825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13B53853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Events (farmers’ markets, on-farm)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2A3E9136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3D557BEA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2.38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137F9BCC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0.99</w:t>
            </w:r>
          </w:p>
        </w:tc>
      </w:tr>
      <w:tr w:rsidR="0000620D" w:rsidRPr="00DB4868" w14:paraId="1A21E275" w14:textId="77777777" w:rsidTr="009A3E38">
        <w:trPr>
          <w:trHeight w:val="26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12A74E6A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Print publications (fliers, newsletters, brochures)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3777EA1C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0E5D1775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2.33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24598A78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1.07</w:t>
            </w:r>
          </w:p>
        </w:tc>
      </w:tr>
      <w:tr w:rsidR="0000620D" w:rsidRPr="00DB4868" w14:paraId="2D1C5D0A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20F95336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Social media (Facebook, MySpace, Twitter)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17F9F4A5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6B2B0FFE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1.96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6E1169FF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0.99</w:t>
            </w:r>
          </w:p>
        </w:tc>
      </w:tr>
      <w:tr w:rsidR="0000620D" w:rsidRPr="00DB4868" w14:paraId="229BF59F" w14:textId="77777777" w:rsidTr="00D048EF">
        <w:trPr>
          <w:trHeight w:val="270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4DB8E1CE" w14:textId="792F381C" w:rsidR="0000620D" w:rsidRPr="00DB4868" w:rsidRDefault="005D512A" w:rsidP="00D048EF">
            <w:pPr>
              <w:pStyle w:val="BodyText"/>
              <w:spacing w:line="240" w:lineRule="auto"/>
            </w:pPr>
            <w:r w:rsidRPr="00DB4868">
              <w:t>Local broadcast (television, radio)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48BB6BEF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59289055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1.88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0435E4EC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1.02</w:t>
            </w:r>
          </w:p>
        </w:tc>
      </w:tr>
      <w:tr w:rsidR="0000620D" w:rsidRPr="00DB4868" w14:paraId="54322382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542A9DF7" w14:textId="77777777" w:rsidR="005D512A" w:rsidRPr="00DB4868" w:rsidRDefault="005D512A" w:rsidP="00D048EF">
            <w:pPr>
              <w:pStyle w:val="BodyText"/>
              <w:spacing w:line="240" w:lineRule="auto"/>
            </w:pPr>
            <w:r w:rsidRPr="00DB4868">
              <w:t>Cooperative extension (agent, website, materials, events)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01FAF855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14158210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1.88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182B6799" w14:textId="77777777" w:rsidR="005D512A" w:rsidRPr="00DB4868" w:rsidRDefault="005D512A" w:rsidP="00D048EF">
            <w:pPr>
              <w:pStyle w:val="BodyText"/>
              <w:spacing w:line="240" w:lineRule="auto"/>
              <w:jc w:val="center"/>
            </w:pPr>
            <w:r w:rsidRPr="00DB4868">
              <w:t>1.01</w:t>
            </w:r>
          </w:p>
        </w:tc>
      </w:tr>
      <w:tr w:rsidR="0000620D" w:rsidRPr="00DB4868" w14:paraId="08EE8931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461ECE5A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Local newspaper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26DF3501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5C0126D3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1.86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333B6716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0.98</w:t>
            </w:r>
          </w:p>
        </w:tc>
      </w:tr>
      <w:tr w:rsidR="0000620D" w:rsidRPr="00DB4868" w14:paraId="019BCDD1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4211DA3E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Presentations at local organizations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41EE5444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6F238313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1.73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40686FF5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0.81</w:t>
            </w:r>
          </w:p>
        </w:tc>
      </w:tr>
      <w:tr w:rsidR="0000620D" w:rsidRPr="00DB4868" w14:paraId="1B2B09F4" w14:textId="77777777" w:rsidTr="00D048EF">
        <w:trPr>
          <w:trHeight w:val="243"/>
        </w:trPr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14:paraId="41BB4D9D" w14:textId="238889DA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Direct mail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14:paraId="499D5EAB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14:paraId="3545AFC5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1.53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4D74F6C0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0.82</w:t>
            </w:r>
          </w:p>
        </w:tc>
      </w:tr>
      <w:tr w:rsidR="0000620D" w:rsidRPr="00DB4868" w14:paraId="73EEBD5C" w14:textId="77777777" w:rsidTr="009A3E38">
        <w:trPr>
          <w:trHeight w:val="272"/>
        </w:trPr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29A630" w14:textId="77777777" w:rsidR="005D512A" w:rsidRPr="00DB4868" w:rsidRDefault="005D512A" w:rsidP="0000620D">
            <w:pPr>
              <w:pStyle w:val="BodyText"/>
              <w:spacing w:line="240" w:lineRule="auto"/>
            </w:pPr>
            <w:r w:rsidRPr="00DB4868">
              <w:t>Other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D96365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 xml:space="preserve">27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C6D902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1.33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7FE7DD" w14:textId="77777777" w:rsidR="005D512A" w:rsidRPr="00DB4868" w:rsidRDefault="005D512A" w:rsidP="0000620D">
            <w:pPr>
              <w:pStyle w:val="BodyText"/>
              <w:spacing w:line="240" w:lineRule="auto"/>
              <w:jc w:val="center"/>
            </w:pPr>
            <w:r w:rsidRPr="00DB4868">
              <w:t>0.88</w:t>
            </w:r>
          </w:p>
        </w:tc>
      </w:tr>
      <w:tr w:rsidR="005D512A" w:rsidRPr="00473006" w14:paraId="34530841" w14:textId="77777777" w:rsidTr="009A3E38">
        <w:trPr>
          <w:trHeight w:val="272"/>
        </w:trPr>
        <w:tc>
          <w:tcPr>
            <w:tcW w:w="910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E3557B" w14:textId="77777777" w:rsidR="005D512A" w:rsidRPr="00473006" w:rsidRDefault="005D512A" w:rsidP="005D512A">
            <w:pPr>
              <w:pStyle w:val="BodyText"/>
              <w:spacing w:line="240" w:lineRule="auto"/>
            </w:pPr>
            <w:r w:rsidRPr="00DB4868">
              <w:rPr>
                <w:i/>
              </w:rPr>
              <w:t>Note.</w:t>
            </w:r>
            <w:r w:rsidRPr="00DB4868">
              <w:t xml:space="preserve"> The scale was 1 = Never, 2 = Rarely, 3 = Sometimes, 4 = Often, and 5 = Always.</w:t>
            </w:r>
          </w:p>
        </w:tc>
      </w:tr>
    </w:tbl>
    <w:p w14:paraId="79FA2402" w14:textId="77777777" w:rsidR="00DD5022" w:rsidRDefault="00DD5022" w:rsidP="00DD5022"/>
    <w:p w14:paraId="0DD4E8EE" w14:textId="06338A57" w:rsidR="004F7D2A" w:rsidRDefault="004F7D2A" w:rsidP="000A598B">
      <w:pPr>
        <w:jc w:val="center"/>
        <w:rPr>
          <w:b/>
        </w:rPr>
      </w:pPr>
      <w:r w:rsidRPr="00473006">
        <w:rPr>
          <w:b/>
        </w:rPr>
        <w:t>Conclusions</w:t>
      </w:r>
    </w:p>
    <w:p w14:paraId="52562BD2" w14:textId="77777777" w:rsidR="00CE6496" w:rsidRPr="000A598B" w:rsidRDefault="00CE6496" w:rsidP="000A598B">
      <w:pPr>
        <w:jc w:val="center"/>
        <w:rPr>
          <w:b/>
        </w:rPr>
      </w:pPr>
    </w:p>
    <w:p w14:paraId="3D0DDE85" w14:textId="4DF1412E" w:rsidR="004F7D2A" w:rsidRDefault="004F7D2A" w:rsidP="00124193">
      <w:pPr>
        <w:pStyle w:val="BodyText"/>
        <w:spacing w:line="240" w:lineRule="auto"/>
      </w:pPr>
      <w:r w:rsidRPr="00473006">
        <w:t xml:space="preserve">Websites and interpersonal communication were sometimes used for </w:t>
      </w:r>
      <w:r w:rsidR="00BB08E1">
        <w:t>learning about</w:t>
      </w:r>
      <w:r w:rsidR="00693FDD">
        <w:t xml:space="preserve"> food choice</w:t>
      </w:r>
      <w:r w:rsidR="00BB08E1">
        <w:t>s</w:t>
      </w:r>
      <w:r w:rsidR="00693FDD">
        <w:t>.</w:t>
      </w:r>
      <w:r w:rsidR="00FC4FE3">
        <w:t xml:space="preserve">  </w:t>
      </w:r>
      <w:r w:rsidR="00E64FA2">
        <w:t xml:space="preserve">Shareholders in </w:t>
      </w:r>
      <w:r w:rsidR="00C62FCB">
        <w:t>Minnesota, Vermont, New York and the Midwest also joined their CSA through word-of-mouth advertising by knowing friends or family who belonged to the CSA or knowing the CSA owner</w:t>
      </w:r>
      <w:r w:rsidR="00FC4FE3">
        <w:t>.</w:t>
      </w:r>
      <w:r w:rsidR="00EA2CEF" w:rsidRPr="00473006">
        <w:t xml:space="preserve">  </w:t>
      </w:r>
      <w:r w:rsidR="00C62FCB">
        <w:t xml:space="preserve">Posting membership information at events or </w:t>
      </w:r>
      <w:r w:rsidR="00FD1750">
        <w:t xml:space="preserve">in </w:t>
      </w:r>
      <w:r w:rsidR="00C62FCB">
        <w:t xml:space="preserve">buildings where consumers would have interest in local </w:t>
      </w:r>
      <w:r w:rsidR="00A41E8C">
        <w:t>could help</w:t>
      </w:r>
      <w:r w:rsidR="00EA2CEF" w:rsidRPr="00473006">
        <w:t xml:space="preserve"> establ</w:t>
      </w:r>
      <w:r w:rsidR="00A41E8C">
        <w:t xml:space="preserve">ish and grow </w:t>
      </w:r>
      <w:r w:rsidR="00EA2CEF" w:rsidRPr="00473006">
        <w:t>local food systems by increasing communication opportunities between consumers and CSA owners.</w:t>
      </w:r>
    </w:p>
    <w:p w14:paraId="43298DC1" w14:textId="77777777" w:rsidR="00693FDD" w:rsidRPr="00473006" w:rsidRDefault="00693FDD" w:rsidP="00124193">
      <w:pPr>
        <w:pStyle w:val="BodyText"/>
        <w:spacing w:line="240" w:lineRule="auto"/>
      </w:pPr>
    </w:p>
    <w:p w14:paraId="479222C8" w14:textId="43A4A332" w:rsidR="00F85A84" w:rsidRDefault="00F32DAE" w:rsidP="00C62FCB">
      <w:pPr>
        <w:jc w:val="center"/>
        <w:rPr>
          <w:b/>
        </w:rPr>
      </w:pPr>
      <w:bookmarkStart w:id="3" w:name="_Toc173420409"/>
      <w:r w:rsidRPr="00056DDD">
        <w:rPr>
          <w:b/>
        </w:rPr>
        <w:t>Recommendations</w:t>
      </w:r>
      <w:bookmarkEnd w:id="3"/>
    </w:p>
    <w:p w14:paraId="4EDBEE48" w14:textId="77777777" w:rsidR="00CE6496" w:rsidRPr="00C62FCB" w:rsidRDefault="00CE6496" w:rsidP="00C62FCB">
      <w:pPr>
        <w:jc w:val="center"/>
        <w:rPr>
          <w:b/>
        </w:rPr>
      </w:pPr>
    </w:p>
    <w:p w14:paraId="2616F1E7" w14:textId="23FC4598" w:rsidR="00344647" w:rsidRDefault="00F32DAE" w:rsidP="00962F70">
      <w:pPr>
        <w:pStyle w:val="BodyText"/>
        <w:spacing w:line="240" w:lineRule="auto"/>
      </w:pPr>
      <w:r w:rsidRPr="00473006">
        <w:t xml:space="preserve">Findings from this study have potential implications for developing </w:t>
      </w:r>
      <w:r w:rsidR="005E0A6E">
        <w:t xml:space="preserve">community-based social </w:t>
      </w:r>
      <w:r w:rsidRPr="00473006">
        <w:t xml:space="preserve">marketing practices for CSAs located in or near </w:t>
      </w:r>
      <w:r w:rsidR="004C57C4">
        <w:t>[state]</w:t>
      </w:r>
      <w:r w:rsidRPr="00473006">
        <w:t xml:space="preserve"> communities. </w:t>
      </w:r>
      <w:r w:rsidR="009023FE">
        <w:t xml:space="preserve"> </w:t>
      </w:r>
      <w:r w:rsidR="006E173D">
        <w:t>Shareholders used</w:t>
      </w:r>
      <w:r w:rsidR="00816EC0" w:rsidRPr="00962F70">
        <w:t xml:space="preserve"> few of the information </w:t>
      </w:r>
      <w:r w:rsidR="006E173D">
        <w:t>channels</w:t>
      </w:r>
      <w:r w:rsidR="00816EC0" w:rsidRPr="00962F70">
        <w:t xml:space="preserve"> when </w:t>
      </w:r>
      <w:r w:rsidR="00A41E8C">
        <w:t>making food choices.  Further research</w:t>
      </w:r>
      <w:r w:rsidR="00816EC0" w:rsidRPr="00962F70">
        <w:t xml:space="preserve"> might shed light on the information channels preferred by shareholders when searching for food choice information. </w:t>
      </w:r>
      <w:r w:rsidR="006E173D">
        <w:t xml:space="preserve"> </w:t>
      </w:r>
      <w:r w:rsidR="00816EC0" w:rsidRPr="00962F70">
        <w:t>Additional research i</w:t>
      </w:r>
      <w:r w:rsidR="006E173D">
        <w:t>s</w:t>
      </w:r>
      <w:r w:rsidR="00816EC0" w:rsidRPr="00962F70">
        <w:t xml:space="preserve"> needed </w:t>
      </w:r>
      <w:r w:rsidR="006E173D">
        <w:t>about</w:t>
      </w:r>
      <w:r w:rsidR="00816EC0" w:rsidRPr="00962F70">
        <w:t xml:space="preserve"> </w:t>
      </w:r>
      <w:r w:rsidR="006E173D">
        <w:t>what informat</w:t>
      </w:r>
      <w:r w:rsidR="001C6C7C">
        <w:t>ion potential shareholders want</w:t>
      </w:r>
      <w:r w:rsidR="006E173D">
        <w:t xml:space="preserve"> to know about joining a CSA.  </w:t>
      </w:r>
      <w:r w:rsidR="005E0A6E" w:rsidRPr="00962F70">
        <w:t>These new findings would help CSA owners make</w:t>
      </w:r>
      <w:r w:rsidR="009023FE">
        <w:t xml:space="preserve"> decisions on what information channels they use </w:t>
      </w:r>
      <w:r w:rsidR="00816EC0" w:rsidRPr="00962F70">
        <w:t>for delivering their marketing messages</w:t>
      </w:r>
      <w:r w:rsidR="005E0A6E">
        <w:t xml:space="preserve"> to potential shareholders</w:t>
      </w:r>
      <w:r w:rsidR="00816EC0" w:rsidRPr="00962F70">
        <w:t>.</w:t>
      </w:r>
    </w:p>
    <w:p w14:paraId="29AB1974" w14:textId="352FCE07" w:rsidR="00816EC0" w:rsidRPr="00344647" w:rsidRDefault="00344647" w:rsidP="00344647">
      <w:pPr>
        <w:jc w:val="center"/>
      </w:pPr>
      <w:r>
        <w:br w:type="page"/>
      </w:r>
      <w:r w:rsidRPr="00344647">
        <w:rPr>
          <w:b/>
        </w:rPr>
        <w:lastRenderedPageBreak/>
        <w:t>References</w:t>
      </w:r>
    </w:p>
    <w:p w14:paraId="7561461D" w14:textId="77777777" w:rsidR="00344647" w:rsidRDefault="00344647" w:rsidP="00344647">
      <w:pPr>
        <w:pStyle w:val="BodyText"/>
        <w:spacing w:line="240" w:lineRule="auto"/>
        <w:jc w:val="center"/>
        <w:rPr>
          <w:b/>
        </w:rPr>
      </w:pPr>
    </w:p>
    <w:p w14:paraId="5FEF8615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color w:val="000000"/>
          <w:lang w:bidi="ar-SA"/>
        </w:rPr>
      </w:pPr>
      <w:r>
        <w:rPr>
          <w:rFonts w:eastAsiaTheme="minorEastAsia"/>
          <w:color w:val="000000"/>
          <w:lang w:bidi="ar-SA"/>
        </w:rPr>
        <w:t>Brown, C., &amp; Miller, S. (2008). The impacts of local markets: A review of research on farmers</w:t>
      </w:r>
    </w:p>
    <w:p w14:paraId="02F7B963" w14:textId="77777777" w:rsidR="00344647" w:rsidRPr="004E4100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i/>
          <w:color w:val="000000"/>
          <w:lang w:bidi="ar-SA"/>
        </w:rPr>
      </w:pPr>
      <w:proofErr w:type="gramStart"/>
      <w:r>
        <w:rPr>
          <w:rFonts w:eastAsiaTheme="minorEastAsia"/>
          <w:color w:val="000000"/>
          <w:lang w:bidi="ar-SA"/>
        </w:rPr>
        <w:t>markets</w:t>
      </w:r>
      <w:proofErr w:type="gramEnd"/>
      <w:r>
        <w:rPr>
          <w:rFonts w:eastAsiaTheme="minorEastAsia"/>
          <w:color w:val="000000"/>
          <w:lang w:bidi="ar-SA"/>
        </w:rPr>
        <w:t xml:space="preserve"> and community supported agriculture (CSA). </w:t>
      </w:r>
      <w:r w:rsidRPr="004E4100">
        <w:rPr>
          <w:rFonts w:eastAsiaTheme="minorEastAsia"/>
          <w:i/>
          <w:color w:val="000000"/>
          <w:lang w:bidi="ar-SA"/>
        </w:rPr>
        <w:t>American Journal of Agricultural</w:t>
      </w:r>
    </w:p>
    <w:p w14:paraId="748FB1B3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color w:val="262626"/>
          <w:lang w:bidi="ar-SA"/>
        </w:rPr>
      </w:pPr>
      <w:proofErr w:type="gramStart"/>
      <w:r w:rsidRPr="004E4100">
        <w:rPr>
          <w:rFonts w:eastAsiaTheme="minorEastAsia"/>
          <w:i/>
          <w:color w:val="000000"/>
          <w:lang w:bidi="ar-SA"/>
        </w:rPr>
        <w:t>Economics, 90</w:t>
      </w:r>
      <w:r>
        <w:rPr>
          <w:rFonts w:eastAsiaTheme="minorEastAsia"/>
          <w:color w:val="000000"/>
          <w:lang w:bidi="ar-SA"/>
        </w:rPr>
        <w:t>(5), 1296-1302.</w:t>
      </w:r>
      <w:proofErr w:type="gramEnd"/>
      <w:r>
        <w:rPr>
          <w:rFonts w:eastAsiaTheme="minorEastAsia"/>
          <w:color w:val="000000"/>
          <w:lang w:bidi="ar-SA"/>
        </w:rPr>
        <w:t xml:space="preserve"> </w:t>
      </w:r>
      <w:proofErr w:type="spellStart"/>
      <w:proofErr w:type="gramStart"/>
      <w:r>
        <w:rPr>
          <w:rFonts w:eastAsiaTheme="minorEastAsia"/>
          <w:color w:val="000000"/>
          <w:lang w:bidi="ar-SA"/>
        </w:rPr>
        <w:t>doi</w:t>
      </w:r>
      <w:proofErr w:type="spellEnd"/>
      <w:proofErr w:type="gramEnd"/>
      <w:r>
        <w:rPr>
          <w:rFonts w:eastAsiaTheme="minorEastAsia"/>
          <w:color w:val="000000"/>
          <w:lang w:bidi="ar-SA"/>
        </w:rPr>
        <w:t xml:space="preserve">: </w:t>
      </w:r>
      <w:r>
        <w:rPr>
          <w:rFonts w:eastAsiaTheme="minorEastAsia"/>
          <w:color w:val="262626"/>
          <w:lang w:bidi="ar-SA"/>
        </w:rPr>
        <w:t>10.1111/j.1467-8276.2008.01220.x</w:t>
      </w:r>
    </w:p>
    <w:p w14:paraId="47E5BFD2" w14:textId="77777777" w:rsidR="00344647" w:rsidRDefault="00344647" w:rsidP="00344647">
      <w:pPr>
        <w:widowControl w:val="0"/>
        <w:autoSpaceDE w:val="0"/>
        <w:autoSpaceDN w:val="0"/>
        <w:adjustRightInd w:val="0"/>
        <w:rPr>
          <w:rFonts w:eastAsiaTheme="minorEastAsia"/>
          <w:lang w:bidi="ar-SA"/>
        </w:rPr>
      </w:pPr>
    </w:p>
    <w:p w14:paraId="313E79E7" w14:textId="77777777" w:rsidR="00344647" w:rsidRPr="00275905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  <w:proofErr w:type="gramStart"/>
      <w:r>
        <w:rPr>
          <w:rFonts w:eastAsiaTheme="minorEastAsia"/>
          <w:lang w:bidi="ar-SA"/>
        </w:rPr>
        <w:t xml:space="preserve">Cone, C. A., &amp; </w:t>
      </w:r>
      <w:proofErr w:type="spellStart"/>
      <w:r>
        <w:rPr>
          <w:rFonts w:eastAsiaTheme="minorEastAsia"/>
          <w:lang w:bidi="ar-SA"/>
        </w:rPr>
        <w:t>Myhre</w:t>
      </w:r>
      <w:proofErr w:type="spellEnd"/>
      <w:r>
        <w:rPr>
          <w:rFonts w:eastAsiaTheme="minorEastAsia"/>
          <w:lang w:bidi="ar-SA"/>
        </w:rPr>
        <w:t>, A. (2000).</w:t>
      </w:r>
      <w:proofErr w:type="gramEnd"/>
      <w:r>
        <w:rPr>
          <w:rFonts w:eastAsiaTheme="minorEastAsia"/>
          <w:lang w:bidi="ar-SA"/>
        </w:rPr>
        <w:t xml:space="preserve"> Community-supported agriculture: A sustainable alternative to industrial agriculture</w:t>
      </w:r>
      <w:proofErr w:type="gramStart"/>
      <w:r>
        <w:rPr>
          <w:rFonts w:eastAsiaTheme="minorEastAsia"/>
          <w:lang w:bidi="ar-SA"/>
        </w:rPr>
        <w:t>?.</w:t>
      </w:r>
      <w:proofErr w:type="gramEnd"/>
      <w:r>
        <w:rPr>
          <w:rFonts w:eastAsiaTheme="minorEastAsia"/>
          <w:lang w:bidi="ar-SA"/>
        </w:rPr>
        <w:t xml:space="preserve"> </w:t>
      </w:r>
      <w:proofErr w:type="gramStart"/>
      <w:r w:rsidRPr="00A33293">
        <w:rPr>
          <w:rFonts w:eastAsiaTheme="minorEastAsia"/>
          <w:i/>
          <w:lang w:bidi="ar-SA"/>
        </w:rPr>
        <w:t>Human Organization, 59</w:t>
      </w:r>
      <w:r>
        <w:rPr>
          <w:rFonts w:eastAsiaTheme="minorEastAsia"/>
          <w:lang w:bidi="ar-SA"/>
        </w:rPr>
        <w:t>(2), 187-197.</w:t>
      </w:r>
      <w:proofErr w:type="gramEnd"/>
    </w:p>
    <w:p w14:paraId="75A0B4A1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color w:val="0E0E0E"/>
          <w:lang w:bidi="ar-SA"/>
        </w:rPr>
      </w:pPr>
    </w:p>
    <w:p w14:paraId="53FCC7A2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color w:val="0E0E0E"/>
          <w:lang w:bidi="ar-SA"/>
        </w:rPr>
      </w:pPr>
      <w:proofErr w:type="gramStart"/>
      <w:r>
        <w:rPr>
          <w:rFonts w:eastAsiaTheme="minorEastAsia"/>
          <w:color w:val="0E0E0E"/>
          <w:lang w:bidi="ar-SA"/>
        </w:rPr>
        <w:t>Creswell, J. W., &amp; Plano Clark, V. (2007).</w:t>
      </w:r>
      <w:proofErr w:type="gramEnd"/>
      <w:r>
        <w:rPr>
          <w:rFonts w:eastAsiaTheme="minorEastAsia"/>
          <w:color w:val="0E0E0E"/>
          <w:lang w:bidi="ar-SA"/>
        </w:rPr>
        <w:t xml:space="preserve"> </w:t>
      </w:r>
      <w:r w:rsidRPr="000B78EE">
        <w:rPr>
          <w:rFonts w:eastAsiaTheme="minorEastAsia"/>
          <w:i/>
          <w:color w:val="0E0E0E"/>
          <w:lang w:bidi="ar-SA"/>
        </w:rPr>
        <w:t>Designing and conducting mixed methods research</w:t>
      </w:r>
      <w:r>
        <w:rPr>
          <w:rFonts w:eastAsiaTheme="minorEastAsia"/>
          <w:color w:val="0E0E0E"/>
          <w:lang w:bidi="ar-SA"/>
        </w:rPr>
        <w:t>.</w:t>
      </w:r>
    </w:p>
    <w:p w14:paraId="238384B8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color w:val="0E0E0E"/>
          <w:lang w:bidi="ar-SA"/>
        </w:rPr>
      </w:pPr>
      <w:r>
        <w:rPr>
          <w:rFonts w:eastAsiaTheme="minorEastAsia"/>
          <w:color w:val="0E0E0E"/>
          <w:lang w:bidi="ar-SA"/>
        </w:rPr>
        <w:t>Thousand Oaks, CA: Sage.</w:t>
      </w:r>
    </w:p>
    <w:p w14:paraId="07874BC8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</w:p>
    <w:p w14:paraId="6C72EF53" w14:textId="77777777" w:rsidR="00344647" w:rsidRPr="004E4100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i/>
          <w:lang w:bidi="ar-SA"/>
        </w:rPr>
      </w:pPr>
      <w:proofErr w:type="spellStart"/>
      <w:proofErr w:type="gramStart"/>
      <w:r>
        <w:rPr>
          <w:rFonts w:eastAsiaTheme="minorEastAsia"/>
          <w:lang w:bidi="ar-SA"/>
        </w:rPr>
        <w:t>Doerfert</w:t>
      </w:r>
      <w:proofErr w:type="spellEnd"/>
      <w:r>
        <w:rPr>
          <w:rFonts w:eastAsiaTheme="minorEastAsia"/>
          <w:lang w:bidi="ar-SA"/>
        </w:rPr>
        <w:t>, D. L. (Ed.) (2011).</w:t>
      </w:r>
      <w:proofErr w:type="gramEnd"/>
      <w:r>
        <w:rPr>
          <w:rFonts w:eastAsiaTheme="minorEastAsia"/>
          <w:lang w:bidi="ar-SA"/>
        </w:rPr>
        <w:t xml:space="preserve"> </w:t>
      </w:r>
      <w:r w:rsidRPr="004E4100">
        <w:rPr>
          <w:rFonts w:eastAsiaTheme="minorEastAsia"/>
          <w:i/>
          <w:lang w:bidi="ar-SA"/>
        </w:rPr>
        <w:t>National research agenda: American Association of Agricultural</w:t>
      </w:r>
    </w:p>
    <w:p w14:paraId="105441C9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lang w:bidi="ar-SA"/>
        </w:rPr>
      </w:pPr>
      <w:proofErr w:type="gramStart"/>
      <w:r w:rsidRPr="004E4100">
        <w:rPr>
          <w:rFonts w:eastAsiaTheme="minorEastAsia"/>
          <w:i/>
          <w:lang w:bidi="ar-SA"/>
        </w:rPr>
        <w:t>Education’s research priority areas for 2011-2015</w:t>
      </w:r>
      <w:r>
        <w:rPr>
          <w:rFonts w:eastAsiaTheme="minorEastAsia"/>
          <w:lang w:bidi="ar-SA"/>
        </w:rPr>
        <w:t>.</w:t>
      </w:r>
      <w:proofErr w:type="gramEnd"/>
      <w:r>
        <w:rPr>
          <w:rFonts w:eastAsiaTheme="minorEastAsia"/>
          <w:lang w:bidi="ar-SA"/>
        </w:rPr>
        <w:t xml:space="preserve"> Lubbock, TX: Texas Tech</w:t>
      </w:r>
    </w:p>
    <w:p w14:paraId="0B6C6E9A" w14:textId="77777777" w:rsidR="00344647" w:rsidRPr="004E4100" w:rsidRDefault="00344647" w:rsidP="00344647">
      <w:pPr>
        <w:pStyle w:val="BodyText"/>
        <w:spacing w:line="240" w:lineRule="auto"/>
        <w:ind w:left="720"/>
      </w:pPr>
      <w:proofErr w:type="gramStart"/>
      <w:r>
        <w:rPr>
          <w:rFonts w:eastAsiaTheme="minorEastAsia"/>
          <w:lang w:bidi="ar-SA"/>
        </w:rPr>
        <w:t>University, Department of Education and Communications.</w:t>
      </w:r>
      <w:proofErr w:type="gramEnd"/>
    </w:p>
    <w:p w14:paraId="6858A9C2" w14:textId="77777777" w:rsidR="00344647" w:rsidRDefault="00344647" w:rsidP="00344647">
      <w:pPr>
        <w:pStyle w:val="BodyText"/>
        <w:spacing w:line="240" w:lineRule="auto"/>
        <w:rPr>
          <w:rFonts w:eastAsiaTheme="minorEastAsia"/>
          <w:lang w:bidi="ar-SA"/>
        </w:rPr>
      </w:pPr>
    </w:p>
    <w:p w14:paraId="2C755E0E" w14:textId="77777777" w:rsidR="00344647" w:rsidRDefault="00344647" w:rsidP="00344647">
      <w:pPr>
        <w:pStyle w:val="BodyText"/>
        <w:spacing w:line="240" w:lineRule="auto"/>
        <w:ind w:left="720" w:hanging="720"/>
        <w:rPr>
          <w:rFonts w:eastAsiaTheme="minorEastAsia"/>
          <w:lang w:bidi="ar-SA"/>
        </w:rPr>
      </w:pPr>
      <w:r>
        <w:rPr>
          <w:rFonts w:eastAsiaTheme="minorEastAsia"/>
          <w:lang w:bidi="ar-SA"/>
        </w:rPr>
        <w:t xml:space="preserve">Local Harvest. (2011). Retrieved from </w:t>
      </w:r>
      <w:r w:rsidRPr="004E4100">
        <w:rPr>
          <w:rFonts w:eastAsiaTheme="minorEastAsia"/>
          <w:lang w:bidi="ar-SA"/>
        </w:rPr>
        <w:t>http://www.localharvest.org/</w:t>
      </w:r>
    </w:p>
    <w:p w14:paraId="2DA60C1D" w14:textId="77777777" w:rsidR="00344647" w:rsidRDefault="00344647" w:rsidP="00344647">
      <w:pPr>
        <w:pStyle w:val="BodyText"/>
        <w:spacing w:line="240" w:lineRule="auto"/>
        <w:ind w:left="720" w:hanging="720"/>
        <w:rPr>
          <w:rFonts w:eastAsiaTheme="minorEastAsia"/>
          <w:lang w:bidi="ar-SA"/>
        </w:rPr>
      </w:pPr>
    </w:p>
    <w:p w14:paraId="614C67BF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  <w:proofErr w:type="spellStart"/>
      <w:r>
        <w:rPr>
          <w:rFonts w:eastAsiaTheme="minorEastAsia"/>
          <w:lang w:bidi="ar-SA"/>
        </w:rPr>
        <w:t>Kolodinsky</w:t>
      </w:r>
      <w:proofErr w:type="spellEnd"/>
      <w:r>
        <w:rPr>
          <w:rFonts w:eastAsiaTheme="minorEastAsia"/>
          <w:lang w:bidi="ar-SA"/>
        </w:rPr>
        <w:t xml:space="preserve">, J. M., &amp; </w:t>
      </w:r>
      <w:proofErr w:type="spellStart"/>
      <w:r>
        <w:rPr>
          <w:rFonts w:eastAsiaTheme="minorEastAsia"/>
          <w:lang w:bidi="ar-SA"/>
        </w:rPr>
        <w:t>Pelch</w:t>
      </w:r>
      <w:proofErr w:type="spellEnd"/>
      <w:r>
        <w:rPr>
          <w:rFonts w:eastAsiaTheme="minorEastAsia"/>
          <w:lang w:bidi="ar-SA"/>
        </w:rPr>
        <w:t xml:space="preserve">, L. L. (1997). Factors influencing the decision to join a community supported agriculture (CSA) farm. </w:t>
      </w:r>
      <w:proofErr w:type="gramStart"/>
      <w:r w:rsidRPr="00E0591D">
        <w:rPr>
          <w:rFonts w:eastAsiaTheme="minorEastAsia"/>
          <w:i/>
          <w:lang w:bidi="ar-SA"/>
        </w:rPr>
        <w:t>Journal of Sustainable Agriculture, 10</w:t>
      </w:r>
      <w:r>
        <w:rPr>
          <w:rFonts w:eastAsiaTheme="minorEastAsia"/>
          <w:lang w:bidi="ar-SA"/>
        </w:rPr>
        <w:t>(2/3), 129-141.</w:t>
      </w:r>
      <w:proofErr w:type="gramEnd"/>
      <w:r>
        <w:rPr>
          <w:rFonts w:eastAsiaTheme="minorEastAsia"/>
          <w:lang w:bidi="ar-SA"/>
        </w:rPr>
        <w:t xml:space="preserve"> </w:t>
      </w:r>
      <w:proofErr w:type="spellStart"/>
      <w:proofErr w:type="gramStart"/>
      <w:r>
        <w:rPr>
          <w:rFonts w:eastAsiaTheme="minorEastAsia"/>
          <w:lang w:bidi="ar-SA"/>
        </w:rPr>
        <w:t>doi</w:t>
      </w:r>
      <w:proofErr w:type="spellEnd"/>
      <w:proofErr w:type="gramEnd"/>
      <w:r>
        <w:rPr>
          <w:rFonts w:eastAsiaTheme="minorEastAsia"/>
          <w:lang w:bidi="ar-SA"/>
        </w:rPr>
        <w:t>: 10.1300/J064v10n02_11</w:t>
      </w:r>
    </w:p>
    <w:p w14:paraId="1557B877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</w:p>
    <w:p w14:paraId="562B83E2" w14:textId="77777777" w:rsidR="00344647" w:rsidRPr="00F543E9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i/>
          <w:lang w:bidi="ar-SA"/>
        </w:rPr>
      </w:pPr>
      <w:proofErr w:type="gramStart"/>
      <w:r>
        <w:rPr>
          <w:rFonts w:eastAsiaTheme="minorEastAsia"/>
          <w:lang w:bidi="ar-SA"/>
        </w:rPr>
        <w:t>McKenzie-Mohr, D., &amp; Smith, W. (1999).</w:t>
      </w:r>
      <w:proofErr w:type="gramEnd"/>
      <w:r w:rsidRPr="00F543E9">
        <w:rPr>
          <w:rFonts w:eastAsiaTheme="minorEastAsia"/>
          <w:i/>
          <w:lang w:bidi="ar-SA"/>
        </w:rPr>
        <w:t xml:space="preserve"> Fostering sustainable behavior: An introduction to</w:t>
      </w:r>
    </w:p>
    <w:p w14:paraId="5E6F5CA7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lang w:bidi="ar-SA"/>
        </w:rPr>
      </w:pPr>
      <w:proofErr w:type="gramStart"/>
      <w:r w:rsidRPr="00F543E9">
        <w:rPr>
          <w:rFonts w:eastAsiaTheme="minorEastAsia"/>
          <w:i/>
          <w:lang w:bidi="ar-SA"/>
        </w:rPr>
        <w:t>community</w:t>
      </w:r>
      <w:proofErr w:type="gramEnd"/>
      <w:r w:rsidRPr="00F543E9">
        <w:rPr>
          <w:rFonts w:eastAsiaTheme="minorEastAsia"/>
          <w:i/>
          <w:lang w:bidi="ar-SA"/>
        </w:rPr>
        <w:t>-based social marketing</w:t>
      </w:r>
      <w:r>
        <w:rPr>
          <w:rFonts w:eastAsiaTheme="minorEastAsia"/>
          <w:lang w:bidi="ar-SA"/>
        </w:rPr>
        <w:t xml:space="preserve">. </w:t>
      </w:r>
      <w:proofErr w:type="spellStart"/>
      <w:r>
        <w:rPr>
          <w:rFonts w:eastAsiaTheme="minorEastAsia"/>
          <w:lang w:bidi="ar-SA"/>
        </w:rPr>
        <w:t>Gabriola</w:t>
      </w:r>
      <w:proofErr w:type="spellEnd"/>
      <w:r>
        <w:rPr>
          <w:rFonts w:eastAsiaTheme="minorEastAsia"/>
          <w:lang w:bidi="ar-SA"/>
        </w:rPr>
        <w:t xml:space="preserve"> Island, BC, Canada: New Society Publishers.</w:t>
      </w:r>
    </w:p>
    <w:p w14:paraId="71424D8E" w14:textId="77777777" w:rsidR="00344647" w:rsidRDefault="00344647" w:rsidP="00344647">
      <w:pPr>
        <w:pStyle w:val="BodyText"/>
        <w:spacing w:line="240" w:lineRule="auto"/>
        <w:ind w:left="720" w:hanging="720"/>
        <w:rPr>
          <w:rFonts w:eastAsiaTheme="minorEastAsia"/>
          <w:lang w:bidi="ar-SA"/>
        </w:rPr>
      </w:pPr>
    </w:p>
    <w:p w14:paraId="17A62717" w14:textId="77777777" w:rsidR="00344647" w:rsidRPr="004E4100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i/>
          <w:lang w:bidi="ar-SA"/>
        </w:rPr>
      </w:pPr>
      <w:proofErr w:type="spellStart"/>
      <w:r>
        <w:rPr>
          <w:rFonts w:eastAsiaTheme="minorEastAsia"/>
          <w:lang w:bidi="ar-SA"/>
        </w:rPr>
        <w:t>Oberholtzer</w:t>
      </w:r>
      <w:proofErr w:type="spellEnd"/>
      <w:r>
        <w:rPr>
          <w:rFonts w:eastAsiaTheme="minorEastAsia"/>
          <w:lang w:bidi="ar-SA"/>
        </w:rPr>
        <w:t xml:space="preserve">, L. (2004). </w:t>
      </w:r>
      <w:r w:rsidRPr="004E4100">
        <w:rPr>
          <w:rFonts w:eastAsiaTheme="minorEastAsia"/>
          <w:i/>
          <w:lang w:bidi="ar-SA"/>
        </w:rPr>
        <w:t>Community supported agriculture in the Mid-Atlantic region: Results of</w:t>
      </w:r>
    </w:p>
    <w:p w14:paraId="5C366369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lang w:bidi="ar-SA"/>
        </w:rPr>
      </w:pPr>
      <w:proofErr w:type="gramStart"/>
      <w:r w:rsidRPr="004E4100">
        <w:rPr>
          <w:rFonts w:eastAsiaTheme="minorEastAsia"/>
          <w:i/>
          <w:lang w:bidi="ar-SA"/>
        </w:rPr>
        <w:t>a</w:t>
      </w:r>
      <w:proofErr w:type="gramEnd"/>
      <w:r w:rsidRPr="004E4100">
        <w:rPr>
          <w:rFonts w:eastAsiaTheme="minorEastAsia"/>
          <w:i/>
          <w:lang w:bidi="ar-SA"/>
        </w:rPr>
        <w:t xml:space="preserve"> shareholder survey and farmer interviews</w:t>
      </w:r>
      <w:r>
        <w:rPr>
          <w:rFonts w:eastAsiaTheme="minorEastAsia"/>
          <w:lang w:bidi="ar-SA"/>
        </w:rPr>
        <w:t>. Retrieved from Small Farm Success Project</w:t>
      </w:r>
    </w:p>
    <w:p w14:paraId="2D90ACFB" w14:textId="77777777" w:rsidR="00344647" w:rsidRDefault="00344647" w:rsidP="00344647">
      <w:pPr>
        <w:pStyle w:val="BodyText"/>
        <w:spacing w:line="240" w:lineRule="auto"/>
        <w:ind w:left="720"/>
        <w:rPr>
          <w:rFonts w:eastAsiaTheme="minorEastAsia"/>
          <w:lang w:bidi="ar-SA"/>
        </w:rPr>
      </w:pPr>
      <w:proofErr w:type="gramStart"/>
      <w:r>
        <w:rPr>
          <w:rFonts w:eastAsiaTheme="minorEastAsia"/>
          <w:lang w:bidi="ar-SA"/>
        </w:rPr>
        <w:t>website</w:t>
      </w:r>
      <w:proofErr w:type="gramEnd"/>
      <w:r>
        <w:rPr>
          <w:rFonts w:eastAsiaTheme="minorEastAsia"/>
          <w:lang w:bidi="ar-SA"/>
        </w:rPr>
        <w:t xml:space="preserve">: </w:t>
      </w:r>
      <w:r w:rsidRPr="004E4100">
        <w:rPr>
          <w:rFonts w:eastAsiaTheme="minorEastAsia"/>
          <w:lang w:bidi="ar-SA"/>
        </w:rPr>
        <w:t>http://www.smallfarmsuccess.info/CSA_Report.pdf</w:t>
      </w:r>
    </w:p>
    <w:p w14:paraId="2248DA00" w14:textId="77777777" w:rsidR="00344647" w:rsidRDefault="00344647" w:rsidP="00344647">
      <w:pPr>
        <w:pStyle w:val="BodyText"/>
        <w:spacing w:line="240" w:lineRule="auto"/>
        <w:ind w:left="720" w:hanging="720"/>
        <w:rPr>
          <w:rFonts w:eastAsiaTheme="minorEastAsia"/>
          <w:lang w:bidi="ar-SA"/>
        </w:rPr>
      </w:pPr>
    </w:p>
    <w:p w14:paraId="2CE5053A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</w:pPr>
      <w:proofErr w:type="spellStart"/>
      <w:r>
        <w:t>Polimeni</w:t>
      </w:r>
      <w:proofErr w:type="spellEnd"/>
      <w:r>
        <w:t xml:space="preserve">, J. M., </w:t>
      </w:r>
      <w:proofErr w:type="spellStart"/>
      <w:r>
        <w:t>Polimeni</w:t>
      </w:r>
      <w:proofErr w:type="spellEnd"/>
      <w:r>
        <w:t xml:space="preserve">, R. I., </w:t>
      </w:r>
      <w:proofErr w:type="spellStart"/>
      <w:r>
        <w:t>Shirey</w:t>
      </w:r>
      <w:proofErr w:type="spellEnd"/>
      <w:r>
        <w:t xml:space="preserve">, R. L., Trees, C. L., &amp; Trees, W. S. (2006). The demand for community supported agriculture. </w:t>
      </w:r>
      <w:proofErr w:type="gramStart"/>
      <w:r w:rsidRPr="00F50511">
        <w:rPr>
          <w:i/>
        </w:rPr>
        <w:t>Journal of Business &amp; Economics Research, 4</w:t>
      </w:r>
      <w:r>
        <w:t>(2), 49-59.</w:t>
      </w:r>
      <w:proofErr w:type="gramEnd"/>
    </w:p>
    <w:p w14:paraId="69BA5894" w14:textId="77777777" w:rsidR="00344647" w:rsidRDefault="00344647" w:rsidP="00344647">
      <w:pPr>
        <w:pStyle w:val="BodyText"/>
        <w:spacing w:line="240" w:lineRule="auto"/>
        <w:ind w:left="720" w:hanging="720"/>
        <w:rPr>
          <w:rFonts w:eastAsiaTheme="minorEastAsia"/>
          <w:lang w:bidi="ar-SA"/>
        </w:rPr>
      </w:pPr>
    </w:p>
    <w:p w14:paraId="4F6CFA32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  <w:proofErr w:type="gramStart"/>
      <w:r>
        <w:rPr>
          <w:rFonts w:eastAsiaTheme="minorEastAsia"/>
          <w:lang w:bidi="ar-SA"/>
        </w:rPr>
        <w:t xml:space="preserve">Sharp, J., </w:t>
      </w:r>
      <w:proofErr w:type="spellStart"/>
      <w:r>
        <w:rPr>
          <w:rFonts w:eastAsiaTheme="minorEastAsia"/>
          <w:lang w:bidi="ar-SA"/>
        </w:rPr>
        <w:t>Imerman</w:t>
      </w:r>
      <w:proofErr w:type="spellEnd"/>
      <w:r>
        <w:rPr>
          <w:rFonts w:eastAsiaTheme="minorEastAsia"/>
          <w:lang w:bidi="ar-SA"/>
        </w:rPr>
        <w:t>, E., &amp; Peters, G. (2002).</w:t>
      </w:r>
      <w:proofErr w:type="gramEnd"/>
      <w:r>
        <w:rPr>
          <w:rFonts w:eastAsiaTheme="minorEastAsia"/>
          <w:lang w:bidi="ar-SA"/>
        </w:rPr>
        <w:t xml:space="preserve"> Community supported agriculture (CSA): Building community among farmers and non-farmers. </w:t>
      </w:r>
      <w:proofErr w:type="gramStart"/>
      <w:r w:rsidRPr="00661875">
        <w:rPr>
          <w:rFonts w:eastAsiaTheme="minorEastAsia"/>
          <w:i/>
          <w:lang w:bidi="ar-SA"/>
        </w:rPr>
        <w:t>Journal of Extension, 40</w:t>
      </w:r>
      <w:r>
        <w:rPr>
          <w:rFonts w:eastAsiaTheme="minorEastAsia"/>
          <w:lang w:bidi="ar-SA"/>
        </w:rPr>
        <w:t>(3).</w:t>
      </w:r>
      <w:proofErr w:type="gramEnd"/>
      <w:r>
        <w:rPr>
          <w:rFonts w:eastAsiaTheme="minorEastAsia"/>
          <w:lang w:bidi="ar-SA"/>
        </w:rPr>
        <w:t xml:space="preserve"> Retrieved from </w:t>
      </w:r>
      <w:r w:rsidRPr="00FF7B07">
        <w:rPr>
          <w:rFonts w:eastAsiaTheme="minorEastAsia"/>
          <w:lang w:bidi="ar-SA"/>
        </w:rPr>
        <w:t>http://www.joe.org/joe/2002june/a3.php</w:t>
      </w:r>
    </w:p>
    <w:p w14:paraId="4B350545" w14:textId="77777777" w:rsidR="00344647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lang w:bidi="ar-SA"/>
        </w:rPr>
      </w:pPr>
    </w:p>
    <w:p w14:paraId="5FDFEA0B" w14:textId="77777777" w:rsidR="00344647" w:rsidRPr="004E4100" w:rsidRDefault="00344647" w:rsidP="00344647">
      <w:pPr>
        <w:widowControl w:val="0"/>
        <w:autoSpaceDE w:val="0"/>
        <w:autoSpaceDN w:val="0"/>
        <w:adjustRightInd w:val="0"/>
        <w:ind w:left="720" w:hanging="720"/>
        <w:rPr>
          <w:rFonts w:eastAsiaTheme="minorEastAsia"/>
          <w:i/>
          <w:lang w:bidi="ar-SA"/>
        </w:rPr>
      </w:pPr>
      <w:proofErr w:type="spellStart"/>
      <w:r>
        <w:rPr>
          <w:rFonts w:eastAsiaTheme="minorEastAsia"/>
          <w:lang w:bidi="ar-SA"/>
        </w:rPr>
        <w:t>Strochlic</w:t>
      </w:r>
      <w:proofErr w:type="spellEnd"/>
      <w:r>
        <w:rPr>
          <w:rFonts w:eastAsiaTheme="minorEastAsia"/>
          <w:lang w:bidi="ar-SA"/>
        </w:rPr>
        <w:t xml:space="preserve">, R., &amp; Shelley, C. (2004). </w:t>
      </w:r>
      <w:r w:rsidRPr="004E4100">
        <w:rPr>
          <w:rFonts w:eastAsiaTheme="minorEastAsia"/>
          <w:i/>
          <w:lang w:bidi="ar-SA"/>
        </w:rPr>
        <w:t>Community supported agriculture in California, Oregon, and</w:t>
      </w:r>
    </w:p>
    <w:p w14:paraId="2C22A31B" w14:textId="77777777" w:rsid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lang w:bidi="ar-SA"/>
        </w:rPr>
      </w:pPr>
      <w:r w:rsidRPr="004E4100">
        <w:rPr>
          <w:rFonts w:eastAsiaTheme="minorEastAsia"/>
          <w:i/>
          <w:lang w:bidi="ar-SA"/>
        </w:rPr>
        <w:t>Washington: Challenges and opportunities</w:t>
      </w:r>
      <w:r>
        <w:rPr>
          <w:rFonts w:eastAsiaTheme="minorEastAsia"/>
          <w:lang w:bidi="ar-SA"/>
        </w:rPr>
        <w:t>. Retrieved from the California Institute for</w:t>
      </w:r>
    </w:p>
    <w:p w14:paraId="2FCBB6C7" w14:textId="22C72A28" w:rsidR="00344647" w:rsidRPr="00344647" w:rsidRDefault="00344647" w:rsidP="00344647">
      <w:pPr>
        <w:widowControl w:val="0"/>
        <w:autoSpaceDE w:val="0"/>
        <w:autoSpaceDN w:val="0"/>
        <w:adjustRightInd w:val="0"/>
        <w:ind w:left="720"/>
        <w:rPr>
          <w:rFonts w:eastAsiaTheme="minorEastAsia"/>
          <w:lang w:bidi="ar-SA"/>
        </w:rPr>
      </w:pPr>
      <w:r>
        <w:rPr>
          <w:rFonts w:eastAsiaTheme="minorEastAsia"/>
          <w:lang w:bidi="ar-SA"/>
        </w:rPr>
        <w:t xml:space="preserve">Rural Studies: </w:t>
      </w:r>
      <w:r w:rsidRPr="00EF3AD1">
        <w:rPr>
          <w:rFonts w:eastAsiaTheme="minorEastAsia"/>
          <w:lang w:bidi="ar-SA"/>
        </w:rPr>
        <w:t>http://www.ams.usda.gov/AMSv1.0/getfile</w:t>
      </w:r>
      <w:proofErr w:type="gramStart"/>
      <w:r w:rsidRPr="00EF3AD1">
        <w:rPr>
          <w:rFonts w:eastAsiaTheme="minorEastAsia"/>
          <w:lang w:bidi="ar-SA"/>
        </w:rPr>
        <w:t>?</w:t>
      </w:r>
      <w:proofErr w:type="gramEnd"/>
      <w:r w:rsidRPr="00EF3AD1">
        <w:rPr>
          <w:rFonts w:eastAsiaTheme="minorEastAsia"/>
          <w:lang w:bidi="ar-SA"/>
        </w:rPr>
        <w:t>dDocName=STELDEV</w:t>
      </w:r>
      <w:r>
        <w:rPr>
          <w:rFonts w:eastAsiaTheme="minorEastAsia"/>
          <w:lang w:bidi="ar-SA"/>
        </w:rPr>
        <w:br/>
        <w:t>3101204</w:t>
      </w:r>
      <w:bookmarkStart w:id="4" w:name="_GoBack"/>
      <w:bookmarkEnd w:id="4"/>
    </w:p>
    <w:sectPr w:rsidR="00344647" w:rsidRPr="00344647" w:rsidSect="00DC1B4B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D9F1DC" w14:textId="77777777" w:rsidR="00DC1B4B" w:rsidRDefault="00DC1B4B" w:rsidP="00473006">
      <w:r>
        <w:separator/>
      </w:r>
    </w:p>
  </w:endnote>
  <w:endnote w:type="continuationSeparator" w:id="0">
    <w:p w14:paraId="381F7836" w14:textId="77777777" w:rsidR="00DC1B4B" w:rsidRDefault="00DC1B4B" w:rsidP="0047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4E46F9" w14:textId="77777777" w:rsidR="00DC1B4B" w:rsidRDefault="00DC1B4B" w:rsidP="00E11E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C4AB12" w14:textId="45897EB7" w:rsidR="00DC1B4B" w:rsidRDefault="00344647" w:rsidP="00473006">
    <w:pPr>
      <w:pStyle w:val="Footer"/>
      <w:ind w:firstLine="360"/>
    </w:pPr>
    <w:sdt>
      <w:sdtPr>
        <w:id w:val="969400743"/>
        <w:placeholder>
          <w:docPart w:val="B6DCFE9410CC66448419DE7BD2B11E02"/>
        </w:placeholder>
        <w:temporary/>
        <w:showingPlcHdr/>
      </w:sdtPr>
      <w:sdtEndPr/>
      <w:sdtContent>
        <w:r w:rsidR="00DC1B4B">
          <w:t>[Type text]</w:t>
        </w:r>
      </w:sdtContent>
    </w:sdt>
    <w:r w:rsidR="00DC1B4B">
      <w:ptab w:relativeTo="margin" w:alignment="center" w:leader="none"/>
    </w:r>
    <w:sdt>
      <w:sdtPr>
        <w:id w:val="969400748"/>
        <w:placeholder>
          <w:docPart w:val="2A148E405928E44382B24BF6A9EEFA4C"/>
        </w:placeholder>
        <w:temporary/>
        <w:showingPlcHdr/>
      </w:sdtPr>
      <w:sdtEndPr/>
      <w:sdtContent>
        <w:r w:rsidR="00DC1B4B">
          <w:t>[Type text]</w:t>
        </w:r>
      </w:sdtContent>
    </w:sdt>
    <w:r w:rsidR="00DC1B4B">
      <w:ptab w:relativeTo="margin" w:alignment="right" w:leader="none"/>
    </w:r>
    <w:sdt>
      <w:sdtPr>
        <w:id w:val="969400753"/>
        <w:placeholder>
          <w:docPart w:val="E73DF56DB871974DA51687EAA455E6A6"/>
        </w:placeholder>
        <w:temporary/>
        <w:showingPlcHdr/>
      </w:sdtPr>
      <w:sdtEndPr/>
      <w:sdtContent>
        <w:r w:rsidR="00DC1B4B">
          <w:t>[Type text]</w:t>
        </w:r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5CBC6" w14:textId="77777777" w:rsidR="00DC1B4B" w:rsidRDefault="00DC1B4B" w:rsidP="00E11E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4647">
      <w:rPr>
        <w:rStyle w:val="PageNumber"/>
        <w:noProof/>
      </w:rPr>
      <w:t>4</w:t>
    </w:r>
    <w:r>
      <w:rPr>
        <w:rStyle w:val="PageNumber"/>
      </w:rPr>
      <w:fldChar w:fldCharType="end"/>
    </w:r>
  </w:p>
  <w:p w14:paraId="4A283445" w14:textId="10C2E1C3" w:rsidR="00DC1B4B" w:rsidRDefault="00DC1B4B" w:rsidP="00263462">
    <w:pPr>
      <w:pStyle w:val="Footer"/>
      <w:jc w:val="cen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6743E1" w14:textId="77777777" w:rsidR="00DC1B4B" w:rsidRDefault="00DC1B4B" w:rsidP="00473006">
      <w:r>
        <w:separator/>
      </w:r>
    </w:p>
  </w:footnote>
  <w:footnote w:type="continuationSeparator" w:id="0">
    <w:p w14:paraId="1C003D39" w14:textId="77777777" w:rsidR="00DC1B4B" w:rsidRDefault="00DC1B4B" w:rsidP="00473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D2B8D"/>
    <w:multiLevelType w:val="hybridMultilevel"/>
    <w:tmpl w:val="0EB244E2"/>
    <w:lvl w:ilvl="0" w:tplc="0C427C90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A7B32"/>
    <w:multiLevelType w:val="hybridMultilevel"/>
    <w:tmpl w:val="C43E1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81B4A"/>
    <w:multiLevelType w:val="hybridMultilevel"/>
    <w:tmpl w:val="C43E1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32840"/>
    <w:multiLevelType w:val="multilevel"/>
    <w:tmpl w:val="0EB244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FEB"/>
    <w:rsid w:val="0000154D"/>
    <w:rsid w:val="0000620D"/>
    <w:rsid w:val="000147C6"/>
    <w:rsid w:val="00016B8A"/>
    <w:rsid w:val="00020EDF"/>
    <w:rsid w:val="00037D7F"/>
    <w:rsid w:val="00043558"/>
    <w:rsid w:val="00056DDD"/>
    <w:rsid w:val="00077588"/>
    <w:rsid w:val="00080543"/>
    <w:rsid w:val="00082FA2"/>
    <w:rsid w:val="000934BC"/>
    <w:rsid w:val="0009590F"/>
    <w:rsid w:val="000A598B"/>
    <w:rsid w:val="000B18DF"/>
    <w:rsid w:val="000C1FB2"/>
    <w:rsid w:val="000C3384"/>
    <w:rsid w:val="000D7EFC"/>
    <w:rsid w:val="000E67F9"/>
    <w:rsid w:val="000F035E"/>
    <w:rsid w:val="001019F9"/>
    <w:rsid w:val="001117D6"/>
    <w:rsid w:val="00114F05"/>
    <w:rsid w:val="00115963"/>
    <w:rsid w:val="00116758"/>
    <w:rsid w:val="00124193"/>
    <w:rsid w:val="001278DE"/>
    <w:rsid w:val="00130705"/>
    <w:rsid w:val="00137AD5"/>
    <w:rsid w:val="001539E4"/>
    <w:rsid w:val="00155BBB"/>
    <w:rsid w:val="00166EDC"/>
    <w:rsid w:val="00171935"/>
    <w:rsid w:val="00173612"/>
    <w:rsid w:val="00185C7F"/>
    <w:rsid w:val="001A1BDB"/>
    <w:rsid w:val="001C52C5"/>
    <w:rsid w:val="001C6C7C"/>
    <w:rsid w:val="001D323F"/>
    <w:rsid w:val="001E6823"/>
    <w:rsid w:val="001F3EE4"/>
    <w:rsid w:val="001F6AF8"/>
    <w:rsid w:val="0020763B"/>
    <w:rsid w:val="00213D7E"/>
    <w:rsid w:val="00236F92"/>
    <w:rsid w:val="00236FB3"/>
    <w:rsid w:val="00242632"/>
    <w:rsid w:val="00245D27"/>
    <w:rsid w:val="00260B0A"/>
    <w:rsid w:val="00261260"/>
    <w:rsid w:val="00263462"/>
    <w:rsid w:val="00266484"/>
    <w:rsid w:val="00273185"/>
    <w:rsid w:val="002774B6"/>
    <w:rsid w:val="00280947"/>
    <w:rsid w:val="0029043F"/>
    <w:rsid w:val="00294F2C"/>
    <w:rsid w:val="002A4ED0"/>
    <w:rsid w:val="002A73B4"/>
    <w:rsid w:val="002B7AC2"/>
    <w:rsid w:val="002D265B"/>
    <w:rsid w:val="002F0279"/>
    <w:rsid w:val="00307F20"/>
    <w:rsid w:val="00336396"/>
    <w:rsid w:val="0033689D"/>
    <w:rsid w:val="00336AE2"/>
    <w:rsid w:val="00344647"/>
    <w:rsid w:val="00347FAB"/>
    <w:rsid w:val="00351075"/>
    <w:rsid w:val="00382C9C"/>
    <w:rsid w:val="00384A36"/>
    <w:rsid w:val="00394E9E"/>
    <w:rsid w:val="0039557B"/>
    <w:rsid w:val="003C1FC4"/>
    <w:rsid w:val="003D48F8"/>
    <w:rsid w:val="003E2811"/>
    <w:rsid w:val="003F1F38"/>
    <w:rsid w:val="003F4043"/>
    <w:rsid w:val="00401DC2"/>
    <w:rsid w:val="004246FA"/>
    <w:rsid w:val="004251B3"/>
    <w:rsid w:val="00442758"/>
    <w:rsid w:val="00452A25"/>
    <w:rsid w:val="004530F1"/>
    <w:rsid w:val="00463F3B"/>
    <w:rsid w:val="00465F05"/>
    <w:rsid w:val="004666C8"/>
    <w:rsid w:val="00467DA1"/>
    <w:rsid w:val="00471543"/>
    <w:rsid w:val="00473006"/>
    <w:rsid w:val="00473F9B"/>
    <w:rsid w:val="00486A02"/>
    <w:rsid w:val="00486BC5"/>
    <w:rsid w:val="004928ED"/>
    <w:rsid w:val="004937FD"/>
    <w:rsid w:val="004A085C"/>
    <w:rsid w:val="004A0FDD"/>
    <w:rsid w:val="004A6EE5"/>
    <w:rsid w:val="004A7C3A"/>
    <w:rsid w:val="004C57C4"/>
    <w:rsid w:val="004D5753"/>
    <w:rsid w:val="004F0DD7"/>
    <w:rsid w:val="004F2BF6"/>
    <w:rsid w:val="004F7D2A"/>
    <w:rsid w:val="00520A3A"/>
    <w:rsid w:val="00524E6F"/>
    <w:rsid w:val="0052668E"/>
    <w:rsid w:val="00533293"/>
    <w:rsid w:val="00542B9D"/>
    <w:rsid w:val="005605B3"/>
    <w:rsid w:val="00570032"/>
    <w:rsid w:val="00584F6B"/>
    <w:rsid w:val="00597640"/>
    <w:rsid w:val="005C5F62"/>
    <w:rsid w:val="005D1794"/>
    <w:rsid w:val="005D3350"/>
    <w:rsid w:val="005D512A"/>
    <w:rsid w:val="005E0A6E"/>
    <w:rsid w:val="005F014A"/>
    <w:rsid w:val="005F2521"/>
    <w:rsid w:val="006231F8"/>
    <w:rsid w:val="006469E3"/>
    <w:rsid w:val="006503F8"/>
    <w:rsid w:val="00651640"/>
    <w:rsid w:val="00656926"/>
    <w:rsid w:val="00664C2F"/>
    <w:rsid w:val="00674FB3"/>
    <w:rsid w:val="00693FDD"/>
    <w:rsid w:val="006A384F"/>
    <w:rsid w:val="006B0D57"/>
    <w:rsid w:val="006B2A72"/>
    <w:rsid w:val="006B5B22"/>
    <w:rsid w:val="006C514A"/>
    <w:rsid w:val="006D5287"/>
    <w:rsid w:val="006E173D"/>
    <w:rsid w:val="006F767F"/>
    <w:rsid w:val="00701F77"/>
    <w:rsid w:val="00706C30"/>
    <w:rsid w:val="00722AD5"/>
    <w:rsid w:val="00723E3E"/>
    <w:rsid w:val="00726789"/>
    <w:rsid w:val="007347AE"/>
    <w:rsid w:val="0073645C"/>
    <w:rsid w:val="007446E3"/>
    <w:rsid w:val="00745ABC"/>
    <w:rsid w:val="00754198"/>
    <w:rsid w:val="007652FB"/>
    <w:rsid w:val="00785D73"/>
    <w:rsid w:val="00793207"/>
    <w:rsid w:val="007A7DE5"/>
    <w:rsid w:val="007D1977"/>
    <w:rsid w:val="007D4053"/>
    <w:rsid w:val="007D553B"/>
    <w:rsid w:val="007D7B2D"/>
    <w:rsid w:val="007F09C2"/>
    <w:rsid w:val="007F6747"/>
    <w:rsid w:val="00806339"/>
    <w:rsid w:val="00816EC0"/>
    <w:rsid w:val="0081729C"/>
    <w:rsid w:val="00823D50"/>
    <w:rsid w:val="008434D5"/>
    <w:rsid w:val="00852A06"/>
    <w:rsid w:val="00852B7C"/>
    <w:rsid w:val="0086159C"/>
    <w:rsid w:val="00870874"/>
    <w:rsid w:val="00870F98"/>
    <w:rsid w:val="00877A79"/>
    <w:rsid w:val="00890ACE"/>
    <w:rsid w:val="008A3814"/>
    <w:rsid w:val="008E007C"/>
    <w:rsid w:val="008E1B42"/>
    <w:rsid w:val="008F28D1"/>
    <w:rsid w:val="008F6C4C"/>
    <w:rsid w:val="009023FE"/>
    <w:rsid w:val="009057F8"/>
    <w:rsid w:val="0093314E"/>
    <w:rsid w:val="00937A83"/>
    <w:rsid w:val="00950073"/>
    <w:rsid w:val="00962F70"/>
    <w:rsid w:val="009639B9"/>
    <w:rsid w:val="009732A5"/>
    <w:rsid w:val="00983199"/>
    <w:rsid w:val="009873BD"/>
    <w:rsid w:val="00994347"/>
    <w:rsid w:val="0099450E"/>
    <w:rsid w:val="009A3D70"/>
    <w:rsid w:val="009A3E38"/>
    <w:rsid w:val="009D482B"/>
    <w:rsid w:val="009E0D37"/>
    <w:rsid w:val="009E137C"/>
    <w:rsid w:val="009E2218"/>
    <w:rsid w:val="009E5403"/>
    <w:rsid w:val="00A06658"/>
    <w:rsid w:val="00A10909"/>
    <w:rsid w:val="00A15048"/>
    <w:rsid w:val="00A41E8C"/>
    <w:rsid w:val="00A549C5"/>
    <w:rsid w:val="00A62C35"/>
    <w:rsid w:val="00A65233"/>
    <w:rsid w:val="00A65D8E"/>
    <w:rsid w:val="00A9204C"/>
    <w:rsid w:val="00AA249A"/>
    <w:rsid w:val="00AA5D69"/>
    <w:rsid w:val="00AB1FB5"/>
    <w:rsid w:val="00AB7484"/>
    <w:rsid w:val="00AB7D81"/>
    <w:rsid w:val="00AC0255"/>
    <w:rsid w:val="00AD24F7"/>
    <w:rsid w:val="00AE1965"/>
    <w:rsid w:val="00B2452B"/>
    <w:rsid w:val="00B25600"/>
    <w:rsid w:val="00B31B61"/>
    <w:rsid w:val="00B426D9"/>
    <w:rsid w:val="00B52886"/>
    <w:rsid w:val="00B75472"/>
    <w:rsid w:val="00B95FEB"/>
    <w:rsid w:val="00BB08E1"/>
    <w:rsid w:val="00BB70D0"/>
    <w:rsid w:val="00BD5BAC"/>
    <w:rsid w:val="00BE2C5A"/>
    <w:rsid w:val="00C00F0A"/>
    <w:rsid w:val="00C05626"/>
    <w:rsid w:val="00C05730"/>
    <w:rsid w:val="00C30D09"/>
    <w:rsid w:val="00C31FC4"/>
    <w:rsid w:val="00C33124"/>
    <w:rsid w:val="00C34537"/>
    <w:rsid w:val="00C62FCB"/>
    <w:rsid w:val="00C740A5"/>
    <w:rsid w:val="00C76333"/>
    <w:rsid w:val="00C76436"/>
    <w:rsid w:val="00C84174"/>
    <w:rsid w:val="00C846EE"/>
    <w:rsid w:val="00CA0A03"/>
    <w:rsid w:val="00CB00E0"/>
    <w:rsid w:val="00CE6496"/>
    <w:rsid w:val="00CF5BBC"/>
    <w:rsid w:val="00D0228E"/>
    <w:rsid w:val="00D048EF"/>
    <w:rsid w:val="00D40CCB"/>
    <w:rsid w:val="00D6555A"/>
    <w:rsid w:val="00D80DB2"/>
    <w:rsid w:val="00D81345"/>
    <w:rsid w:val="00D86E37"/>
    <w:rsid w:val="00DB4868"/>
    <w:rsid w:val="00DB72C2"/>
    <w:rsid w:val="00DC1B4B"/>
    <w:rsid w:val="00DC75CD"/>
    <w:rsid w:val="00DD5022"/>
    <w:rsid w:val="00DE2CCF"/>
    <w:rsid w:val="00DE711D"/>
    <w:rsid w:val="00DF084A"/>
    <w:rsid w:val="00E00544"/>
    <w:rsid w:val="00E038FC"/>
    <w:rsid w:val="00E074EA"/>
    <w:rsid w:val="00E11EFC"/>
    <w:rsid w:val="00E16E63"/>
    <w:rsid w:val="00E31ACB"/>
    <w:rsid w:val="00E359CE"/>
    <w:rsid w:val="00E3735F"/>
    <w:rsid w:val="00E4023E"/>
    <w:rsid w:val="00E402F3"/>
    <w:rsid w:val="00E43B5D"/>
    <w:rsid w:val="00E642BB"/>
    <w:rsid w:val="00E64FA2"/>
    <w:rsid w:val="00EA2CEF"/>
    <w:rsid w:val="00EB4C6B"/>
    <w:rsid w:val="00EC56B4"/>
    <w:rsid w:val="00ED46C1"/>
    <w:rsid w:val="00ED6FF3"/>
    <w:rsid w:val="00EE2157"/>
    <w:rsid w:val="00EF62B6"/>
    <w:rsid w:val="00F0339C"/>
    <w:rsid w:val="00F04AE4"/>
    <w:rsid w:val="00F04B91"/>
    <w:rsid w:val="00F05F39"/>
    <w:rsid w:val="00F14E6D"/>
    <w:rsid w:val="00F2086C"/>
    <w:rsid w:val="00F25408"/>
    <w:rsid w:val="00F329C2"/>
    <w:rsid w:val="00F32DAE"/>
    <w:rsid w:val="00F337E7"/>
    <w:rsid w:val="00F34012"/>
    <w:rsid w:val="00F429DA"/>
    <w:rsid w:val="00F44F42"/>
    <w:rsid w:val="00F5527B"/>
    <w:rsid w:val="00F65B4F"/>
    <w:rsid w:val="00F8077D"/>
    <w:rsid w:val="00F85A84"/>
    <w:rsid w:val="00F93E20"/>
    <w:rsid w:val="00F97896"/>
    <w:rsid w:val="00FA1F3F"/>
    <w:rsid w:val="00FB4565"/>
    <w:rsid w:val="00FC4FE3"/>
    <w:rsid w:val="00FD1750"/>
    <w:rsid w:val="00FD2A2E"/>
    <w:rsid w:val="00FD3CB2"/>
    <w:rsid w:val="00FD57D7"/>
    <w:rsid w:val="00FD6BC5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76A3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FEB"/>
    <w:rPr>
      <w:rFonts w:ascii="Times New Roman" w:eastAsia="Times New Roman" w:hAnsi="Times New Roman" w:cs="Times New Roman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D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5FEB"/>
    <w:pPr>
      <w:keepNext/>
      <w:spacing w:line="480" w:lineRule="auto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E68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95FEB"/>
    <w:rPr>
      <w:rFonts w:ascii="Times New Roman" w:eastAsia="Times New Roman" w:hAnsi="Times New Roman" w:cs="Times New Roman"/>
      <w:b/>
      <w:bCs/>
      <w:lang w:bidi="en-US"/>
    </w:rPr>
  </w:style>
  <w:style w:type="table" w:styleId="TableGrid">
    <w:name w:val="Table Grid"/>
    <w:basedOn w:val="TableNormal"/>
    <w:uiPriority w:val="59"/>
    <w:rsid w:val="00B95FEB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itle">
    <w:name w:val="Table Title"/>
    <w:basedOn w:val="Normal"/>
    <w:qFormat/>
    <w:rsid w:val="00B95FEB"/>
    <w:rPr>
      <w:i/>
    </w:rPr>
  </w:style>
  <w:style w:type="paragraph" w:styleId="BodyText">
    <w:name w:val="Body Text"/>
    <w:basedOn w:val="Normal"/>
    <w:link w:val="BodyTextChar"/>
    <w:rsid w:val="00B95FEB"/>
    <w:pPr>
      <w:spacing w:line="480" w:lineRule="auto"/>
    </w:pPr>
  </w:style>
  <w:style w:type="character" w:customStyle="1" w:styleId="BodyTextChar">
    <w:name w:val="Body Text Char"/>
    <w:basedOn w:val="DefaultParagraphFont"/>
    <w:link w:val="BodyText"/>
    <w:rsid w:val="00B95FEB"/>
    <w:rPr>
      <w:rFonts w:ascii="Times New Roman" w:eastAsia="Times New Roman" w:hAnsi="Times New Roman" w:cs="Times New Roman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DAE"/>
    <w:rPr>
      <w:rFonts w:asciiTheme="majorHAnsi" w:eastAsiaTheme="majorEastAsia" w:hAnsiTheme="majorHAnsi" w:cstheme="majorBidi"/>
      <w:b/>
      <w:bCs/>
      <w:color w:val="4F81BD" w:themeColor="accent1"/>
      <w:lang w:bidi="en-US"/>
    </w:rPr>
  </w:style>
  <w:style w:type="paragraph" w:customStyle="1" w:styleId="Default">
    <w:name w:val="Default"/>
    <w:rsid w:val="00016B8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nhideWhenUsed/>
    <w:rsid w:val="005332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293"/>
    <w:rPr>
      <w:rFonts w:ascii="Lucida Grande" w:eastAsia="Times New Roman" w:hAnsi="Lucida Grande" w:cs="Lucida Grande"/>
      <w:sz w:val="18"/>
      <w:szCs w:val="18"/>
      <w:lang w:bidi="en-US"/>
    </w:rPr>
  </w:style>
  <w:style w:type="paragraph" w:styleId="ListNumber">
    <w:name w:val="List Number"/>
    <w:aliases w:val="Numbered List"/>
    <w:autoRedefine/>
    <w:qFormat/>
    <w:rsid w:val="00F14E6D"/>
    <w:pPr>
      <w:spacing w:line="480" w:lineRule="auto"/>
      <w:ind w:firstLine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NumberedList">
    <w:name w:val="NumberedList"/>
    <w:basedOn w:val="Normal"/>
    <w:rsid w:val="00F14E6D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473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006"/>
    <w:rPr>
      <w:rFonts w:ascii="Times New Roman" w:eastAsia="Times New Roman" w:hAnsi="Times New Roman" w:cs="Times New Roman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473006"/>
  </w:style>
  <w:style w:type="character" w:customStyle="1" w:styleId="Heading5Char">
    <w:name w:val="Heading 5 Char"/>
    <w:basedOn w:val="DefaultParagraphFont"/>
    <w:link w:val="Heading5"/>
    <w:uiPriority w:val="9"/>
    <w:rsid w:val="001E6823"/>
    <w:rPr>
      <w:rFonts w:asciiTheme="majorHAnsi" w:eastAsiaTheme="majorEastAsia" w:hAnsiTheme="majorHAnsi" w:cstheme="majorBidi"/>
      <w:color w:val="243F60" w:themeColor="accent1" w:themeShade="7F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31ACB"/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1ACB"/>
    <w:rPr>
      <w:rFonts w:ascii="Lucida Grande" w:eastAsia="Times New Roman" w:hAnsi="Lucida Grande" w:cs="Lucida Grande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2634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462"/>
    <w:rPr>
      <w:rFonts w:ascii="Times New Roman" w:eastAsia="Times New Roman" w:hAnsi="Times New Roman" w:cs="Times New Roman"/>
      <w:lang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FEB"/>
    <w:rPr>
      <w:rFonts w:ascii="Times New Roman" w:eastAsia="Times New Roman" w:hAnsi="Times New Roman" w:cs="Times New Roman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D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5FEB"/>
    <w:pPr>
      <w:keepNext/>
      <w:spacing w:line="480" w:lineRule="auto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E68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95FEB"/>
    <w:rPr>
      <w:rFonts w:ascii="Times New Roman" w:eastAsia="Times New Roman" w:hAnsi="Times New Roman" w:cs="Times New Roman"/>
      <w:b/>
      <w:bCs/>
      <w:lang w:bidi="en-US"/>
    </w:rPr>
  </w:style>
  <w:style w:type="table" w:styleId="TableGrid">
    <w:name w:val="Table Grid"/>
    <w:basedOn w:val="TableNormal"/>
    <w:uiPriority w:val="59"/>
    <w:rsid w:val="00B95FEB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itle">
    <w:name w:val="Table Title"/>
    <w:basedOn w:val="Normal"/>
    <w:qFormat/>
    <w:rsid w:val="00B95FEB"/>
    <w:rPr>
      <w:i/>
    </w:rPr>
  </w:style>
  <w:style w:type="paragraph" w:styleId="BodyText">
    <w:name w:val="Body Text"/>
    <w:basedOn w:val="Normal"/>
    <w:link w:val="BodyTextChar"/>
    <w:rsid w:val="00B95FEB"/>
    <w:pPr>
      <w:spacing w:line="480" w:lineRule="auto"/>
    </w:pPr>
  </w:style>
  <w:style w:type="character" w:customStyle="1" w:styleId="BodyTextChar">
    <w:name w:val="Body Text Char"/>
    <w:basedOn w:val="DefaultParagraphFont"/>
    <w:link w:val="BodyText"/>
    <w:rsid w:val="00B95FEB"/>
    <w:rPr>
      <w:rFonts w:ascii="Times New Roman" w:eastAsia="Times New Roman" w:hAnsi="Times New Roman" w:cs="Times New Roman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DAE"/>
    <w:rPr>
      <w:rFonts w:asciiTheme="majorHAnsi" w:eastAsiaTheme="majorEastAsia" w:hAnsiTheme="majorHAnsi" w:cstheme="majorBidi"/>
      <w:b/>
      <w:bCs/>
      <w:color w:val="4F81BD" w:themeColor="accent1"/>
      <w:lang w:bidi="en-US"/>
    </w:rPr>
  </w:style>
  <w:style w:type="paragraph" w:customStyle="1" w:styleId="Default">
    <w:name w:val="Default"/>
    <w:rsid w:val="00016B8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nhideWhenUsed/>
    <w:rsid w:val="005332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293"/>
    <w:rPr>
      <w:rFonts w:ascii="Lucida Grande" w:eastAsia="Times New Roman" w:hAnsi="Lucida Grande" w:cs="Lucida Grande"/>
      <w:sz w:val="18"/>
      <w:szCs w:val="18"/>
      <w:lang w:bidi="en-US"/>
    </w:rPr>
  </w:style>
  <w:style w:type="paragraph" w:styleId="ListNumber">
    <w:name w:val="List Number"/>
    <w:aliases w:val="Numbered List"/>
    <w:autoRedefine/>
    <w:qFormat/>
    <w:rsid w:val="00F14E6D"/>
    <w:pPr>
      <w:spacing w:line="480" w:lineRule="auto"/>
      <w:ind w:firstLine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NumberedList">
    <w:name w:val="NumberedList"/>
    <w:basedOn w:val="Normal"/>
    <w:rsid w:val="00F14E6D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473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006"/>
    <w:rPr>
      <w:rFonts w:ascii="Times New Roman" w:eastAsia="Times New Roman" w:hAnsi="Times New Roman" w:cs="Times New Roman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473006"/>
  </w:style>
  <w:style w:type="character" w:customStyle="1" w:styleId="Heading5Char">
    <w:name w:val="Heading 5 Char"/>
    <w:basedOn w:val="DefaultParagraphFont"/>
    <w:link w:val="Heading5"/>
    <w:uiPriority w:val="9"/>
    <w:rsid w:val="001E6823"/>
    <w:rPr>
      <w:rFonts w:asciiTheme="majorHAnsi" w:eastAsiaTheme="majorEastAsia" w:hAnsiTheme="majorHAnsi" w:cstheme="majorBidi"/>
      <w:color w:val="243F60" w:themeColor="accent1" w:themeShade="7F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31ACB"/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1ACB"/>
    <w:rPr>
      <w:rFonts w:ascii="Lucida Grande" w:eastAsia="Times New Roman" w:hAnsi="Lucida Grande" w:cs="Lucida Grande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2634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462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DCFE9410CC66448419DE7BD2B11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932FF-B5F1-724A-9D9D-205AEC6B7EA6}"/>
      </w:docPartPr>
      <w:docPartBody>
        <w:p w14:paraId="6A393E7C" w14:textId="0072C73A" w:rsidR="001D394A" w:rsidRDefault="001D394A" w:rsidP="001D394A">
          <w:pPr>
            <w:pStyle w:val="B6DCFE9410CC66448419DE7BD2B11E02"/>
          </w:pPr>
          <w:r>
            <w:t>[Type text]</w:t>
          </w:r>
        </w:p>
      </w:docPartBody>
    </w:docPart>
    <w:docPart>
      <w:docPartPr>
        <w:name w:val="2A148E405928E44382B24BF6A9EEF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D6CDE-E736-B145-BAD8-1F67743C7BE9}"/>
      </w:docPartPr>
      <w:docPartBody>
        <w:p w14:paraId="389E9F62" w14:textId="7DC19BB9" w:rsidR="001D394A" w:rsidRDefault="001D394A" w:rsidP="001D394A">
          <w:pPr>
            <w:pStyle w:val="2A148E405928E44382B24BF6A9EEFA4C"/>
          </w:pPr>
          <w:r>
            <w:t>[Type text]</w:t>
          </w:r>
        </w:p>
      </w:docPartBody>
    </w:docPart>
    <w:docPart>
      <w:docPartPr>
        <w:name w:val="E73DF56DB871974DA51687EAA455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ED561-CE64-5A46-8277-6B311FC579C6}"/>
      </w:docPartPr>
      <w:docPartBody>
        <w:p w14:paraId="508CAA84" w14:textId="49A8BCE8" w:rsidR="001D394A" w:rsidRDefault="001D394A" w:rsidP="001D394A">
          <w:pPr>
            <w:pStyle w:val="E73DF56DB871974DA51687EAA455E6A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94A"/>
    <w:rsid w:val="001C6B5A"/>
    <w:rsid w:val="001D394A"/>
    <w:rsid w:val="007965B0"/>
    <w:rsid w:val="0086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DCFE9410CC66448419DE7BD2B11E02">
    <w:name w:val="B6DCFE9410CC66448419DE7BD2B11E02"/>
    <w:rsid w:val="001D394A"/>
  </w:style>
  <w:style w:type="paragraph" w:customStyle="1" w:styleId="2A148E405928E44382B24BF6A9EEFA4C">
    <w:name w:val="2A148E405928E44382B24BF6A9EEFA4C"/>
    <w:rsid w:val="001D394A"/>
  </w:style>
  <w:style w:type="paragraph" w:customStyle="1" w:styleId="E73DF56DB871974DA51687EAA455E6A6">
    <w:name w:val="E73DF56DB871974DA51687EAA455E6A6"/>
    <w:rsid w:val="001D394A"/>
  </w:style>
  <w:style w:type="paragraph" w:customStyle="1" w:styleId="66C784523667E847879F81D7CCC82382">
    <w:name w:val="66C784523667E847879F81D7CCC82382"/>
    <w:rsid w:val="001D394A"/>
  </w:style>
  <w:style w:type="paragraph" w:customStyle="1" w:styleId="CF02A1A2FA3F89498E13FB06945B3A66">
    <w:name w:val="CF02A1A2FA3F89498E13FB06945B3A66"/>
    <w:rsid w:val="001D394A"/>
  </w:style>
  <w:style w:type="paragraph" w:customStyle="1" w:styleId="45BE4EC48FA19A4B923DA9774072096B">
    <w:name w:val="45BE4EC48FA19A4B923DA9774072096B"/>
    <w:rsid w:val="001D394A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DCFE9410CC66448419DE7BD2B11E02">
    <w:name w:val="B6DCFE9410CC66448419DE7BD2B11E02"/>
    <w:rsid w:val="001D394A"/>
  </w:style>
  <w:style w:type="paragraph" w:customStyle="1" w:styleId="2A148E405928E44382B24BF6A9EEFA4C">
    <w:name w:val="2A148E405928E44382B24BF6A9EEFA4C"/>
    <w:rsid w:val="001D394A"/>
  </w:style>
  <w:style w:type="paragraph" w:customStyle="1" w:styleId="E73DF56DB871974DA51687EAA455E6A6">
    <w:name w:val="E73DF56DB871974DA51687EAA455E6A6"/>
    <w:rsid w:val="001D394A"/>
  </w:style>
  <w:style w:type="paragraph" w:customStyle="1" w:styleId="66C784523667E847879F81D7CCC82382">
    <w:name w:val="66C784523667E847879F81D7CCC82382"/>
    <w:rsid w:val="001D394A"/>
  </w:style>
  <w:style w:type="paragraph" w:customStyle="1" w:styleId="CF02A1A2FA3F89498E13FB06945B3A66">
    <w:name w:val="CF02A1A2FA3F89498E13FB06945B3A66"/>
    <w:rsid w:val="001D394A"/>
  </w:style>
  <w:style w:type="paragraph" w:customStyle="1" w:styleId="45BE4EC48FA19A4B923DA9774072096B">
    <w:name w:val="45BE4EC48FA19A4B923DA9774072096B"/>
    <w:rsid w:val="001D39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E8086D-65E7-D541-A8A2-3C1DB6E9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1342</Words>
  <Characters>7651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8976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Hall</dc:creator>
  <cp:keywords/>
  <dc:description/>
  <cp:lastModifiedBy>Kelsey Hall</cp:lastModifiedBy>
  <cp:revision>46</cp:revision>
  <cp:lastPrinted>2013-01-20T01:10:00Z</cp:lastPrinted>
  <dcterms:created xsi:type="dcterms:W3CDTF">2013-02-24T17:09:00Z</dcterms:created>
  <dcterms:modified xsi:type="dcterms:W3CDTF">2013-03-01T06:24:00Z</dcterms:modified>
  <cp:category/>
</cp:coreProperties>
</file>