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E228EA" w14:textId="77777777" w:rsidR="00731480" w:rsidRPr="009B6D9F" w:rsidRDefault="00731480" w:rsidP="009B6D9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6D9F">
        <w:rPr>
          <w:rFonts w:ascii="Times New Roman" w:hAnsi="Times New Roman" w:cs="Times New Roman"/>
          <w:b/>
          <w:sz w:val="24"/>
          <w:szCs w:val="24"/>
        </w:rPr>
        <w:t>Poster Type: Innovative</w:t>
      </w:r>
    </w:p>
    <w:p w14:paraId="12485807" w14:textId="5C602381" w:rsidR="00731480" w:rsidRPr="009B6D9F" w:rsidRDefault="00CE074E" w:rsidP="009B6D9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B6D9F">
        <w:rPr>
          <w:rFonts w:ascii="Times New Roman" w:hAnsi="Times New Roman" w:cs="Times New Roman"/>
          <w:b/>
          <w:i/>
          <w:sz w:val="24"/>
          <w:szCs w:val="24"/>
        </w:rPr>
        <w:t>To Blog, or not to Blog:</w:t>
      </w:r>
    </w:p>
    <w:p w14:paraId="04BA1AA7" w14:textId="1500D7B6" w:rsidR="00CE074E" w:rsidRPr="009B6D9F" w:rsidRDefault="00474F31" w:rsidP="009B6D9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B6D9F">
        <w:rPr>
          <w:rFonts w:ascii="Times New Roman" w:hAnsi="Times New Roman" w:cs="Times New Roman"/>
          <w:b/>
          <w:i/>
          <w:sz w:val="24"/>
          <w:szCs w:val="24"/>
        </w:rPr>
        <w:t xml:space="preserve">Using Blogs </w:t>
      </w:r>
      <w:r w:rsidR="00CE074E" w:rsidRPr="009B6D9F">
        <w:rPr>
          <w:rFonts w:ascii="Times New Roman" w:hAnsi="Times New Roman" w:cs="Times New Roman"/>
          <w:b/>
          <w:i/>
          <w:sz w:val="24"/>
          <w:szCs w:val="24"/>
        </w:rPr>
        <w:t>as a Tool to Facilitate Reflection and Critical Thinking</w:t>
      </w:r>
    </w:p>
    <w:p w14:paraId="63EFD965" w14:textId="77777777" w:rsidR="00731480" w:rsidRPr="009B6D9F" w:rsidRDefault="00731480" w:rsidP="009B6D9F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73D954" w14:textId="77777777" w:rsidR="00731480" w:rsidRPr="009B6D9F" w:rsidRDefault="00731480" w:rsidP="009B6D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>T.J. Bradford</w:t>
      </w:r>
    </w:p>
    <w:p w14:paraId="0E6512A2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Mississippi State University</w:t>
      </w:r>
    </w:p>
    <w:p w14:paraId="56887D48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Box 9745</w:t>
      </w:r>
    </w:p>
    <w:p w14:paraId="4D3B2858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Mississippi State, MS  39762</w:t>
      </w:r>
    </w:p>
    <w:p w14:paraId="7187951A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662.325.1175</w:t>
      </w:r>
    </w:p>
    <w:p w14:paraId="796FFE2D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tb306@msstate.edu</w:t>
      </w:r>
    </w:p>
    <w:p w14:paraId="58770EBD" w14:textId="77777777" w:rsidR="00731480" w:rsidRPr="009B6D9F" w:rsidRDefault="00731480" w:rsidP="009B6D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7D5561" w14:textId="77777777" w:rsidR="00731480" w:rsidRPr="009B6D9F" w:rsidRDefault="00731480" w:rsidP="009B6D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>Dr. Gaea Wimmer Hock</w:t>
      </w:r>
    </w:p>
    <w:p w14:paraId="65415994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Mississippi State University</w:t>
      </w:r>
    </w:p>
    <w:p w14:paraId="17167FD3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Box 9745</w:t>
      </w:r>
    </w:p>
    <w:p w14:paraId="55327B32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Mississippi State, MS  39762</w:t>
      </w:r>
    </w:p>
    <w:p w14:paraId="0CAD1A30" w14:textId="77777777" w:rsidR="00731480" w:rsidRPr="009B6D9F" w:rsidRDefault="00731480" w:rsidP="009B6D9F">
      <w:pPr>
        <w:pStyle w:val="Title"/>
        <w:spacing w:after="0"/>
        <w:rPr>
          <w:rFonts w:cs="Times New Roman"/>
          <w:b w:val="0"/>
          <w:szCs w:val="24"/>
        </w:rPr>
      </w:pPr>
      <w:r w:rsidRPr="009B6D9F">
        <w:rPr>
          <w:rFonts w:cs="Times New Roman"/>
          <w:b w:val="0"/>
          <w:szCs w:val="24"/>
        </w:rPr>
        <w:t>662.325.7834</w:t>
      </w:r>
    </w:p>
    <w:p w14:paraId="67D261ED" w14:textId="77777777" w:rsidR="00731480" w:rsidRPr="009B6D9F" w:rsidRDefault="009B6D9F" w:rsidP="009B6D9F">
      <w:pPr>
        <w:pStyle w:val="Title"/>
        <w:spacing w:after="0"/>
        <w:rPr>
          <w:rFonts w:cs="Times New Roman"/>
          <w:b w:val="0"/>
          <w:szCs w:val="24"/>
        </w:rPr>
      </w:pPr>
      <w:hyperlink r:id="rId7" w:history="1">
        <w:r w:rsidR="00731480" w:rsidRPr="009B6D9F">
          <w:rPr>
            <w:rFonts w:cs="Times New Roman"/>
            <w:b w:val="0"/>
            <w:bCs w:val="0"/>
            <w:kern w:val="0"/>
            <w:szCs w:val="24"/>
            <w:shd w:val="clear" w:color="auto" w:fill="FFFFFF"/>
          </w:rPr>
          <w:t>gwimmer@humansci.msstate.edu</w:t>
        </w:r>
      </w:hyperlink>
    </w:p>
    <w:p w14:paraId="0D03ADAC" w14:textId="77777777" w:rsidR="00731480" w:rsidRPr="009B6D9F" w:rsidRDefault="00731480" w:rsidP="009B6D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14:paraId="612A5A87" w14:textId="77777777" w:rsidR="00E319A9" w:rsidRPr="009B6D9F" w:rsidRDefault="00885580" w:rsidP="009B6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9F">
        <w:rPr>
          <w:rFonts w:ascii="Times New Roman" w:hAnsi="Times New Roman" w:cs="Times New Roman"/>
          <w:b/>
          <w:sz w:val="24"/>
          <w:szCs w:val="24"/>
        </w:rPr>
        <w:lastRenderedPageBreak/>
        <w:t>Introduction</w:t>
      </w:r>
      <w:r w:rsidR="003C483B" w:rsidRPr="009B6D9F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14:paraId="30DFCBFA" w14:textId="77777777" w:rsidR="003C483B" w:rsidRPr="009B6D9F" w:rsidRDefault="003C483B" w:rsidP="009B6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E61C79" w14:textId="37ECC714" w:rsidR="004B1A5E" w:rsidRPr="009B6D9F" w:rsidRDefault="00D14E00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 xml:space="preserve">Integration of technology in the college classroom is appreciated by the </w:t>
      </w:r>
      <w:proofErr w:type="gramStart"/>
      <w:r w:rsidRPr="009B6D9F">
        <w:rPr>
          <w:rFonts w:ascii="Times New Roman" w:hAnsi="Times New Roman" w:cs="Times New Roman"/>
          <w:sz w:val="24"/>
          <w:szCs w:val="24"/>
        </w:rPr>
        <w:t>Millennial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generation</w:t>
      </w:r>
      <w:r w:rsidR="00CD581C" w:rsidRPr="009B6D9F">
        <w:rPr>
          <w:rFonts w:ascii="Times New Roman" w:hAnsi="Times New Roman" w:cs="Times New Roman"/>
          <w:sz w:val="24"/>
          <w:szCs w:val="24"/>
        </w:rPr>
        <w:t xml:space="preserve"> (Taylor, 2006)</w:t>
      </w:r>
      <w:r w:rsidRPr="009B6D9F">
        <w:rPr>
          <w:rFonts w:ascii="Times New Roman" w:hAnsi="Times New Roman" w:cs="Times New Roman"/>
          <w:sz w:val="24"/>
          <w:szCs w:val="24"/>
        </w:rPr>
        <w:t xml:space="preserve">. </w:t>
      </w:r>
      <w:r w:rsidR="00D526DF" w:rsidRPr="009B6D9F">
        <w:rPr>
          <w:rFonts w:ascii="Times New Roman" w:hAnsi="Times New Roman" w:cs="Times New Roman"/>
          <w:sz w:val="24"/>
          <w:szCs w:val="24"/>
        </w:rPr>
        <w:t>Blogs originally started as an online platform for personal thoughts and reflections, similar to a</w:t>
      </w:r>
      <w:r w:rsidR="00A9210A" w:rsidRPr="009B6D9F">
        <w:rPr>
          <w:rFonts w:ascii="Times New Roman" w:hAnsi="Times New Roman" w:cs="Times New Roman"/>
          <w:sz w:val="24"/>
          <w:szCs w:val="24"/>
        </w:rPr>
        <w:t>n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692348" w:rsidRPr="009B6D9F">
        <w:rPr>
          <w:rFonts w:ascii="Times New Roman" w:hAnsi="Times New Roman" w:cs="Times New Roman"/>
          <w:sz w:val="24"/>
          <w:szCs w:val="24"/>
        </w:rPr>
        <w:t xml:space="preserve">online 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diary (Wang 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D526DF" w:rsidRPr="009B6D9F">
        <w:rPr>
          <w:rFonts w:ascii="Times New Roman" w:hAnsi="Times New Roman" w:cs="Times New Roman"/>
          <w:sz w:val="24"/>
          <w:szCs w:val="24"/>
        </w:rPr>
        <w:t>Hsua</w:t>
      </w:r>
      <w:proofErr w:type="spellEnd"/>
      <w:r w:rsidR="00D526DF" w:rsidRPr="009B6D9F">
        <w:rPr>
          <w:rFonts w:ascii="Times New Roman" w:hAnsi="Times New Roman" w:cs="Times New Roman"/>
          <w:sz w:val="24"/>
          <w:szCs w:val="24"/>
        </w:rPr>
        <w:t>, 2008).  Today; however, blogs have many uses such as political sounding boards, means of social activism, and even educational stimulation (</w:t>
      </w:r>
      <w:proofErr w:type="spellStart"/>
      <w:r w:rsidR="00D526DF" w:rsidRPr="009B6D9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="00D526DF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&amp; 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Trammell, 2004; Wang 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D526DF" w:rsidRPr="009B6D9F">
        <w:rPr>
          <w:rFonts w:ascii="Times New Roman" w:hAnsi="Times New Roman" w:cs="Times New Roman"/>
          <w:sz w:val="24"/>
          <w:szCs w:val="24"/>
        </w:rPr>
        <w:t>Hsua</w:t>
      </w:r>
      <w:proofErr w:type="spellEnd"/>
      <w:r w:rsidR="00D526DF" w:rsidRPr="009B6D9F">
        <w:rPr>
          <w:rFonts w:ascii="Times New Roman" w:hAnsi="Times New Roman" w:cs="Times New Roman"/>
          <w:sz w:val="24"/>
          <w:szCs w:val="24"/>
        </w:rPr>
        <w:t>, 2008</w:t>
      </w:r>
      <w:r w:rsidR="007766B1" w:rsidRPr="009B6D9F">
        <w:rPr>
          <w:rFonts w:ascii="Times New Roman" w:hAnsi="Times New Roman" w:cs="Times New Roman"/>
          <w:sz w:val="24"/>
          <w:szCs w:val="24"/>
        </w:rPr>
        <w:t>; Yang, 2009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).  </w:t>
      </w:r>
      <w:proofErr w:type="spellStart"/>
      <w:r w:rsidR="00D526DF" w:rsidRPr="009B6D9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="00D526DF" w:rsidRPr="009B6D9F">
        <w:rPr>
          <w:rFonts w:ascii="Times New Roman" w:hAnsi="Times New Roman" w:cs="Times New Roman"/>
          <w:sz w:val="24"/>
          <w:szCs w:val="24"/>
        </w:rPr>
        <w:t xml:space="preserve"> and Trammell (2004)</w:t>
      </w:r>
      <w:r w:rsidR="00020318" w:rsidRPr="009B6D9F">
        <w:rPr>
          <w:rFonts w:ascii="Times New Roman" w:hAnsi="Times New Roman" w:cs="Times New Roman"/>
          <w:sz w:val="24"/>
          <w:szCs w:val="24"/>
        </w:rPr>
        <w:t xml:space="preserve"> report</w:t>
      </w:r>
      <w:r w:rsidR="007A409F" w:rsidRPr="009B6D9F">
        <w:rPr>
          <w:rFonts w:ascii="Times New Roman" w:hAnsi="Times New Roman" w:cs="Times New Roman"/>
          <w:sz w:val="24"/>
          <w:szCs w:val="24"/>
        </w:rPr>
        <w:t>ed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 that blogs or blogging can have a positive impact on the learning experience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 by </w:t>
      </w:r>
      <w:r w:rsidR="00D526DF" w:rsidRPr="009B6D9F">
        <w:rPr>
          <w:rFonts w:ascii="Times New Roman" w:hAnsi="Times New Roman" w:cs="Times New Roman"/>
          <w:sz w:val="24"/>
          <w:szCs w:val="24"/>
        </w:rPr>
        <w:t>giv</w:t>
      </w:r>
      <w:r w:rsidR="007A409F" w:rsidRPr="009B6D9F">
        <w:rPr>
          <w:rFonts w:ascii="Times New Roman" w:hAnsi="Times New Roman" w:cs="Times New Roman"/>
          <w:sz w:val="24"/>
          <w:szCs w:val="24"/>
        </w:rPr>
        <w:t>ing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 students 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a </w:t>
      </w:r>
      <w:r w:rsidR="00D526DF" w:rsidRPr="009B6D9F">
        <w:rPr>
          <w:rFonts w:ascii="Times New Roman" w:hAnsi="Times New Roman" w:cs="Times New Roman"/>
          <w:sz w:val="24"/>
          <w:szCs w:val="24"/>
        </w:rPr>
        <w:t>real opportunity to participate and allow</w:t>
      </w:r>
      <w:r w:rsidR="007A409F" w:rsidRPr="009B6D9F">
        <w:rPr>
          <w:rFonts w:ascii="Times New Roman" w:hAnsi="Times New Roman" w:cs="Times New Roman"/>
          <w:sz w:val="24"/>
          <w:szCs w:val="24"/>
        </w:rPr>
        <w:t>ing</w:t>
      </w:r>
      <w:r w:rsidR="00D526DF" w:rsidRPr="009B6D9F">
        <w:rPr>
          <w:rFonts w:ascii="Times New Roman" w:hAnsi="Times New Roman" w:cs="Times New Roman"/>
          <w:sz w:val="24"/>
          <w:szCs w:val="24"/>
        </w:rPr>
        <w:t xml:space="preserve"> students 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to </w:t>
      </w:r>
      <w:r w:rsidR="00D526DF" w:rsidRPr="009B6D9F">
        <w:rPr>
          <w:rFonts w:ascii="Times New Roman" w:hAnsi="Times New Roman" w:cs="Times New Roman"/>
          <w:sz w:val="24"/>
          <w:szCs w:val="24"/>
        </w:rPr>
        <w:t>witness “diverse perspectives, both within and outside of the classroom” (</w:t>
      </w:r>
      <w:proofErr w:type="spellStart"/>
      <w:r w:rsidR="00D526DF" w:rsidRPr="009B6D9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="00D526DF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7A409F" w:rsidRPr="009B6D9F">
        <w:rPr>
          <w:rFonts w:ascii="Times New Roman" w:hAnsi="Times New Roman" w:cs="Times New Roman"/>
          <w:sz w:val="24"/>
          <w:szCs w:val="24"/>
        </w:rPr>
        <w:t xml:space="preserve">&amp; </w:t>
      </w:r>
      <w:r w:rsidR="00D526DF" w:rsidRPr="009B6D9F">
        <w:rPr>
          <w:rFonts w:ascii="Times New Roman" w:hAnsi="Times New Roman" w:cs="Times New Roman"/>
          <w:sz w:val="24"/>
          <w:szCs w:val="24"/>
        </w:rPr>
        <w:t>Trammell, 2004</w:t>
      </w:r>
      <w:r w:rsidR="00D20165" w:rsidRPr="009B6D9F">
        <w:rPr>
          <w:rFonts w:ascii="Times New Roman" w:hAnsi="Times New Roman" w:cs="Times New Roman"/>
          <w:sz w:val="24"/>
          <w:szCs w:val="24"/>
        </w:rPr>
        <w:t>, p. 14</w:t>
      </w:r>
      <w:r w:rsidR="00D526DF" w:rsidRPr="009B6D9F">
        <w:rPr>
          <w:rFonts w:ascii="Times New Roman" w:hAnsi="Times New Roman" w:cs="Times New Roman"/>
          <w:sz w:val="24"/>
          <w:szCs w:val="24"/>
        </w:rPr>
        <w:t>).</w:t>
      </w:r>
      <w:r w:rsidR="008158C1" w:rsidRPr="009B6D9F">
        <w:rPr>
          <w:rFonts w:ascii="Times New Roman" w:hAnsi="Times New Roman" w:cs="Times New Roman"/>
          <w:sz w:val="24"/>
          <w:szCs w:val="24"/>
        </w:rPr>
        <w:t xml:space="preserve">  </w:t>
      </w:r>
      <w:r w:rsidR="00E5183E" w:rsidRPr="009B6D9F">
        <w:rPr>
          <w:rFonts w:ascii="Times New Roman" w:hAnsi="Times New Roman" w:cs="Times New Roman"/>
          <w:sz w:val="24"/>
          <w:szCs w:val="24"/>
        </w:rPr>
        <w:t xml:space="preserve">The use of blogs in the classroom can serve as a </w:t>
      </w:r>
      <w:r w:rsidR="004B6456" w:rsidRPr="009B6D9F">
        <w:rPr>
          <w:rFonts w:ascii="Times New Roman" w:hAnsi="Times New Roman" w:cs="Times New Roman"/>
          <w:sz w:val="24"/>
          <w:szCs w:val="24"/>
        </w:rPr>
        <w:t xml:space="preserve">platform </w:t>
      </w:r>
      <w:r w:rsidR="00E5183E" w:rsidRPr="009B6D9F">
        <w:rPr>
          <w:rFonts w:ascii="Times New Roman" w:hAnsi="Times New Roman" w:cs="Times New Roman"/>
          <w:sz w:val="24"/>
          <w:szCs w:val="24"/>
        </w:rPr>
        <w:t>to enhance the educational performance of students</w:t>
      </w:r>
      <w:r w:rsidR="00E823DF" w:rsidRPr="009B6D9F">
        <w:rPr>
          <w:rFonts w:ascii="Times New Roman" w:hAnsi="Times New Roman" w:cs="Times New Roman"/>
          <w:sz w:val="24"/>
          <w:szCs w:val="24"/>
        </w:rPr>
        <w:t xml:space="preserve">’ critical thinking ability by </w:t>
      </w:r>
      <w:r w:rsidR="00C2361A" w:rsidRPr="009B6D9F">
        <w:rPr>
          <w:rFonts w:ascii="Times New Roman" w:hAnsi="Times New Roman" w:cs="Times New Roman"/>
          <w:sz w:val="24"/>
          <w:szCs w:val="24"/>
        </w:rPr>
        <w:t>aiding reflection and posing challenges or enhancing</w:t>
      </w:r>
      <w:r w:rsidR="00366B20" w:rsidRPr="009B6D9F">
        <w:rPr>
          <w:rFonts w:ascii="Times New Roman" w:hAnsi="Times New Roman" w:cs="Times New Roman"/>
          <w:sz w:val="24"/>
          <w:szCs w:val="24"/>
        </w:rPr>
        <w:t xml:space="preserve"> a student’s</w:t>
      </w:r>
      <w:r w:rsidR="00C2361A" w:rsidRPr="009B6D9F">
        <w:rPr>
          <w:rFonts w:ascii="Times New Roman" w:hAnsi="Times New Roman" w:cs="Times New Roman"/>
          <w:sz w:val="24"/>
          <w:szCs w:val="24"/>
        </w:rPr>
        <w:t xml:space="preserve"> viewpoint (Yang, 2009)</w:t>
      </w:r>
      <w:r w:rsidR="00E5183E" w:rsidRPr="009B6D9F">
        <w:rPr>
          <w:rFonts w:ascii="Times New Roman" w:hAnsi="Times New Roman" w:cs="Times New Roman"/>
          <w:sz w:val="24"/>
          <w:szCs w:val="24"/>
        </w:rPr>
        <w:t>.</w:t>
      </w:r>
    </w:p>
    <w:p w14:paraId="4B7EF254" w14:textId="77777777" w:rsidR="004B1A5E" w:rsidRPr="009B6D9F" w:rsidRDefault="004B1A5E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A114FB" w14:textId="01DF8015" w:rsidR="00E23CB7" w:rsidRPr="009B6D9F" w:rsidRDefault="00A302A5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>Critical thinking has been defined as “the acquisition of deep and meaningful understanding as well as content specific critical inquiry abilities, skills, and dispositions” (Garrison</w:t>
      </w:r>
      <w:r w:rsidR="00153D05" w:rsidRPr="009B6D9F">
        <w:rPr>
          <w:rFonts w:ascii="Times New Roman" w:hAnsi="Times New Roman" w:cs="Times New Roman"/>
          <w:sz w:val="24"/>
          <w:szCs w:val="24"/>
        </w:rPr>
        <w:t>, Anderson, &amp; Archer,</w:t>
      </w:r>
      <w:r w:rsidRPr="009B6D9F">
        <w:rPr>
          <w:rFonts w:ascii="Times New Roman" w:hAnsi="Times New Roman" w:cs="Times New Roman"/>
          <w:sz w:val="24"/>
          <w:szCs w:val="24"/>
        </w:rPr>
        <w:t xml:space="preserve"> 2001, p. 8).  I</w:t>
      </w:r>
      <w:r w:rsidR="004B1A5E" w:rsidRPr="009B6D9F">
        <w:rPr>
          <w:rFonts w:ascii="Times New Roman" w:hAnsi="Times New Roman" w:cs="Times New Roman"/>
          <w:sz w:val="24"/>
          <w:szCs w:val="24"/>
        </w:rPr>
        <w:t xml:space="preserve">n the realm of higher level learning, </w:t>
      </w:r>
      <w:r w:rsidRPr="009B6D9F">
        <w:rPr>
          <w:rFonts w:ascii="Times New Roman" w:hAnsi="Times New Roman" w:cs="Times New Roman"/>
          <w:sz w:val="24"/>
          <w:szCs w:val="24"/>
        </w:rPr>
        <w:t xml:space="preserve">it is the educator’s </w:t>
      </w:r>
      <w:proofErr w:type="gramStart"/>
      <w:r w:rsidRPr="009B6D9F">
        <w:rPr>
          <w:rFonts w:ascii="Times New Roman" w:hAnsi="Times New Roman" w:cs="Times New Roman"/>
          <w:sz w:val="24"/>
          <w:szCs w:val="24"/>
        </w:rPr>
        <w:t>responsibility to not only</w:t>
      </w:r>
      <w:r w:rsidR="004B1A5E" w:rsidRPr="009B6D9F">
        <w:rPr>
          <w:rFonts w:ascii="Times New Roman" w:hAnsi="Times New Roman" w:cs="Times New Roman"/>
          <w:sz w:val="24"/>
          <w:szCs w:val="24"/>
        </w:rPr>
        <w:t xml:space="preserve"> develop</w:t>
      </w:r>
      <w:proofErr w:type="gramEnd"/>
      <w:r w:rsidR="004B1A5E" w:rsidRPr="009B6D9F">
        <w:rPr>
          <w:rFonts w:ascii="Times New Roman" w:hAnsi="Times New Roman" w:cs="Times New Roman"/>
          <w:sz w:val="24"/>
          <w:szCs w:val="24"/>
        </w:rPr>
        <w:t xml:space="preserve"> skills in students that assist in the ability to think critically</w:t>
      </w:r>
      <w:r w:rsidRPr="009B6D9F">
        <w:rPr>
          <w:rFonts w:ascii="Times New Roman" w:hAnsi="Times New Roman" w:cs="Times New Roman"/>
          <w:sz w:val="24"/>
          <w:szCs w:val="24"/>
        </w:rPr>
        <w:t>, but also provide an environment and a platform to do so</w:t>
      </w:r>
      <w:r w:rsidR="004B1A5E" w:rsidRPr="009B6D9F">
        <w:rPr>
          <w:rFonts w:ascii="Times New Roman" w:hAnsi="Times New Roman" w:cs="Times New Roman"/>
          <w:sz w:val="24"/>
          <w:szCs w:val="24"/>
        </w:rPr>
        <w:t xml:space="preserve"> (Garrison</w:t>
      </w:r>
      <w:r w:rsidR="00153D05" w:rsidRPr="009B6D9F">
        <w:rPr>
          <w:rFonts w:ascii="Times New Roman" w:hAnsi="Times New Roman" w:cs="Times New Roman"/>
          <w:sz w:val="24"/>
          <w:szCs w:val="24"/>
        </w:rPr>
        <w:t xml:space="preserve"> et al.</w:t>
      </w:r>
      <w:r w:rsidR="004B1A5E" w:rsidRPr="009B6D9F">
        <w:rPr>
          <w:rFonts w:ascii="Times New Roman" w:hAnsi="Times New Roman" w:cs="Times New Roman"/>
          <w:sz w:val="24"/>
          <w:szCs w:val="24"/>
        </w:rPr>
        <w:t xml:space="preserve">, 2001).  </w:t>
      </w:r>
      <w:r w:rsidR="008F161F" w:rsidRPr="009B6D9F">
        <w:rPr>
          <w:rFonts w:ascii="Times New Roman" w:hAnsi="Times New Roman" w:cs="Times New Roman"/>
          <w:sz w:val="24"/>
          <w:szCs w:val="24"/>
        </w:rPr>
        <w:t xml:space="preserve">The use of blogs in an educational setting can help create and reinforce the connection between reflection and critical thinking, which is necessary for knowledge acquisition </w:t>
      </w:r>
      <w:r w:rsidR="00B269B4" w:rsidRPr="009B6D9F">
        <w:rPr>
          <w:rFonts w:ascii="Times New Roman" w:hAnsi="Times New Roman" w:cs="Times New Roman"/>
          <w:sz w:val="24"/>
          <w:szCs w:val="24"/>
        </w:rPr>
        <w:t>(Garrison et al., 2001).</w:t>
      </w:r>
    </w:p>
    <w:p w14:paraId="02AEAEE3" w14:textId="77777777" w:rsidR="003C483B" w:rsidRPr="009B6D9F" w:rsidRDefault="003C483B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77FBCE" w14:textId="4B4F87D3" w:rsidR="00A23CE3" w:rsidRPr="009B6D9F" w:rsidRDefault="00E23CB7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 xml:space="preserve">Priority 4 of the </w:t>
      </w:r>
      <w:r w:rsidRPr="009B6D9F">
        <w:rPr>
          <w:rFonts w:ascii="Times New Roman" w:hAnsi="Times New Roman" w:cs="Times New Roman"/>
          <w:i/>
          <w:sz w:val="24"/>
          <w:szCs w:val="24"/>
        </w:rPr>
        <w:t>National Research Agenda of the American Association for Agricultural Education</w:t>
      </w:r>
      <w:r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8F161F" w:rsidRPr="009B6D9F">
        <w:rPr>
          <w:rFonts w:ascii="Times New Roman" w:hAnsi="Times New Roman" w:cs="Times New Roman"/>
          <w:sz w:val="24"/>
          <w:szCs w:val="24"/>
        </w:rPr>
        <w:t xml:space="preserve">encourages the profession to </w:t>
      </w:r>
      <w:r w:rsidR="00A23CE3" w:rsidRPr="009B6D9F">
        <w:rPr>
          <w:rFonts w:ascii="Times New Roman" w:hAnsi="Times New Roman" w:cs="Times New Roman"/>
          <w:sz w:val="24"/>
          <w:szCs w:val="24"/>
        </w:rPr>
        <w:t>“develop and assess various learning interventions and delivery technologies to increase problem-solving, transfer of learning, and higher order thinking across all agricultural education contexts</w:t>
      </w:r>
      <w:r w:rsidRPr="009B6D9F">
        <w:rPr>
          <w:rFonts w:ascii="Times New Roman" w:hAnsi="Times New Roman" w:cs="Times New Roman"/>
          <w:sz w:val="24"/>
          <w:szCs w:val="24"/>
        </w:rPr>
        <w:t>”</w:t>
      </w:r>
      <w:r w:rsidR="003B1A06" w:rsidRPr="009B6D9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B1A06" w:rsidRPr="009B6D9F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3B1A06" w:rsidRPr="009B6D9F">
        <w:rPr>
          <w:rFonts w:ascii="Times New Roman" w:hAnsi="Times New Roman" w:cs="Times New Roman"/>
          <w:sz w:val="24"/>
          <w:szCs w:val="24"/>
        </w:rPr>
        <w:t>, 2011</w:t>
      </w:r>
      <w:r w:rsidR="00BA5851" w:rsidRPr="009B6D9F">
        <w:rPr>
          <w:rFonts w:ascii="Times New Roman" w:hAnsi="Times New Roman" w:cs="Times New Roman"/>
          <w:sz w:val="24"/>
          <w:szCs w:val="24"/>
        </w:rPr>
        <w:t>, p. 9</w:t>
      </w:r>
      <w:r w:rsidR="003B1A06" w:rsidRPr="009B6D9F">
        <w:rPr>
          <w:rFonts w:ascii="Times New Roman" w:hAnsi="Times New Roman" w:cs="Times New Roman"/>
          <w:sz w:val="24"/>
          <w:szCs w:val="24"/>
        </w:rPr>
        <w:t>).  Increasing the ability of critical thinking among students has substantial implications for the future</w:t>
      </w:r>
      <w:r w:rsidR="00153D05" w:rsidRPr="009B6D9F">
        <w:rPr>
          <w:rFonts w:ascii="Times New Roman" w:hAnsi="Times New Roman" w:cs="Times New Roman"/>
          <w:sz w:val="24"/>
          <w:szCs w:val="24"/>
        </w:rPr>
        <w:t xml:space="preserve"> (Garrison et al., 2001)</w:t>
      </w:r>
      <w:r w:rsidR="003B1A06" w:rsidRPr="009B6D9F">
        <w:rPr>
          <w:rFonts w:ascii="Times New Roman" w:hAnsi="Times New Roman" w:cs="Times New Roman"/>
          <w:sz w:val="24"/>
          <w:szCs w:val="24"/>
        </w:rPr>
        <w:t xml:space="preserve">.  </w:t>
      </w:r>
      <w:r w:rsidR="007C15AF" w:rsidRPr="009B6D9F">
        <w:rPr>
          <w:rFonts w:ascii="Times New Roman" w:hAnsi="Times New Roman" w:cs="Times New Roman"/>
          <w:sz w:val="24"/>
          <w:szCs w:val="24"/>
        </w:rPr>
        <w:t>As educators, we</w:t>
      </w:r>
      <w:r w:rsidR="00445A20" w:rsidRPr="009B6D9F">
        <w:rPr>
          <w:rFonts w:ascii="Times New Roman" w:hAnsi="Times New Roman" w:cs="Times New Roman"/>
          <w:sz w:val="24"/>
          <w:szCs w:val="24"/>
        </w:rPr>
        <w:t xml:space="preserve"> should strive to develop critical thinking skills in students </w:t>
      </w:r>
      <w:r w:rsidR="008F161F" w:rsidRPr="009B6D9F">
        <w:rPr>
          <w:rFonts w:ascii="Times New Roman" w:hAnsi="Times New Roman" w:cs="Times New Roman"/>
          <w:sz w:val="24"/>
          <w:szCs w:val="24"/>
        </w:rPr>
        <w:t xml:space="preserve">to help prepare </w:t>
      </w:r>
      <w:r w:rsidR="00445A20" w:rsidRPr="009B6D9F">
        <w:rPr>
          <w:rFonts w:ascii="Times New Roman" w:hAnsi="Times New Roman" w:cs="Times New Roman"/>
          <w:sz w:val="24"/>
          <w:szCs w:val="24"/>
        </w:rPr>
        <w:t xml:space="preserve">them </w:t>
      </w:r>
      <w:r w:rsidR="008F161F" w:rsidRPr="009B6D9F">
        <w:rPr>
          <w:rFonts w:ascii="Times New Roman" w:hAnsi="Times New Roman" w:cs="Times New Roman"/>
          <w:sz w:val="24"/>
          <w:szCs w:val="24"/>
        </w:rPr>
        <w:t xml:space="preserve">for </w:t>
      </w:r>
      <w:r w:rsidR="00445A20" w:rsidRPr="009B6D9F">
        <w:rPr>
          <w:rFonts w:ascii="Times New Roman" w:hAnsi="Times New Roman" w:cs="Times New Roman"/>
          <w:sz w:val="24"/>
          <w:szCs w:val="24"/>
        </w:rPr>
        <w:t xml:space="preserve">their future careers.  In </w:t>
      </w:r>
      <w:r w:rsidR="00073B42" w:rsidRPr="009B6D9F">
        <w:rPr>
          <w:rFonts w:ascii="Times New Roman" w:hAnsi="Times New Roman" w:cs="Times New Roman"/>
          <w:sz w:val="24"/>
          <w:szCs w:val="24"/>
        </w:rPr>
        <w:t xml:space="preserve">an effort to encourage deeper reflection of, </w:t>
      </w:r>
      <w:r w:rsidR="003B1A06" w:rsidRPr="009B6D9F">
        <w:rPr>
          <w:rFonts w:ascii="Times New Roman" w:hAnsi="Times New Roman" w:cs="Times New Roman"/>
          <w:sz w:val="24"/>
          <w:szCs w:val="24"/>
        </w:rPr>
        <w:t xml:space="preserve">blogs </w:t>
      </w:r>
      <w:r w:rsidR="008F161F" w:rsidRPr="009B6D9F">
        <w:rPr>
          <w:rFonts w:ascii="Times New Roman" w:hAnsi="Times New Roman" w:cs="Times New Roman"/>
          <w:sz w:val="24"/>
          <w:szCs w:val="24"/>
        </w:rPr>
        <w:t xml:space="preserve">were implemented to encourage </w:t>
      </w:r>
      <w:r w:rsidR="004319FE" w:rsidRPr="009B6D9F">
        <w:rPr>
          <w:rFonts w:ascii="Times New Roman" w:hAnsi="Times New Roman" w:cs="Times New Roman"/>
          <w:sz w:val="24"/>
          <w:szCs w:val="24"/>
        </w:rPr>
        <w:t xml:space="preserve">student </w:t>
      </w:r>
      <w:r w:rsidR="007C15AF" w:rsidRPr="009B6D9F">
        <w:rPr>
          <w:rFonts w:ascii="Times New Roman" w:hAnsi="Times New Roman" w:cs="Times New Roman"/>
          <w:sz w:val="24"/>
          <w:szCs w:val="24"/>
        </w:rPr>
        <w:t>reflection</w:t>
      </w:r>
      <w:r w:rsidR="00445A20" w:rsidRPr="009B6D9F">
        <w:rPr>
          <w:rFonts w:ascii="Times New Roman" w:hAnsi="Times New Roman" w:cs="Times New Roman"/>
          <w:sz w:val="24"/>
          <w:szCs w:val="24"/>
        </w:rPr>
        <w:t xml:space="preserve"> and application </w:t>
      </w:r>
      <w:r w:rsidR="00073B42" w:rsidRPr="009B6D9F">
        <w:rPr>
          <w:rFonts w:ascii="Times New Roman" w:hAnsi="Times New Roman" w:cs="Times New Roman"/>
          <w:sz w:val="24"/>
          <w:szCs w:val="24"/>
        </w:rPr>
        <w:t>of learning</w:t>
      </w:r>
      <w:r w:rsidR="007C15AF" w:rsidRPr="009B6D9F">
        <w:rPr>
          <w:rFonts w:ascii="Times New Roman" w:hAnsi="Times New Roman" w:cs="Times New Roman"/>
          <w:sz w:val="24"/>
          <w:szCs w:val="24"/>
        </w:rPr>
        <w:t xml:space="preserve">.  </w:t>
      </w:r>
      <w:r w:rsidR="00073B42" w:rsidRPr="009B6D9F">
        <w:rPr>
          <w:rFonts w:ascii="Times New Roman" w:hAnsi="Times New Roman" w:cs="Times New Roman"/>
          <w:sz w:val="24"/>
          <w:szCs w:val="24"/>
        </w:rPr>
        <w:t>This emphasis on reflection will hopefully lead to students who are able to think critically on all topics.</w:t>
      </w:r>
    </w:p>
    <w:p w14:paraId="5003D04D" w14:textId="77777777" w:rsidR="003C483B" w:rsidRPr="009B6D9F" w:rsidRDefault="003C483B" w:rsidP="009B6D9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D5AE8DE" w14:textId="77777777" w:rsidR="00885580" w:rsidRPr="009B6D9F" w:rsidRDefault="003C483B" w:rsidP="009B6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9F">
        <w:rPr>
          <w:rFonts w:ascii="Times New Roman" w:hAnsi="Times New Roman" w:cs="Times New Roman"/>
          <w:b/>
          <w:sz w:val="24"/>
          <w:szCs w:val="24"/>
        </w:rPr>
        <w:t>How It Works/Steps</w:t>
      </w:r>
    </w:p>
    <w:p w14:paraId="63A4691C" w14:textId="77777777" w:rsidR="003C483B" w:rsidRPr="009B6D9F" w:rsidRDefault="003C483B" w:rsidP="009B6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61368E" w14:textId="0C2E6318" w:rsidR="000F663B" w:rsidRPr="009B6D9F" w:rsidRDefault="00F00FD1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>G</w:t>
      </w:r>
      <w:r w:rsidR="00975B57" w:rsidRPr="009B6D9F">
        <w:rPr>
          <w:rFonts w:ascii="Times New Roman" w:hAnsi="Times New Roman" w:cs="Times New Roman"/>
          <w:sz w:val="24"/>
          <w:szCs w:val="24"/>
        </w:rPr>
        <w:t xml:space="preserve">uest speakers were invited to speak in [class] about a career in a specific agriculturally related industry at four points in the semester.  </w:t>
      </w:r>
      <w:r w:rsidR="00073B42" w:rsidRPr="009B6D9F">
        <w:rPr>
          <w:rFonts w:ascii="Times New Roman" w:hAnsi="Times New Roman" w:cs="Times New Roman"/>
          <w:sz w:val="24"/>
          <w:szCs w:val="24"/>
        </w:rPr>
        <w:t xml:space="preserve">For the first two guest speakers </w:t>
      </w:r>
      <w:r w:rsidR="00975B57" w:rsidRPr="009B6D9F">
        <w:rPr>
          <w:rFonts w:ascii="Times New Roman" w:hAnsi="Times New Roman" w:cs="Times New Roman"/>
          <w:sz w:val="24"/>
          <w:szCs w:val="24"/>
        </w:rPr>
        <w:t xml:space="preserve">the students were required to write a 2-page </w:t>
      </w:r>
      <w:r w:rsidR="00D01691" w:rsidRPr="009B6D9F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975B57" w:rsidRPr="009B6D9F">
        <w:rPr>
          <w:rFonts w:ascii="Times New Roman" w:hAnsi="Times New Roman" w:cs="Times New Roman"/>
          <w:sz w:val="24"/>
          <w:szCs w:val="24"/>
        </w:rPr>
        <w:t>paper.  For the final two guest speakers, the students were required to write a blog post</w:t>
      </w:r>
      <w:r w:rsidR="00E82CFB" w:rsidRPr="009B6D9F">
        <w:rPr>
          <w:rFonts w:ascii="Times New Roman" w:hAnsi="Times New Roman" w:cs="Times New Roman"/>
          <w:sz w:val="24"/>
          <w:szCs w:val="24"/>
        </w:rPr>
        <w:t xml:space="preserve"> in Blackboard Learn© </w:t>
      </w:r>
      <w:r w:rsidR="004952BC" w:rsidRPr="009B6D9F">
        <w:rPr>
          <w:rFonts w:ascii="Times New Roman" w:hAnsi="Times New Roman" w:cs="Times New Roman"/>
          <w:sz w:val="24"/>
          <w:szCs w:val="24"/>
        </w:rPr>
        <w:t>(3 paragraphs, 12-15 sentences)</w:t>
      </w:r>
      <w:r w:rsidR="00E82CFB" w:rsidRPr="009B6D9F">
        <w:rPr>
          <w:rFonts w:ascii="Times New Roman" w:hAnsi="Times New Roman" w:cs="Times New Roman"/>
          <w:sz w:val="24"/>
          <w:szCs w:val="24"/>
        </w:rPr>
        <w:t xml:space="preserve">.  The students were </w:t>
      </w:r>
      <w:r w:rsidR="00073B42" w:rsidRPr="009B6D9F">
        <w:rPr>
          <w:rFonts w:ascii="Times New Roman" w:hAnsi="Times New Roman" w:cs="Times New Roman"/>
          <w:sz w:val="24"/>
          <w:szCs w:val="24"/>
        </w:rPr>
        <w:t xml:space="preserve">asked </w:t>
      </w:r>
      <w:r w:rsidR="00E82CFB" w:rsidRPr="009B6D9F">
        <w:rPr>
          <w:rFonts w:ascii="Times New Roman" w:hAnsi="Times New Roman" w:cs="Times New Roman"/>
          <w:sz w:val="24"/>
          <w:szCs w:val="24"/>
        </w:rPr>
        <w:t>to log into the online module for the course and reflect</w:t>
      </w:r>
      <w:r w:rsidR="00F91A68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975B57" w:rsidRPr="009B6D9F">
        <w:rPr>
          <w:rFonts w:ascii="Times New Roman" w:hAnsi="Times New Roman" w:cs="Times New Roman"/>
          <w:sz w:val="24"/>
          <w:szCs w:val="24"/>
        </w:rPr>
        <w:t xml:space="preserve">on what they learned from the </w:t>
      </w:r>
      <w:r w:rsidR="004952BC" w:rsidRPr="009B6D9F">
        <w:rPr>
          <w:rFonts w:ascii="Times New Roman" w:hAnsi="Times New Roman" w:cs="Times New Roman"/>
          <w:sz w:val="24"/>
          <w:szCs w:val="24"/>
        </w:rPr>
        <w:t>guest speaker</w:t>
      </w:r>
      <w:r w:rsidR="00975B57" w:rsidRPr="009B6D9F">
        <w:rPr>
          <w:rFonts w:ascii="Times New Roman" w:hAnsi="Times New Roman" w:cs="Times New Roman"/>
          <w:sz w:val="24"/>
          <w:szCs w:val="24"/>
        </w:rPr>
        <w:t>.</w:t>
      </w:r>
      <w:r w:rsidR="004952BC" w:rsidRPr="009B6D9F">
        <w:rPr>
          <w:rFonts w:ascii="Times New Roman" w:hAnsi="Times New Roman" w:cs="Times New Roman"/>
          <w:sz w:val="24"/>
          <w:szCs w:val="24"/>
        </w:rPr>
        <w:t xml:space="preserve">  </w:t>
      </w:r>
      <w:r w:rsidR="00975B57" w:rsidRPr="009B6D9F">
        <w:rPr>
          <w:rFonts w:ascii="Times New Roman" w:hAnsi="Times New Roman" w:cs="Times New Roman"/>
          <w:sz w:val="24"/>
          <w:szCs w:val="24"/>
        </w:rPr>
        <w:t xml:space="preserve">In addition to the blog post, </w:t>
      </w:r>
      <w:r w:rsidR="004952BC" w:rsidRPr="009B6D9F">
        <w:rPr>
          <w:rFonts w:ascii="Times New Roman" w:hAnsi="Times New Roman" w:cs="Times New Roman"/>
          <w:sz w:val="24"/>
          <w:szCs w:val="24"/>
        </w:rPr>
        <w:t xml:space="preserve">each student was paired with another student </w:t>
      </w:r>
      <w:r w:rsidR="00975B57" w:rsidRPr="009B6D9F">
        <w:rPr>
          <w:rFonts w:ascii="Times New Roman" w:hAnsi="Times New Roman" w:cs="Times New Roman"/>
          <w:sz w:val="24"/>
          <w:szCs w:val="24"/>
        </w:rPr>
        <w:t xml:space="preserve">in the class </w:t>
      </w:r>
      <w:r w:rsidR="004952BC" w:rsidRPr="009B6D9F">
        <w:rPr>
          <w:rFonts w:ascii="Times New Roman" w:hAnsi="Times New Roman" w:cs="Times New Roman"/>
          <w:sz w:val="24"/>
          <w:szCs w:val="24"/>
        </w:rPr>
        <w:t>and required to make a comment</w:t>
      </w:r>
      <w:r w:rsidR="008059F6" w:rsidRPr="009B6D9F">
        <w:rPr>
          <w:rFonts w:ascii="Times New Roman" w:hAnsi="Times New Roman" w:cs="Times New Roman"/>
          <w:sz w:val="24"/>
          <w:szCs w:val="24"/>
        </w:rPr>
        <w:t xml:space="preserve"> on </w:t>
      </w:r>
      <w:r w:rsidR="00975B57" w:rsidRPr="009B6D9F">
        <w:rPr>
          <w:rFonts w:ascii="Times New Roman" w:hAnsi="Times New Roman" w:cs="Times New Roman"/>
          <w:sz w:val="24"/>
          <w:szCs w:val="24"/>
        </w:rPr>
        <w:t>their partner’s</w:t>
      </w:r>
      <w:r w:rsidR="008059F6" w:rsidRPr="009B6D9F">
        <w:rPr>
          <w:rFonts w:ascii="Times New Roman" w:hAnsi="Times New Roman" w:cs="Times New Roman"/>
          <w:sz w:val="24"/>
          <w:szCs w:val="24"/>
        </w:rPr>
        <w:t xml:space="preserve"> blog post</w:t>
      </w:r>
      <w:r w:rsidR="005F13FF" w:rsidRPr="009B6D9F">
        <w:rPr>
          <w:rFonts w:ascii="Times New Roman" w:hAnsi="Times New Roman" w:cs="Times New Roman"/>
          <w:sz w:val="24"/>
          <w:szCs w:val="24"/>
        </w:rPr>
        <w:t>.  The blog reflections followed the same rubric of the traditional blogs (</w:t>
      </w:r>
      <w:r w:rsidR="00073B42" w:rsidRPr="009B6D9F">
        <w:rPr>
          <w:rFonts w:ascii="Times New Roman" w:hAnsi="Times New Roman" w:cs="Times New Roman"/>
          <w:sz w:val="24"/>
          <w:szCs w:val="24"/>
        </w:rPr>
        <w:t xml:space="preserve">content, </w:t>
      </w:r>
      <w:r w:rsidR="005F13FF" w:rsidRPr="009B6D9F">
        <w:rPr>
          <w:rFonts w:ascii="Times New Roman" w:hAnsi="Times New Roman" w:cs="Times New Roman"/>
          <w:sz w:val="24"/>
          <w:szCs w:val="24"/>
        </w:rPr>
        <w:t>grammar, spelling, punctuation, etc.), but an additional component was added to measu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re the creativity and relevance </w:t>
      </w:r>
      <w:r w:rsidR="005F13FF" w:rsidRPr="009B6D9F">
        <w:rPr>
          <w:rFonts w:ascii="Times New Roman" w:hAnsi="Times New Roman" w:cs="Times New Roman"/>
          <w:sz w:val="24"/>
          <w:szCs w:val="24"/>
        </w:rPr>
        <w:t xml:space="preserve">of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the </w:t>
      </w:r>
      <w:r w:rsidR="005F13FF" w:rsidRPr="009B6D9F">
        <w:rPr>
          <w:rFonts w:ascii="Times New Roman" w:hAnsi="Times New Roman" w:cs="Times New Roman"/>
          <w:sz w:val="24"/>
          <w:szCs w:val="24"/>
        </w:rPr>
        <w:t>response to their assigned classmate</w:t>
      </w:r>
      <w:r w:rsidR="00975B57" w:rsidRPr="009B6D9F">
        <w:rPr>
          <w:rFonts w:ascii="Times New Roman" w:hAnsi="Times New Roman" w:cs="Times New Roman"/>
          <w:sz w:val="24"/>
          <w:szCs w:val="24"/>
        </w:rPr>
        <w:t>’s</w:t>
      </w:r>
      <w:r w:rsidR="005F13FF" w:rsidRPr="009B6D9F">
        <w:rPr>
          <w:rFonts w:ascii="Times New Roman" w:hAnsi="Times New Roman" w:cs="Times New Roman"/>
          <w:sz w:val="24"/>
          <w:szCs w:val="24"/>
        </w:rPr>
        <w:t xml:space="preserve"> reflection.</w:t>
      </w:r>
      <w:r w:rsidR="00D77E3C" w:rsidRPr="009B6D9F">
        <w:rPr>
          <w:rFonts w:ascii="Times New Roman" w:hAnsi="Times New Roman" w:cs="Times New Roman"/>
          <w:sz w:val="24"/>
          <w:szCs w:val="24"/>
        </w:rPr>
        <w:t xml:space="preserve">  </w:t>
      </w:r>
      <w:r w:rsidR="00485449" w:rsidRPr="009B6D9F">
        <w:rPr>
          <w:rFonts w:ascii="Times New Roman" w:hAnsi="Times New Roman" w:cs="Times New Roman"/>
          <w:sz w:val="24"/>
          <w:szCs w:val="24"/>
        </w:rPr>
        <w:t>S</w:t>
      </w:r>
      <w:r w:rsidR="00D77E3C" w:rsidRPr="009B6D9F">
        <w:rPr>
          <w:rFonts w:ascii="Times New Roman" w:hAnsi="Times New Roman" w:cs="Times New Roman"/>
          <w:sz w:val="24"/>
          <w:szCs w:val="24"/>
        </w:rPr>
        <w:t>tudents were required to submit their initial blog post by a specified date, then in turn, required to respond to their selected partner by the date specified.</w:t>
      </w:r>
    </w:p>
    <w:p w14:paraId="00EADB24" w14:textId="77777777" w:rsidR="00885580" w:rsidRPr="009B6D9F" w:rsidRDefault="00F52A08" w:rsidP="009B6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B6D9F">
        <w:rPr>
          <w:rFonts w:ascii="Times New Roman" w:hAnsi="Times New Roman" w:cs="Times New Roman"/>
          <w:b/>
          <w:sz w:val="24"/>
          <w:szCs w:val="24"/>
        </w:rPr>
        <w:lastRenderedPageBreak/>
        <w:t>Results to Date/</w:t>
      </w:r>
      <w:r w:rsidR="005F13FF" w:rsidRPr="009B6D9F">
        <w:rPr>
          <w:rFonts w:ascii="Times New Roman" w:hAnsi="Times New Roman" w:cs="Times New Roman"/>
          <w:b/>
          <w:sz w:val="24"/>
          <w:szCs w:val="24"/>
        </w:rPr>
        <w:t>Implications</w:t>
      </w:r>
    </w:p>
    <w:p w14:paraId="4CE5B7BD" w14:textId="77777777" w:rsidR="003C483B" w:rsidRPr="009B6D9F" w:rsidRDefault="003C483B" w:rsidP="009B6D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D256C1" w14:textId="2BD6CDEC" w:rsidR="00CB3A58" w:rsidRPr="009B6D9F" w:rsidRDefault="00B47F9D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 xml:space="preserve">To help determine the effectiveness of the blog assignment, </w:t>
      </w:r>
      <w:r w:rsidR="000220F3" w:rsidRPr="009B6D9F">
        <w:rPr>
          <w:rFonts w:ascii="Times New Roman" w:hAnsi="Times New Roman" w:cs="Times New Roman"/>
          <w:sz w:val="24"/>
          <w:szCs w:val="24"/>
        </w:rPr>
        <w:t xml:space="preserve">all 32 </w:t>
      </w:r>
      <w:r w:rsidRPr="009B6D9F">
        <w:rPr>
          <w:rFonts w:ascii="Times New Roman" w:hAnsi="Times New Roman" w:cs="Times New Roman"/>
          <w:sz w:val="24"/>
          <w:szCs w:val="24"/>
        </w:rPr>
        <w:t xml:space="preserve">students were given an informal questionnaire to gauge their attitudes toward the assignment.  </w:t>
      </w:r>
      <w:r w:rsidR="00071EA5" w:rsidRPr="009B6D9F">
        <w:rPr>
          <w:rFonts w:ascii="Times New Roman" w:hAnsi="Times New Roman" w:cs="Times New Roman"/>
          <w:sz w:val="24"/>
          <w:szCs w:val="24"/>
        </w:rPr>
        <w:t xml:space="preserve">Overall, the students preferred the online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071EA5" w:rsidRPr="009B6D9F">
        <w:rPr>
          <w:rFonts w:ascii="Times New Roman" w:hAnsi="Times New Roman" w:cs="Times New Roman"/>
          <w:sz w:val="24"/>
          <w:szCs w:val="24"/>
        </w:rPr>
        <w:t xml:space="preserve">blogs to the traditional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071EA5" w:rsidRPr="009B6D9F">
        <w:rPr>
          <w:rFonts w:ascii="Times New Roman" w:hAnsi="Times New Roman" w:cs="Times New Roman"/>
          <w:sz w:val="24"/>
          <w:szCs w:val="24"/>
        </w:rPr>
        <w:t>paper</w:t>
      </w:r>
      <w:r w:rsidR="00485449" w:rsidRPr="009B6D9F">
        <w:rPr>
          <w:rFonts w:ascii="Times New Roman" w:hAnsi="Times New Roman" w:cs="Times New Roman"/>
          <w:sz w:val="24"/>
          <w:szCs w:val="24"/>
        </w:rPr>
        <w:t>s</w:t>
      </w:r>
      <w:r w:rsidR="00071EA5" w:rsidRPr="009B6D9F">
        <w:rPr>
          <w:rFonts w:ascii="Times New Roman" w:hAnsi="Times New Roman" w:cs="Times New Roman"/>
          <w:sz w:val="24"/>
          <w:szCs w:val="24"/>
        </w:rPr>
        <w:t>.</w:t>
      </w:r>
      <w:r w:rsidR="00CB3A58" w:rsidRPr="009B6D9F">
        <w:rPr>
          <w:rFonts w:ascii="Times New Roman" w:hAnsi="Times New Roman" w:cs="Times New Roman"/>
          <w:sz w:val="24"/>
          <w:szCs w:val="24"/>
        </w:rPr>
        <w:t xml:space="preserve">  They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expressed they </w:t>
      </w:r>
      <w:r w:rsidR="00CB3A58" w:rsidRPr="009B6D9F">
        <w:rPr>
          <w:rFonts w:ascii="Times New Roman" w:hAnsi="Times New Roman" w:cs="Times New Roman"/>
          <w:sz w:val="24"/>
          <w:szCs w:val="24"/>
        </w:rPr>
        <w:t>felt less pressure with the blog format</w:t>
      </w:r>
      <w:r w:rsidR="00485449" w:rsidRPr="009B6D9F">
        <w:rPr>
          <w:rFonts w:ascii="Times New Roman" w:hAnsi="Times New Roman" w:cs="Times New Roman"/>
          <w:sz w:val="24"/>
          <w:szCs w:val="24"/>
        </w:rPr>
        <w:t>, l</w:t>
      </w:r>
      <w:r w:rsidR="007C700A" w:rsidRPr="009B6D9F">
        <w:rPr>
          <w:rFonts w:ascii="Times New Roman" w:hAnsi="Times New Roman" w:cs="Times New Roman"/>
          <w:sz w:val="24"/>
          <w:szCs w:val="24"/>
        </w:rPr>
        <w:t xml:space="preserve">iked the fact that </w:t>
      </w:r>
      <w:r w:rsidR="00485449" w:rsidRPr="009B6D9F">
        <w:rPr>
          <w:rFonts w:ascii="Times New Roman" w:hAnsi="Times New Roman" w:cs="Times New Roman"/>
          <w:sz w:val="24"/>
          <w:szCs w:val="24"/>
        </w:rPr>
        <w:t>they were</w:t>
      </w:r>
      <w:r w:rsidR="007C700A" w:rsidRPr="009B6D9F">
        <w:rPr>
          <w:rFonts w:ascii="Times New Roman" w:hAnsi="Times New Roman" w:cs="Times New Roman"/>
          <w:sz w:val="24"/>
          <w:szCs w:val="24"/>
        </w:rPr>
        <w:t xml:space="preserve"> shorter and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felt they </w:t>
      </w:r>
      <w:r w:rsidR="007161B7" w:rsidRPr="009B6D9F">
        <w:rPr>
          <w:rFonts w:ascii="Times New Roman" w:hAnsi="Times New Roman" w:cs="Times New Roman"/>
          <w:sz w:val="24"/>
          <w:szCs w:val="24"/>
        </w:rPr>
        <w:t xml:space="preserve">could perform better on blogs </w:t>
      </w:r>
      <w:r w:rsidR="00485449" w:rsidRPr="009B6D9F">
        <w:rPr>
          <w:rFonts w:ascii="Times New Roman" w:hAnsi="Times New Roman" w:cs="Times New Roman"/>
          <w:sz w:val="24"/>
          <w:szCs w:val="24"/>
        </w:rPr>
        <w:t>than the traditional reflection papers</w:t>
      </w:r>
      <w:r w:rsidR="00CB3A58" w:rsidRPr="009B6D9F">
        <w:rPr>
          <w:rFonts w:ascii="Times New Roman" w:hAnsi="Times New Roman" w:cs="Times New Roman"/>
          <w:sz w:val="24"/>
          <w:szCs w:val="24"/>
        </w:rPr>
        <w:t>.  Some feedback included:</w:t>
      </w:r>
    </w:p>
    <w:p w14:paraId="6CF45029" w14:textId="5C5F674E" w:rsidR="00CB3A58" w:rsidRPr="009B6D9F" w:rsidRDefault="00220615" w:rsidP="009B6D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6D9F">
        <w:rPr>
          <w:rFonts w:ascii="Times New Roman" w:hAnsi="Times New Roman" w:cs="Times New Roman"/>
          <w:i/>
          <w:sz w:val="24"/>
          <w:szCs w:val="24"/>
        </w:rPr>
        <w:t xml:space="preserve">I like discussion and being able to comment on </w:t>
      </w:r>
      <w:r w:rsidR="00485449" w:rsidRPr="009B6D9F">
        <w:rPr>
          <w:rFonts w:ascii="Times New Roman" w:hAnsi="Times New Roman" w:cs="Times New Roman"/>
          <w:i/>
          <w:sz w:val="24"/>
          <w:szCs w:val="24"/>
        </w:rPr>
        <w:t xml:space="preserve">[a] </w:t>
      </w:r>
      <w:r w:rsidRPr="009B6D9F">
        <w:rPr>
          <w:rFonts w:ascii="Times New Roman" w:hAnsi="Times New Roman" w:cs="Times New Roman"/>
          <w:i/>
          <w:sz w:val="24"/>
          <w:szCs w:val="24"/>
        </w:rPr>
        <w:t>classmate’s thoughts</w:t>
      </w:r>
      <w:r w:rsidR="00485449" w:rsidRPr="009B6D9F">
        <w:rPr>
          <w:rFonts w:ascii="Times New Roman" w:hAnsi="Times New Roman" w:cs="Times New Roman"/>
          <w:i/>
          <w:sz w:val="24"/>
          <w:szCs w:val="24"/>
        </w:rPr>
        <w:t>.</w:t>
      </w:r>
    </w:p>
    <w:p w14:paraId="2D502970" w14:textId="1369B6EC" w:rsidR="00CB3A58" w:rsidRPr="009B6D9F" w:rsidRDefault="000220F3" w:rsidP="009B6D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6D9F">
        <w:rPr>
          <w:rFonts w:ascii="Times New Roman" w:hAnsi="Times New Roman" w:cs="Times New Roman"/>
          <w:i/>
          <w:sz w:val="24"/>
          <w:szCs w:val="24"/>
        </w:rPr>
        <w:t>Less formal=less pressure</w:t>
      </w:r>
      <w:r w:rsidR="00485449" w:rsidRPr="009B6D9F">
        <w:rPr>
          <w:rFonts w:ascii="Times New Roman" w:hAnsi="Times New Roman" w:cs="Times New Roman"/>
          <w:i/>
          <w:sz w:val="24"/>
          <w:szCs w:val="24"/>
        </w:rPr>
        <w:t>.</w:t>
      </w:r>
    </w:p>
    <w:p w14:paraId="61A9A77D" w14:textId="048AF9AA" w:rsidR="00CB3A58" w:rsidRPr="009B6D9F" w:rsidRDefault="000220F3" w:rsidP="009B6D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6D9F">
        <w:rPr>
          <w:rFonts w:ascii="Times New Roman" w:hAnsi="Times New Roman" w:cs="Times New Roman"/>
          <w:i/>
          <w:sz w:val="24"/>
          <w:szCs w:val="24"/>
        </w:rPr>
        <w:t>I liked that with the blog, I didn’t have to print anything, I just had to type it and post it</w:t>
      </w:r>
      <w:r w:rsidR="00485449" w:rsidRPr="009B6D9F">
        <w:rPr>
          <w:rFonts w:ascii="Times New Roman" w:hAnsi="Times New Roman" w:cs="Times New Roman"/>
          <w:i/>
          <w:sz w:val="24"/>
          <w:szCs w:val="24"/>
        </w:rPr>
        <w:t>.</w:t>
      </w:r>
    </w:p>
    <w:p w14:paraId="082C1625" w14:textId="530B0848" w:rsidR="007C700A" w:rsidRPr="009B6D9F" w:rsidRDefault="000220F3" w:rsidP="009B6D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6D9F">
        <w:rPr>
          <w:rFonts w:ascii="Times New Roman" w:hAnsi="Times New Roman" w:cs="Times New Roman"/>
          <w:i/>
          <w:sz w:val="24"/>
          <w:szCs w:val="24"/>
        </w:rPr>
        <w:t xml:space="preserve">They </w:t>
      </w:r>
      <w:r w:rsidR="00485449" w:rsidRPr="009B6D9F">
        <w:rPr>
          <w:rFonts w:ascii="Times New Roman" w:hAnsi="Times New Roman" w:cs="Times New Roman"/>
          <w:i/>
          <w:sz w:val="24"/>
          <w:szCs w:val="24"/>
        </w:rPr>
        <w:t xml:space="preserve">[reflection] </w:t>
      </w:r>
      <w:r w:rsidRPr="009B6D9F">
        <w:rPr>
          <w:rFonts w:ascii="Times New Roman" w:hAnsi="Times New Roman" w:cs="Times New Roman"/>
          <w:i/>
          <w:sz w:val="24"/>
          <w:szCs w:val="24"/>
        </w:rPr>
        <w:t xml:space="preserve">did not have to be a full </w:t>
      </w:r>
      <w:proofErr w:type="gramStart"/>
      <w:r w:rsidRPr="009B6D9F">
        <w:rPr>
          <w:rFonts w:ascii="Times New Roman" w:hAnsi="Times New Roman" w:cs="Times New Roman"/>
          <w:i/>
          <w:sz w:val="24"/>
          <w:szCs w:val="24"/>
        </w:rPr>
        <w:t>paper,</w:t>
      </w:r>
      <w:proofErr w:type="gramEnd"/>
      <w:r w:rsidRPr="009B6D9F">
        <w:rPr>
          <w:rFonts w:ascii="Times New Roman" w:hAnsi="Times New Roman" w:cs="Times New Roman"/>
          <w:i/>
          <w:sz w:val="24"/>
          <w:szCs w:val="24"/>
        </w:rPr>
        <w:t xml:space="preserve"> they could be a couple of paragraphs</w:t>
      </w:r>
      <w:r w:rsidR="00485449" w:rsidRPr="009B6D9F">
        <w:rPr>
          <w:rFonts w:ascii="Times New Roman" w:hAnsi="Times New Roman" w:cs="Times New Roman"/>
          <w:i/>
          <w:sz w:val="24"/>
          <w:szCs w:val="24"/>
        </w:rPr>
        <w:t>.</w:t>
      </w:r>
    </w:p>
    <w:p w14:paraId="4619956E" w14:textId="77777777" w:rsidR="00485449" w:rsidRPr="009B6D9F" w:rsidRDefault="00485449" w:rsidP="009B6D9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B60AAC" w14:textId="6F50235E" w:rsidR="00A073CB" w:rsidRPr="009B6D9F" w:rsidRDefault="00B81D34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 xml:space="preserve">Although the students preferred the blogs to the reflection papers, the instructors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identified drawbacks to </w:t>
      </w:r>
      <w:r w:rsidR="00B47F9D" w:rsidRPr="009B6D9F">
        <w:rPr>
          <w:rFonts w:ascii="Times New Roman" w:hAnsi="Times New Roman" w:cs="Times New Roman"/>
          <w:sz w:val="24"/>
          <w:szCs w:val="24"/>
        </w:rPr>
        <w:t xml:space="preserve">using the blog format including: </w:t>
      </w:r>
      <w:r w:rsidR="008E3EDC" w:rsidRPr="009B6D9F">
        <w:rPr>
          <w:rFonts w:ascii="Times New Roman" w:hAnsi="Times New Roman" w:cs="Times New Roman"/>
          <w:sz w:val="24"/>
          <w:szCs w:val="24"/>
        </w:rPr>
        <w:t xml:space="preserve">the </w:t>
      </w:r>
      <w:r w:rsidR="00485449" w:rsidRPr="009B6D9F">
        <w:rPr>
          <w:rFonts w:ascii="Times New Roman" w:hAnsi="Times New Roman" w:cs="Times New Roman"/>
          <w:sz w:val="24"/>
          <w:szCs w:val="24"/>
        </w:rPr>
        <w:t xml:space="preserve">improper </w:t>
      </w:r>
      <w:r w:rsidR="008E3EDC" w:rsidRPr="009B6D9F">
        <w:rPr>
          <w:rFonts w:ascii="Times New Roman" w:hAnsi="Times New Roman" w:cs="Times New Roman"/>
          <w:sz w:val="24"/>
          <w:szCs w:val="24"/>
        </w:rPr>
        <w:t>use of</w:t>
      </w:r>
      <w:r w:rsidR="004A63FC" w:rsidRPr="009B6D9F">
        <w:rPr>
          <w:rFonts w:ascii="Times New Roman" w:hAnsi="Times New Roman" w:cs="Times New Roman"/>
          <w:sz w:val="24"/>
          <w:szCs w:val="24"/>
        </w:rPr>
        <w:t xml:space="preserve"> grammar</w:t>
      </w:r>
      <w:r w:rsidR="008E3EDC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Pr="009B6D9F">
        <w:rPr>
          <w:rFonts w:ascii="Times New Roman" w:hAnsi="Times New Roman" w:cs="Times New Roman"/>
          <w:sz w:val="24"/>
          <w:szCs w:val="24"/>
        </w:rPr>
        <w:t xml:space="preserve">(i.e. using </w:t>
      </w:r>
      <w:r w:rsidR="008E3EDC" w:rsidRPr="009B6D9F">
        <w:rPr>
          <w:rFonts w:ascii="Times New Roman" w:hAnsi="Times New Roman" w:cs="Times New Roman"/>
          <w:sz w:val="24"/>
          <w:szCs w:val="24"/>
        </w:rPr>
        <w:t>‘cause’</w:t>
      </w:r>
      <w:r w:rsidRPr="009B6D9F">
        <w:rPr>
          <w:rFonts w:ascii="Times New Roman" w:hAnsi="Times New Roman" w:cs="Times New Roman"/>
          <w:sz w:val="24"/>
          <w:szCs w:val="24"/>
        </w:rPr>
        <w:t xml:space="preserve"> instead of because)</w:t>
      </w:r>
      <w:r w:rsidR="008E3EDC" w:rsidRPr="009B6D9F">
        <w:rPr>
          <w:rFonts w:ascii="Times New Roman" w:hAnsi="Times New Roman" w:cs="Times New Roman"/>
          <w:sz w:val="24"/>
          <w:szCs w:val="24"/>
        </w:rPr>
        <w:t>, the omission of apostrophes when using contractions</w:t>
      </w:r>
      <w:r w:rsidRPr="009B6D9F">
        <w:rPr>
          <w:rFonts w:ascii="Times New Roman" w:hAnsi="Times New Roman" w:cs="Times New Roman"/>
          <w:sz w:val="24"/>
          <w:szCs w:val="24"/>
        </w:rPr>
        <w:t>, incorrect</w:t>
      </w:r>
      <w:r w:rsidR="004A63FC" w:rsidRPr="009B6D9F">
        <w:rPr>
          <w:rFonts w:ascii="Times New Roman" w:hAnsi="Times New Roman" w:cs="Times New Roman"/>
          <w:sz w:val="24"/>
          <w:szCs w:val="24"/>
        </w:rPr>
        <w:t xml:space="preserve"> capitalization</w:t>
      </w:r>
      <w:r w:rsidR="008E3EDC" w:rsidRPr="009B6D9F">
        <w:rPr>
          <w:rFonts w:ascii="Times New Roman" w:hAnsi="Times New Roman" w:cs="Times New Roman"/>
          <w:sz w:val="24"/>
          <w:szCs w:val="24"/>
        </w:rPr>
        <w:t>, very short and informal writing</w:t>
      </w:r>
      <w:r w:rsidRPr="009B6D9F">
        <w:rPr>
          <w:rFonts w:ascii="Times New Roman" w:hAnsi="Times New Roman" w:cs="Times New Roman"/>
          <w:sz w:val="24"/>
          <w:szCs w:val="24"/>
        </w:rPr>
        <w:t xml:space="preserve"> style</w:t>
      </w:r>
      <w:r w:rsidR="008E3EDC" w:rsidRPr="009B6D9F">
        <w:rPr>
          <w:rFonts w:ascii="Times New Roman" w:hAnsi="Times New Roman" w:cs="Times New Roman"/>
          <w:sz w:val="24"/>
          <w:szCs w:val="24"/>
        </w:rPr>
        <w:t xml:space="preserve">, and lack of creativity </w:t>
      </w:r>
      <w:r w:rsidRPr="009B6D9F">
        <w:rPr>
          <w:rFonts w:ascii="Times New Roman" w:hAnsi="Times New Roman" w:cs="Times New Roman"/>
          <w:sz w:val="24"/>
          <w:szCs w:val="24"/>
        </w:rPr>
        <w:t>when responding</w:t>
      </w:r>
      <w:r w:rsidR="008E3EDC" w:rsidRPr="009B6D9F">
        <w:rPr>
          <w:rFonts w:ascii="Times New Roman" w:hAnsi="Times New Roman" w:cs="Times New Roman"/>
          <w:sz w:val="24"/>
          <w:szCs w:val="24"/>
        </w:rPr>
        <w:t xml:space="preserve"> to </w:t>
      </w:r>
      <w:r w:rsidRPr="009B6D9F">
        <w:rPr>
          <w:rFonts w:ascii="Times New Roman" w:hAnsi="Times New Roman" w:cs="Times New Roman"/>
          <w:sz w:val="24"/>
          <w:szCs w:val="24"/>
        </w:rPr>
        <w:t>their</w:t>
      </w:r>
      <w:r w:rsidR="008E3EDC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Pr="009B6D9F">
        <w:rPr>
          <w:rFonts w:ascii="Times New Roman" w:hAnsi="Times New Roman" w:cs="Times New Roman"/>
          <w:sz w:val="24"/>
          <w:szCs w:val="24"/>
        </w:rPr>
        <w:t>assigned partner.</w:t>
      </w:r>
      <w:r w:rsidR="00512ADA" w:rsidRPr="009B6D9F">
        <w:rPr>
          <w:rFonts w:ascii="Times New Roman" w:hAnsi="Times New Roman" w:cs="Times New Roman"/>
          <w:sz w:val="24"/>
          <w:szCs w:val="24"/>
        </w:rPr>
        <w:t xml:space="preserve">  </w:t>
      </w:r>
      <w:r w:rsidR="00A7253E" w:rsidRPr="009B6D9F">
        <w:rPr>
          <w:rFonts w:ascii="Times New Roman" w:hAnsi="Times New Roman" w:cs="Times New Roman"/>
          <w:sz w:val="24"/>
          <w:szCs w:val="24"/>
        </w:rPr>
        <w:t xml:space="preserve">We 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also </w:t>
      </w:r>
      <w:r w:rsidR="00A7253E" w:rsidRPr="009B6D9F">
        <w:rPr>
          <w:rFonts w:ascii="Times New Roman" w:hAnsi="Times New Roman" w:cs="Times New Roman"/>
          <w:sz w:val="24"/>
          <w:szCs w:val="24"/>
        </w:rPr>
        <w:t>noticed some students procrastinate</w:t>
      </w:r>
      <w:r w:rsidR="00A76FAE" w:rsidRPr="009B6D9F">
        <w:rPr>
          <w:rFonts w:ascii="Times New Roman" w:hAnsi="Times New Roman" w:cs="Times New Roman"/>
          <w:sz w:val="24"/>
          <w:szCs w:val="24"/>
        </w:rPr>
        <w:t>d when</w:t>
      </w:r>
      <w:r w:rsidR="00A7253E" w:rsidRPr="009B6D9F">
        <w:rPr>
          <w:rFonts w:ascii="Times New Roman" w:hAnsi="Times New Roman" w:cs="Times New Roman"/>
          <w:sz w:val="24"/>
          <w:szCs w:val="24"/>
        </w:rPr>
        <w:t xml:space="preserve"> completing the assignment, preventing their classmate from having adequate time to read and respond.  </w:t>
      </w:r>
      <w:r w:rsidRPr="009B6D9F">
        <w:rPr>
          <w:rFonts w:ascii="Times New Roman" w:hAnsi="Times New Roman" w:cs="Times New Roman"/>
          <w:sz w:val="24"/>
          <w:szCs w:val="24"/>
        </w:rPr>
        <w:t>S</w:t>
      </w:r>
      <w:r w:rsidR="00A073CB" w:rsidRPr="009B6D9F">
        <w:rPr>
          <w:rFonts w:ascii="Times New Roman" w:hAnsi="Times New Roman" w:cs="Times New Roman"/>
          <w:sz w:val="24"/>
          <w:szCs w:val="24"/>
        </w:rPr>
        <w:t>tudent’s</w:t>
      </w:r>
      <w:r w:rsidR="007C700A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A073CB" w:rsidRPr="009B6D9F">
        <w:rPr>
          <w:rFonts w:ascii="Times New Roman" w:hAnsi="Times New Roman" w:cs="Times New Roman"/>
          <w:sz w:val="24"/>
          <w:szCs w:val="24"/>
        </w:rPr>
        <w:t>least favorite aspect of the blogs was</w:t>
      </w:r>
      <w:r w:rsidR="007C700A" w:rsidRPr="009B6D9F">
        <w:rPr>
          <w:rFonts w:ascii="Times New Roman" w:hAnsi="Times New Roman" w:cs="Times New Roman"/>
          <w:sz w:val="24"/>
          <w:szCs w:val="24"/>
        </w:rPr>
        <w:t xml:space="preserve"> respond</w:t>
      </w:r>
      <w:r w:rsidR="0041785C" w:rsidRPr="009B6D9F">
        <w:rPr>
          <w:rFonts w:ascii="Times New Roman" w:hAnsi="Times New Roman" w:cs="Times New Roman"/>
          <w:sz w:val="24"/>
          <w:szCs w:val="24"/>
        </w:rPr>
        <w:t>ing</w:t>
      </w:r>
      <w:r w:rsidR="007C700A" w:rsidRPr="009B6D9F">
        <w:rPr>
          <w:rFonts w:ascii="Times New Roman" w:hAnsi="Times New Roman" w:cs="Times New Roman"/>
          <w:sz w:val="24"/>
          <w:szCs w:val="24"/>
        </w:rPr>
        <w:t xml:space="preserve"> to a classmate</w:t>
      </w:r>
      <w:r w:rsidR="00A073CB" w:rsidRPr="009B6D9F">
        <w:rPr>
          <w:rFonts w:ascii="Times New Roman" w:hAnsi="Times New Roman" w:cs="Times New Roman"/>
          <w:sz w:val="24"/>
          <w:szCs w:val="24"/>
        </w:rPr>
        <w:t xml:space="preserve"> and felt it did not help their learning experience:</w:t>
      </w:r>
    </w:p>
    <w:p w14:paraId="38CEA6AC" w14:textId="6A1FD729" w:rsidR="00A073CB" w:rsidRPr="009B6D9F" w:rsidRDefault="00A073CB" w:rsidP="009B6D9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6D9F">
        <w:rPr>
          <w:rFonts w:ascii="Times New Roman" w:hAnsi="Times New Roman" w:cs="Times New Roman"/>
          <w:i/>
          <w:sz w:val="24"/>
          <w:szCs w:val="24"/>
        </w:rPr>
        <w:t>My least fav</w:t>
      </w:r>
      <w:r w:rsidR="00B81D34" w:rsidRPr="009B6D9F">
        <w:rPr>
          <w:rFonts w:ascii="Times New Roman" w:hAnsi="Times New Roman" w:cs="Times New Roman"/>
          <w:i/>
          <w:sz w:val="24"/>
          <w:szCs w:val="24"/>
        </w:rPr>
        <w:t>orite [part was]</w:t>
      </w:r>
      <w:r w:rsidRPr="009B6D9F">
        <w:rPr>
          <w:rFonts w:ascii="Times New Roman" w:hAnsi="Times New Roman" w:cs="Times New Roman"/>
          <w:i/>
          <w:sz w:val="24"/>
          <w:szCs w:val="24"/>
        </w:rPr>
        <w:t xml:space="preserve"> responding to a classmate, I </w:t>
      </w:r>
      <w:r w:rsidR="00B81D34" w:rsidRPr="009B6D9F">
        <w:rPr>
          <w:rFonts w:ascii="Times New Roman" w:hAnsi="Times New Roman" w:cs="Times New Roman"/>
          <w:i/>
          <w:sz w:val="24"/>
          <w:szCs w:val="24"/>
        </w:rPr>
        <w:t>never know what to say.</w:t>
      </w:r>
    </w:p>
    <w:p w14:paraId="319ADC26" w14:textId="10C14F7C" w:rsidR="00A073CB" w:rsidRPr="009B6D9F" w:rsidRDefault="00A073CB" w:rsidP="009B6D9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6D9F">
        <w:rPr>
          <w:rFonts w:ascii="Times New Roman" w:hAnsi="Times New Roman" w:cs="Times New Roman"/>
          <w:i/>
          <w:sz w:val="24"/>
          <w:szCs w:val="24"/>
        </w:rPr>
        <w:t xml:space="preserve">Responding to the classmate, I </w:t>
      </w:r>
      <w:r w:rsidR="00B81D34" w:rsidRPr="009B6D9F">
        <w:rPr>
          <w:rFonts w:ascii="Times New Roman" w:hAnsi="Times New Roman" w:cs="Times New Roman"/>
          <w:i/>
          <w:sz w:val="24"/>
          <w:szCs w:val="24"/>
        </w:rPr>
        <w:t>don’t learn anything from that.</w:t>
      </w:r>
    </w:p>
    <w:p w14:paraId="5887F1C8" w14:textId="77777777" w:rsidR="00A073CB" w:rsidRPr="009B6D9F" w:rsidRDefault="00A073CB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B5E962" w14:textId="77777777" w:rsidR="00F52A08" w:rsidRPr="009B6D9F" w:rsidRDefault="00F52A08" w:rsidP="009B6D9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9F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14:paraId="03D34FAD" w14:textId="17F28768" w:rsidR="00A7253E" w:rsidRPr="009B6D9F" w:rsidRDefault="00A7253E" w:rsidP="009B6D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 xml:space="preserve">Based on the comments from students and reflecting on the blog assignment we have several recommendations to improve the assignment.  </w:t>
      </w:r>
      <w:r w:rsidR="00A76FAE" w:rsidRPr="009B6D9F">
        <w:rPr>
          <w:rFonts w:ascii="Times New Roman" w:hAnsi="Times New Roman" w:cs="Times New Roman"/>
          <w:sz w:val="24"/>
          <w:szCs w:val="24"/>
        </w:rPr>
        <w:t>Instructions, expectations, and deadlines will be more clearly communicated to the students.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  The 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initial blog post 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should be submitted early enough to allow for sufficient time for other students to read and respond in a critical way. 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 Yang (2009) suggests specific questions be developed in order to challenge students to create feedback because student feedback is a critical component in reflection and assessing critical thinking abilities.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Pr="009B6D9F">
        <w:rPr>
          <w:rFonts w:ascii="Times New Roman" w:hAnsi="Times New Roman" w:cs="Times New Roman"/>
          <w:sz w:val="24"/>
          <w:szCs w:val="24"/>
        </w:rPr>
        <w:t xml:space="preserve">In order to encourage more purposeful reflection, which will hopefully lead to critical thinking, specific reflection questions should be posed to help students comment on each other’s blogs.  </w:t>
      </w:r>
      <w:r w:rsidR="00A76FAE" w:rsidRPr="009B6D9F">
        <w:rPr>
          <w:rFonts w:ascii="Times New Roman" w:hAnsi="Times New Roman" w:cs="Times New Roman"/>
          <w:sz w:val="24"/>
          <w:szCs w:val="24"/>
        </w:rPr>
        <w:t>An example guiding question would be, “</w:t>
      </w:r>
      <w:r w:rsidR="00A76FAE" w:rsidRPr="009B6D9F">
        <w:rPr>
          <w:rFonts w:ascii="Times New Roman" w:hAnsi="Times New Roman" w:cs="Times New Roman"/>
          <w:sz w:val="24"/>
          <w:szCs w:val="24"/>
        </w:rPr>
        <w:t>What piece of information did your partner leave out of their reflection which you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 thought was an important?</w:t>
      </w:r>
      <w:r w:rsidR="00A76FAE" w:rsidRPr="009B6D9F">
        <w:rPr>
          <w:rFonts w:ascii="Times New Roman" w:hAnsi="Times New Roman" w:cs="Times New Roman"/>
          <w:sz w:val="24"/>
          <w:szCs w:val="24"/>
        </w:rPr>
        <w:t>”</w:t>
      </w:r>
      <w:r w:rsidR="00A76FAE" w:rsidRPr="009B6D9F">
        <w:rPr>
          <w:rFonts w:ascii="Times New Roman" w:hAnsi="Times New Roman" w:cs="Times New Roman"/>
          <w:sz w:val="24"/>
          <w:szCs w:val="24"/>
        </w:rPr>
        <w:t xml:space="preserve">  </w:t>
      </w:r>
      <w:r w:rsidR="007C700A" w:rsidRPr="009B6D9F">
        <w:rPr>
          <w:rFonts w:ascii="Times New Roman" w:hAnsi="Times New Roman" w:cs="Times New Roman"/>
          <w:sz w:val="24"/>
          <w:szCs w:val="24"/>
        </w:rPr>
        <w:t xml:space="preserve">This assignment will be repeated </w:t>
      </w:r>
      <w:r w:rsidR="0041785C" w:rsidRPr="009B6D9F">
        <w:rPr>
          <w:rFonts w:ascii="Times New Roman" w:hAnsi="Times New Roman" w:cs="Times New Roman"/>
          <w:sz w:val="24"/>
          <w:szCs w:val="24"/>
        </w:rPr>
        <w:t xml:space="preserve">in this and other courses to help students learn how to critically evaluate a peer’s reflection and challenge their statements.  </w:t>
      </w:r>
    </w:p>
    <w:p w14:paraId="346CBE48" w14:textId="77777777" w:rsidR="00F52A08" w:rsidRPr="009B6D9F" w:rsidRDefault="00F52A08" w:rsidP="009B6D9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9F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14:paraId="4ACC9DEE" w14:textId="1648DE3D" w:rsidR="00F52A08" w:rsidRPr="009B6D9F" w:rsidRDefault="00225F8B" w:rsidP="009B6D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>Students need a</w:t>
      </w:r>
      <w:r w:rsidR="00233AE1" w:rsidRPr="009B6D9F">
        <w:rPr>
          <w:rFonts w:ascii="Times New Roman" w:hAnsi="Times New Roman" w:cs="Times New Roman"/>
          <w:sz w:val="24"/>
          <w:szCs w:val="24"/>
        </w:rPr>
        <w:t xml:space="preserve">ccess </w:t>
      </w:r>
      <w:r w:rsidRPr="009B6D9F">
        <w:rPr>
          <w:rFonts w:ascii="Times New Roman" w:hAnsi="Times New Roman" w:cs="Times New Roman"/>
          <w:sz w:val="24"/>
          <w:szCs w:val="24"/>
        </w:rPr>
        <w:t xml:space="preserve">to </w:t>
      </w:r>
      <w:r w:rsidR="007161B7" w:rsidRPr="009B6D9F">
        <w:rPr>
          <w:rFonts w:ascii="Times New Roman" w:hAnsi="Times New Roman" w:cs="Times New Roman"/>
          <w:sz w:val="24"/>
          <w:szCs w:val="24"/>
        </w:rPr>
        <w:t xml:space="preserve">a computer or other device that has the ability </w:t>
      </w:r>
      <w:r w:rsidR="00233AE1" w:rsidRPr="009B6D9F">
        <w:rPr>
          <w:rFonts w:ascii="Times New Roman" w:hAnsi="Times New Roman" w:cs="Times New Roman"/>
          <w:sz w:val="24"/>
          <w:szCs w:val="24"/>
        </w:rPr>
        <w:t xml:space="preserve">to </w:t>
      </w:r>
      <w:r w:rsidR="007161B7" w:rsidRPr="009B6D9F">
        <w:rPr>
          <w:rFonts w:ascii="Times New Roman" w:hAnsi="Times New Roman" w:cs="Times New Roman"/>
          <w:sz w:val="24"/>
          <w:szCs w:val="24"/>
        </w:rPr>
        <w:t>write blogs</w:t>
      </w:r>
      <w:r w:rsidRPr="009B6D9F">
        <w:rPr>
          <w:rFonts w:ascii="Times New Roman" w:hAnsi="Times New Roman" w:cs="Times New Roman"/>
          <w:sz w:val="24"/>
          <w:szCs w:val="24"/>
        </w:rPr>
        <w:t>.  Students in this course utilized Blackboard Learn</w:t>
      </w:r>
      <w:r w:rsidR="00233AE1" w:rsidRPr="009B6D9F">
        <w:rPr>
          <w:rFonts w:ascii="Times New Roman" w:hAnsi="Times New Roman" w:cs="Times New Roman"/>
          <w:sz w:val="24"/>
          <w:szCs w:val="24"/>
          <w:vertAlign w:val="superscript"/>
        </w:rPr>
        <w:t>©</w:t>
      </w:r>
      <w:r w:rsidR="00233AE1" w:rsidRPr="009B6D9F">
        <w:rPr>
          <w:rFonts w:ascii="Times New Roman" w:hAnsi="Times New Roman" w:cs="Times New Roman"/>
          <w:sz w:val="24"/>
          <w:szCs w:val="24"/>
        </w:rPr>
        <w:t xml:space="preserve">, </w:t>
      </w:r>
      <w:r w:rsidRPr="009B6D9F">
        <w:rPr>
          <w:rFonts w:ascii="Times New Roman" w:hAnsi="Times New Roman" w:cs="Times New Roman"/>
          <w:sz w:val="24"/>
          <w:szCs w:val="24"/>
        </w:rPr>
        <w:t>but another course delivery system or online program whi</w:t>
      </w:r>
      <w:r w:rsidR="00D14E00" w:rsidRPr="009B6D9F">
        <w:rPr>
          <w:rFonts w:ascii="Times New Roman" w:hAnsi="Times New Roman" w:cs="Times New Roman"/>
          <w:sz w:val="24"/>
          <w:szCs w:val="24"/>
        </w:rPr>
        <w:t xml:space="preserve">ch allows blog posts (i.e. </w:t>
      </w:r>
      <w:proofErr w:type="spellStart"/>
      <w:r w:rsidR="00D14E00" w:rsidRPr="009B6D9F">
        <w:rPr>
          <w:rFonts w:ascii="Times New Roman" w:hAnsi="Times New Roman" w:cs="Times New Roman"/>
          <w:sz w:val="24"/>
          <w:szCs w:val="24"/>
        </w:rPr>
        <w:t>WordP</w:t>
      </w:r>
      <w:r w:rsidRPr="009B6D9F">
        <w:rPr>
          <w:rFonts w:ascii="Times New Roman" w:hAnsi="Times New Roman" w:cs="Times New Roman"/>
          <w:sz w:val="24"/>
          <w:szCs w:val="24"/>
        </w:rPr>
        <w:t>ress</w:t>
      </w:r>
      <w:proofErr w:type="spellEnd"/>
      <w:r w:rsidRPr="009B6D9F">
        <w:rPr>
          <w:rFonts w:ascii="Times New Roman" w:hAnsi="Times New Roman" w:cs="Times New Roman"/>
          <w:sz w:val="24"/>
          <w:szCs w:val="24"/>
        </w:rPr>
        <w:t xml:space="preserve">) </w:t>
      </w:r>
      <w:r w:rsidR="00D14E00" w:rsidRPr="009B6D9F">
        <w:rPr>
          <w:rFonts w:ascii="Times New Roman" w:hAnsi="Times New Roman" w:cs="Times New Roman"/>
          <w:sz w:val="24"/>
          <w:szCs w:val="24"/>
        </w:rPr>
        <w:t xml:space="preserve">would also work for this assignment.  </w:t>
      </w:r>
      <w:r w:rsidR="00867465" w:rsidRPr="009B6D9F">
        <w:rPr>
          <w:rFonts w:ascii="Times New Roman" w:hAnsi="Times New Roman" w:cs="Times New Roman"/>
          <w:sz w:val="24"/>
          <w:szCs w:val="24"/>
        </w:rPr>
        <w:t>Students incurred no expense because printing was no</w:t>
      </w:r>
      <w:r w:rsidR="00D14E00" w:rsidRPr="009B6D9F">
        <w:rPr>
          <w:rFonts w:ascii="Times New Roman" w:hAnsi="Times New Roman" w:cs="Times New Roman"/>
          <w:sz w:val="24"/>
          <w:szCs w:val="24"/>
        </w:rPr>
        <w:t>t necessary for this assignment.</w:t>
      </w:r>
      <w:r w:rsidR="00F52A08" w:rsidRPr="009B6D9F">
        <w:rPr>
          <w:rFonts w:ascii="Times New Roman" w:hAnsi="Times New Roman" w:cs="Times New Roman"/>
          <w:sz w:val="24"/>
          <w:szCs w:val="24"/>
        </w:rPr>
        <w:br w:type="page"/>
      </w:r>
    </w:p>
    <w:p w14:paraId="26D3A222" w14:textId="77777777" w:rsidR="00392F2E" w:rsidRPr="009B6D9F" w:rsidRDefault="00392F2E" w:rsidP="009B6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9F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1FFFB0B2" w14:textId="77777777" w:rsidR="00392F2E" w:rsidRPr="009B6D9F" w:rsidRDefault="00392F2E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9B6D9F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9B6D9F">
        <w:rPr>
          <w:rFonts w:ascii="Times New Roman" w:hAnsi="Times New Roman" w:cs="Times New Roman"/>
          <w:sz w:val="24"/>
          <w:szCs w:val="24"/>
        </w:rPr>
        <w:t xml:space="preserve">, D.L. (Ed.). (2011). </w:t>
      </w:r>
      <w:r w:rsidRPr="009B6D9F">
        <w:rPr>
          <w:rFonts w:ascii="Times New Roman" w:hAnsi="Times New Roman" w:cs="Times New Roman"/>
          <w:i/>
          <w:iCs/>
          <w:sz w:val="24"/>
          <w:szCs w:val="24"/>
        </w:rPr>
        <w:t xml:space="preserve">National research agenda: American Association for Agricultural Education’s research priority areas for 2011-2015. </w:t>
      </w:r>
      <w:r w:rsidRPr="009B6D9F">
        <w:rPr>
          <w:rFonts w:ascii="Times New Roman" w:hAnsi="Times New Roman" w:cs="Times New Roman"/>
          <w:sz w:val="24"/>
          <w:szCs w:val="24"/>
        </w:rPr>
        <w:t>Lubbock, TX: Texas Tech University, Department of Agricultural Education and Communications.</w:t>
      </w:r>
    </w:p>
    <w:p w14:paraId="1C3EBF93" w14:textId="77777777" w:rsidR="008158C1" w:rsidRPr="009B6D9F" w:rsidRDefault="008158C1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A7D1AB" w14:textId="7A23F9C1" w:rsidR="008158C1" w:rsidRPr="009B6D9F" w:rsidRDefault="008158C1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B6D9F">
        <w:rPr>
          <w:rFonts w:ascii="Times New Roman" w:hAnsi="Times New Roman" w:cs="Times New Roman"/>
          <w:sz w:val="24"/>
          <w:szCs w:val="24"/>
        </w:rPr>
        <w:t>Garrison, D.R., Anderson, T. &amp; Archer, W. (2001).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Critical thinking, cognitive presence, and computer conferencing in distance education.</w:t>
      </w:r>
      <w:r w:rsidR="00CD581C"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Pr="009B6D9F">
        <w:rPr>
          <w:rFonts w:ascii="Times New Roman" w:hAnsi="Times New Roman" w:cs="Times New Roman"/>
          <w:i/>
          <w:sz w:val="24"/>
          <w:szCs w:val="24"/>
        </w:rPr>
        <w:t>American Journal of Distance Education</w:t>
      </w:r>
      <w:r w:rsidRPr="009B6D9F">
        <w:rPr>
          <w:rFonts w:ascii="Times New Roman" w:hAnsi="Times New Roman" w:cs="Times New Roman"/>
          <w:sz w:val="24"/>
          <w:szCs w:val="24"/>
        </w:rPr>
        <w:t xml:space="preserve">, </w:t>
      </w:r>
      <w:r w:rsidRPr="009B6D9F">
        <w:rPr>
          <w:rFonts w:ascii="Times New Roman" w:hAnsi="Times New Roman" w:cs="Times New Roman"/>
          <w:i/>
          <w:sz w:val="24"/>
          <w:szCs w:val="24"/>
        </w:rPr>
        <w:t>15</w:t>
      </w:r>
      <w:r w:rsidR="00785DB6" w:rsidRPr="009B6D9F">
        <w:rPr>
          <w:rFonts w:ascii="Times New Roman" w:hAnsi="Times New Roman" w:cs="Times New Roman"/>
          <w:sz w:val="24"/>
          <w:szCs w:val="24"/>
        </w:rPr>
        <w:t>:1, 7-23.</w:t>
      </w:r>
      <w:r w:rsidRPr="009B6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B6D9F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9B6D9F">
        <w:rPr>
          <w:rFonts w:ascii="Times New Roman" w:hAnsi="Times New Roman" w:cs="Times New Roman"/>
          <w:sz w:val="24"/>
          <w:szCs w:val="24"/>
        </w:rPr>
        <w:t>: 10.1080/08923640109527071</w:t>
      </w:r>
    </w:p>
    <w:p w14:paraId="2F2A54F0" w14:textId="77777777" w:rsidR="00392F2E" w:rsidRPr="009B6D9F" w:rsidRDefault="00392F2E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093E7A" w14:textId="34542C39" w:rsidR="00392F2E" w:rsidRPr="009B6D9F" w:rsidRDefault="00392F2E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B6D9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Pr="009B6D9F">
        <w:rPr>
          <w:rFonts w:ascii="Times New Roman" w:hAnsi="Times New Roman" w:cs="Times New Roman"/>
          <w:sz w:val="24"/>
          <w:szCs w:val="24"/>
        </w:rPr>
        <w:t>, R. E., &amp; Trammell, K. D. (2004).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6D9F">
        <w:rPr>
          <w:rFonts w:ascii="Times New Roman" w:hAnsi="Times New Roman" w:cs="Times New Roman"/>
          <w:sz w:val="24"/>
          <w:szCs w:val="24"/>
        </w:rPr>
        <w:t>Content delivery in the 'blogosphere'.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> </w:t>
      </w:r>
      <w:r w:rsidRPr="009B6D9F">
        <w:rPr>
          <w:rFonts w:ascii="Times New Roman" w:hAnsi="Times New Roman" w:cs="Times New Roman"/>
          <w:i/>
          <w:iCs/>
          <w:sz w:val="24"/>
          <w:szCs w:val="24"/>
        </w:rPr>
        <w:t>T H E Journal (Technological Horizons in Education)</w:t>
      </w:r>
      <w:r w:rsidRPr="009B6D9F">
        <w:rPr>
          <w:rFonts w:ascii="Times New Roman" w:hAnsi="Times New Roman" w:cs="Times New Roman"/>
          <w:sz w:val="24"/>
          <w:szCs w:val="24"/>
        </w:rPr>
        <w:t>, </w:t>
      </w:r>
      <w:r w:rsidRPr="009B6D9F">
        <w:rPr>
          <w:rFonts w:ascii="Times New Roman" w:hAnsi="Times New Roman" w:cs="Times New Roman"/>
          <w:i/>
          <w:iCs/>
          <w:sz w:val="24"/>
          <w:szCs w:val="24"/>
        </w:rPr>
        <w:t>31</w:t>
      </w:r>
      <w:r w:rsidRPr="009B6D9F">
        <w:rPr>
          <w:rFonts w:ascii="Times New Roman" w:hAnsi="Times New Roman" w:cs="Times New Roman"/>
          <w:sz w:val="24"/>
          <w:szCs w:val="24"/>
        </w:rPr>
        <w:t>(7)</w:t>
      </w:r>
      <w:r w:rsidR="00785DB6" w:rsidRPr="009B6D9F">
        <w:rPr>
          <w:rFonts w:ascii="Times New Roman" w:hAnsi="Times New Roman" w:cs="Times New Roman"/>
          <w:sz w:val="24"/>
          <w:szCs w:val="24"/>
        </w:rPr>
        <w:t>, 12-16</w:t>
      </w:r>
      <w:r w:rsidRPr="009B6D9F">
        <w:rPr>
          <w:rFonts w:ascii="Times New Roman" w:hAnsi="Times New Roman" w:cs="Times New Roman"/>
          <w:sz w:val="24"/>
          <w:szCs w:val="24"/>
        </w:rPr>
        <w:t>.</w:t>
      </w:r>
      <w:r w:rsidR="00785DB6" w:rsidRPr="009B6D9F">
        <w:rPr>
          <w:rFonts w:ascii="Times New Roman" w:hAnsi="Times New Roman" w:cs="Times New Roman"/>
          <w:sz w:val="24"/>
          <w:szCs w:val="24"/>
        </w:rPr>
        <w:t xml:space="preserve">  Retrieved from http://thejournal.com/articles/2004/02/01/content-delivery-in-the-blogosphere.aspx</w:t>
      </w:r>
    </w:p>
    <w:p w14:paraId="2BAE8625" w14:textId="77777777" w:rsidR="00392F2E" w:rsidRPr="009B6D9F" w:rsidRDefault="00392F2E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42CE2D" w14:textId="715F6147" w:rsidR="00CD581C" w:rsidRPr="009B6D9F" w:rsidRDefault="00CD581C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B6D9F">
        <w:rPr>
          <w:rFonts w:ascii="Times New Roman" w:hAnsi="Times New Roman" w:cs="Times New Roman"/>
          <w:sz w:val="24"/>
          <w:szCs w:val="24"/>
        </w:rPr>
        <w:t xml:space="preserve">Taylor, M. L. (2006). Generation </w:t>
      </w:r>
      <w:proofErr w:type="spellStart"/>
      <w:proofErr w:type="gramStart"/>
      <w:r w:rsidRPr="009B6D9F">
        <w:rPr>
          <w:rFonts w:ascii="Times New Roman" w:hAnsi="Times New Roman" w:cs="Times New Roman"/>
          <w:sz w:val="24"/>
          <w:szCs w:val="24"/>
        </w:rPr>
        <w:t>NeXt</w:t>
      </w:r>
      <w:proofErr w:type="spellEnd"/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comes to college: 2006 updates and emerging issues. </w:t>
      </w:r>
      <w:proofErr w:type="gramStart"/>
      <w:r w:rsidRPr="009B6D9F">
        <w:rPr>
          <w:rFonts w:ascii="Times New Roman" w:hAnsi="Times New Roman" w:cs="Times New Roman"/>
          <w:i/>
          <w:iCs/>
          <w:sz w:val="24"/>
          <w:szCs w:val="24"/>
        </w:rPr>
        <w:t>A collection of papers on self-study and institutional improvement</w:t>
      </w:r>
      <w:r w:rsidRPr="009B6D9F">
        <w:rPr>
          <w:rFonts w:ascii="Times New Roman" w:hAnsi="Times New Roman" w:cs="Times New Roman"/>
          <w:sz w:val="24"/>
          <w:szCs w:val="24"/>
        </w:rPr>
        <w:t xml:space="preserve">, </w:t>
      </w:r>
      <w:r w:rsidRPr="009B6D9F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9B6D9F">
        <w:rPr>
          <w:rFonts w:ascii="Times New Roman" w:hAnsi="Times New Roman" w:cs="Times New Roman"/>
          <w:sz w:val="24"/>
          <w:szCs w:val="24"/>
        </w:rPr>
        <w:t>(2), 48-55.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Retrieved from http://www.taylorprograms.com/images/Gen_NeXt_article_HLC_06.pdf</w:t>
      </w:r>
    </w:p>
    <w:p w14:paraId="2E989548" w14:textId="77777777" w:rsidR="00CD581C" w:rsidRPr="009B6D9F" w:rsidRDefault="00CD581C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5CF947" w14:textId="66375C4F" w:rsidR="00392F2E" w:rsidRPr="009B6D9F" w:rsidRDefault="00392F2E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B6D9F">
        <w:rPr>
          <w:rFonts w:ascii="Times New Roman" w:hAnsi="Times New Roman" w:cs="Times New Roman"/>
          <w:sz w:val="24"/>
          <w:szCs w:val="24"/>
        </w:rPr>
        <w:t xml:space="preserve">Wang, S. K., &amp; </w:t>
      </w:r>
      <w:proofErr w:type="spellStart"/>
      <w:r w:rsidRPr="009B6D9F">
        <w:rPr>
          <w:rFonts w:ascii="Times New Roman" w:hAnsi="Times New Roman" w:cs="Times New Roman"/>
          <w:sz w:val="24"/>
          <w:szCs w:val="24"/>
        </w:rPr>
        <w:t>Hsua</w:t>
      </w:r>
      <w:proofErr w:type="spellEnd"/>
      <w:r w:rsidRPr="009B6D9F">
        <w:rPr>
          <w:rFonts w:ascii="Times New Roman" w:hAnsi="Times New Roman" w:cs="Times New Roman"/>
          <w:sz w:val="24"/>
          <w:szCs w:val="24"/>
        </w:rPr>
        <w:t>, H. Y. (2008).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6D9F">
        <w:rPr>
          <w:rFonts w:ascii="Times New Roman" w:hAnsi="Times New Roman" w:cs="Times New Roman"/>
          <w:sz w:val="24"/>
          <w:szCs w:val="24"/>
        </w:rPr>
        <w:t>Reflections on using blogs to expand in-class discussions.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> </w:t>
      </w:r>
      <w:r w:rsidRPr="009B6D9F">
        <w:rPr>
          <w:rFonts w:ascii="Times New Roman" w:hAnsi="Times New Roman" w:cs="Times New Roman"/>
          <w:i/>
          <w:iCs/>
          <w:sz w:val="24"/>
          <w:szCs w:val="24"/>
        </w:rPr>
        <w:t>TechTrends</w:t>
      </w:r>
      <w:proofErr w:type="gramStart"/>
      <w:r w:rsidRPr="009B6D9F">
        <w:rPr>
          <w:rFonts w:ascii="Times New Roman" w:hAnsi="Times New Roman" w:cs="Times New Roman"/>
          <w:sz w:val="24"/>
          <w:szCs w:val="24"/>
        </w:rPr>
        <w:t>,</w:t>
      </w:r>
      <w:r w:rsidRPr="009B6D9F">
        <w:rPr>
          <w:rFonts w:ascii="Times New Roman" w:hAnsi="Times New Roman" w:cs="Times New Roman"/>
          <w:i/>
          <w:iCs/>
          <w:sz w:val="24"/>
          <w:szCs w:val="24"/>
        </w:rPr>
        <w:t>52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>(3), 81-85.</w:t>
      </w:r>
      <w:r w:rsidR="00785DB6" w:rsidRPr="009B6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85DB6" w:rsidRPr="009B6D9F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785DB6" w:rsidRPr="009B6D9F">
        <w:rPr>
          <w:rFonts w:ascii="Times New Roman" w:hAnsi="Times New Roman" w:cs="Times New Roman"/>
          <w:sz w:val="24"/>
          <w:szCs w:val="24"/>
        </w:rPr>
        <w:t>: 10.1007/s11528-008-0160-y</w:t>
      </w:r>
    </w:p>
    <w:p w14:paraId="46D40FB4" w14:textId="77777777" w:rsidR="00392F2E" w:rsidRPr="009B6D9F" w:rsidRDefault="00392F2E" w:rsidP="009B6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6B5058" w14:textId="67307F77" w:rsidR="00392F2E" w:rsidRPr="009B6D9F" w:rsidRDefault="006A2D1A" w:rsidP="009B6D9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B6D9F">
        <w:rPr>
          <w:rFonts w:ascii="Times New Roman" w:hAnsi="Times New Roman" w:cs="Times New Roman"/>
          <w:sz w:val="24"/>
          <w:szCs w:val="24"/>
        </w:rPr>
        <w:t>Yang, S.H. (2008).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6D9F">
        <w:rPr>
          <w:rFonts w:ascii="Times New Roman" w:hAnsi="Times New Roman" w:cs="Times New Roman"/>
          <w:sz w:val="24"/>
          <w:szCs w:val="24"/>
        </w:rPr>
        <w:t>Using blogs to enhance critical reflection and community of practice.</w:t>
      </w:r>
      <w:proofErr w:type="gramEnd"/>
      <w:r w:rsidRPr="009B6D9F">
        <w:rPr>
          <w:rFonts w:ascii="Times New Roman" w:hAnsi="Times New Roman" w:cs="Times New Roman"/>
          <w:sz w:val="24"/>
          <w:szCs w:val="24"/>
        </w:rPr>
        <w:t xml:space="preserve"> </w:t>
      </w:r>
      <w:r w:rsidRPr="009B6D9F">
        <w:rPr>
          <w:rFonts w:ascii="Times New Roman" w:hAnsi="Times New Roman" w:cs="Times New Roman"/>
          <w:i/>
          <w:sz w:val="24"/>
          <w:szCs w:val="24"/>
        </w:rPr>
        <w:t>Educational Technology &amp; Society, 12</w:t>
      </w:r>
      <w:r w:rsidRPr="009B6D9F">
        <w:rPr>
          <w:rFonts w:ascii="Times New Roman" w:hAnsi="Times New Roman" w:cs="Times New Roman"/>
          <w:sz w:val="24"/>
          <w:szCs w:val="24"/>
        </w:rPr>
        <w:t>(2), 11-21.</w:t>
      </w:r>
      <w:r w:rsidR="00785DB6" w:rsidRPr="009B6D9F">
        <w:rPr>
          <w:rFonts w:ascii="Times New Roman" w:hAnsi="Times New Roman" w:cs="Times New Roman"/>
          <w:sz w:val="24"/>
          <w:szCs w:val="24"/>
        </w:rPr>
        <w:t xml:space="preserve"> Retrieved from http://www.ifets.info/journals/12_2/2.pdf</w:t>
      </w:r>
    </w:p>
    <w:sectPr w:rsidR="00392F2E" w:rsidRPr="009B6D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3759D"/>
    <w:multiLevelType w:val="hybridMultilevel"/>
    <w:tmpl w:val="954AB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A5253"/>
    <w:multiLevelType w:val="hybridMultilevel"/>
    <w:tmpl w:val="04F20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.J. Bradford">
    <w15:presenceInfo w15:providerId="None" w15:userId="T.J. Bradfor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80"/>
    <w:rsid w:val="00020318"/>
    <w:rsid w:val="000220F3"/>
    <w:rsid w:val="00071EA5"/>
    <w:rsid w:val="00073B42"/>
    <w:rsid w:val="00092105"/>
    <w:rsid w:val="000F663B"/>
    <w:rsid w:val="00153D05"/>
    <w:rsid w:val="00164D98"/>
    <w:rsid w:val="001A50D3"/>
    <w:rsid w:val="00220615"/>
    <w:rsid w:val="00225F8B"/>
    <w:rsid w:val="00233AE1"/>
    <w:rsid w:val="002A1488"/>
    <w:rsid w:val="002A1E51"/>
    <w:rsid w:val="003335C6"/>
    <w:rsid w:val="00345903"/>
    <w:rsid w:val="00366B20"/>
    <w:rsid w:val="00392F2E"/>
    <w:rsid w:val="003A0C73"/>
    <w:rsid w:val="003B1A06"/>
    <w:rsid w:val="003C1460"/>
    <w:rsid w:val="003C483B"/>
    <w:rsid w:val="003E7473"/>
    <w:rsid w:val="0041785C"/>
    <w:rsid w:val="004319FE"/>
    <w:rsid w:val="00445A20"/>
    <w:rsid w:val="00464DE4"/>
    <w:rsid w:val="00474F31"/>
    <w:rsid w:val="00484BD9"/>
    <w:rsid w:val="00485449"/>
    <w:rsid w:val="004952BC"/>
    <w:rsid w:val="004A63FC"/>
    <w:rsid w:val="004B1A5E"/>
    <w:rsid w:val="004B271E"/>
    <w:rsid w:val="004B46FE"/>
    <w:rsid w:val="004B6456"/>
    <w:rsid w:val="00512ADA"/>
    <w:rsid w:val="005361E5"/>
    <w:rsid w:val="00551CCE"/>
    <w:rsid w:val="00585A6A"/>
    <w:rsid w:val="005E1D0E"/>
    <w:rsid w:val="005F13FF"/>
    <w:rsid w:val="00615BBE"/>
    <w:rsid w:val="00632B9E"/>
    <w:rsid w:val="00641670"/>
    <w:rsid w:val="0065148F"/>
    <w:rsid w:val="00692348"/>
    <w:rsid w:val="006A2D1A"/>
    <w:rsid w:val="006A5F1E"/>
    <w:rsid w:val="007161B7"/>
    <w:rsid w:val="00731480"/>
    <w:rsid w:val="00733E0B"/>
    <w:rsid w:val="00736AEB"/>
    <w:rsid w:val="007766B1"/>
    <w:rsid w:val="00785DB6"/>
    <w:rsid w:val="007A409F"/>
    <w:rsid w:val="007C15AF"/>
    <w:rsid w:val="007C700A"/>
    <w:rsid w:val="007E21BB"/>
    <w:rsid w:val="008059F6"/>
    <w:rsid w:val="008158C1"/>
    <w:rsid w:val="00824408"/>
    <w:rsid w:val="008368BC"/>
    <w:rsid w:val="00867465"/>
    <w:rsid w:val="00885580"/>
    <w:rsid w:val="008E3EDC"/>
    <w:rsid w:val="008F161F"/>
    <w:rsid w:val="00975B57"/>
    <w:rsid w:val="009B6D9F"/>
    <w:rsid w:val="00A073CB"/>
    <w:rsid w:val="00A23CE3"/>
    <w:rsid w:val="00A302A5"/>
    <w:rsid w:val="00A62399"/>
    <w:rsid w:val="00A7253E"/>
    <w:rsid w:val="00A76FAE"/>
    <w:rsid w:val="00A9210A"/>
    <w:rsid w:val="00AD7816"/>
    <w:rsid w:val="00B1516B"/>
    <w:rsid w:val="00B269B4"/>
    <w:rsid w:val="00B47F9D"/>
    <w:rsid w:val="00B70EEE"/>
    <w:rsid w:val="00B81D34"/>
    <w:rsid w:val="00BA5851"/>
    <w:rsid w:val="00C2361A"/>
    <w:rsid w:val="00CB3A58"/>
    <w:rsid w:val="00CB6D9C"/>
    <w:rsid w:val="00CD581C"/>
    <w:rsid w:val="00CE074E"/>
    <w:rsid w:val="00D01691"/>
    <w:rsid w:val="00D06328"/>
    <w:rsid w:val="00D14E00"/>
    <w:rsid w:val="00D20165"/>
    <w:rsid w:val="00D36A4F"/>
    <w:rsid w:val="00D526DF"/>
    <w:rsid w:val="00D77E3C"/>
    <w:rsid w:val="00DA6B0F"/>
    <w:rsid w:val="00DC7E46"/>
    <w:rsid w:val="00E23CB7"/>
    <w:rsid w:val="00E319A9"/>
    <w:rsid w:val="00E5183E"/>
    <w:rsid w:val="00E77040"/>
    <w:rsid w:val="00E823DF"/>
    <w:rsid w:val="00E82CFB"/>
    <w:rsid w:val="00EB31BA"/>
    <w:rsid w:val="00ED59B8"/>
    <w:rsid w:val="00F00FD1"/>
    <w:rsid w:val="00F10426"/>
    <w:rsid w:val="00F52A08"/>
    <w:rsid w:val="00F9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944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31480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731480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736A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6A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6A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A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A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3A58"/>
    <w:pPr>
      <w:ind w:left="720"/>
      <w:contextualSpacing/>
    </w:pPr>
  </w:style>
  <w:style w:type="paragraph" w:styleId="Revision">
    <w:name w:val="Revision"/>
    <w:hidden/>
    <w:uiPriority w:val="99"/>
    <w:semiHidden/>
    <w:rsid w:val="004B46FE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CD581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D58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31480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731480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736A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6A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6A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A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A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3A58"/>
    <w:pPr>
      <w:ind w:left="720"/>
      <w:contextualSpacing/>
    </w:pPr>
  </w:style>
  <w:style w:type="paragraph" w:styleId="Revision">
    <w:name w:val="Revision"/>
    <w:hidden/>
    <w:uiPriority w:val="99"/>
    <w:semiHidden/>
    <w:rsid w:val="004B46FE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CD581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D58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wimmer@humansci.msstate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39B47-CD1C-4E32-B78A-9B8E09CCD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T.J. Bradford</dc:creator>
  <cp:lastModifiedBy>gw427</cp:lastModifiedBy>
  <cp:revision>2</cp:revision>
  <dcterms:created xsi:type="dcterms:W3CDTF">2013-10-17T02:27:00Z</dcterms:created>
  <dcterms:modified xsi:type="dcterms:W3CDTF">2013-10-17T02:27:00Z</dcterms:modified>
</cp:coreProperties>
</file>