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0E0426" w14:textId="77777777" w:rsidR="00610962" w:rsidRDefault="00610962" w:rsidP="00610962">
      <w:pPr>
        <w:jc w:val="center"/>
        <w:rPr>
          <w:rFonts w:ascii="Times New Roman" w:hAnsi="Times New Roman" w:cs="Times New Roman"/>
          <w:b/>
        </w:rPr>
      </w:pPr>
      <w:r>
        <w:rPr>
          <w:rFonts w:ascii="Times New Roman" w:hAnsi="Times New Roman" w:cs="Times New Roman"/>
          <w:b/>
        </w:rPr>
        <w:t>Critical Thinking Evidenced During a Ten-Day Graduate Study Abroad Experience</w:t>
      </w:r>
    </w:p>
    <w:p w14:paraId="2B3ED7A7" w14:textId="77777777" w:rsidR="00610962" w:rsidRDefault="00610962" w:rsidP="00610962">
      <w:pPr>
        <w:jc w:val="center"/>
        <w:rPr>
          <w:rFonts w:ascii="Times New Roman" w:hAnsi="Times New Roman" w:cs="Times New Roman"/>
          <w:b/>
        </w:rPr>
      </w:pPr>
    </w:p>
    <w:p w14:paraId="24E3E1F5" w14:textId="77777777" w:rsidR="00610962" w:rsidRDefault="00610962" w:rsidP="00610962">
      <w:pPr>
        <w:jc w:val="center"/>
        <w:rPr>
          <w:rFonts w:ascii="Times New Roman" w:hAnsi="Times New Roman" w:cs="Times New Roman"/>
          <w:b/>
        </w:rPr>
      </w:pPr>
    </w:p>
    <w:p w14:paraId="556047FF" w14:textId="77777777" w:rsidR="00610962" w:rsidRDefault="00610962" w:rsidP="00610962">
      <w:pPr>
        <w:jc w:val="center"/>
        <w:rPr>
          <w:rFonts w:ascii="Times New Roman" w:hAnsi="Times New Roman" w:cs="Times New Roman"/>
          <w:b/>
        </w:rPr>
      </w:pPr>
      <w:r>
        <w:rPr>
          <w:rFonts w:ascii="Times New Roman" w:hAnsi="Times New Roman" w:cs="Times New Roman"/>
          <w:b/>
        </w:rPr>
        <w:t>Dr. Nicole Stedman</w:t>
      </w:r>
    </w:p>
    <w:p w14:paraId="2A9DDFFF" w14:textId="77777777" w:rsidR="00610962" w:rsidRDefault="00610962" w:rsidP="00610962">
      <w:pPr>
        <w:jc w:val="center"/>
        <w:rPr>
          <w:rFonts w:ascii="Times New Roman" w:hAnsi="Times New Roman" w:cs="Times New Roman"/>
          <w:b/>
        </w:rPr>
      </w:pPr>
      <w:r>
        <w:rPr>
          <w:rFonts w:ascii="Times New Roman" w:hAnsi="Times New Roman" w:cs="Times New Roman"/>
          <w:b/>
        </w:rPr>
        <w:t>University of Florida</w:t>
      </w:r>
    </w:p>
    <w:p w14:paraId="0C0CB258" w14:textId="6FDDF178" w:rsidR="00610962" w:rsidRDefault="00610962" w:rsidP="00610962">
      <w:pPr>
        <w:jc w:val="center"/>
        <w:rPr>
          <w:rFonts w:ascii="Times New Roman" w:hAnsi="Times New Roman" w:cs="Times New Roman"/>
          <w:b/>
        </w:rPr>
      </w:pPr>
      <w:r>
        <w:rPr>
          <w:rFonts w:ascii="Times New Roman" w:hAnsi="Times New Roman" w:cs="Times New Roman"/>
          <w:b/>
        </w:rPr>
        <w:t>PO Box 110540</w:t>
      </w:r>
    </w:p>
    <w:p w14:paraId="5E2295E9" w14:textId="0D0075E5" w:rsidR="00610962" w:rsidRDefault="00610962" w:rsidP="00610962">
      <w:pPr>
        <w:jc w:val="center"/>
        <w:rPr>
          <w:rFonts w:ascii="Times New Roman" w:hAnsi="Times New Roman" w:cs="Times New Roman"/>
          <w:b/>
        </w:rPr>
      </w:pPr>
      <w:r>
        <w:rPr>
          <w:rFonts w:ascii="Times New Roman" w:hAnsi="Times New Roman" w:cs="Times New Roman"/>
          <w:b/>
        </w:rPr>
        <w:t>Gainesville, FL 32611</w:t>
      </w:r>
    </w:p>
    <w:p w14:paraId="30858307" w14:textId="4A64FBC1" w:rsidR="00610962" w:rsidRDefault="00610962" w:rsidP="00610962">
      <w:pPr>
        <w:jc w:val="center"/>
        <w:rPr>
          <w:rFonts w:ascii="Times New Roman" w:hAnsi="Times New Roman" w:cs="Times New Roman"/>
          <w:b/>
        </w:rPr>
      </w:pPr>
      <w:r>
        <w:rPr>
          <w:rFonts w:ascii="Times New Roman" w:hAnsi="Times New Roman" w:cs="Times New Roman"/>
          <w:b/>
        </w:rPr>
        <w:t>352-273-2585</w:t>
      </w:r>
    </w:p>
    <w:p w14:paraId="65B77734" w14:textId="1F1AEA3D" w:rsidR="00610962" w:rsidRDefault="00610962" w:rsidP="00610962">
      <w:pPr>
        <w:jc w:val="center"/>
        <w:rPr>
          <w:rFonts w:ascii="Times New Roman" w:hAnsi="Times New Roman" w:cs="Times New Roman"/>
          <w:b/>
        </w:rPr>
      </w:pPr>
      <w:r>
        <w:rPr>
          <w:rFonts w:ascii="Times New Roman" w:hAnsi="Times New Roman" w:cs="Times New Roman"/>
          <w:b/>
        </w:rPr>
        <w:t>nstedman@ufl.edu</w:t>
      </w:r>
    </w:p>
    <w:p w14:paraId="75442542" w14:textId="77777777" w:rsidR="00610962" w:rsidRDefault="00610962" w:rsidP="00610962">
      <w:pPr>
        <w:jc w:val="center"/>
        <w:rPr>
          <w:rFonts w:ascii="Times New Roman" w:hAnsi="Times New Roman" w:cs="Times New Roman"/>
          <w:b/>
        </w:rPr>
      </w:pPr>
    </w:p>
    <w:p w14:paraId="52564345" w14:textId="77777777" w:rsidR="00610962" w:rsidRDefault="00610962" w:rsidP="00610962">
      <w:pPr>
        <w:jc w:val="center"/>
        <w:rPr>
          <w:rFonts w:ascii="Times New Roman" w:hAnsi="Times New Roman" w:cs="Times New Roman"/>
          <w:b/>
        </w:rPr>
      </w:pPr>
      <w:r>
        <w:rPr>
          <w:rFonts w:ascii="Times New Roman" w:hAnsi="Times New Roman" w:cs="Times New Roman"/>
          <w:b/>
        </w:rPr>
        <w:t>Mary Rodriguez</w:t>
      </w:r>
    </w:p>
    <w:p w14:paraId="5BFD54E5" w14:textId="77777777" w:rsidR="00610962" w:rsidRDefault="00610962" w:rsidP="00610962">
      <w:pPr>
        <w:jc w:val="center"/>
        <w:rPr>
          <w:rFonts w:ascii="Times New Roman" w:hAnsi="Times New Roman" w:cs="Times New Roman"/>
          <w:b/>
        </w:rPr>
      </w:pPr>
      <w:r>
        <w:rPr>
          <w:rFonts w:ascii="Times New Roman" w:hAnsi="Times New Roman" w:cs="Times New Roman"/>
          <w:b/>
        </w:rPr>
        <w:t>University of Florida</w:t>
      </w:r>
    </w:p>
    <w:p w14:paraId="228C2823" w14:textId="77777777" w:rsidR="00610962" w:rsidRDefault="00610962" w:rsidP="00610962">
      <w:pPr>
        <w:jc w:val="center"/>
        <w:rPr>
          <w:rFonts w:ascii="Times New Roman" w:hAnsi="Times New Roman" w:cs="Times New Roman"/>
          <w:b/>
        </w:rPr>
      </w:pPr>
      <w:r>
        <w:rPr>
          <w:rFonts w:ascii="Times New Roman" w:hAnsi="Times New Roman" w:cs="Times New Roman"/>
          <w:b/>
        </w:rPr>
        <w:t>PO Box 110540</w:t>
      </w:r>
    </w:p>
    <w:p w14:paraId="7E8DD75E" w14:textId="612AFCEE" w:rsidR="00610962" w:rsidRDefault="00610962" w:rsidP="00610962">
      <w:pPr>
        <w:jc w:val="center"/>
        <w:rPr>
          <w:rFonts w:ascii="Times New Roman" w:hAnsi="Times New Roman" w:cs="Times New Roman"/>
          <w:b/>
        </w:rPr>
      </w:pPr>
      <w:r>
        <w:rPr>
          <w:rFonts w:ascii="Times New Roman" w:hAnsi="Times New Roman" w:cs="Times New Roman"/>
          <w:b/>
        </w:rPr>
        <w:t>Gainesville, FL 326</w:t>
      </w:r>
      <w:r>
        <w:rPr>
          <w:rFonts w:ascii="Times New Roman" w:hAnsi="Times New Roman" w:cs="Times New Roman"/>
          <w:b/>
        </w:rPr>
        <w:t>11</w:t>
      </w:r>
    </w:p>
    <w:p w14:paraId="7EDF8CD6" w14:textId="1D93CE30" w:rsidR="00610962" w:rsidRDefault="00610962" w:rsidP="00610962">
      <w:pPr>
        <w:jc w:val="center"/>
        <w:rPr>
          <w:rFonts w:ascii="Times New Roman" w:hAnsi="Times New Roman" w:cs="Times New Roman"/>
          <w:b/>
        </w:rPr>
      </w:pPr>
      <w:proofErr w:type="gramStart"/>
      <w:r>
        <w:rPr>
          <w:rFonts w:ascii="Times New Roman" w:hAnsi="Times New Roman" w:cs="Times New Roman"/>
          <w:b/>
        </w:rPr>
        <w:t>mary.rodriguez@ufl.edu</w:t>
      </w:r>
      <w:proofErr w:type="gramEnd"/>
    </w:p>
    <w:p w14:paraId="6CC1E66F" w14:textId="77777777" w:rsidR="00610962" w:rsidRDefault="00610962" w:rsidP="00610962">
      <w:pPr>
        <w:jc w:val="center"/>
        <w:rPr>
          <w:rFonts w:ascii="Times New Roman" w:hAnsi="Times New Roman" w:cs="Times New Roman"/>
          <w:b/>
        </w:rPr>
      </w:pPr>
    </w:p>
    <w:p w14:paraId="4D1F99C0" w14:textId="77777777" w:rsidR="00610962" w:rsidRDefault="00610962" w:rsidP="00610962">
      <w:pPr>
        <w:jc w:val="center"/>
        <w:rPr>
          <w:rFonts w:ascii="Times New Roman" w:hAnsi="Times New Roman" w:cs="Times New Roman"/>
          <w:b/>
        </w:rPr>
      </w:pPr>
      <w:r>
        <w:rPr>
          <w:rFonts w:ascii="Times New Roman" w:hAnsi="Times New Roman" w:cs="Times New Roman"/>
          <w:b/>
        </w:rPr>
        <w:t>Dr. Amy Harder</w:t>
      </w:r>
    </w:p>
    <w:p w14:paraId="2E2D8736" w14:textId="77777777" w:rsidR="00610962" w:rsidRDefault="00610962" w:rsidP="00610962">
      <w:pPr>
        <w:jc w:val="center"/>
        <w:rPr>
          <w:rFonts w:ascii="Times New Roman" w:hAnsi="Times New Roman" w:cs="Times New Roman"/>
          <w:b/>
        </w:rPr>
      </w:pPr>
      <w:r>
        <w:rPr>
          <w:rFonts w:ascii="Times New Roman" w:hAnsi="Times New Roman" w:cs="Times New Roman"/>
          <w:b/>
        </w:rPr>
        <w:t>University of Florida</w:t>
      </w:r>
    </w:p>
    <w:p w14:paraId="58FBF991" w14:textId="77777777" w:rsidR="00610962" w:rsidRDefault="00610962" w:rsidP="00610962">
      <w:pPr>
        <w:jc w:val="center"/>
        <w:rPr>
          <w:rFonts w:ascii="Times New Roman" w:hAnsi="Times New Roman" w:cs="Times New Roman"/>
          <w:b/>
        </w:rPr>
      </w:pPr>
      <w:r>
        <w:rPr>
          <w:rFonts w:ascii="Times New Roman" w:hAnsi="Times New Roman" w:cs="Times New Roman"/>
          <w:b/>
        </w:rPr>
        <w:t>PO Box 110540</w:t>
      </w:r>
    </w:p>
    <w:p w14:paraId="0EA7DDFD" w14:textId="31CC1F75" w:rsidR="00610962" w:rsidRDefault="00610962" w:rsidP="00610962">
      <w:pPr>
        <w:jc w:val="center"/>
        <w:rPr>
          <w:rFonts w:ascii="Times New Roman" w:hAnsi="Times New Roman" w:cs="Times New Roman"/>
          <w:b/>
        </w:rPr>
      </w:pPr>
      <w:r>
        <w:rPr>
          <w:rFonts w:ascii="Times New Roman" w:hAnsi="Times New Roman" w:cs="Times New Roman"/>
          <w:b/>
        </w:rPr>
        <w:t>Gainesville, FL 326</w:t>
      </w:r>
      <w:r>
        <w:rPr>
          <w:rFonts w:ascii="Times New Roman" w:hAnsi="Times New Roman" w:cs="Times New Roman"/>
          <w:b/>
        </w:rPr>
        <w:t>11</w:t>
      </w:r>
    </w:p>
    <w:p w14:paraId="4A59B8AA" w14:textId="6F0E388F" w:rsidR="00610962" w:rsidRDefault="00610962" w:rsidP="00610962">
      <w:pPr>
        <w:jc w:val="center"/>
        <w:rPr>
          <w:rFonts w:ascii="Times New Roman" w:hAnsi="Times New Roman" w:cs="Times New Roman"/>
          <w:b/>
        </w:rPr>
      </w:pPr>
      <w:r>
        <w:rPr>
          <w:rFonts w:ascii="Times New Roman" w:hAnsi="Times New Roman" w:cs="Times New Roman"/>
          <w:b/>
        </w:rPr>
        <w:t>amharder@ufl.edu</w:t>
      </w:r>
    </w:p>
    <w:p w14:paraId="2406D065" w14:textId="77777777" w:rsidR="00610962" w:rsidRDefault="00610962" w:rsidP="00610962">
      <w:pPr>
        <w:jc w:val="center"/>
        <w:rPr>
          <w:rFonts w:ascii="Times New Roman" w:hAnsi="Times New Roman" w:cs="Times New Roman"/>
          <w:b/>
        </w:rPr>
      </w:pPr>
    </w:p>
    <w:p w14:paraId="34757860" w14:textId="6F2AF3B6" w:rsidR="00610962" w:rsidRDefault="00610962" w:rsidP="00610962">
      <w:pPr>
        <w:jc w:val="center"/>
        <w:rPr>
          <w:rFonts w:ascii="Times New Roman" w:hAnsi="Times New Roman" w:cs="Times New Roman"/>
          <w:b/>
        </w:rPr>
      </w:pPr>
      <w:r>
        <w:rPr>
          <w:rFonts w:ascii="Times New Roman" w:hAnsi="Times New Roman" w:cs="Times New Roman"/>
          <w:b/>
        </w:rPr>
        <w:t>Dr. Brittany Adams-Pope</w:t>
      </w:r>
    </w:p>
    <w:p w14:paraId="5DD4738B" w14:textId="77777777" w:rsidR="00610962" w:rsidRDefault="00610962" w:rsidP="00610962">
      <w:pPr>
        <w:jc w:val="center"/>
        <w:rPr>
          <w:rFonts w:ascii="Times New Roman" w:hAnsi="Times New Roman" w:cs="Times New Roman"/>
          <w:b/>
        </w:rPr>
      </w:pPr>
      <w:r>
        <w:rPr>
          <w:rFonts w:ascii="Times New Roman" w:hAnsi="Times New Roman" w:cs="Times New Roman"/>
          <w:b/>
        </w:rPr>
        <w:t xml:space="preserve">University of Florida </w:t>
      </w:r>
    </w:p>
    <w:p w14:paraId="32FF4771" w14:textId="77777777" w:rsidR="00610962" w:rsidRDefault="00610962" w:rsidP="00610962">
      <w:pPr>
        <w:jc w:val="center"/>
        <w:rPr>
          <w:rFonts w:ascii="Times New Roman" w:hAnsi="Times New Roman" w:cs="Times New Roman"/>
          <w:b/>
        </w:rPr>
      </w:pPr>
      <w:r>
        <w:rPr>
          <w:rFonts w:ascii="Times New Roman" w:hAnsi="Times New Roman" w:cs="Times New Roman"/>
          <w:b/>
        </w:rPr>
        <w:t>PO Box 110540</w:t>
      </w:r>
    </w:p>
    <w:p w14:paraId="45FA6B9D" w14:textId="5C4DDAB4" w:rsidR="00610962" w:rsidRDefault="00610962" w:rsidP="00610962">
      <w:pPr>
        <w:jc w:val="center"/>
        <w:rPr>
          <w:rFonts w:ascii="Times New Roman" w:hAnsi="Times New Roman" w:cs="Times New Roman"/>
          <w:b/>
        </w:rPr>
      </w:pPr>
      <w:r>
        <w:rPr>
          <w:rFonts w:ascii="Times New Roman" w:hAnsi="Times New Roman" w:cs="Times New Roman"/>
          <w:b/>
        </w:rPr>
        <w:t>Gainesville, FL 326</w:t>
      </w:r>
      <w:r>
        <w:rPr>
          <w:rFonts w:ascii="Times New Roman" w:hAnsi="Times New Roman" w:cs="Times New Roman"/>
          <w:b/>
        </w:rPr>
        <w:t>11</w:t>
      </w:r>
    </w:p>
    <w:p w14:paraId="0F9CA7E2" w14:textId="07E14C2B" w:rsidR="00610962" w:rsidRDefault="00610962" w:rsidP="00610962">
      <w:pPr>
        <w:jc w:val="center"/>
        <w:rPr>
          <w:rFonts w:ascii="Times New Roman" w:hAnsi="Times New Roman" w:cs="Times New Roman"/>
          <w:b/>
        </w:rPr>
      </w:pPr>
      <w:r>
        <w:rPr>
          <w:rFonts w:ascii="Times New Roman" w:hAnsi="Times New Roman" w:cs="Times New Roman"/>
          <w:b/>
        </w:rPr>
        <w:t>bladams@ufl.edu</w:t>
      </w:r>
    </w:p>
    <w:p w14:paraId="499FA1BD" w14:textId="77777777" w:rsidR="00610962" w:rsidRDefault="00610962" w:rsidP="00610962">
      <w:pPr>
        <w:jc w:val="center"/>
        <w:rPr>
          <w:rFonts w:ascii="Times New Roman" w:hAnsi="Times New Roman" w:cs="Times New Roman"/>
          <w:b/>
        </w:rPr>
      </w:pPr>
    </w:p>
    <w:p w14:paraId="5D91D7C4" w14:textId="3A618106" w:rsidR="00610962" w:rsidRDefault="00610962" w:rsidP="00610962">
      <w:pPr>
        <w:jc w:val="center"/>
        <w:rPr>
          <w:rFonts w:ascii="Times New Roman" w:hAnsi="Times New Roman" w:cs="Times New Roman"/>
          <w:b/>
        </w:rPr>
      </w:pPr>
      <w:r>
        <w:rPr>
          <w:rFonts w:ascii="Times New Roman" w:hAnsi="Times New Roman" w:cs="Times New Roman"/>
          <w:b/>
        </w:rPr>
        <w:br w:type="page"/>
      </w:r>
    </w:p>
    <w:p w14:paraId="4DC54C47" w14:textId="5B9EDAD9" w:rsidR="00610962" w:rsidRDefault="00610962" w:rsidP="00610962">
      <w:pPr>
        <w:jc w:val="center"/>
        <w:rPr>
          <w:rFonts w:ascii="Times New Roman" w:hAnsi="Times New Roman" w:cs="Times New Roman"/>
          <w:b/>
        </w:rPr>
      </w:pPr>
      <w:r>
        <w:rPr>
          <w:rFonts w:ascii="Times New Roman" w:hAnsi="Times New Roman" w:cs="Times New Roman"/>
          <w:b/>
        </w:rPr>
        <w:lastRenderedPageBreak/>
        <w:t>Critical Thinking Evidenced During a Ten-Day Graduate Study Abroad Experience</w:t>
      </w:r>
    </w:p>
    <w:p w14:paraId="7D901DC3" w14:textId="77777777" w:rsidR="00610962" w:rsidRDefault="00610962" w:rsidP="00944C58">
      <w:pPr>
        <w:jc w:val="center"/>
        <w:rPr>
          <w:rFonts w:ascii="Times New Roman" w:hAnsi="Times New Roman" w:cs="Times New Roman"/>
          <w:b/>
        </w:rPr>
      </w:pPr>
    </w:p>
    <w:p w14:paraId="6F74D5FE" w14:textId="5BCA5E4A" w:rsidR="00944C58" w:rsidRPr="00944C58" w:rsidRDefault="00610962" w:rsidP="00944C58">
      <w:pPr>
        <w:jc w:val="center"/>
        <w:rPr>
          <w:rFonts w:ascii="Times New Roman" w:hAnsi="Times New Roman" w:cs="Times New Roman"/>
          <w:b/>
        </w:rPr>
      </w:pPr>
      <w:r>
        <w:rPr>
          <w:rFonts w:ascii="Times New Roman" w:hAnsi="Times New Roman" w:cs="Times New Roman"/>
          <w:b/>
        </w:rPr>
        <w:t>I</w:t>
      </w:r>
      <w:r w:rsidR="00944C58" w:rsidRPr="00944C58">
        <w:rPr>
          <w:rFonts w:ascii="Times New Roman" w:hAnsi="Times New Roman" w:cs="Times New Roman"/>
          <w:b/>
        </w:rPr>
        <w:t>ntroduction</w:t>
      </w:r>
    </w:p>
    <w:p w14:paraId="704267BC" w14:textId="3B1DACF6" w:rsidR="00944C58" w:rsidRPr="00944C58" w:rsidRDefault="00944C58" w:rsidP="00944C58">
      <w:pPr>
        <w:rPr>
          <w:rFonts w:ascii="Times New Roman" w:hAnsi="Times New Roman" w:cs="Times New Roman"/>
          <w:color w:val="000000"/>
        </w:rPr>
      </w:pPr>
      <w:r w:rsidRPr="00944C58">
        <w:rPr>
          <w:rFonts w:ascii="Times New Roman" w:hAnsi="Times New Roman" w:cs="Times New Roman"/>
        </w:rPr>
        <w:tab/>
      </w:r>
      <w:r w:rsidRPr="00944C58">
        <w:rPr>
          <w:rFonts w:ascii="Times New Roman" w:hAnsi="Times New Roman" w:cs="Times New Roman"/>
          <w:color w:val="000000"/>
        </w:rPr>
        <w:t>“Globally competent students will become globally competent citizens” (</w:t>
      </w:r>
      <w:r w:rsidRPr="00944C58">
        <w:rPr>
          <w:rFonts w:ascii="Times New Roman" w:hAnsi="Times New Roman" w:cs="Times New Roman"/>
        </w:rPr>
        <w:t>Russo &amp; Osborne, 2004).</w:t>
      </w:r>
      <w:r w:rsidRPr="00944C58">
        <w:rPr>
          <w:rFonts w:ascii="Times New Roman" w:hAnsi="Times New Roman" w:cs="Times New Roman"/>
          <w:color w:val="000000"/>
        </w:rPr>
        <w:t xml:space="preserve"> </w:t>
      </w:r>
      <w:r w:rsidRPr="00944C58">
        <w:rPr>
          <w:rFonts w:ascii="Times New Roman" w:hAnsi="Times New Roman" w:cs="Times New Roman"/>
        </w:rPr>
        <w:t xml:space="preserve">Study abroad experiences can significantly influence a student’s life. </w:t>
      </w:r>
      <w:r w:rsidRPr="00944C58">
        <w:rPr>
          <w:rFonts w:ascii="Times New Roman" w:hAnsi="Times New Roman" w:cs="Times New Roman"/>
          <w:color w:val="000000"/>
        </w:rPr>
        <w:t xml:space="preserve">Through these experiences, students are able to gain important skills that can enhance their employability in the short term and can help enhance a person’s ability to relate to others through increased intercultural skills and communication. Additionally, their ability to reason through critical thinking skills can directly be influenced through a student’s participation in a study abroad experience.  </w:t>
      </w:r>
    </w:p>
    <w:p w14:paraId="3E9277E1" w14:textId="391FDA32" w:rsidR="00944C58" w:rsidRPr="00944C58" w:rsidRDefault="00944C58" w:rsidP="00944C58">
      <w:pPr>
        <w:rPr>
          <w:rFonts w:ascii="Times New Roman" w:hAnsi="Times New Roman" w:cs="Times New Roman"/>
          <w:color w:val="000000"/>
        </w:rPr>
      </w:pPr>
      <w:r w:rsidRPr="00944C58">
        <w:rPr>
          <w:rFonts w:ascii="Times New Roman" w:hAnsi="Times New Roman" w:cs="Times New Roman"/>
          <w:color w:val="000000"/>
        </w:rPr>
        <w:tab/>
        <w:t>With an increasingly global society and workplace, students must acquire the skills neces</w:t>
      </w:r>
      <w:r w:rsidR="00832C05">
        <w:rPr>
          <w:rFonts w:ascii="Times New Roman" w:hAnsi="Times New Roman" w:cs="Times New Roman"/>
          <w:color w:val="000000"/>
        </w:rPr>
        <w:t xml:space="preserve">sary to be not only competitive, </w:t>
      </w:r>
      <w:r w:rsidR="00832C05" w:rsidRPr="00944C58">
        <w:rPr>
          <w:rFonts w:ascii="Times New Roman" w:hAnsi="Times New Roman" w:cs="Times New Roman"/>
          <w:color w:val="000000"/>
        </w:rPr>
        <w:t>but also</w:t>
      </w:r>
      <w:r w:rsidRPr="00944C58">
        <w:rPr>
          <w:rFonts w:ascii="Times New Roman" w:hAnsi="Times New Roman" w:cs="Times New Roman"/>
          <w:color w:val="000000"/>
        </w:rPr>
        <w:t xml:space="preserve"> successful. Study abroad programs promote the development of both creative thinking and critical thinking (</w:t>
      </w:r>
      <w:proofErr w:type="spellStart"/>
      <w:r w:rsidRPr="00944C58">
        <w:rPr>
          <w:rFonts w:ascii="Times New Roman" w:hAnsi="Times New Roman" w:cs="Times New Roman"/>
          <w:color w:val="000000"/>
        </w:rPr>
        <w:t>Ngyuen</w:t>
      </w:r>
      <w:proofErr w:type="spellEnd"/>
      <w:r w:rsidRPr="00944C58">
        <w:rPr>
          <w:rFonts w:ascii="Times New Roman" w:hAnsi="Times New Roman" w:cs="Times New Roman"/>
          <w:color w:val="000000"/>
        </w:rPr>
        <w:t>, 2012). Study abroad has been shown to advance critical thinking through the acquisition of the traits necessary to develop competent, well-rounded individuals (</w:t>
      </w:r>
      <w:proofErr w:type="spellStart"/>
      <w:r w:rsidRPr="00944C58">
        <w:rPr>
          <w:rFonts w:ascii="Times New Roman" w:hAnsi="Times New Roman" w:cs="Times New Roman"/>
          <w:color w:val="000000"/>
        </w:rPr>
        <w:t>Ngyuen</w:t>
      </w:r>
      <w:proofErr w:type="spellEnd"/>
      <w:r w:rsidRPr="00944C58">
        <w:rPr>
          <w:rFonts w:ascii="Times New Roman" w:hAnsi="Times New Roman" w:cs="Times New Roman"/>
          <w:color w:val="000000"/>
        </w:rPr>
        <w:t>, 2012).</w:t>
      </w:r>
    </w:p>
    <w:p w14:paraId="0E4C825D" w14:textId="77777777" w:rsidR="00944C58" w:rsidRDefault="00944C58" w:rsidP="00944C58">
      <w:pPr>
        <w:rPr>
          <w:rFonts w:ascii="Times New Roman" w:hAnsi="Times New Roman" w:cs="Times New Roman"/>
          <w:b/>
          <w:color w:val="000000"/>
        </w:rPr>
      </w:pPr>
    </w:p>
    <w:p w14:paraId="140DD1D3" w14:textId="528B8226" w:rsidR="00944C58" w:rsidRPr="00944C58" w:rsidRDefault="00944C58" w:rsidP="00944C58">
      <w:pPr>
        <w:jc w:val="center"/>
        <w:rPr>
          <w:rFonts w:ascii="Times New Roman" w:hAnsi="Times New Roman" w:cs="Times New Roman"/>
          <w:b/>
          <w:color w:val="000000"/>
        </w:rPr>
      </w:pPr>
      <w:r w:rsidRPr="00944C58">
        <w:rPr>
          <w:rFonts w:ascii="Times New Roman" w:hAnsi="Times New Roman" w:cs="Times New Roman"/>
          <w:b/>
          <w:color w:val="000000"/>
        </w:rPr>
        <w:t>Lit</w:t>
      </w:r>
      <w:r>
        <w:rPr>
          <w:rFonts w:ascii="Times New Roman" w:hAnsi="Times New Roman" w:cs="Times New Roman"/>
          <w:b/>
          <w:color w:val="000000"/>
        </w:rPr>
        <w:t>erature Review/Theoretical Framework</w:t>
      </w:r>
    </w:p>
    <w:p w14:paraId="7260656C" w14:textId="1F778748" w:rsidR="00944C58" w:rsidRPr="00944C58" w:rsidRDefault="00944C58" w:rsidP="00944C58">
      <w:pPr>
        <w:rPr>
          <w:rFonts w:ascii="Times New Roman" w:hAnsi="Times New Roman" w:cs="Times New Roman"/>
          <w:color w:val="000000"/>
        </w:rPr>
      </w:pPr>
      <w:r w:rsidRPr="00944C58">
        <w:rPr>
          <w:rFonts w:ascii="Times New Roman" w:hAnsi="Times New Roman" w:cs="Times New Roman"/>
          <w:color w:val="000000"/>
        </w:rPr>
        <w:tab/>
      </w:r>
      <w:r w:rsidRPr="00944C58">
        <w:rPr>
          <w:rFonts w:ascii="Times New Roman" w:hAnsi="Times New Roman" w:cs="Times New Roman"/>
          <w:color w:val="231F20"/>
        </w:rPr>
        <w:t xml:space="preserve">Dwyer and Peters (2004), </w:t>
      </w:r>
      <w:r w:rsidR="00395610">
        <w:rPr>
          <w:rFonts w:ascii="Times New Roman" w:hAnsi="Times New Roman" w:cs="Times New Roman"/>
          <w:color w:val="231F20"/>
        </w:rPr>
        <w:t xml:space="preserve">found </w:t>
      </w:r>
      <w:r w:rsidRPr="00944C58">
        <w:rPr>
          <w:rFonts w:ascii="Times New Roman" w:hAnsi="Times New Roman" w:cs="Times New Roman"/>
          <w:color w:val="231F20"/>
        </w:rPr>
        <w:t>participants’ personal development, academic commitment, intercultural development, and career development were all enhanced through their participation in study abroad experiences. All</w:t>
      </w:r>
      <w:r w:rsidR="00395610">
        <w:rPr>
          <w:rFonts w:ascii="Times New Roman" w:hAnsi="Times New Roman" w:cs="Times New Roman"/>
          <w:color w:val="231F20"/>
        </w:rPr>
        <w:t xml:space="preserve"> of the above mentioned go hand-in-</w:t>
      </w:r>
      <w:r w:rsidRPr="00944C58">
        <w:rPr>
          <w:rFonts w:ascii="Times New Roman" w:hAnsi="Times New Roman" w:cs="Times New Roman"/>
          <w:color w:val="231F20"/>
        </w:rPr>
        <w:t xml:space="preserve">hand with the skills required for critical thinking. Critical thinking skills are necessary for employability. </w:t>
      </w:r>
      <w:r w:rsidRPr="00944C58">
        <w:rPr>
          <w:rFonts w:ascii="Times New Roman" w:hAnsi="Times New Roman" w:cs="Times New Roman"/>
        </w:rPr>
        <w:t xml:space="preserve">Robinson, </w:t>
      </w:r>
      <w:proofErr w:type="spellStart"/>
      <w:r w:rsidRPr="00944C58">
        <w:rPr>
          <w:rFonts w:ascii="Times New Roman" w:hAnsi="Times New Roman" w:cs="Times New Roman"/>
        </w:rPr>
        <w:t>Garton</w:t>
      </w:r>
      <w:proofErr w:type="spellEnd"/>
      <w:r w:rsidRPr="00944C58">
        <w:rPr>
          <w:rFonts w:ascii="Times New Roman" w:hAnsi="Times New Roman" w:cs="Times New Roman"/>
        </w:rPr>
        <w:t xml:space="preserve">, and Vaughn (2007) found that supervisors indicated that the new graduates were deficient in problem-solving and analytic skills. </w:t>
      </w:r>
    </w:p>
    <w:p w14:paraId="58636B03" w14:textId="783EA845" w:rsidR="003057C3" w:rsidRDefault="00944C58" w:rsidP="00944C58">
      <w:pPr>
        <w:rPr>
          <w:rFonts w:ascii="Times New Roman" w:hAnsi="Times New Roman" w:cs="Times New Roman"/>
          <w:color w:val="000000"/>
        </w:rPr>
      </w:pPr>
      <w:r w:rsidRPr="00944C58">
        <w:rPr>
          <w:rFonts w:ascii="Times New Roman" w:hAnsi="Times New Roman" w:cs="Times New Roman"/>
          <w:color w:val="000000"/>
        </w:rPr>
        <w:tab/>
        <w:t xml:space="preserve">Critical thinking skills are vital for success in today’s workforce. In order for students to reach their full potential in society, it is important for them to be able to learn to think and reason critically (Meyers, 1986 </w:t>
      </w:r>
      <w:r w:rsidRPr="00944C58">
        <w:rPr>
          <w:rFonts w:ascii="Times New Roman" w:hAnsi="Times New Roman" w:cs="Times New Roman"/>
          <w:i/>
          <w:color w:val="000000"/>
        </w:rPr>
        <w:t>in</w:t>
      </w:r>
      <w:r w:rsidRPr="00944C58">
        <w:rPr>
          <w:rFonts w:ascii="Times New Roman" w:hAnsi="Times New Roman" w:cs="Times New Roman"/>
          <w:color w:val="000000"/>
        </w:rPr>
        <w:t xml:space="preserve"> </w:t>
      </w:r>
      <w:proofErr w:type="spellStart"/>
      <w:r w:rsidRPr="00944C58">
        <w:rPr>
          <w:rFonts w:ascii="Times New Roman" w:hAnsi="Times New Roman" w:cs="Times New Roman"/>
          <w:color w:val="000000"/>
        </w:rPr>
        <w:t>Irani</w:t>
      </w:r>
      <w:proofErr w:type="spellEnd"/>
      <w:r w:rsidRPr="00944C58">
        <w:rPr>
          <w:rFonts w:ascii="Times New Roman" w:hAnsi="Times New Roman" w:cs="Times New Roman"/>
          <w:color w:val="000000"/>
        </w:rPr>
        <w:t xml:space="preserve"> and </w:t>
      </w:r>
      <w:proofErr w:type="spellStart"/>
      <w:r w:rsidRPr="00944C58">
        <w:rPr>
          <w:rFonts w:ascii="Times New Roman" w:hAnsi="Times New Roman" w:cs="Times New Roman"/>
          <w:color w:val="000000"/>
        </w:rPr>
        <w:t>Lamm</w:t>
      </w:r>
      <w:proofErr w:type="spellEnd"/>
      <w:r w:rsidRPr="00944C58">
        <w:rPr>
          <w:rFonts w:ascii="Times New Roman" w:hAnsi="Times New Roman" w:cs="Times New Roman"/>
          <w:color w:val="000000"/>
        </w:rPr>
        <w:t xml:space="preserve">, 2011). </w:t>
      </w:r>
      <w:r w:rsidR="00395610">
        <w:rPr>
          <w:rFonts w:ascii="Times New Roman" w:hAnsi="Times New Roman" w:cs="Times New Roman"/>
          <w:color w:val="000000"/>
        </w:rPr>
        <w:t>Students proficient in critical thinking</w:t>
      </w:r>
      <w:r w:rsidRPr="00944C58">
        <w:rPr>
          <w:rFonts w:ascii="Times New Roman" w:hAnsi="Times New Roman" w:cs="Times New Roman"/>
          <w:color w:val="000000"/>
        </w:rPr>
        <w:t xml:space="preserve"> seek</w:t>
      </w:r>
      <w:r w:rsidR="00395610">
        <w:rPr>
          <w:rFonts w:ascii="Times New Roman" w:hAnsi="Times New Roman" w:cs="Times New Roman"/>
          <w:color w:val="000000"/>
        </w:rPr>
        <w:t xml:space="preserve"> opportunities to use reasoning, </w:t>
      </w:r>
      <w:r w:rsidRPr="00944C58">
        <w:rPr>
          <w:rFonts w:ascii="Times New Roman" w:hAnsi="Times New Roman" w:cs="Times New Roman"/>
          <w:color w:val="000000"/>
        </w:rPr>
        <w:t>are aware that problems are complex</w:t>
      </w:r>
      <w:r w:rsidR="00395610">
        <w:rPr>
          <w:rFonts w:ascii="Times New Roman" w:hAnsi="Times New Roman" w:cs="Times New Roman"/>
          <w:color w:val="000000"/>
        </w:rPr>
        <w:t>,</w:t>
      </w:r>
      <w:r w:rsidRPr="00944C58">
        <w:rPr>
          <w:rFonts w:ascii="Times New Roman" w:hAnsi="Times New Roman" w:cs="Times New Roman"/>
          <w:color w:val="000000"/>
        </w:rPr>
        <w:t xml:space="preserve"> and are open to varying points of view. Lastly, they are intellectually curious and innovative. </w:t>
      </w:r>
    </w:p>
    <w:p w14:paraId="1965A34E" w14:textId="1531A8CA" w:rsidR="00944C58" w:rsidRPr="00944C58" w:rsidRDefault="00944C58" w:rsidP="003057C3">
      <w:pPr>
        <w:ind w:firstLine="720"/>
        <w:rPr>
          <w:rFonts w:ascii="Times New Roman" w:hAnsi="Times New Roman" w:cs="Times New Roman"/>
          <w:color w:val="000000"/>
        </w:rPr>
      </w:pPr>
      <w:r w:rsidRPr="00944C58">
        <w:rPr>
          <w:rFonts w:ascii="Times New Roman" w:hAnsi="Times New Roman" w:cs="Times New Roman"/>
          <w:color w:val="000000"/>
        </w:rPr>
        <w:t>With these personal dispositions are six skills with additional sub-skills considered to be essential for critical thinking. Those skills include Interpretation (comprehend and express the meaning or significance of a wide variety of experiences, situations, etc.); Analysis (ability to identify inferred expressions of beliefs, judgments, etc. within concepts); Evaluation (assess credibility of statements); Inference (identify information needed to draw reasonable conclusions); Explanation (ability to justify one’s reason</w:t>
      </w:r>
      <w:r w:rsidR="004C5A08">
        <w:rPr>
          <w:rFonts w:ascii="Times New Roman" w:hAnsi="Times New Roman" w:cs="Times New Roman"/>
          <w:color w:val="000000"/>
        </w:rPr>
        <w:t xml:space="preserve">ing); and Self- regulation (self-examination and self-correction to </w:t>
      </w:r>
      <w:r w:rsidRPr="00944C58">
        <w:rPr>
          <w:rFonts w:ascii="Times New Roman" w:hAnsi="Times New Roman" w:cs="Times New Roman"/>
          <w:color w:val="000000"/>
        </w:rPr>
        <w:t>conscious</w:t>
      </w:r>
      <w:r w:rsidR="004C5A08">
        <w:rPr>
          <w:rFonts w:ascii="Times New Roman" w:hAnsi="Times New Roman" w:cs="Times New Roman"/>
          <w:color w:val="000000"/>
        </w:rPr>
        <w:t xml:space="preserve">ly </w:t>
      </w:r>
      <w:r w:rsidRPr="00944C58">
        <w:rPr>
          <w:rFonts w:ascii="Times New Roman" w:hAnsi="Times New Roman" w:cs="Times New Roman"/>
          <w:color w:val="000000"/>
        </w:rPr>
        <w:t>monitor one's cognitive activities)</w:t>
      </w:r>
      <w:r>
        <w:rPr>
          <w:rFonts w:ascii="Times New Roman" w:hAnsi="Times New Roman" w:cs="Times New Roman"/>
          <w:color w:val="000000"/>
        </w:rPr>
        <w:t xml:space="preserve"> (</w:t>
      </w:r>
      <w:proofErr w:type="spellStart"/>
      <w:r>
        <w:rPr>
          <w:rFonts w:ascii="Times New Roman" w:hAnsi="Times New Roman" w:cs="Times New Roman"/>
          <w:color w:val="000000"/>
        </w:rPr>
        <w:t>Facione</w:t>
      </w:r>
      <w:proofErr w:type="spellEnd"/>
      <w:r>
        <w:rPr>
          <w:rFonts w:ascii="Times New Roman" w:hAnsi="Times New Roman" w:cs="Times New Roman"/>
          <w:color w:val="000000"/>
        </w:rPr>
        <w:t>, 1990)</w:t>
      </w:r>
      <w:r w:rsidRPr="00944C58">
        <w:rPr>
          <w:rFonts w:ascii="Times New Roman" w:hAnsi="Times New Roman" w:cs="Times New Roman"/>
          <w:color w:val="000000"/>
        </w:rPr>
        <w:t xml:space="preserve">.  Study abroad can enhance many, if not all of these skills. In today’s society of constant change, increasing complexity and growing interdependence, critical thinking is a requirement for economic and social survival (Paul, 2002 </w:t>
      </w:r>
      <w:r w:rsidRPr="00944C58">
        <w:rPr>
          <w:rFonts w:ascii="Times New Roman" w:hAnsi="Times New Roman" w:cs="Times New Roman"/>
          <w:i/>
          <w:color w:val="000000"/>
        </w:rPr>
        <w:t>in</w:t>
      </w:r>
      <w:r w:rsidRPr="00944C58">
        <w:rPr>
          <w:rFonts w:ascii="Times New Roman" w:hAnsi="Times New Roman" w:cs="Times New Roman"/>
          <w:color w:val="000000"/>
        </w:rPr>
        <w:t xml:space="preserve"> </w:t>
      </w:r>
      <w:proofErr w:type="spellStart"/>
      <w:r w:rsidRPr="00944C58">
        <w:rPr>
          <w:rFonts w:ascii="Times New Roman" w:hAnsi="Times New Roman" w:cs="Times New Roman"/>
          <w:color w:val="000000"/>
        </w:rPr>
        <w:t>Irani</w:t>
      </w:r>
      <w:proofErr w:type="spellEnd"/>
      <w:r w:rsidRPr="00944C58">
        <w:rPr>
          <w:rFonts w:ascii="Times New Roman" w:hAnsi="Times New Roman" w:cs="Times New Roman"/>
          <w:color w:val="000000"/>
        </w:rPr>
        <w:t xml:space="preserve"> and </w:t>
      </w:r>
      <w:proofErr w:type="spellStart"/>
      <w:r w:rsidRPr="00944C58">
        <w:rPr>
          <w:rFonts w:ascii="Times New Roman" w:hAnsi="Times New Roman" w:cs="Times New Roman"/>
          <w:color w:val="000000"/>
        </w:rPr>
        <w:t>Lamm</w:t>
      </w:r>
      <w:proofErr w:type="spellEnd"/>
      <w:r w:rsidRPr="00944C58">
        <w:rPr>
          <w:rFonts w:ascii="Times New Roman" w:hAnsi="Times New Roman" w:cs="Times New Roman"/>
          <w:color w:val="000000"/>
        </w:rPr>
        <w:t xml:space="preserve">, 2011). </w:t>
      </w:r>
    </w:p>
    <w:p w14:paraId="59E09DFD" w14:textId="60EE7359" w:rsidR="00944C58" w:rsidRPr="00944C58" w:rsidRDefault="00944C58">
      <w:pPr>
        <w:rPr>
          <w:rFonts w:ascii="Times New Roman" w:hAnsi="Times New Roman" w:cs="Times New Roman"/>
        </w:rPr>
      </w:pPr>
    </w:p>
    <w:p w14:paraId="5E16AAD7" w14:textId="77777777" w:rsidR="00C62BA9" w:rsidRPr="00944C58" w:rsidRDefault="00C62BA9" w:rsidP="00944C58">
      <w:pPr>
        <w:jc w:val="center"/>
        <w:rPr>
          <w:rFonts w:ascii="Times New Roman" w:hAnsi="Times New Roman" w:cs="Times New Roman"/>
          <w:b/>
        </w:rPr>
      </w:pPr>
      <w:r w:rsidRPr="00944C58">
        <w:rPr>
          <w:rFonts w:ascii="Times New Roman" w:hAnsi="Times New Roman" w:cs="Times New Roman"/>
          <w:b/>
        </w:rPr>
        <w:t>Purpose</w:t>
      </w:r>
    </w:p>
    <w:p w14:paraId="26A4E63B" w14:textId="77777777" w:rsidR="00C62BA9" w:rsidRPr="00944C58" w:rsidRDefault="00C62BA9" w:rsidP="003057C3">
      <w:pPr>
        <w:ind w:firstLine="720"/>
        <w:rPr>
          <w:rFonts w:ascii="Times New Roman" w:hAnsi="Times New Roman" w:cs="Times New Roman"/>
        </w:rPr>
      </w:pPr>
      <w:r w:rsidRPr="00944C58">
        <w:rPr>
          <w:rFonts w:ascii="Times New Roman" w:hAnsi="Times New Roman" w:cs="Times New Roman"/>
        </w:rPr>
        <w:t xml:space="preserve">The purpose of the study was to determine the use of critical thinking skills </w:t>
      </w:r>
      <w:r w:rsidR="00425B0B" w:rsidRPr="00944C58">
        <w:rPr>
          <w:rFonts w:ascii="Times New Roman" w:hAnsi="Times New Roman" w:cs="Times New Roman"/>
        </w:rPr>
        <w:t xml:space="preserve">evidenced </w:t>
      </w:r>
      <w:r w:rsidRPr="00944C58">
        <w:rPr>
          <w:rFonts w:ascii="Times New Roman" w:hAnsi="Times New Roman" w:cs="Times New Roman"/>
        </w:rPr>
        <w:t>by graduate students on a study abroad trip in Trinidad Tobago.</w:t>
      </w:r>
    </w:p>
    <w:p w14:paraId="54638D34" w14:textId="77777777" w:rsidR="00C62BA9" w:rsidRPr="00944C58" w:rsidRDefault="00C62BA9" w:rsidP="003057C3">
      <w:pPr>
        <w:ind w:firstLine="360"/>
        <w:rPr>
          <w:rFonts w:ascii="Times New Roman" w:hAnsi="Times New Roman" w:cs="Times New Roman"/>
        </w:rPr>
      </w:pPr>
      <w:r w:rsidRPr="00944C58">
        <w:rPr>
          <w:rFonts w:ascii="Times New Roman" w:hAnsi="Times New Roman" w:cs="Times New Roman"/>
        </w:rPr>
        <w:t>The objectives established to address the purpose of the study are as follows:</w:t>
      </w:r>
    </w:p>
    <w:p w14:paraId="0A2CE0CE" w14:textId="77777777" w:rsidR="00C62BA9" w:rsidRPr="00944C58" w:rsidRDefault="00C62BA9" w:rsidP="00C62BA9">
      <w:pPr>
        <w:pStyle w:val="ListParagraph"/>
        <w:numPr>
          <w:ilvl w:val="0"/>
          <w:numId w:val="1"/>
        </w:numPr>
        <w:rPr>
          <w:rFonts w:ascii="Times New Roman" w:hAnsi="Times New Roman" w:cs="Times New Roman"/>
        </w:rPr>
      </w:pPr>
      <w:proofErr w:type="gramStart"/>
      <w:r w:rsidRPr="00944C58">
        <w:rPr>
          <w:rFonts w:ascii="Times New Roman" w:hAnsi="Times New Roman" w:cs="Times New Roman"/>
        </w:rPr>
        <w:t>to</w:t>
      </w:r>
      <w:proofErr w:type="gramEnd"/>
      <w:r w:rsidRPr="00944C58">
        <w:rPr>
          <w:rFonts w:ascii="Times New Roman" w:hAnsi="Times New Roman" w:cs="Times New Roman"/>
        </w:rPr>
        <w:t xml:space="preserve"> identify reflective statements associated with each of the five critical thinking skills and</w:t>
      </w:r>
    </w:p>
    <w:p w14:paraId="76B8FB4D" w14:textId="77777777" w:rsidR="00C62BA9" w:rsidRPr="00944C58" w:rsidRDefault="00C62BA9" w:rsidP="00C62BA9">
      <w:pPr>
        <w:pStyle w:val="ListParagraph"/>
        <w:numPr>
          <w:ilvl w:val="0"/>
          <w:numId w:val="1"/>
        </w:numPr>
        <w:rPr>
          <w:rFonts w:ascii="Times New Roman" w:hAnsi="Times New Roman" w:cs="Times New Roman"/>
        </w:rPr>
      </w:pPr>
      <w:proofErr w:type="gramStart"/>
      <w:r w:rsidRPr="00944C58">
        <w:rPr>
          <w:rFonts w:ascii="Times New Roman" w:hAnsi="Times New Roman" w:cs="Times New Roman"/>
        </w:rPr>
        <w:t>to</w:t>
      </w:r>
      <w:proofErr w:type="gramEnd"/>
      <w:r w:rsidRPr="00944C58">
        <w:rPr>
          <w:rFonts w:ascii="Times New Roman" w:hAnsi="Times New Roman" w:cs="Times New Roman"/>
        </w:rPr>
        <w:t xml:space="preserve"> determine if over the course of the ten day trip if different CT skills were used.</w:t>
      </w:r>
    </w:p>
    <w:p w14:paraId="28D3CF3D" w14:textId="169EAF81" w:rsidR="0091375E" w:rsidRPr="00944C58" w:rsidRDefault="0091375E" w:rsidP="00944C58">
      <w:pPr>
        <w:jc w:val="center"/>
        <w:rPr>
          <w:rFonts w:ascii="Times New Roman" w:hAnsi="Times New Roman" w:cs="Times New Roman"/>
        </w:rPr>
      </w:pPr>
      <w:r w:rsidRPr="00944C58">
        <w:rPr>
          <w:rFonts w:ascii="Times New Roman" w:hAnsi="Times New Roman" w:cs="Times New Roman"/>
          <w:b/>
        </w:rPr>
        <w:t>Methods</w:t>
      </w:r>
    </w:p>
    <w:p w14:paraId="6B4F7354" w14:textId="0D54975E" w:rsidR="0091375E" w:rsidRPr="00944C58" w:rsidRDefault="0091375E" w:rsidP="00944C58">
      <w:pPr>
        <w:ind w:firstLine="720"/>
        <w:rPr>
          <w:rFonts w:ascii="Times New Roman" w:hAnsi="Times New Roman" w:cs="Times New Roman"/>
        </w:rPr>
      </w:pPr>
      <w:r w:rsidRPr="00944C58">
        <w:rPr>
          <w:rFonts w:ascii="Times New Roman" w:hAnsi="Times New Roman" w:cs="Times New Roman"/>
        </w:rPr>
        <w:t xml:space="preserve">The researchers chose a qualitative design using constant comparative methods </w:t>
      </w:r>
      <w:r w:rsidR="00690785" w:rsidRPr="00944C58">
        <w:rPr>
          <w:rFonts w:ascii="Times New Roman" w:hAnsi="Times New Roman" w:cs="Times New Roman"/>
        </w:rPr>
        <w:t xml:space="preserve">(Glaser, 2008), </w:t>
      </w:r>
      <w:r w:rsidRPr="00944C58">
        <w:rPr>
          <w:rFonts w:ascii="Times New Roman" w:hAnsi="Times New Roman" w:cs="Times New Roman"/>
        </w:rPr>
        <w:t xml:space="preserve">to create themes from journal entries of the study participants.  The journal entries were the result of a ten-day study abroad trip to the island of Trinidad Tobago. </w:t>
      </w:r>
      <w:r w:rsidR="003057C3">
        <w:rPr>
          <w:rFonts w:ascii="Times New Roman" w:hAnsi="Times New Roman" w:cs="Times New Roman"/>
        </w:rPr>
        <w:t xml:space="preserve"> </w:t>
      </w:r>
      <w:r w:rsidR="00757C71" w:rsidRPr="00944C58">
        <w:rPr>
          <w:rFonts w:ascii="Times New Roman" w:hAnsi="Times New Roman" w:cs="Times New Roman"/>
        </w:rPr>
        <w:t>The required journal entries were prompted with the following questions: “What were your observations about the culture in Trinidad and Tobago? (</w:t>
      </w:r>
      <w:proofErr w:type="gramStart"/>
      <w:r w:rsidR="00757C71" w:rsidRPr="00944C58">
        <w:rPr>
          <w:rFonts w:ascii="Times New Roman" w:hAnsi="Times New Roman" w:cs="Times New Roman"/>
        </w:rPr>
        <w:t>think</w:t>
      </w:r>
      <w:proofErr w:type="gramEnd"/>
      <w:r w:rsidR="00757C71" w:rsidRPr="00944C58">
        <w:rPr>
          <w:rFonts w:ascii="Times New Roman" w:hAnsi="Times New Roman" w:cs="Times New Roman"/>
        </w:rPr>
        <w:t xml:space="preserve"> about how </w:t>
      </w:r>
      <w:proofErr w:type="spellStart"/>
      <w:r w:rsidR="00757C71" w:rsidRPr="00944C58">
        <w:rPr>
          <w:rFonts w:ascii="Times New Roman" w:hAnsi="Times New Roman" w:cs="Times New Roman"/>
        </w:rPr>
        <w:t>Trinis</w:t>
      </w:r>
      <w:proofErr w:type="spellEnd"/>
      <w:r w:rsidR="00757C71" w:rsidRPr="00944C58">
        <w:rPr>
          <w:rFonts w:ascii="Times New Roman" w:hAnsi="Times New Roman" w:cs="Times New Roman"/>
        </w:rPr>
        <w:t xml:space="preserve"> approach relations, language, clothing, time, space, food, bodies, and im</w:t>
      </w:r>
      <w:r w:rsidR="001A2F7A" w:rsidRPr="00944C58">
        <w:rPr>
          <w:rFonts w:ascii="Times New Roman" w:hAnsi="Times New Roman" w:cs="Times New Roman"/>
        </w:rPr>
        <w:t>portant people, places, things);</w:t>
      </w:r>
      <w:r w:rsidR="00757C71" w:rsidRPr="00944C58">
        <w:rPr>
          <w:rFonts w:ascii="Times New Roman" w:hAnsi="Times New Roman" w:cs="Times New Roman"/>
        </w:rPr>
        <w:t xml:space="preserve">” </w:t>
      </w:r>
      <w:r w:rsidR="001A2F7A" w:rsidRPr="00944C58">
        <w:rPr>
          <w:rFonts w:ascii="Times New Roman" w:hAnsi="Times New Roman" w:cs="Times New Roman"/>
        </w:rPr>
        <w:t>“</w:t>
      </w:r>
      <w:r w:rsidR="00757C71" w:rsidRPr="00944C58">
        <w:rPr>
          <w:rFonts w:ascii="Times New Roman" w:hAnsi="Times New Roman" w:cs="Times New Roman"/>
        </w:rPr>
        <w:t xml:space="preserve">Did your </w:t>
      </w:r>
      <w:r w:rsidR="001A2F7A" w:rsidRPr="00944C58">
        <w:rPr>
          <w:rFonts w:ascii="Times New Roman" w:hAnsi="Times New Roman" w:cs="Times New Roman"/>
        </w:rPr>
        <w:t>perceptions</w:t>
      </w:r>
      <w:r w:rsidR="00757C71" w:rsidRPr="00944C58">
        <w:rPr>
          <w:rFonts w:ascii="Times New Roman" w:hAnsi="Times New Roman" w:cs="Times New Roman"/>
        </w:rPr>
        <w:t xml:space="preserve"> of </w:t>
      </w:r>
      <w:proofErr w:type="spellStart"/>
      <w:r w:rsidR="00757C71" w:rsidRPr="00944C58">
        <w:rPr>
          <w:rFonts w:ascii="Times New Roman" w:hAnsi="Times New Roman" w:cs="Times New Roman"/>
        </w:rPr>
        <w:t>Trini</w:t>
      </w:r>
      <w:proofErr w:type="spellEnd"/>
      <w:r w:rsidR="00757C71" w:rsidRPr="00944C58">
        <w:rPr>
          <w:rFonts w:ascii="Times New Roman" w:hAnsi="Times New Roman" w:cs="Times New Roman"/>
        </w:rPr>
        <w:t xml:space="preserve"> culture</w:t>
      </w:r>
      <w:r w:rsidR="001A2F7A" w:rsidRPr="00944C58">
        <w:rPr>
          <w:rFonts w:ascii="Times New Roman" w:hAnsi="Times New Roman" w:cs="Times New Roman"/>
        </w:rPr>
        <w:t xml:space="preserve"> change today? If so, how? Why do you think your perceptions changed</w:t>
      </w:r>
      <w:proofErr w:type="gramStart"/>
      <w:r w:rsidR="001A2F7A" w:rsidRPr="00944C58">
        <w:rPr>
          <w:rFonts w:ascii="Times New Roman" w:hAnsi="Times New Roman" w:cs="Times New Roman"/>
        </w:rPr>
        <w:t>?;</w:t>
      </w:r>
      <w:proofErr w:type="gramEnd"/>
      <w:r w:rsidR="001A2F7A" w:rsidRPr="00944C58">
        <w:rPr>
          <w:rFonts w:ascii="Times New Roman" w:hAnsi="Times New Roman" w:cs="Times New Roman"/>
        </w:rPr>
        <w:t>” “What activities of the day had the greatest significance to you? Why</w:t>
      </w:r>
      <w:proofErr w:type="gramStart"/>
      <w:r w:rsidR="001A2F7A" w:rsidRPr="00944C58">
        <w:rPr>
          <w:rFonts w:ascii="Times New Roman" w:hAnsi="Times New Roman" w:cs="Times New Roman"/>
        </w:rPr>
        <w:t>?;</w:t>
      </w:r>
      <w:proofErr w:type="gramEnd"/>
      <w:r w:rsidR="001A2F7A" w:rsidRPr="00944C58">
        <w:rPr>
          <w:rFonts w:ascii="Times New Roman" w:hAnsi="Times New Roman" w:cs="Times New Roman"/>
        </w:rPr>
        <w:t>” What did you learn today? How will this influence you professionally and/or personally</w:t>
      </w:r>
      <w:proofErr w:type="gramStart"/>
      <w:r w:rsidR="001A2F7A" w:rsidRPr="00944C58">
        <w:rPr>
          <w:rFonts w:ascii="Times New Roman" w:hAnsi="Times New Roman" w:cs="Times New Roman"/>
        </w:rPr>
        <w:t>?;</w:t>
      </w:r>
      <w:proofErr w:type="gramEnd"/>
      <w:r w:rsidR="001A2F7A" w:rsidRPr="00944C58">
        <w:rPr>
          <w:rFonts w:ascii="Times New Roman" w:hAnsi="Times New Roman" w:cs="Times New Roman"/>
        </w:rPr>
        <w:t>” “What do you hope to learn tomorrow?”</w:t>
      </w:r>
    </w:p>
    <w:p w14:paraId="7453E0EF" w14:textId="0D6F0DCA" w:rsidR="00690785" w:rsidRPr="00944C58" w:rsidRDefault="001A2F7A" w:rsidP="00944C58">
      <w:pPr>
        <w:ind w:firstLine="720"/>
        <w:rPr>
          <w:rFonts w:ascii="Times New Roman" w:hAnsi="Times New Roman" w:cs="Times New Roman"/>
        </w:rPr>
      </w:pPr>
      <w:r w:rsidRPr="00944C58">
        <w:rPr>
          <w:rFonts w:ascii="Times New Roman" w:hAnsi="Times New Roman" w:cs="Times New Roman"/>
        </w:rPr>
        <w:t xml:space="preserve">Using the critical thinking skills outlined by </w:t>
      </w:r>
      <w:proofErr w:type="spellStart"/>
      <w:r w:rsidRPr="00944C58">
        <w:rPr>
          <w:rFonts w:ascii="Times New Roman" w:hAnsi="Times New Roman" w:cs="Times New Roman"/>
        </w:rPr>
        <w:t>Facione</w:t>
      </w:r>
      <w:proofErr w:type="spellEnd"/>
      <w:r w:rsidRPr="00944C58">
        <w:rPr>
          <w:rFonts w:ascii="Times New Roman" w:hAnsi="Times New Roman" w:cs="Times New Roman"/>
        </w:rPr>
        <w:t xml:space="preserve"> (1990), one researcher categorized journal reflection statements of participants. </w:t>
      </w:r>
      <w:r w:rsidR="00395610">
        <w:rPr>
          <w:rFonts w:ascii="Times New Roman" w:hAnsi="Times New Roman" w:cs="Times New Roman"/>
        </w:rPr>
        <w:t xml:space="preserve">Coded statements were then evaluated by a second researcher </w:t>
      </w:r>
      <w:r w:rsidRPr="00944C58">
        <w:rPr>
          <w:rFonts w:ascii="Times New Roman" w:hAnsi="Times New Roman" w:cs="Times New Roman"/>
        </w:rPr>
        <w:t xml:space="preserve">for consistency, followed by a third researcher who was part of the faculty coordinating the trip.  All three researchers agreed on the categorization of the statements.  </w:t>
      </w:r>
    </w:p>
    <w:p w14:paraId="50E91860" w14:textId="77777777" w:rsidR="00C62BA9" w:rsidRPr="00944C58" w:rsidRDefault="00C62BA9">
      <w:pPr>
        <w:rPr>
          <w:rFonts w:ascii="Times New Roman" w:hAnsi="Times New Roman" w:cs="Times New Roman"/>
        </w:rPr>
      </w:pPr>
    </w:p>
    <w:p w14:paraId="1958F5EA" w14:textId="77777777" w:rsidR="00690785" w:rsidRPr="003057C3" w:rsidRDefault="00DE6CC6" w:rsidP="003057C3">
      <w:pPr>
        <w:jc w:val="center"/>
        <w:rPr>
          <w:rFonts w:ascii="Times New Roman" w:hAnsi="Times New Roman" w:cs="Times New Roman"/>
          <w:b/>
        </w:rPr>
      </w:pPr>
      <w:r w:rsidRPr="003057C3">
        <w:rPr>
          <w:rFonts w:ascii="Times New Roman" w:hAnsi="Times New Roman" w:cs="Times New Roman"/>
          <w:b/>
        </w:rPr>
        <w:t>Findings</w:t>
      </w:r>
    </w:p>
    <w:p w14:paraId="754769CE" w14:textId="77777777" w:rsidR="00DE6CC6" w:rsidRPr="00944C58" w:rsidRDefault="00C62BA9">
      <w:pPr>
        <w:rPr>
          <w:rFonts w:ascii="Times New Roman" w:hAnsi="Times New Roman" w:cs="Times New Roman"/>
        </w:rPr>
      </w:pPr>
      <w:r w:rsidRPr="00944C58">
        <w:rPr>
          <w:rFonts w:ascii="Times New Roman" w:hAnsi="Times New Roman" w:cs="Times New Roman"/>
        </w:rPr>
        <w:t>Objective 1</w:t>
      </w:r>
    </w:p>
    <w:p w14:paraId="14B6A097" w14:textId="0A44F9EB" w:rsidR="00F938C0" w:rsidRDefault="00425B0B" w:rsidP="003057C3">
      <w:pPr>
        <w:ind w:firstLine="720"/>
        <w:rPr>
          <w:rFonts w:ascii="Times New Roman" w:hAnsi="Times New Roman" w:cs="Times New Roman"/>
        </w:rPr>
      </w:pPr>
      <w:r w:rsidRPr="00944C58">
        <w:rPr>
          <w:rFonts w:ascii="Times New Roman" w:hAnsi="Times New Roman" w:cs="Times New Roman"/>
        </w:rPr>
        <w:t>For the first objective statements were organized by theme or critical thinking skill evidenced</w:t>
      </w:r>
      <w:r w:rsidR="00F938C0" w:rsidRPr="00944C58">
        <w:rPr>
          <w:rFonts w:ascii="Times New Roman" w:hAnsi="Times New Roman" w:cs="Times New Roman"/>
        </w:rPr>
        <w:t xml:space="preserve"> in the journal entries.</w:t>
      </w:r>
      <w:r w:rsidR="00395610">
        <w:rPr>
          <w:rFonts w:ascii="Times New Roman" w:hAnsi="Times New Roman" w:cs="Times New Roman"/>
        </w:rPr>
        <w:t xml:space="preserve">  Of the 235</w:t>
      </w:r>
      <w:r w:rsidR="00F938C0" w:rsidRPr="00944C58">
        <w:rPr>
          <w:rFonts w:ascii="Times New Roman" w:hAnsi="Times New Roman" w:cs="Times New Roman"/>
        </w:rPr>
        <w:t xml:space="preserve"> u</w:t>
      </w:r>
      <w:r w:rsidR="008A0710" w:rsidRPr="00944C58">
        <w:rPr>
          <w:rFonts w:ascii="Times New Roman" w:hAnsi="Times New Roman" w:cs="Times New Roman"/>
        </w:rPr>
        <w:t>nique statements categorized, 104</w:t>
      </w:r>
      <w:r w:rsidR="000D540A">
        <w:rPr>
          <w:rFonts w:ascii="Times New Roman" w:hAnsi="Times New Roman" w:cs="Times New Roman"/>
        </w:rPr>
        <w:t xml:space="preserve"> were identified as i</w:t>
      </w:r>
      <w:r w:rsidR="00F938C0" w:rsidRPr="00944C58">
        <w:rPr>
          <w:rFonts w:ascii="Times New Roman" w:hAnsi="Times New Roman" w:cs="Times New Roman"/>
        </w:rPr>
        <w:t xml:space="preserve">nterpretative. </w:t>
      </w:r>
      <w:r w:rsidR="00A665A1">
        <w:rPr>
          <w:rFonts w:ascii="Times New Roman" w:hAnsi="Times New Roman" w:cs="Times New Roman"/>
        </w:rPr>
        <w:t>Examples include, “Also, the barbed wire setting has been seen throughout the city: a segregation of populations and properties,” (3) “</w:t>
      </w:r>
      <w:proofErr w:type="gramStart"/>
      <w:r w:rsidR="00A665A1">
        <w:rPr>
          <w:rFonts w:ascii="Times New Roman" w:hAnsi="Times New Roman" w:cs="Times New Roman"/>
        </w:rPr>
        <w:t>The</w:t>
      </w:r>
      <w:proofErr w:type="gramEnd"/>
      <w:r w:rsidR="00A665A1">
        <w:rPr>
          <w:rFonts w:ascii="Times New Roman" w:hAnsi="Times New Roman" w:cs="Times New Roman"/>
        </w:rPr>
        <w:t xml:space="preserve"> campus seemed very similar to a campus in the [US],” (2) “I thought it looked a lot like American small airports.” (4). Students also used the skill of inference during their trip</w:t>
      </w:r>
      <w:r w:rsidR="000D540A">
        <w:rPr>
          <w:rFonts w:ascii="Times New Roman" w:hAnsi="Times New Roman" w:cs="Times New Roman"/>
        </w:rPr>
        <w:t xml:space="preserve"> with 66 unique statements in this category.  Examples, included “he is very proud of the agricultural practices that go on,” (1) “The food on the beach seemed to be what the locales would eat,” (2) “It seemed like everyone was pretty open to sharing” (4).  The skill of self-regulation had 15 entries, including “I was probably naïve in thinking that everyone would be welcoming and accommodating…” (6) “My perceptions changed because I was able to personally experience it” (8). </w:t>
      </w:r>
      <w:r w:rsidR="00F310C6">
        <w:rPr>
          <w:rFonts w:ascii="Times New Roman" w:hAnsi="Times New Roman" w:cs="Times New Roman"/>
        </w:rPr>
        <w:t xml:space="preserve"> The least used skill was evaluation.</w:t>
      </w:r>
    </w:p>
    <w:p w14:paraId="02D268F0" w14:textId="77777777" w:rsidR="000D540A" w:rsidRDefault="000D540A" w:rsidP="003057C3">
      <w:pPr>
        <w:ind w:firstLine="720"/>
        <w:rPr>
          <w:rFonts w:ascii="Times New Roman" w:hAnsi="Times New Roman" w:cs="Times New Roman"/>
        </w:rPr>
      </w:pPr>
    </w:p>
    <w:p w14:paraId="5BC0CD48" w14:textId="4E6C7DFE" w:rsidR="000D540A" w:rsidRDefault="000D540A" w:rsidP="000D540A">
      <w:pPr>
        <w:rPr>
          <w:rFonts w:ascii="Times New Roman" w:hAnsi="Times New Roman" w:cs="Times New Roman"/>
        </w:rPr>
      </w:pPr>
      <w:r>
        <w:rPr>
          <w:rFonts w:ascii="Times New Roman" w:hAnsi="Times New Roman" w:cs="Times New Roman"/>
        </w:rPr>
        <w:t>Objective 2</w:t>
      </w:r>
    </w:p>
    <w:p w14:paraId="0E903C78" w14:textId="3EFEE917" w:rsidR="000D540A" w:rsidRPr="00944C58" w:rsidRDefault="000D540A" w:rsidP="000D540A">
      <w:pPr>
        <w:rPr>
          <w:rFonts w:ascii="Times New Roman" w:hAnsi="Times New Roman" w:cs="Times New Roman"/>
        </w:rPr>
      </w:pPr>
      <w:r>
        <w:rPr>
          <w:rFonts w:ascii="Times New Roman" w:hAnsi="Times New Roman" w:cs="Times New Roman"/>
        </w:rPr>
        <w:tab/>
        <w:t>The intent of this objective was to identify if the students’ used different critical thinking skills during the trip.  Initially, and then most consistently used was the skill of interpretation. Many initial reflections were how Trinidad and Tobago compared to the U.S., but as the trip came to close and students had more experience to reflect on the skill of self-regulation was more prominent.  The thought of heading back to the states prompted more thought into how the overall trip changed their previously held perceptions.</w:t>
      </w:r>
    </w:p>
    <w:p w14:paraId="3D3B8843" w14:textId="77777777" w:rsidR="008A0710" w:rsidRDefault="008A0710">
      <w:pPr>
        <w:rPr>
          <w:rFonts w:ascii="Times New Roman" w:hAnsi="Times New Roman" w:cs="Times New Roman"/>
        </w:rPr>
      </w:pPr>
    </w:p>
    <w:p w14:paraId="5440EF65" w14:textId="5A9025A9" w:rsidR="000D540A" w:rsidRDefault="000D540A" w:rsidP="000D540A">
      <w:pPr>
        <w:jc w:val="center"/>
        <w:rPr>
          <w:rFonts w:ascii="Times New Roman" w:hAnsi="Times New Roman" w:cs="Times New Roman"/>
          <w:b/>
        </w:rPr>
      </w:pPr>
      <w:r>
        <w:rPr>
          <w:rFonts w:ascii="Times New Roman" w:hAnsi="Times New Roman" w:cs="Times New Roman"/>
          <w:b/>
        </w:rPr>
        <w:t>Conclusions</w:t>
      </w:r>
    </w:p>
    <w:p w14:paraId="5A2CDFF0" w14:textId="7C7EBA7C" w:rsidR="000D540A" w:rsidRPr="000D540A" w:rsidRDefault="000D540A" w:rsidP="000D540A">
      <w:pPr>
        <w:rPr>
          <w:rFonts w:ascii="Times New Roman" w:hAnsi="Times New Roman" w:cs="Times New Roman"/>
        </w:rPr>
      </w:pPr>
      <w:r>
        <w:rPr>
          <w:rFonts w:ascii="Times New Roman" w:hAnsi="Times New Roman" w:cs="Times New Roman"/>
          <w:b/>
        </w:rPr>
        <w:tab/>
      </w:r>
      <w:r>
        <w:rPr>
          <w:rFonts w:ascii="Times New Roman" w:hAnsi="Times New Roman" w:cs="Times New Roman"/>
        </w:rPr>
        <w:t>Students often need prompts to fully engage and utilize their critical thinking skills. This study provided that the use of specific consistent prompts permitted students to more thoroughly engage in their meta-cognition process through the use of critical thinking skills. Critical thinking can be influenced through a study abroad trip and the manner in which students examine their perspectives is greatly impacted</w:t>
      </w:r>
      <w:r w:rsidR="00395610">
        <w:rPr>
          <w:rFonts w:ascii="Times New Roman" w:hAnsi="Times New Roman" w:cs="Times New Roman"/>
        </w:rPr>
        <w:t xml:space="preserve"> by a rich cultural experience. This is consistent with the initial work by </w:t>
      </w:r>
      <w:proofErr w:type="spellStart"/>
      <w:r w:rsidR="00395610">
        <w:rPr>
          <w:rFonts w:ascii="Times New Roman" w:hAnsi="Times New Roman" w:cs="Times New Roman"/>
        </w:rPr>
        <w:t>Ngyugen</w:t>
      </w:r>
      <w:proofErr w:type="spellEnd"/>
      <w:r w:rsidR="00395610">
        <w:rPr>
          <w:rFonts w:ascii="Times New Roman" w:hAnsi="Times New Roman" w:cs="Times New Roman"/>
        </w:rPr>
        <w:t xml:space="preserve"> (2012) and promotes the use of study abroad experiences as a means to enhance career skill development (Dwyer &amp; Peters, 2004).</w:t>
      </w:r>
    </w:p>
    <w:p w14:paraId="62D0285F" w14:textId="18E05983" w:rsidR="00944C58" w:rsidRPr="00944C58" w:rsidRDefault="00944C58" w:rsidP="00395610">
      <w:pPr>
        <w:jc w:val="center"/>
        <w:rPr>
          <w:rFonts w:ascii="Times New Roman" w:hAnsi="Times New Roman" w:cs="Times New Roman"/>
          <w:b/>
          <w:color w:val="000000"/>
        </w:rPr>
      </w:pPr>
      <w:r>
        <w:rPr>
          <w:rFonts w:ascii="Times New Roman" w:hAnsi="Times New Roman" w:cs="Times New Roman"/>
          <w:b/>
          <w:color w:val="000000"/>
        </w:rPr>
        <w:br w:type="page"/>
      </w:r>
      <w:r w:rsidR="00395610">
        <w:rPr>
          <w:rFonts w:ascii="Times New Roman" w:hAnsi="Times New Roman" w:cs="Times New Roman"/>
          <w:b/>
          <w:color w:val="000000"/>
        </w:rPr>
        <w:t>Resources</w:t>
      </w:r>
      <w:bookmarkStart w:id="0" w:name="_GoBack"/>
      <w:bookmarkEnd w:id="0"/>
    </w:p>
    <w:p w14:paraId="66A9B9C6" w14:textId="538AA9F5" w:rsidR="00944C58" w:rsidRPr="00944C58" w:rsidRDefault="00944C58" w:rsidP="00944C58">
      <w:pPr>
        <w:autoSpaceDE w:val="0"/>
        <w:autoSpaceDN w:val="0"/>
        <w:adjustRightInd w:val="0"/>
        <w:rPr>
          <w:rFonts w:ascii="Times New Roman" w:hAnsi="Times New Roman" w:cs="Times New Roman"/>
          <w:color w:val="231F20"/>
        </w:rPr>
      </w:pPr>
      <w:r w:rsidRPr="00944C58">
        <w:rPr>
          <w:rFonts w:ascii="Times New Roman" w:hAnsi="Times New Roman" w:cs="Times New Roman"/>
          <w:color w:val="231F20"/>
        </w:rPr>
        <w:t>Dwyer, M.M. (2004).</w:t>
      </w:r>
      <w:r w:rsidR="008D4AA4">
        <w:rPr>
          <w:rFonts w:ascii="Times New Roman" w:hAnsi="Times New Roman" w:cs="Times New Roman"/>
          <w:color w:val="231F20"/>
        </w:rPr>
        <w:t xml:space="preserve"> </w:t>
      </w:r>
      <w:proofErr w:type="gramStart"/>
      <w:r w:rsidRPr="00944C58">
        <w:rPr>
          <w:rFonts w:ascii="Times New Roman" w:hAnsi="Times New Roman" w:cs="Times New Roman"/>
          <w:color w:val="231F20"/>
        </w:rPr>
        <w:t xml:space="preserve">The </w:t>
      </w:r>
      <w:r w:rsidR="008D4AA4">
        <w:rPr>
          <w:rFonts w:ascii="Times New Roman" w:hAnsi="Times New Roman" w:cs="Times New Roman"/>
          <w:color w:val="231F20"/>
        </w:rPr>
        <w:t>i</w:t>
      </w:r>
      <w:r w:rsidRPr="00944C58">
        <w:rPr>
          <w:rFonts w:ascii="Times New Roman" w:hAnsi="Times New Roman" w:cs="Times New Roman"/>
          <w:color w:val="231F20"/>
        </w:rPr>
        <w:t xml:space="preserve">mpact of </w:t>
      </w:r>
      <w:r w:rsidR="008D4AA4">
        <w:rPr>
          <w:rFonts w:ascii="Times New Roman" w:hAnsi="Times New Roman" w:cs="Times New Roman"/>
          <w:color w:val="231F20"/>
        </w:rPr>
        <w:t>s</w:t>
      </w:r>
      <w:r w:rsidRPr="00944C58">
        <w:rPr>
          <w:rFonts w:ascii="Times New Roman" w:hAnsi="Times New Roman" w:cs="Times New Roman"/>
          <w:color w:val="231F20"/>
        </w:rPr>
        <w:t xml:space="preserve">tudy </w:t>
      </w:r>
      <w:r w:rsidR="008D4AA4">
        <w:rPr>
          <w:rFonts w:ascii="Times New Roman" w:hAnsi="Times New Roman" w:cs="Times New Roman"/>
          <w:color w:val="231F20"/>
        </w:rPr>
        <w:t>a</w:t>
      </w:r>
      <w:r w:rsidRPr="00944C58">
        <w:rPr>
          <w:rFonts w:ascii="Times New Roman" w:hAnsi="Times New Roman" w:cs="Times New Roman"/>
          <w:color w:val="231F20"/>
        </w:rPr>
        <w:t xml:space="preserve">broad </w:t>
      </w:r>
      <w:r w:rsidR="008D4AA4">
        <w:rPr>
          <w:rFonts w:ascii="Times New Roman" w:hAnsi="Times New Roman" w:cs="Times New Roman"/>
          <w:color w:val="231F20"/>
        </w:rPr>
        <w:t>p</w:t>
      </w:r>
      <w:r w:rsidRPr="00944C58">
        <w:rPr>
          <w:rFonts w:ascii="Times New Roman" w:hAnsi="Times New Roman" w:cs="Times New Roman"/>
          <w:color w:val="231F20"/>
        </w:rPr>
        <w:t xml:space="preserve">rogram </w:t>
      </w:r>
      <w:r w:rsidR="008D4AA4">
        <w:rPr>
          <w:rFonts w:ascii="Times New Roman" w:hAnsi="Times New Roman" w:cs="Times New Roman"/>
          <w:color w:val="231F20"/>
        </w:rPr>
        <w:t>d</w:t>
      </w:r>
      <w:r w:rsidRPr="00944C58">
        <w:rPr>
          <w:rFonts w:ascii="Times New Roman" w:hAnsi="Times New Roman" w:cs="Times New Roman"/>
          <w:color w:val="231F20"/>
        </w:rPr>
        <w:t>uration.</w:t>
      </w:r>
      <w:proofErr w:type="gramEnd"/>
      <w:r w:rsidRPr="00944C58">
        <w:rPr>
          <w:rFonts w:ascii="Times New Roman" w:hAnsi="Times New Roman" w:cs="Times New Roman"/>
          <w:color w:val="231F20"/>
        </w:rPr>
        <w:t xml:space="preserve"> </w:t>
      </w:r>
      <w:proofErr w:type="gramStart"/>
      <w:r w:rsidRPr="00944C58">
        <w:rPr>
          <w:rFonts w:ascii="Times New Roman" w:hAnsi="Times New Roman" w:cs="Times New Roman"/>
          <w:i/>
          <w:color w:val="231F20"/>
        </w:rPr>
        <w:t>Frontiers</w:t>
      </w:r>
      <w:r w:rsidRPr="00944C58">
        <w:rPr>
          <w:rFonts w:ascii="Times New Roman" w:hAnsi="Times New Roman" w:cs="Times New Roman"/>
          <w:color w:val="231F20"/>
        </w:rPr>
        <w:t xml:space="preserve">, </w:t>
      </w:r>
      <w:r w:rsidRPr="00944C58">
        <w:rPr>
          <w:rFonts w:ascii="Times New Roman" w:hAnsi="Times New Roman" w:cs="Times New Roman"/>
          <w:i/>
          <w:color w:val="231F20"/>
        </w:rPr>
        <w:t>10</w:t>
      </w:r>
      <w:r w:rsidRPr="00944C58">
        <w:rPr>
          <w:rFonts w:ascii="Times New Roman" w:hAnsi="Times New Roman" w:cs="Times New Roman"/>
          <w:color w:val="231F20"/>
        </w:rPr>
        <w:t>(2), 151-163.</w:t>
      </w:r>
      <w:proofErr w:type="gramEnd"/>
    </w:p>
    <w:p w14:paraId="1848C509" w14:textId="77777777" w:rsidR="00944C58" w:rsidRPr="00944C58" w:rsidRDefault="00944C58" w:rsidP="00944C58">
      <w:pPr>
        <w:autoSpaceDE w:val="0"/>
        <w:autoSpaceDN w:val="0"/>
        <w:adjustRightInd w:val="0"/>
        <w:rPr>
          <w:rFonts w:ascii="Times New Roman" w:hAnsi="Times New Roman" w:cs="Times New Roman"/>
          <w:color w:val="231F20"/>
        </w:rPr>
      </w:pPr>
    </w:p>
    <w:p w14:paraId="3ABBB785" w14:textId="77777777" w:rsidR="00944C58" w:rsidRDefault="00944C58" w:rsidP="00944C58">
      <w:pPr>
        <w:autoSpaceDE w:val="0"/>
        <w:autoSpaceDN w:val="0"/>
        <w:adjustRightInd w:val="0"/>
        <w:ind w:left="720" w:hanging="720"/>
        <w:rPr>
          <w:rFonts w:ascii="Times New Roman" w:hAnsi="Times New Roman" w:cs="Times New Roman"/>
          <w:i/>
          <w:color w:val="231F20"/>
        </w:rPr>
      </w:pPr>
      <w:r w:rsidRPr="00944C58">
        <w:rPr>
          <w:rFonts w:ascii="Times New Roman" w:hAnsi="Times New Roman" w:cs="Times New Roman"/>
          <w:color w:val="231F20"/>
        </w:rPr>
        <w:t xml:space="preserve">Dwyer, M. M. and Peters, C. K. (2004, May 1). </w:t>
      </w:r>
      <w:proofErr w:type="gramStart"/>
      <w:r w:rsidRPr="00944C58">
        <w:rPr>
          <w:rFonts w:ascii="Times New Roman" w:hAnsi="Times New Roman" w:cs="Times New Roman"/>
          <w:color w:val="231F20"/>
        </w:rPr>
        <w:t>The benefits of study abroad.</w:t>
      </w:r>
      <w:proofErr w:type="gramEnd"/>
      <w:r w:rsidRPr="00944C58">
        <w:rPr>
          <w:rFonts w:ascii="Times New Roman" w:hAnsi="Times New Roman" w:cs="Times New Roman"/>
          <w:color w:val="231F20"/>
        </w:rPr>
        <w:t xml:space="preserve"> </w:t>
      </w:r>
      <w:proofErr w:type="gramStart"/>
      <w:r w:rsidRPr="00944C58">
        <w:rPr>
          <w:rFonts w:ascii="Times New Roman" w:hAnsi="Times New Roman" w:cs="Times New Roman"/>
          <w:i/>
          <w:color w:val="231F20"/>
        </w:rPr>
        <w:t>Transitions Abroad Magazine.</w:t>
      </w:r>
      <w:proofErr w:type="gramEnd"/>
    </w:p>
    <w:p w14:paraId="134AC0EA" w14:textId="77777777" w:rsidR="00F310C6" w:rsidRPr="00944C58" w:rsidRDefault="00F310C6" w:rsidP="00944C58">
      <w:pPr>
        <w:autoSpaceDE w:val="0"/>
        <w:autoSpaceDN w:val="0"/>
        <w:adjustRightInd w:val="0"/>
        <w:ind w:left="720" w:hanging="720"/>
        <w:rPr>
          <w:rFonts w:ascii="Times New Roman" w:hAnsi="Times New Roman" w:cs="Times New Roman"/>
          <w:i/>
          <w:color w:val="231F20"/>
        </w:rPr>
      </w:pPr>
    </w:p>
    <w:p w14:paraId="4E7C4D92" w14:textId="03E214F6" w:rsidR="00944C58" w:rsidRDefault="00395610" w:rsidP="00F310C6">
      <w:pPr>
        <w:autoSpaceDE w:val="0"/>
        <w:autoSpaceDN w:val="0"/>
        <w:adjustRightInd w:val="0"/>
        <w:ind w:left="720" w:hanging="720"/>
        <w:rPr>
          <w:rFonts w:ascii="Times New Roman" w:hAnsi="Times New Roman" w:cs="Times New Roman"/>
          <w:color w:val="231F20"/>
        </w:rPr>
      </w:pPr>
      <w:proofErr w:type="spellStart"/>
      <w:r>
        <w:rPr>
          <w:rFonts w:ascii="Times New Roman" w:hAnsi="Times New Roman" w:cs="Times New Roman"/>
          <w:color w:val="231F20"/>
        </w:rPr>
        <w:t>Facione</w:t>
      </w:r>
      <w:proofErr w:type="spellEnd"/>
      <w:r>
        <w:rPr>
          <w:rFonts w:ascii="Times New Roman" w:hAnsi="Times New Roman" w:cs="Times New Roman"/>
          <w:color w:val="231F20"/>
        </w:rPr>
        <w:t xml:space="preserve">, P. (1990). </w:t>
      </w:r>
      <w:r>
        <w:rPr>
          <w:rFonts w:ascii="Times New Roman" w:hAnsi="Times New Roman" w:cs="Times New Roman"/>
          <w:i/>
          <w:color w:val="231F20"/>
        </w:rPr>
        <w:t>Critical thinking: A statement of expert consensus for purposes of educational assessment and instruction.</w:t>
      </w:r>
      <w:r w:rsidR="00F310C6">
        <w:rPr>
          <w:rFonts w:ascii="Times New Roman" w:hAnsi="Times New Roman" w:cs="Times New Roman"/>
          <w:color w:val="231F20"/>
        </w:rPr>
        <w:t xml:space="preserve"> </w:t>
      </w:r>
      <w:proofErr w:type="gramStart"/>
      <w:r w:rsidR="00F310C6">
        <w:rPr>
          <w:rFonts w:ascii="Times New Roman" w:hAnsi="Times New Roman" w:cs="Times New Roman"/>
          <w:color w:val="231F20"/>
        </w:rPr>
        <w:t>The California Academic Press, Millbrae, CA.</w:t>
      </w:r>
      <w:proofErr w:type="gramEnd"/>
    </w:p>
    <w:p w14:paraId="06BFB727" w14:textId="77777777" w:rsidR="00F310C6" w:rsidRPr="00395610" w:rsidRDefault="00F310C6" w:rsidP="00944C58">
      <w:pPr>
        <w:autoSpaceDE w:val="0"/>
        <w:autoSpaceDN w:val="0"/>
        <w:adjustRightInd w:val="0"/>
        <w:rPr>
          <w:rFonts w:ascii="Times New Roman" w:hAnsi="Times New Roman" w:cs="Times New Roman"/>
          <w:color w:val="231F20"/>
        </w:rPr>
      </w:pPr>
    </w:p>
    <w:p w14:paraId="11B8B53B" w14:textId="77777777" w:rsidR="00944C58" w:rsidRPr="00944C58" w:rsidRDefault="00944C58" w:rsidP="00944C58">
      <w:pPr>
        <w:autoSpaceDE w:val="0"/>
        <w:autoSpaceDN w:val="0"/>
        <w:adjustRightInd w:val="0"/>
        <w:ind w:left="720" w:hanging="720"/>
        <w:rPr>
          <w:rFonts w:ascii="Times New Roman" w:hAnsi="Times New Roman" w:cs="Times New Roman"/>
          <w:color w:val="231F20"/>
        </w:rPr>
      </w:pPr>
      <w:proofErr w:type="spellStart"/>
      <w:proofErr w:type="gramStart"/>
      <w:r w:rsidRPr="00944C58">
        <w:rPr>
          <w:rFonts w:ascii="Times New Roman" w:hAnsi="Times New Roman" w:cs="Times New Roman"/>
          <w:color w:val="231F20"/>
        </w:rPr>
        <w:t>Irani</w:t>
      </w:r>
      <w:proofErr w:type="spellEnd"/>
      <w:r w:rsidRPr="00944C58">
        <w:rPr>
          <w:rFonts w:ascii="Times New Roman" w:hAnsi="Times New Roman" w:cs="Times New Roman"/>
          <w:color w:val="231F20"/>
        </w:rPr>
        <w:t xml:space="preserve">, T., &amp; </w:t>
      </w:r>
      <w:proofErr w:type="spellStart"/>
      <w:r w:rsidRPr="00944C58">
        <w:rPr>
          <w:rFonts w:ascii="Times New Roman" w:hAnsi="Times New Roman" w:cs="Times New Roman"/>
          <w:color w:val="231F20"/>
        </w:rPr>
        <w:t>Lamm</w:t>
      </w:r>
      <w:proofErr w:type="spellEnd"/>
      <w:r w:rsidRPr="00944C58">
        <w:rPr>
          <w:rFonts w:ascii="Times New Roman" w:hAnsi="Times New Roman" w:cs="Times New Roman"/>
          <w:color w:val="231F20"/>
        </w:rPr>
        <w:t>, A. J. (2011).</w:t>
      </w:r>
      <w:proofErr w:type="gramEnd"/>
      <w:r w:rsidRPr="00944C58">
        <w:rPr>
          <w:rFonts w:ascii="Times New Roman" w:hAnsi="Times New Roman" w:cs="Times New Roman"/>
          <w:color w:val="231F20"/>
        </w:rPr>
        <w:t xml:space="preserve"> </w:t>
      </w:r>
      <w:r w:rsidRPr="00F310C6">
        <w:rPr>
          <w:rFonts w:ascii="Times New Roman" w:hAnsi="Times New Roman" w:cs="Times New Roman"/>
          <w:i/>
          <w:color w:val="231F20"/>
        </w:rPr>
        <w:t>UFCTI manual</w:t>
      </w:r>
      <w:r w:rsidRPr="00944C58">
        <w:rPr>
          <w:rFonts w:ascii="Times New Roman" w:hAnsi="Times New Roman" w:cs="Times New Roman"/>
          <w:color w:val="231F20"/>
        </w:rPr>
        <w:t>. Gainesville, FL: University of Florida.</w:t>
      </w:r>
    </w:p>
    <w:p w14:paraId="760D4E14" w14:textId="77777777" w:rsidR="00944C58" w:rsidRPr="00944C58" w:rsidRDefault="00944C58" w:rsidP="00944C58">
      <w:pPr>
        <w:autoSpaceDE w:val="0"/>
        <w:autoSpaceDN w:val="0"/>
        <w:adjustRightInd w:val="0"/>
        <w:ind w:left="720" w:hanging="720"/>
        <w:rPr>
          <w:rFonts w:ascii="Times New Roman" w:hAnsi="Times New Roman" w:cs="Times New Roman"/>
          <w:color w:val="231F20"/>
        </w:rPr>
      </w:pPr>
    </w:p>
    <w:p w14:paraId="77795790" w14:textId="77777777" w:rsidR="00944C58" w:rsidRPr="00944C58" w:rsidRDefault="00944C58" w:rsidP="00944C58">
      <w:pPr>
        <w:autoSpaceDE w:val="0"/>
        <w:autoSpaceDN w:val="0"/>
        <w:adjustRightInd w:val="0"/>
        <w:ind w:left="720" w:hanging="720"/>
        <w:rPr>
          <w:rFonts w:ascii="Times New Roman" w:hAnsi="Times New Roman" w:cs="Times New Roman"/>
          <w:color w:val="231F20"/>
        </w:rPr>
      </w:pPr>
      <w:r w:rsidRPr="00944C58">
        <w:rPr>
          <w:rFonts w:ascii="Times New Roman" w:hAnsi="Times New Roman" w:cs="Times New Roman"/>
          <w:color w:val="231F20"/>
        </w:rPr>
        <w:t xml:space="preserve">Nguyen, M.N. (2012). Study abroad’s contribution to critical thinking and world citizenship. </w:t>
      </w:r>
      <w:proofErr w:type="gramStart"/>
      <w:r w:rsidRPr="008D4AA4">
        <w:rPr>
          <w:rFonts w:ascii="Times New Roman" w:hAnsi="Times New Roman" w:cs="Times New Roman"/>
          <w:i/>
          <w:color w:val="231F20"/>
        </w:rPr>
        <w:t>Think, 11</w:t>
      </w:r>
      <w:r w:rsidRPr="00944C58">
        <w:rPr>
          <w:rFonts w:ascii="Times New Roman" w:hAnsi="Times New Roman" w:cs="Times New Roman"/>
          <w:color w:val="231F20"/>
        </w:rPr>
        <w:t>, 27-40.</w:t>
      </w:r>
      <w:proofErr w:type="gramEnd"/>
      <w:r w:rsidRPr="00944C58">
        <w:rPr>
          <w:rFonts w:ascii="Times New Roman" w:hAnsi="Times New Roman" w:cs="Times New Roman"/>
          <w:color w:val="231F20"/>
        </w:rPr>
        <w:t xml:space="preserve"> </w:t>
      </w:r>
      <w:proofErr w:type="gramStart"/>
      <w:r w:rsidRPr="00944C58">
        <w:rPr>
          <w:rFonts w:ascii="Times New Roman" w:hAnsi="Times New Roman" w:cs="Times New Roman"/>
          <w:color w:val="231F20"/>
        </w:rPr>
        <w:t>doi:10.1017</w:t>
      </w:r>
      <w:proofErr w:type="gramEnd"/>
      <w:r w:rsidRPr="00944C58">
        <w:rPr>
          <w:rFonts w:ascii="Times New Roman" w:hAnsi="Times New Roman" w:cs="Times New Roman"/>
          <w:color w:val="231F20"/>
        </w:rPr>
        <w:t>/S1477175612000097</w:t>
      </w:r>
    </w:p>
    <w:p w14:paraId="05212AB9" w14:textId="77777777" w:rsidR="00944C58" w:rsidRPr="00944C58" w:rsidRDefault="00944C58" w:rsidP="00944C58">
      <w:pPr>
        <w:autoSpaceDE w:val="0"/>
        <w:autoSpaceDN w:val="0"/>
        <w:adjustRightInd w:val="0"/>
        <w:ind w:left="450" w:hanging="450"/>
        <w:rPr>
          <w:rFonts w:ascii="Times New Roman" w:hAnsi="Times New Roman" w:cs="Times New Roman"/>
          <w:color w:val="231F20"/>
        </w:rPr>
      </w:pPr>
    </w:p>
    <w:p w14:paraId="51F0A617" w14:textId="77777777" w:rsidR="00944C58" w:rsidRPr="00944C58" w:rsidRDefault="00944C58" w:rsidP="00944C58">
      <w:pPr>
        <w:pStyle w:val="NoSpacing"/>
        <w:ind w:left="720" w:hanging="720"/>
        <w:rPr>
          <w:rFonts w:ascii="Times New Roman" w:hAnsi="Times New Roman" w:cs="Times New Roman"/>
          <w:sz w:val="24"/>
          <w:szCs w:val="24"/>
        </w:rPr>
      </w:pPr>
      <w:r w:rsidRPr="00944C58">
        <w:rPr>
          <w:rFonts w:ascii="Times New Roman" w:hAnsi="Times New Roman" w:cs="Times New Roman"/>
          <w:sz w:val="24"/>
          <w:szCs w:val="24"/>
        </w:rPr>
        <w:t xml:space="preserve">Robinson, J. S., </w:t>
      </w:r>
      <w:proofErr w:type="spellStart"/>
      <w:r w:rsidRPr="00944C58">
        <w:rPr>
          <w:rFonts w:ascii="Times New Roman" w:hAnsi="Times New Roman" w:cs="Times New Roman"/>
          <w:sz w:val="24"/>
          <w:szCs w:val="24"/>
        </w:rPr>
        <w:t>Garton</w:t>
      </w:r>
      <w:proofErr w:type="spellEnd"/>
      <w:r w:rsidRPr="00944C58">
        <w:rPr>
          <w:rFonts w:ascii="Times New Roman" w:hAnsi="Times New Roman" w:cs="Times New Roman"/>
          <w:sz w:val="24"/>
          <w:szCs w:val="24"/>
        </w:rPr>
        <w:t xml:space="preserve">, B. L., &amp; Vaughn, P. R. (2007). Becoming employable: A look at graduates’ and supervisors’ perceptions of the skills needed for employability. </w:t>
      </w:r>
      <w:r w:rsidRPr="00944C58">
        <w:rPr>
          <w:rFonts w:ascii="Times New Roman" w:hAnsi="Times New Roman" w:cs="Times New Roman"/>
          <w:i/>
          <w:sz w:val="24"/>
          <w:szCs w:val="24"/>
        </w:rPr>
        <w:t>NACTA Journal, 51</w:t>
      </w:r>
      <w:r w:rsidRPr="00944C58">
        <w:rPr>
          <w:rFonts w:ascii="Times New Roman" w:hAnsi="Times New Roman" w:cs="Times New Roman"/>
          <w:sz w:val="24"/>
          <w:szCs w:val="24"/>
        </w:rPr>
        <w:t>(2), 19-26.</w:t>
      </w:r>
    </w:p>
    <w:p w14:paraId="1820AE0E" w14:textId="77777777" w:rsidR="00944C58" w:rsidRPr="00944C58" w:rsidRDefault="00944C58" w:rsidP="00944C58">
      <w:pPr>
        <w:autoSpaceDE w:val="0"/>
        <w:autoSpaceDN w:val="0"/>
        <w:adjustRightInd w:val="0"/>
        <w:ind w:left="720" w:hanging="720"/>
        <w:contextualSpacing/>
        <w:rPr>
          <w:rFonts w:ascii="Times New Roman" w:hAnsi="Times New Roman" w:cs="Times New Roman"/>
        </w:rPr>
      </w:pPr>
    </w:p>
    <w:p w14:paraId="38C1FF91" w14:textId="77777777" w:rsidR="00944C58" w:rsidRPr="00944C58" w:rsidRDefault="00944C58" w:rsidP="00944C58">
      <w:pPr>
        <w:autoSpaceDE w:val="0"/>
        <w:autoSpaceDN w:val="0"/>
        <w:adjustRightInd w:val="0"/>
        <w:ind w:left="720" w:hanging="720"/>
        <w:contextualSpacing/>
        <w:rPr>
          <w:rFonts w:ascii="Times New Roman" w:hAnsi="Times New Roman" w:cs="Times New Roman"/>
        </w:rPr>
      </w:pPr>
      <w:r w:rsidRPr="00944C58">
        <w:rPr>
          <w:rFonts w:ascii="Times New Roman" w:hAnsi="Times New Roman" w:cs="Times New Roman"/>
        </w:rPr>
        <w:t xml:space="preserve">Russo, S. L., &amp; Osborne, L. A. (2004). </w:t>
      </w:r>
      <w:proofErr w:type="gramStart"/>
      <w:r w:rsidRPr="00944C58">
        <w:rPr>
          <w:rFonts w:ascii="Times New Roman" w:hAnsi="Times New Roman" w:cs="Times New Roman"/>
          <w:i/>
        </w:rPr>
        <w:t>The globally competent student</w:t>
      </w:r>
      <w:r w:rsidRPr="00944C58">
        <w:rPr>
          <w:rFonts w:ascii="Times New Roman" w:hAnsi="Times New Roman" w:cs="Times New Roman"/>
        </w:rPr>
        <w:t>.</w:t>
      </w:r>
      <w:proofErr w:type="gramEnd"/>
      <w:r w:rsidRPr="00944C58">
        <w:rPr>
          <w:rFonts w:ascii="Times New Roman" w:hAnsi="Times New Roman" w:cs="Times New Roman"/>
        </w:rPr>
        <w:t xml:space="preserve"> Washington, DC: APLU. Retrieved from http://www.aplu.org/Net-Community/Document.Doc</w:t>
      </w:r>
      <w:proofErr w:type="gramStart"/>
      <w:r w:rsidRPr="00944C58">
        <w:rPr>
          <w:rFonts w:ascii="Times New Roman" w:hAnsi="Times New Roman" w:cs="Times New Roman"/>
        </w:rPr>
        <w:t>?id</w:t>
      </w:r>
      <w:proofErr w:type="gramEnd"/>
      <w:r w:rsidRPr="00944C58">
        <w:rPr>
          <w:rFonts w:ascii="Times New Roman" w:hAnsi="Times New Roman" w:cs="Times New Roman"/>
        </w:rPr>
        <w:t>=41</w:t>
      </w:r>
    </w:p>
    <w:p w14:paraId="2FE75027" w14:textId="77777777" w:rsidR="008A0710" w:rsidRPr="00944C58" w:rsidRDefault="008A0710">
      <w:pPr>
        <w:rPr>
          <w:rFonts w:ascii="Times New Roman" w:hAnsi="Times New Roman" w:cs="Times New Roman"/>
        </w:rPr>
      </w:pPr>
    </w:p>
    <w:sectPr w:rsidR="008A0710" w:rsidRPr="00944C58" w:rsidSect="003057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A502F"/>
    <w:multiLevelType w:val="hybridMultilevel"/>
    <w:tmpl w:val="FE9067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75E"/>
    <w:rsid w:val="000D540A"/>
    <w:rsid w:val="001A2F7A"/>
    <w:rsid w:val="001E4FA6"/>
    <w:rsid w:val="003057C3"/>
    <w:rsid w:val="00395610"/>
    <w:rsid w:val="00425B0B"/>
    <w:rsid w:val="004C5A08"/>
    <w:rsid w:val="0051605E"/>
    <w:rsid w:val="00574026"/>
    <w:rsid w:val="00581ACF"/>
    <w:rsid w:val="00610962"/>
    <w:rsid w:val="00614BC2"/>
    <w:rsid w:val="00690785"/>
    <w:rsid w:val="00757C71"/>
    <w:rsid w:val="00832C05"/>
    <w:rsid w:val="00835195"/>
    <w:rsid w:val="008A0710"/>
    <w:rsid w:val="008D4AA4"/>
    <w:rsid w:val="0091375E"/>
    <w:rsid w:val="00944C58"/>
    <w:rsid w:val="00986815"/>
    <w:rsid w:val="00A04567"/>
    <w:rsid w:val="00A665A1"/>
    <w:rsid w:val="00C62BA9"/>
    <w:rsid w:val="00DE6CC6"/>
    <w:rsid w:val="00F310C6"/>
    <w:rsid w:val="00F938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933F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BA9"/>
    <w:pPr>
      <w:ind w:left="720"/>
      <w:contextualSpacing/>
    </w:pPr>
  </w:style>
  <w:style w:type="paragraph" w:styleId="NoSpacing">
    <w:name w:val="No Spacing"/>
    <w:uiPriority w:val="1"/>
    <w:qFormat/>
    <w:rsid w:val="00944C58"/>
    <w:rPr>
      <w:rFonts w:eastAsiaTheme="minorHAnsi"/>
      <w:sz w:val="22"/>
      <w:szCs w:val="22"/>
    </w:rPr>
  </w:style>
  <w:style w:type="character" w:styleId="CommentReference">
    <w:name w:val="annotation reference"/>
    <w:basedOn w:val="DefaultParagraphFont"/>
    <w:uiPriority w:val="99"/>
    <w:semiHidden/>
    <w:unhideWhenUsed/>
    <w:rsid w:val="00944C58"/>
    <w:rPr>
      <w:sz w:val="16"/>
      <w:szCs w:val="16"/>
    </w:rPr>
  </w:style>
  <w:style w:type="paragraph" w:styleId="CommentText">
    <w:name w:val="annotation text"/>
    <w:basedOn w:val="Normal"/>
    <w:link w:val="CommentTextChar"/>
    <w:uiPriority w:val="99"/>
    <w:semiHidden/>
    <w:unhideWhenUsed/>
    <w:rsid w:val="00944C5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944C58"/>
    <w:rPr>
      <w:rFonts w:eastAsiaTheme="minorHAnsi"/>
      <w:sz w:val="20"/>
      <w:szCs w:val="20"/>
    </w:rPr>
  </w:style>
  <w:style w:type="paragraph" w:styleId="BalloonText">
    <w:name w:val="Balloon Text"/>
    <w:basedOn w:val="Normal"/>
    <w:link w:val="BalloonTextChar"/>
    <w:uiPriority w:val="99"/>
    <w:semiHidden/>
    <w:unhideWhenUsed/>
    <w:rsid w:val="00944C58"/>
    <w:rPr>
      <w:rFonts w:ascii="Lucida Grande" w:hAnsi="Lucida Grande"/>
      <w:sz w:val="18"/>
      <w:szCs w:val="18"/>
    </w:rPr>
  </w:style>
  <w:style w:type="character" w:customStyle="1" w:styleId="BalloonTextChar">
    <w:name w:val="Balloon Text Char"/>
    <w:basedOn w:val="DefaultParagraphFont"/>
    <w:link w:val="BalloonText"/>
    <w:uiPriority w:val="99"/>
    <w:semiHidden/>
    <w:rsid w:val="00944C5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BA9"/>
    <w:pPr>
      <w:ind w:left="720"/>
      <w:contextualSpacing/>
    </w:pPr>
  </w:style>
  <w:style w:type="paragraph" w:styleId="NoSpacing">
    <w:name w:val="No Spacing"/>
    <w:uiPriority w:val="1"/>
    <w:qFormat/>
    <w:rsid w:val="00944C58"/>
    <w:rPr>
      <w:rFonts w:eastAsiaTheme="minorHAnsi"/>
      <w:sz w:val="22"/>
      <w:szCs w:val="22"/>
    </w:rPr>
  </w:style>
  <w:style w:type="character" w:styleId="CommentReference">
    <w:name w:val="annotation reference"/>
    <w:basedOn w:val="DefaultParagraphFont"/>
    <w:uiPriority w:val="99"/>
    <w:semiHidden/>
    <w:unhideWhenUsed/>
    <w:rsid w:val="00944C58"/>
    <w:rPr>
      <w:sz w:val="16"/>
      <w:szCs w:val="16"/>
    </w:rPr>
  </w:style>
  <w:style w:type="paragraph" w:styleId="CommentText">
    <w:name w:val="annotation text"/>
    <w:basedOn w:val="Normal"/>
    <w:link w:val="CommentTextChar"/>
    <w:uiPriority w:val="99"/>
    <w:semiHidden/>
    <w:unhideWhenUsed/>
    <w:rsid w:val="00944C5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944C58"/>
    <w:rPr>
      <w:rFonts w:eastAsiaTheme="minorHAnsi"/>
      <w:sz w:val="20"/>
      <w:szCs w:val="20"/>
    </w:rPr>
  </w:style>
  <w:style w:type="paragraph" w:styleId="BalloonText">
    <w:name w:val="Balloon Text"/>
    <w:basedOn w:val="Normal"/>
    <w:link w:val="BalloonTextChar"/>
    <w:uiPriority w:val="99"/>
    <w:semiHidden/>
    <w:unhideWhenUsed/>
    <w:rsid w:val="00944C58"/>
    <w:rPr>
      <w:rFonts w:ascii="Lucida Grande" w:hAnsi="Lucida Grande"/>
      <w:sz w:val="18"/>
      <w:szCs w:val="18"/>
    </w:rPr>
  </w:style>
  <w:style w:type="character" w:customStyle="1" w:styleId="BalloonTextChar">
    <w:name w:val="Balloon Text Char"/>
    <w:basedOn w:val="DefaultParagraphFont"/>
    <w:link w:val="BalloonText"/>
    <w:uiPriority w:val="99"/>
    <w:semiHidden/>
    <w:rsid w:val="00944C5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1248</Words>
  <Characters>7116</Characters>
  <Application>Microsoft Macintosh Word</Application>
  <DocSecurity>0</DocSecurity>
  <Lines>59</Lines>
  <Paragraphs>16</Paragraphs>
  <ScaleCrop>false</ScaleCrop>
  <Company>UF</Company>
  <LinksUpToDate>false</LinksUpToDate>
  <CharactersWithSpaces>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Stedman</dc:creator>
  <cp:keywords/>
  <dc:description/>
  <cp:lastModifiedBy>Nicole Stedman</cp:lastModifiedBy>
  <cp:revision>7</cp:revision>
  <dcterms:created xsi:type="dcterms:W3CDTF">2013-10-18T15:48:00Z</dcterms:created>
  <dcterms:modified xsi:type="dcterms:W3CDTF">2013-10-18T17:57:00Z</dcterms:modified>
</cp:coreProperties>
</file>