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F15" w:rsidRPr="00625E55" w:rsidRDefault="008E5F15" w:rsidP="008E5F15">
      <w:pPr>
        <w:pStyle w:val="Title"/>
        <w:jc w:val="right"/>
        <w:rPr>
          <w:rFonts w:cs="Times New Roman"/>
          <w:szCs w:val="24"/>
        </w:rPr>
      </w:pPr>
      <w:r w:rsidRPr="00625E55">
        <w:rPr>
          <w:rFonts w:cs="Times New Roman"/>
          <w:szCs w:val="24"/>
        </w:rPr>
        <w:t>Innovative</w:t>
      </w:r>
      <w:r w:rsidR="00160E21">
        <w:rPr>
          <w:rFonts w:cs="Times New Roman"/>
          <w:szCs w:val="24"/>
        </w:rPr>
        <w:t xml:space="preserve"> Idea</w:t>
      </w:r>
    </w:p>
    <w:p w:rsidR="008E5F15" w:rsidRPr="00625E55" w:rsidRDefault="008E5F15" w:rsidP="008E5F15">
      <w:pPr>
        <w:pStyle w:val="Title"/>
        <w:rPr>
          <w:rFonts w:cs="Times New Roman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szCs w:val="24"/>
        </w:rPr>
      </w:pPr>
    </w:p>
    <w:p w:rsidR="008E5F15" w:rsidRPr="00625E55" w:rsidRDefault="001A132A" w:rsidP="008E5F15">
      <w:pPr>
        <w:pStyle w:val="Title"/>
        <w:rPr>
          <w:rFonts w:cs="Times New Roman"/>
          <w:b w:val="0"/>
          <w:szCs w:val="24"/>
        </w:rPr>
      </w:pPr>
      <w:r>
        <w:rPr>
          <w:rFonts w:cs="Times New Roman"/>
          <w:szCs w:val="24"/>
        </w:rPr>
        <w:t>Using</w:t>
      </w:r>
      <w:r w:rsidR="00C5160F">
        <w:rPr>
          <w:rFonts w:cs="Times New Roman"/>
          <w:szCs w:val="24"/>
        </w:rPr>
        <w:t xml:space="preserve"> W</w:t>
      </w:r>
      <w:r w:rsidR="008E5F15" w:rsidRPr="00625E55">
        <w:rPr>
          <w:rFonts w:cs="Times New Roman"/>
          <w:szCs w:val="24"/>
        </w:rPr>
        <w:t xml:space="preserve">elding </w:t>
      </w:r>
      <w:r w:rsidR="00C5160F">
        <w:rPr>
          <w:rFonts w:cs="Times New Roman"/>
          <w:szCs w:val="24"/>
        </w:rPr>
        <w:t>S</w:t>
      </w:r>
      <w:r w:rsidR="008E5F15" w:rsidRPr="00625E55">
        <w:rPr>
          <w:rFonts w:cs="Times New Roman"/>
          <w:szCs w:val="24"/>
        </w:rPr>
        <w:t xml:space="preserve">imulators to </w:t>
      </w:r>
      <w:r w:rsidR="00C5160F">
        <w:rPr>
          <w:rFonts w:cs="Times New Roman"/>
          <w:szCs w:val="24"/>
        </w:rPr>
        <w:t>D</w:t>
      </w:r>
      <w:r w:rsidR="008E5F15" w:rsidRPr="00625E55">
        <w:rPr>
          <w:rFonts w:cs="Times New Roman"/>
          <w:szCs w:val="24"/>
        </w:rPr>
        <w:t xml:space="preserve">eliver </w:t>
      </w:r>
      <w:r w:rsidR="00C5160F">
        <w:rPr>
          <w:rFonts w:cs="Times New Roman"/>
          <w:szCs w:val="24"/>
        </w:rPr>
        <w:t>I</w:t>
      </w:r>
      <w:r w:rsidR="008E5F15" w:rsidRPr="00625E55">
        <w:rPr>
          <w:rFonts w:cs="Times New Roman"/>
          <w:szCs w:val="24"/>
        </w:rPr>
        <w:t>ntr</w:t>
      </w:r>
      <w:r w:rsidR="005D1B1A">
        <w:rPr>
          <w:rFonts w:cs="Times New Roman"/>
          <w:szCs w:val="24"/>
        </w:rPr>
        <w:t>oductory Ag Mechanics Skills</w:t>
      </w:r>
    </w:p>
    <w:p w:rsidR="001D651E" w:rsidRPr="00625E55" w:rsidRDefault="001D651E" w:rsidP="008E5F15">
      <w:pPr>
        <w:pStyle w:val="Title"/>
        <w:rPr>
          <w:rFonts w:cs="Times New Roman"/>
          <w:b w:val="0"/>
          <w:szCs w:val="24"/>
        </w:rPr>
      </w:pPr>
    </w:p>
    <w:p w:rsidR="008E5F15" w:rsidRDefault="005D1B1A" w:rsidP="008E5F15">
      <w:pPr>
        <w:pStyle w:val="Title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Jason</w:t>
      </w:r>
      <w:r w:rsidR="008E5F15" w:rsidRPr="00625E55">
        <w:rPr>
          <w:rFonts w:cs="Times New Roman"/>
          <w:b w:val="0"/>
          <w:szCs w:val="24"/>
        </w:rPr>
        <w:t xml:space="preserve"> McKibben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Graduate student</w:t>
      </w:r>
    </w:p>
    <w:p w:rsidR="008E5F15" w:rsidRDefault="008E5F15" w:rsidP="008E5F15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Texas A&amp;M University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600 John Kimbrough Blvd.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College Station, TX 77843-2116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(979</w:t>
      </w:r>
      <w:r>
        <w:rPr>
          <w:rFonts w:cs="Times New Roman"/>
          <w:b w:val="0"/>
          <w:szCs w:val="24"/>
        </w:rPr>
        <w:t>)</w:t>
      </w:r>
      <w:r w:rsidR="00F63BDF">
        <w:rPr>
          <w:rFonts w:cs="Times New Roman"/>
          <w:b w:val="0"/>
          <w:szCs w:val="24"/>
        </w:rPr>
        <w:t xml:space="preserve"> 845-7557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Jason.mckibben</w:t>
      </w:r>
      <w:r w:rsidRPr="00625E55">
        <w:rPr>
          <w:rFonts w:cs="Times New Roman"/>
          <w:b w:val="0"/>
          <w:szCs w:val="24"/>
        </w:rPr>
        <w:t>@</w:t>
      </w:r>
      <w:r>
        <w:rPr>
          <w:rFonts w:cs="Times New Roman"/>
          <w:b w:val="0"/>
          <w:szCs w:val="24"/>
        </w:rPr>
        <w:t>ag.tamu</w:t>
      </w:r>
      <w:r w:rsidRPr="00625E55">
        <w:rPr>
          <w:rFonts w:cs="Times New Roman"/>
          <w:b w:val="0"/>
          <w:szCs w:val="24"/>
        </w:rPr>
        <w:t>.edu</w:t>
      </w:r>
    </w:p>
    <w:p w:rsidR="00BB4EC8" w:rsidRPr="00625E55" w:rsidRDefault="00BB4EC8" w:rsidP="008E5F15">
      <w:pPr>
        <w:pStyle w:val="Title"/>
        <w:rPr>
          <w:rFonts w:cs="Times New Roman"/>
          <w:b w:val="0"/>
          <w:szCs w:val="24"/>
        </w:rPr>
      </w:pPr>
    </w:p>
    <w:p w:rsidR="001D651E" w:rsidRPr="00625E55" w:rsidRDefault="001D651E" w:rsidP="008E5F15">
      <w:pPr>
        <w:pStyle w:val="Title"/>
        <w:rPr>
          <w:rFonts w:cs="Times New Roman"/>
          <w:b w:val="0"/>
          <w:szCs w:val="24"/>
        </w:rPr>
      </w:pPr>
    </w:p>
    <w:p w:rsidR="001D651E" w:rsidRPr="00625E55" w:rsidRDefault="001D651E" w:rsidP="008E5F15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 xml:space="preserve">Tim </w:t>
      </w:r>
      <w:r w:rsidR="00172E3F">
        <w:rPr>
          <w:rFonts w:cs="Times New Roman"/>
          <w:b w:val="0"/>
          <w:szCs w:val="24"/>
        </w:rPr>
        <w:t xml:space="preserve">H. </w:t>
      </w:r>
      <w:r w:rsidRPr="00625E55">
        <w:rPr>
          <w:rFonts w:cs="Times New Roman"/>
          <w:b w:val="0"/>
          <w:szCs w:val="24"/>
        </w:rPr>
        <w:t>Murphy</w:t>
      </w:r>
      <w:r w:rsidR="00172E3F">
        <w:rPr>
          <w:rFonts w:cs="Times New Roman"/>
          <w:b w:val="0"/>
          <w:szCs w:val="24"/>
        </w:rPr>
        <w:t>, Professor</w:t>
      </w:r>
      <w:r w:rsidRPr="00625E55">
        <w:rPr>
          <w:rFonts w:cs="Times New Roman"/>
          <w:b w:val="0"/>
          <w:szCs w:val="24"/>
        </w:rPr>
        <w:t xml:space="preserve"> </w:t>
      </w:r>
    </w:p>
    <w:p w:rsidR="001D651E" w:rsidRDefault="001D651E" w:rsidP="008E5F15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Texas A&amp;M University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600 John Kimbrough Blvd.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College Station, TX 77843-2116</w:t>
      </w:r>
    </w:p>
    <w:p w:rsidR="00BB4EC8" w:rsidRPr="00625E55" w:rsidRDefault="00BB4EC8" w:rsidP="00BB4EC8">
      <w:pPr>
        <w:pStyle w:val="Title"/>
        <w:rPr>
          <w:rFonts w:cs="Times New Roman"/>
          <w:b w:val="0"/>
          <w:szCs w:val="24"/>
        </w:rPr>
      </w:pPr>
      <w:r w:rsidRPr="00625E55">
        <w:rPr>
          <w:rFonts w:cs="Times New Roman"/>
          <w:b w:val="0"/>
          <w:szCs w:val="24"/>
        </w:rPr>
        <w:t>(979</w:t>
      </w:r>
      <w:r w:rsidR="00F63BDF">
        <w:rPr>
          <w:rFonts w:cs="Times New Roman"/>
          <w:b w:val="0"/>
          <w:szCs w:val="24"/>
        </w:rPr>
        <w:t>) 862-3419</w:t>
      </w:r>
    </w:p>
    <w:p w:rsidR="008E5F15" w:rsidRPr="00625E55" w:rsidRDefault="00BB4EC8" w:rsidP="008E5F15">
      <w:pPr>
        <w:pStyle w:val="Title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tmurphy@tamu.edu</w:t>
      </w:r>
    </w:p>
    <w:p w:rsidR="008E5F15" w:rsidRPr="00625E55" w:rsidRDefault="008E5F15" w:rsidP="008E5F15">
      <w:pPr>
        <w:pStyle w:val="Title"/>
        <w:rPr>
          <w:rFonts w:cs="Times New Roman"/>
          <w:b w:val="0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b w:val="0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b w:val="0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b w:val="0"/>
          <w:szCs w:val="24"/>
        </w:rPr>
      </w:pPr>
    </w:p>
    <w:p w:rsidR="008E5F15" w:rsidRPr="00625E55" w:rsidRDefault="008E5F15" w:rsidP="008E5F15">
      <w:pPr>
        <w:pStyle w:val="Title"/>
        <w:rPr>
          <w:rFonts w:cs="Times New Roman"/>
          <w:szCs w:val="24"/>
        </w:rPr>
        <w:sectPr w:rsidR="008E5F15" w:rsidRPr="00625E55" w:rsidSect="005E7A11">
          <w:footerReference w:type="default" r:id="rId9"/>
          <w:footerReference w:type="first" r:id="rId10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C5160F" w:rsidRPr="00625E55" w:rsidRDefault="00C5160F" w:rsidP="00C5160F">
      <w:pPr>
        <w:pStyle w:val="Title"/>
        <w:rPr>
          <w:rFonts w:cs="Times New Roman"/>
          <w:b w:val="0"/>
          <w:szCs w:val="24"/>
        </w:rPr>
      </w:pPr>
      <w:r>
        <w:rPr>
          <w:rFonts w:cs="Times New Roman"/>
          <w:szCs w:val="24"/>
        </w:rPr>
        <w:lastRenderedPageBreak/>
        <w:t>Us</w:t>
      </w:r>
      <w:r w:rsidR="001A132A">
        <w:rPr>
          <w:rFonts w:cs="Times New Roman"/>
          <w:szCs w:val="24"/>
        </w:rPr>
        <w:t>ing</w:t>
      </w:r>
      <w:r>
        <w:rPr>
          <w:rFonts w:cs="Times New Roman"/>
          <w:szCs w:val="24"/>
        </w:rPr>
        <w:t xml:space="preserve"> W</w:t>
      </w:r>
      <w:r w:rsidRPr="00625E55">
        <w:rPr>
          <w:rFonts w:cs="Times New Roman"/>
          <w:szCs w:val="24"/>
        </w:rPr>
        <w:t xml:space="preserve">elding </w:t>
      </w:r>
      <w:r>
        <w:rPr>
          <w:rFonts w:cs="Times New Roman"/>
          <w:szCs w:val="24"/>
        </w:rPr>
        <w:t>S</w:t>
      </w:r>
      <w:r w:rsidRPr="00625E55">
        <w:rPr>
          <w:rFonts w:cs="Times New Roman"/>
          <w:szCs w:val="24"/>
        </w:rPr>
        <w:t xml:space="preserve">imulators to </w:t>
      </w:r>
      <w:r>
        <w:rPr>
          <w:rFonts w:cs="Times New Roman"/>
          <w:szCs w:val="24"/>
        </w:rPr>
        <w:t>D</w:t>
      </w:r>
      <w:r w:rsidRPr="00625E55">
        <w:rPr>
          <w:rFonts w:cs="Times New Roman"/>
          <w:szCs w:val="24"/>
        </w:rPr>
        <w:t xml:space="preserve">eliver </w:t>
      </w:r>
      <w:r>
        <w:rPr>
          <w:rFonts w:cs="Times New Roman"/>
          <w:szCs w:val="24"/>
        </w:rPr>
        <w:t>I</w:t>
      </w:r>
      <w:r w:rsidRPr="00625E55">
        <w:rPr>
          <w:rFonts w:cs="Times New Roman"/>
          <w:szCs w:val="24"/>
        </w:rPr>
        <w:t>ntr</w:t>
      </w:r>
      <w:r>
        <w:rPr>
          <w:rFonts w:cs="Times New Roman"/>
          <w:szCs w:val="24"/>
        </w:rPr>
        <w:t>oductory Ag Mechanics Skills</w:t>
      </w:r>
    </w:p>
    <w:p w:rsidR="008E5F15" w:rsidRDefault="008E5F15" w:rsidP="00471F5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28E8" w:rsidRPr="00625E55" w:rsidRDefault="0073336C" w:rsidP="00276DBC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Mechanical project design and m</w:t>
      </w:r>
      <w:r w:rsidR="00023D8D" w:rsidRPr="00625E55">
        <w:rPr>
          <w:rFonts w:ascii="Times New Roman" w:hAnsi="Times New Roman" w:cs="Times New Roman"/>
          <w:sz w:val="24"/>
          <w:szCs w:val="24"/>
        </w:rPr>
        <w:t>etal fabrication has been acknowledged as a vital part of the agricultural education curriculum</w:t>
      </w:r>
      <w:r w:rsidR="0092115A" w:rsidRPr="00625E55">
        <w:rPr>
          <w:rFonts w:ascii="Times New Roman" w:hAnsi="Times New Roman" w:cs="Times New Roman"/>
          <w:sz w:val="24"/>
          <w:szCs w:val="24"/>
        </w:rPr>
        <w:t>,</w:t>
      </w:r>
      <w:r w:rsidR="00023D8D" w:rsidRPr="00625E55">
        <w:rPr>
          <w:rFonts w:ascii="Times New Roman" w:hAnsi="Times New Roman" w:cs="Times New Roman"/>
          <w:sz w:val="24"/>
          <w:szCs w:val="24"/>
        </w:rPr>
        <w:t xml:space="preserve"> however less than half of the teacher preparation programs</w:t>
      </w:r>
      <w:r>
        <w:rPr>
          <w:rFonts w:ascii="Times New Roman" w:hAnsi="Times New Roman" w:cs="Times New Roman"/>
          <w:sz w:val="24"/>
          <w:szCs w:val="24"/>
        </w:rPr>
        <w:t xml:space="preserve"> currently</w:t>
      </w:r>
      <w:r w:rsidR="00023D8D" w:rsidRPr="00625E55">
        <w:rPr>
          <w:rFonts w:ascii="Times New Roman" w:hAnsi="Times New Roman" w:cs="Times New Roman"/>
          <w:sz w:val="24"/>
          <w:szCs w:val="24"/>
        </w:rPr>
        <w:t xml:space="preserve"> offer instruction in welding or manufacturing (</w:t>
      </w:r>
      <w:r w:rsidR="002E7D6C">
        <w:rPr>
          <w:rFonts w:ascii="Times New Roman" w:hAnsi="Times New Roman" w:cs="Times New Roman"/>
          <w:sz w:val="24"/>
          <w:szCs w:val="24"/>
        </w:rPr>
        <w:t>Pate</w:t>
      </w:r>
      <w:r w:rsidR="00023D8D" w:rsidRPr="00625E55">
        <w:rPr>
          <w:rFonts w:ascii="Times New Roman" w:hAnsi="Times New Roman" w:cs="Times New Roman"/>
          <w:sz w:val="24"/>
          <w:szCs w:val="24"/>
        </w:rPr>
        <w:t xml:space="preserve">, </w:t>
      </w:r>
      <w:r w:rsidR="002E7D6C">
        <w:rPr>
          <w:rFonts w:ascii="Times New Roman" w:hAnsi="Times New Roman" w:cs="Times New Roman"/>
          <w:sz w:val="24"/>
          <w:szCs w:val="24"/>
        </w:rPr>
        <w:t>Warnick</w:t>
      </w:r>
      <w:r w:rsidR="00023D8D" w:rsidRPr="00625E55">
        <w:rPr>
          <w:rFonts w:ascii="Times New Roman" w:hAnsi="Times New Roman" w:cs="Times New Roman"/>
          <w:sz w:val="24"/>
          <w:szCs w:val="24"/>
        </w:rPr>
        <w:t xml:space="preserve">, &amp; </w:t>
      </w:r>
      <w:r w:rsidR="002E7D6C">
        <w:rPr>
          <w:rFonts w:ascii="Times New Roman" w:hAnsi="Times New Roman" w:cs="Times New Roman"/>
          <w:sz w:val="24"/>
          <w:szCs w:val="24"/>
        </w:rPr>
        <w:t>Meyers</w:t>
      </w:r>
      <w:r w:rsidR="00023D8D" w:rsidRPr="00625E55">
        <w:rPr>
          <w:rFonts w:ascii="Times New Roman" w:hAnsi="Times New Roman" w:cs="Times New Roman"/>
          <w:sz w:val="24"/>
          <w:szCs w:val="24"/>
        </w:rPr>
        <w:t xml:space="preserve">, </w:t>
      </w:r>
      <w:r w:rsidR="002E7D6C">
        <w:rPr>
          <w:rFonts w:ascii="Times New Roman" w:hAnsi="Times New Roman" w:cs="Times New Roman"/>
          <w:sz w:val="24"/>
          <w:szCs w:val="24"/>
        </w:rPr>
        <w:t>2012</w:t>
      </w:r>
      <w:r w:rsidR="00023D8D" w:rsidRPr="00625E55">
        <w:rPr>
          <w:rFonts w:ascii="Times New Roman" w:hAnsi="Times New Roman" w:cs="Times New Roman"/>
          <w:sz w:val="24"/>
          <w:szCs w:val="24"/>
        </w:rPr>
        <w:t>).</w:t>
      </w:r>
      <w:r w:rsidR="00C36C47">
        <w:rPr>
          <w:rFonts w:ascii="Times New Roman" w:hAnsi="Times New Roman" w:cs="Times New Roman"/>
          <w:sz w:val="24"/>
          <w:szCs w:val="24"/>
        </w:rPr>
        <w:t xml:space="preserve">  </w:t>
      </w:r>
      <w:r w:rsidR="00D27EA1">
        <w:rPr>
          <w:rFonts w:ascii="Times New Roman" w:hAnsi="Times New Roman" w:cs="Times New Roman"/>
          <w:sz w:val="24"/>
          <w:szCs w:val="24"/>
        </w:rPr>
        <w:t>Agricultural science teachers have identified welding and other metal construction skill</w:t>
      </w:r>
      <w:r w:rsidR="00276DBC">
        <w:rPr>
          <w:rFonts w:ascii="Times New Roman" w:hAnsi="Times New Roman" w:cs="Times New Roman"/>
          <w:sz w:val="24"/>
          <w:szCs w:val="24"/>
        </w:rPr>
        <w:t>s as</w:t>
      </w:r>
      <w:r w:rsidR="00D27EA1">
        <w:rPr>
          <w:rFonts w:ascii="Times New Roman" w:hAnsi="Times New Roman" w:cs="Times New Roman"/>
          <w:sz w:val="24"/>
          <w:szCs w:val="24"/>
        </w:rPr>
        <w:t xml:space="preserve"> vital </w:t>
      </w:r>
      <w:r w:rsidR="00276DBC">
        <w:rPr>
          <w:rFonts w:ascii="Times New Roman" w:hAnsi="Times New Roman" w:cs="Times New Roman"/>
          <w:sz w:val="24"/>
          <w:szCs w:val="24"/>
        </w:rPr>
        <w:t xml:space="preserve">to the </w:t>
      </w:r>
      <w:r w:rsidR="00D27EA1">
        <w:rPr>
          <w:rFonts w:ascii="Times New Roman" w:hAnsi="Times New Roman" w:cs="Times New Roman"/>
          <w:sz w:val="24"/>
          <w:szCs w:val="24"/>
        </w:rPr>
        <w:t xml:space="preserve">certification </w:t>
      </w:r>
      <w:proofErr w:type="gramStart"/>
      <w:r w:rsidR="00D27EA1">
        <w:rPr>
          <w:rFonts w:ascii="Times New Roman" w:hAnsi="Times New Roman" w:cs="Times New Roman"/>
          <w:sz w:val="24"/>
          <w:szCs w:val="24"/>
        </w:rPr>
        <w:t xml:space="preserve">program </w:t>
      </w:r>
      <w:r w:rsidR="00276DB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End"/>
      <w:r w:rsidR="00276DBC" w:rsidRPr="00625E55">
        <w:rPr>
          <w:rFonts w:ascii="Times New Roman" w:hAnsi="Times New Roman" w:cs="Times New Roman"/>
          <w:sz w:val="24"/>
          <w:szCs w:val="24"/>
        </w:rPr>
        <w:t>Lawver</w:t>
      </w:r>
      <w:proofErr w:type="spellEnd"/>
      <w:r w:rsidR="00276DBC">
        <w:rPr>
          <w:rFonts w:ascii="Times New Roman" w:hAnsi="Times New Roman" w:cs="Times New Roman"/>
          <w:sz w:val="24"/>
          <w:szCs w:val="24"/>
        </w:rPr>
        <w:t xml:space="preserve">, Barton, Akers, Smith &amp; </w:t>
      </w:r>
      <w:proofErr w:type="spellStart"/>
      <w:r w:rsidR="00276DBC">
        <w:rPr>
          <w:rFonts w:ascii="Times New Roman" w:hAnsi="Times New Roman" w:cs="Times New Roman"/>
          <w:sz w:val="24"/>
          <w:szCs w:val="24"/>
        </w:rPr>
        <w:t>Fraze</w:t>
      </w:r>
      <w:proofErr w:type="spellEnd"/>
      <w:r w:rsidR="00276DBC">
        <w:rPr>
          <w:rFonts w:ascii="Times New Roman" w:hAnsi="Times New Roman" w:cs="Times New Roman"/>
          <w:sz w:val="24"/>
          <w:szCs w:val="24"/>
        </w:rPr>
        <w:t xml:space="preserve">, </w:t>
      </w:r>
      <w:r w:rsidR="00276DBC" w:rsidRPr="00625E55">
        <w:rPr>
          <w:rFonts w:ascii="Times New Roman" w:hAnsi="Times New Roman" w:cs="Times New Roman"/>
          <w:sz w:val="24"/>
          <w:szCs w:val="24"/>
        </w:rPr>
        <w:t>2004)</w:t>
      </w:r>
      <w:r w:rsidR="00276DB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23D8D" w:rsidRPr="00625E55">
        <w:rPr>
          <w:rFonts w:ascii="Times New Roman" w:hAnsi="Times New Roman" w:cs="Times New Roman"/>
          <w:sz w:val="24"/>
          <w:szCs w:val="24"/>
        </w:rPr>
        <w:t>Lawver</w:t>
      </w:r>
      <w:proofErr w:type="spellEnd"/>
      <w:r w:rsidR="006E32DA" w:rsidRPr="00625E55">
        <w:rPr>
          <w:rFonts w:ascii="Times New Roman" w:hAnsi="Times New Roman" w:cs="Times New Roman"/>
          <w:sz w:val="24"/>
          <w:szCs w:val="24"/>
        </w:rPr>
        <w:t xml:space="preserve">, Barton, Akers, Smith &amp; </w:t>
      </w:r>
      <w:proofErr w:type="spellStart"/>
      <w:r w:rsidR="006E32DA" w:rsidRPr="00625E55">
        <w:rPr>
          <w:rFonts w:ascii="Times New Roman" w:hAnsi="Times New Roman" w:cs="Times New Roman"/>
          <w:sz w:val="24"/>
          <w:szCs w:val="24"/>
        </w:rPr>
        <w:t>Fraze</w:t>
      </w:r>
      <w:proofErr w:type="spellEnd"/>
      <w:r w:rsidR="006E32DA" w:rsidRPr="00625E55">
        <w:rPr>
          <w:rFonts w:ascii="Times New Roman" w:hAnsi="Times New Roman" w:cs="Times New Roman"/>
          <w:sz w:val="24"/>
          <w:szCs w:val="24"/>
        </w:rPr>
        <w:t xml:space="preserve"> </w:t>
      </w:r>
      <w:r w:rsidR="00660C54" w:rsidRPr="00625E55">
        <w:rPr>
          <w:rFonts w:ascii="Times New Roman" w:hAnsi="Times New Roman" w:cs="Times New Roman"/>
          <w:sz w:val="24"/>
          <w:szCs w:val="24"/>
        </w:rPr>
        <w:t>(2004)</w:t>
      </w:r>
      <w:r w:rsidR="00C70A51" w:rsidRPr="00625E55">
        <w:rPr>
          <w:rFonts w:ascii="Times New Roman" w:hAnsi="Times New Roman" w:cs="Times New Roman"/>
          <w:sz w:val="24"/>
          <w:szCs w:val="24"/>
        </w:rPr>
        <w:t xml:space="preserve"> </w:t>
      </w:r>
      <w:r w:rsidR="006E32DA" w:rsidRPr="00625E55">
        <w:rPr>
          <w:rFonts w:ascii="Times New Roman" w:hAnsi="Times New Roman" w:cs="Times New Roman"/>
          <w:sz w:val="24"/>
          <w:szCs w:val="24"/>
        </w:rPr>
        <w:t>identified economic, time and space as prominent limitations in teacher education’s ability to properly prepare secondary instructors t</w:t>
      </w:r>
      <w:r w:rsidR="00C70A51" w:rsidRPr="00625E55">
        <w:rPr>
          <w:rFonts w:ascii="Times New Roman" w:hAnsi="Times New Roman" w:cs="Times New Roman"/>
          <w:sz w:val="24"/>
          <w:szCs w:val="24"/>
        </w:rPr>
        <w:t>o teach metal fabrication</w:t>
      </w:r>
      <w:r w:rsidR="006E32DA" w:rsidRPr="00625E55">
        <w:rPr>
          <w:rFonts w:ascii="Times New Roman" w:hAnsi="Times New Roman" w:cs="Times New Roman"/>
          <w:sz w:val="24"/>
          <w:szCs w:val="24"/>
        </w:rPr>
        <w:t xml:space="preserve">.  </w:t>
      </w:r>
      <w:r w:rsidR="007C2BDE">
        <w:rPr>
          <w:rFonts w:ascii="Times New Roman" w:hAnsi="Times New Roman" w:cs="Times New Roman"/>
          <w:sz w:val="24"/>
          <w:szCs w:val="24"/>
        </w:rPr>
        <w:t xml:space="preserve">Fewer and fewer students arrive in college with metal fabrication skills.  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As universities reduce funding, </w:t>
      </w:r>
      <w:r w:rsidR="007C2BDE">
        <w:rPr>
          <w:rFonts w:ascii="Times New Roman" w:hAnsi="Times New Roman" w:cs="Times New Roman"/>
          <w:sz w:val="24"/>
          <w:szCs w:val="24"/>
        </w:rPr>
        <w:t xml:space="preserve">encounter 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difficulty </w:t>
      </w:r>
      <w:r w:rsidR="007C2BDE">
        <w:rPr>
          <w:rFonts w:ascii="Times New Roman" w:hAnsi="Times New Roman" w:cs="Times New Roman"/>
          <w:sz w:val="24"/>
          <w:szCs w:val="24"/>
        </w:rPr>
        <w:t>in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 hiring qualified staff</w:t>
      </w:r>
      <w:r w:rsidR="00715011" w:rsidRPr="00625E55">
        <w:rPr>
          <w:rFonts w:ascii="Times New Roman" w:hAnsi="Times New Roman" w:cs="Times New Roman"/>
          <w:sz w:val="24"/>
          <w:szCs w:val="24"/>
        </w:rPr>
        <w:t xml:space="preserve"> to teach technical skills </w:t>
      </w:r>
      <w:r w:rsidR="00B808DB" w:rsidRPr="00625E55">
        <w:rPr>
          <w:rFonts w:ascii="Times New Roman" w:hAnsi="Times New Roman" w:cs="Times New Roman"/>
          <w:sz w:val="24"/>
          <w:szCs w:val="24"/>
        </w:rPr>
        <w:t>in metal</w:t>
      </w:r>
      <w:r w:rsidR="00715011" w:rsidRPr="00625E55">
        <w:rPr>
          <w:rFonts w:ascii="Times New Roman" w:hAnsi="Times New Roman" w:cs="Times New Roman"/>
          <w:sz w:val="24"/>
          <w:szCs w:val="24"/>
        </w:rPr>
        <w:t xml:space="preserve"> technologies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, and </w:t>
      </w:r>
      <w:r w:rsidR="007C2BDE">
        <w:rPr>
          <w:rFonts w:ascii="Times New Roman" w:hAnsi="Times New Roman" w:cs="Times New Roman"/>
          <w:sz w:val="24"/>
          <w:szCs w:val="24"/>
        </w:rPr>
        <w:t xml:space="preserve">face the </w:t>
      </w:r>
      <w:r w:rsidR="00B808DB" w:rsidRPr="00625E55">
        <w:rPr>
          <w:rFonts w:ascii="Times New Roman" w:hAnsi="Times New Roman" w:cs="Times New Roman"/>
          <w:sz w:val="24"/>
          <w:szCs w:val="24"/>
        </w:rPr>
        <w:t>limitations</w:t>
      </w:r>
      <w:r w:rsidR="007C2BDE">
        <w:rPr>
          <w:rFonts w:ascii="Times New Roman" w:hAnsi="Times New Roman" w:cs="Times New Roman"/>
          <w:sz w:val="24"/>
          <w:szCs w:val="24"/>
        </w:rPr>
        <w:t xml:space="preserve"> of aging facilities</w:t>
      </w:r>
      <w:r w:rsidR="00B808DB" w:rsidRPr="00625E55">
        <w:rPr>
          <w:rFonts w:ascii="Times New Roman" w:hAnsi="Times New Roman" w:cs="Times New Roman"/>
          <w:sz w:val="24"/>
          <w:szCs w:val="24"/>
        </w:rPr>
        <w:t>,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 </w:t>
      </w:r>
      <w:r w:rsidR="00EE1ECA" w:rsidRPr="00625E55">
        <w:rPr>
          <w:rFonts w:ascii="Times New Roman" w:hAnsi="Times New Roman" w:cs="Times New Roman"/>
          <w:sz w:val="24"/>
          <w:szCs w:val="24"/>
        </w:rPr>
        <w:t xml:space="preserve">more 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emergent technologies </w:t>
      </w:r>
      <w:r w:rsidR="00E76AF4" w:rsidRPr="00625E55">
        <w:rPr>
          <w:rFonts w:ascii="Times New Roman" w:hAnsi="Times New Roman" w:cs="Times New Roman"/>
          <w:sz w:val="24"/>
          <w:szCs w:val="24"/>
        </w:rPr>
        <w:t xml:space="preserve">have been </w:t>
      </w:r>
      <w:r w:rsidR="00E24307" w:rsidRPr="00625E55">
        <w:rPr>
          <w:rFonts w:ascii="Times New Roman" w:hAnsi="Times New Roman" w:cs="Times New Roman"/>
          <w:sz w:val="24"/>
          <w:szCs w:val="24"/>
        </w:rPr>
        <w:t>embrace</w:t>
      </w:r>
      <w:r w:rsidR="00E76AF4" w:rsidRPr="00625E55">
        <w:rPr>
          <w:rFonts w:ascii="Times New Roman" w:hAnsi="Times New Roman" w:cs="Times New Roman"/>
          <w:sz w:val="24"/>
          <w:szCs w:val="24"/>
        </w:rPr>
        <w:t>d</w:t>
      </w:r>
      <w:r w:rsidR="00EE1ECA" w:rsidRPr="00625E55">
        <w:rPr>
          <w:rFonts w:ascii="Times New Roman" w:hAnsi="Times New Roman" w:cs="Times New Roman"/>
          <w:sz w:val="24"/>
          <w:szCs w:val="24"/>
        </w:rPr>
        <w:t xml:space="preserve"> to fill the widening </w:t>
      </w:r>
      <w:r w:rsidR="007C2BDE">
        <w:rPr>
          <w:rFonts w:ascii="Times New Roman" w:hAnsi="Times New Roman" w:cs="Times New Roman"/>
          <w:sz w:val="24"/>
          <w:szCs w:val="24"/>
        </w:rPr>
        <w:t xml:space="preserve">skills </w:t>
      </w:r>
      <w:r w:rsidR="00EE1ECA" w:rsidRPr="00625E55">
        <w:rPr>
          <w:rFonts w:ascii="Times New Roman" w:hAnsi="Times New Roman" w:cs="Times New Roman"/>
          <w:sz w:val="24"/>
          <w:szCs w:val="24"/>
        </w:rPr>
        <w:t>gap</w:t>
      </w:r>
      <w:r w:rsidR="00E76AF4" w:rsidRPr="00625E55">
        <w:rPr>
          <w:rFonts w:ascii="Times New Roman" w:hAnsi="Times New Roman" w:cs="Times New Roman"/>
          <w:sz w:val="24"/>
          <w:szCs w:val="24"/>
        </w:rPr>
        <w:t xml:space="preserve">.  </w:t>
      </w:r>
      <w:r w:rsidR="007C2BDE">
        <w:rPr>
          <w:rFonts w:ascii="Times New Roman" w:hAnsi="Times New Roman" w:cs="Times New Roman"/>
          <w:sz w:val="24"/>
          <w:szCs w:val="24"/>
        </w:rPr>
        <w:t>V</w:t>
      </w:r>
      <w:r w:rsidR="00E24307" w:rsidRPr="00625E55">
        <w:rPr>
          <w:rFonts w:ascii="Times New Roman" w:hAnsi="Times New Roman" w:cs="Times New Roman"/>
          <w:sz w:val="24"/>
          <w:szCs w:val="24"/>
        </w:rPr>
        <w:t>irtual welding simulators</w:t>
      </w:r>
      <w:r w:rsidR="007C2BDE">
        <w:rPr>
          <w:rFonts w:ascii="Times New Roman" w:hAnsi="Times New Roman" w:cs="Times New Roman"/>
          <w:sz w:val="24"/>
          <w:szCs w:val="24"/>
        </w:rPr>
        <w:t xml:space="preserve"> are</w:t>
      </w:r>
      <w:r w:rsidR="00E76AF4" w:rsidRPr="00625E55">
        <w:rPr>
          <w:rFonts w:ascii="Times New Roman" w:hAnsi="Times New Roman" w:cs="Times New Roman"/>
          <w:sz w:val="24"/>
          <w:szCs w:val="24"/>
        </w:rPr>
        <w:t xml:space="preserve"> being</w:t>
      </w:r>
      <w:r w:rsidR="00210E9A" w:rsidRPr="00625E55">
        <w:rPr>
          <w:rFonts w:ascii="Times New Roman" w:hAnsi="Times New Roman" w:cs="Times New Roman"/>
          <w:sz w:val="24"/>
          <w:szCs w:val="24"/>
        </w:rPr>
        <w:t xml:space="preserve"> tried</w:t>
      </w:r>
      <w:r w:rsidR="00E76AF4" w:rsidRPr="00625E55">
        <w:rPr>
          <w:rFonts w:ascii="Times New Roman" w:hAnsi="Times New Roman" w:cs="Times New Roman"/>
          <w:sz w:val="24"/>
          <w:szCs w:val="24"/>
        </w:rPr>
        <w:t xml:space="preserve"> as a potential tool for training pre-service agriculture teachers in metal fabrication</w:t>
      </w:r>
      <w:r w:rsidR="00625E55" w:rsidRPr="00625E55">
        <w:rPr>
          <w:rFonts w:ascii="Times New Roman" w:hAnsi="Times New Roman" w:cs="Times New Roman"/>
          <w:sz w:val="24"/>
          <w:szCs w:val="24"/>
        </w:rPr>
        <w:t xml:space="preserve"> at </w:t>
      </w:r>
      <w:r w:rsidR="007C2BDE">
        <w:rPr>
          <w:rFonts w:ascii="Times New Roman" w:hAnsi="Times New Roman" w:cs="Times New Roman"/>
          <w:sz w:val="24"/>
          <w:szCs w:val="24"/>
        </w:rPr>
        <w:t>[the u</w:t>
      </w:r>
      <w:r w:rsidR="00C36C47">
        <w:rPr>
          <w:rFonts w:ascii="Times New Roman" w:hAnsi="Times New Roman" w:cs="Times New Roman"/>
          <w:sz w:val="24"/>
          <w:szCs w:val="24"/>
        </w:rPr>
        <w:t>niversity].</w:t>
      </w:r>
      <w:r w:rsidR="00E24307" w:rsidRPr="00625E55">
        <w:rPr>
          <w:rFonts w:ascii="Times New Roman" w:hAnsi="Times New Roman" w:cs="Times New Roman"/>
          <w:sz w:val="24"/>
          <w:szCs w:val="24"/>
        </w:rPr>
        <w:t xml:space="preserve">  </w:t>
      </w:r>
      <w:r w:rsidR="00C36C47">
        <w:rPr>
          <w:rFonts w:ascii="Times New Roman" w:hAnsi="Times New Roman" w:cs="Times New Roman"/>
          <w:sz w:val="24"/>
          <w:szCs w:val="24"/>
        </w:rPr>
        <w:t xml:space="preserve">[The university] </w:t>
      </w:r>
      <w:r w:rsidR="00EE37E9" w:rsidRPr="00625E55">
        <w:rPr>
          <w:rFonts w:ascii="Times New Roman" w:hAnsi="Times New Roman" w:cs="Times New Roman"/>
          <w:sz w:val="24"/>
          <w:szCs w:val="24"/>
        </w:rPr>
        <w:t>Agricultural Leadership</w:t>
      </w:r>
      <w:r w:rsidR="006E32DA" w:rsidRPr="00625E55">
        <w:rPr>
          <w:rFonts w:ascii="Times New Roman" w:hAnsi="Times New Roman" w:cs="Times New Roman"/>
          <w:sz w:val="24"/>
          <w:szCs w:val="24"/>
        </w:rPr>
        <w:t xml:space="preserve">, Education, and Communications department has begun using the </w:t>
      </w:r>
      <w:proofErr w:type="spellStart"/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T</w:t>
      </w:r>
      <w:r w:rsidR="006E32DA" w:rsidRPr="00625E55">
        <w:rPr>
          <w:rFonts w:ascii="Times New Roman" w:hAnsi="Times New Roman" w:cs="Times New Roman"/>
          <w:color w:val="2A2829"/>
          <w:sz w:val="24"/>
          <w:szCs w:val="24"/>
        </w:rPr>
        <w:t>eachWELD</w:t>
      </w:r>
      <w:proofErr w:type="spellEnd"/>
      <w:r w:rsidR="006E32DA" w:rsidRPr="00625E55">
        <w:rPr>
          <w:rFonts w:ascii="Times New Roman" w:hAnsi="Times New Roman" w:cs="Times New Roman"/>
          <w:color w:val="2A2829"/>
          <w:sz w:val="24"/>
          <w:szCs w:val="24"/>
          <w:vertAlign w:val="superscript"/>
        </w:rPr>
        <w:t xml:space="preserve">® </w:t>
      </w:r>
      <w:r w:rsidR="00EE37E9" w:rsidRPr="00625E55">
        <w:rPr>
          <w:rFonts w:ascii="Times New Roman" w:hAnsi="Times New Roman" w:cs="Times New Roman"/>
          <w:color w:val="2A2829"/>
          <w:sz w:val="24"/>
          <w:szCs w:val="24"/>
        </w:rPr>
        <w:t>welding simulator by Reality W</w:t>
      </w:r>
      <w:r w:rsidR="006E32DA" w:rsidRPr="00625E55">
        <w:rPr>
          <w:rFonts w:ascii="Times New Roman" w:hAnsi="Times New Roman" w:cs="Times New Roman"/>
          <w:color w:val="2A2829"/>
          <w:sz w:val="24"/>
          <w:szCs w:val="24"/>
        </w:rPr>
        <w:t>orks</w:t>
      </w:r>
      <w:r w:rsidR="00BB4EC8">
        <w:rPr>
          <w:rFonts w:ascii="Times New Roman" w:hAnsi="Times New Roman" w:cs="Times New Roman"/>
          <w:color w:val="2A2829"/>
          <w:sz w:val="24"/>
          <w:szCs w:val="24"/>
        </w:rPr>
        <w:t xml:space="preserve"> to offer an introduction </w:t>
      </w:r>
      <w:r w:rsidR="006E32DA" w:rsidRPr="00BB4EC8">
        <w:rPr>
          <w:rFonts w:ascii="Times New Roman" w:hAnsi="Times New Roman" w:cs="Times New Roman"/>
          <w:color w:val="2A2829"/>
          <w:sz w:val="24"/>
          <w:szCs w:val="24"/>
        </w:rPr>
        <w:t>to the</w:t>
      </w:r>
      <w:r w:rsidR="00E373FC" w:rsidRPr="00BB4EC8">
        <w:rPr>
          <w:rFonts w:ascii="Times New Roman" w:hAnsi="Times New Roman" w:cs="Times New Roman"/>
          <w:color w:val="2A2829"/>
          <w:sz w:val="24"/>
          <w:szCs w:val="24"/>
        </w:rPr>
        <w:t xml:space="preserve"> skill of Gas Metal Arc Welding</w:t>
      </w:r>
      <w:r w:rsidR="00276DBC">
        <w:rPr>
          <w:rFonts w:ascii="Times New Roman" w:hAnsi="Times New Roman" w:cs="Times New Roman"/>
          <w:color w:val="2A2829"/>
          <w:sz w:val="24"/>
          <w:szCs w:val="24"/>
        </w:rPr>
        <w:t xml:space="preserve"> (GMAW)</w:t>
      </w:r>
      <w:r w:rsidR="00EE37E9" w:rsidRPr="00BB4EC8">
        <w:rPr>
          <w:rFonts w:ascii="Times New Roman" w:hAnsi="Times New Roman" w:cs="Times New Roman"/>
          <w:color w:val="2A2829"/>
          <w:sz w:val="24"/>
          <w:szCs w:val="24"/>
        </w:rPr>
        <w:t xml:space="preserve">.  </w:t>
      </w:r>
      <w:proofErr w:type="spellStart"/>
      <w:r w:rsidR="00E373FC" w:rsidRPr="00BB4EC8">
        <w:rPr>
          <w:rFonts w:ascii="Times New Roman" w:hAnsi="Times New Roman" w:cs="Times New Roman"/>
          <w:color w:val="2A2829"/>
          <w:sz w:val="24"/>
          <w:szCs w:val="24"/>
        </w:rPr>
        <w:t>TeachWELD</w:t>
      </w:r>
      <w:proofErr w:type="spellEnd"/>
      <w:r w:rsidR="00E373FC" w:rsidRPr="00BB4EC8">
        <w:rPr>
          <w:rFonts w:ascii="Times New Roman" w:hAnsi="Times New Roman" w:cs="Times New Roman"/>
          <w:color w:val="2A2829"/>
          <w:sz w:val="24"/>
          <w:szCs w:val="24"/>
          <w:vertAlign w:val="superscript"/>
        </w:rPr>
        <w:t xml:space="preserve">® </w:t>
      </w:r>
      <w:r w:rsidR="00A317B0" w:rsidRPr="00BB4EC8">
        <w:rPr>
          <w:rFonts w:ascii="Times New Roman" w:hAnsi="Times New Roman" w:cs="Times New Roman"/>
          <w:color w:val="2A2829"/>
          <w:sz w:val="24"/>
          <w:szCs w:val="24"/>
        </w:rPr>
        <w:t>welding trainer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>s are</w:t>
      </w:r>
      <w:r w:rsidR="00A317B0" w:rsidRPr="00BB4EC8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A317B0" w:rsidRPr="00625E55">
        <w:rPr>
          <w:rFonts w:ascii="Times New Roman" w:hAnsi="Times New Roman" w:cs="Times New Roman"/>
          <w:color w:val="2A2829"/>
          <w:sz w:val="24"/>
          <w:szCs w:val="24"/>
        </w:rPr>
        <w:t>interactive welding simulator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>s</w:t>
      </w:r>
      <w:r w:rsidR="00A317B0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that allow for experiential</w:t>
      </w:r>
      <w:r w:rsidR="00BB4EC8">
        <w:rPr>
          <w:rFonts w:ascii="Times New Roman" w:hAnsi="Times New Roman" w:cs="Times New Roman"/>
          <w:color w:val="2A2829"/>
          <w:sz w:val="24"/>
          <w:szCs w:val="24"/>
        </w:rPr>
        <w:t xml:space="preserve"> learning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 xml:space="preserve">. </w:t>
      </w:r>
      <w:r w:rsidR="00BB4EC8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72602E" w:rsidRPr="00625E55">
        <w:rPr>
          <w:rFonts w:ascii="Times New Roman" w:hAnsi="Times New Roman" w:cs="Times New Roman"/>
          <w:color w:val="2A2829"/>
          <w:sz w:val="24"/>
          <w:szCs w:val="24"/>
        </w:rPr>
        <w:t>The simulator allows for a safe and comfortable environment</w:t>
      </w:r>
      <w:r w:rsidR="003D28E8" w:rsidRPr="00625E55">
        <w:rPr>
          <w:rFonts w:ascii="Times New Roman" w:hAnsi="Times New Roman" w:cs="Times New Roman"/>
          <w:color w:val="2A2829"/>
          <w:sz w:val="24"/>
          <w:szCs w:val="24"/>
        </w:rPr>
        <w:t>.  By utilizing a virtual welder, the students interact with the program in a space that is</w:t>
      </w:r>
      <w:r w:rsidR="0072602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free from dust, smoke, and potential danger.  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>This is intended to lead to an atmosphere more conducive to beginn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 xml:space="preserve">er 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>skill acquisition.</w:t>
      </w:r>
      <w:r w:rsidR="007C0372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 </w:t>
      </w:r>
    </w:p>
    <w:p w:rsidR="00715011" w:rsidRPr="00625E55" w:rsidRDefault="007C0372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The 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>simulators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>are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customizable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>.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D100BB">
        <w:rPr>
          <w:rFonts w:ascii="Times New Roman" w:hAnsi="Times New Roman" w:cs="Times New Roman"/>
          <w:color w:val="2A2829"/>
          <w:sz w:val="24"/>
          <w:szCs w:val="24"/>
        </w:rPr>
        <w:t xml:space="preserve">The numerous keys </w:t>
      </w:r>
      <w:r w:rsidR="004F02E3">
        <w:rPr>
          <w:rFonts w:ascii="Times New Roman" w:hAnsi="Times New Roman" w:cs="Times New Roman"/>
          <w:color w:val="2A2829"/>
          <w:sz w:val="24"/>
          <w:szCs w:val="24"/>
        </w:rPr>
        <w:t>to the</w:t>
      </w:r>
      <w:r w:rsidR="00D100BB">
        <w:rPr>
          <w:rFonts w:ascii="Times New Roman" w:hAnsi="Times New Roman" w:cs="Times New Roman"/>
          <w:color w:val="2A2829"/>
          <w:sz w:val="24"/>
          <w:szCs w:val="24"/>
        </w:rPr>
        <w:t xml:space="preserve"> production of a high quality weld are</w:t>
      </w:r>
      <w:r w:rsidR="009B28A4" w:rsidRPr="009B28A4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>arc length/</w:t>
      </w:r>
      <w:r w:rsidR="009B28A4" w:rsidRPr="00625E55">
        <w:rPr>
          <w:rFonts w:ascii="Times New Roman" w:hAnsi="Times New Roman" w:cs="Times New Roman"/>
          <w:color w:val="2A2829"/>
          <w:sz w:val="24"/>
          <w:szCs w:val="24"/>
        </w:rPr>
        <w:t>stick out, travel speed, work angle,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 xml:space="preserve"> wire size, wire type,</w:t>
      </w:r>
      <w:r w:rsidR="009B28A4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and travel angle</w:t>
      </w:r>
      <w:r w:rsidR="00D100BB">
        <w:rPr>
          <w:rFonts w:ascii="Times New Roman" w:hAnsi="Times New Roman" w:cs="Times New Roman"/>
          <w:color w:val="2A2829"/>
          <w:sz w:val="24"/>
          <w:szCs w:val="24"/>
        </w:rPr>
        <w:t>.  The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>se</w:t>
      </w:r>
      <w:r w:rsidR="00D100BB">
        <w:rPr>
          <w:rFonts w:ascii="Times New Roman" w:hAnsi="Times New Roman" w:cs="Times New Roman"/>
          <w:color w:val="2A2829"/>
          <w:sz w:val="24"/>
          <w:szCs w:val="24"/>
        </w:rPr>
        <w:t xml:space="preserve"> variables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 xml:space="preserve"> can be 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 xml:space="preserve">digitally </w:t>
      </w:r>
      <w:r w:rsidR="009B28A4">
        <w:rPr>
          <w:rFonts w:ascii="Times New Roman" w:hAnsi="Times New Roman" w:cs="Times New Roman"/>
          <w:color w:val="2A2829"/>
          <w:sz w:val="24"/>
          <w:szCs w:val="24"/>
        </w:rPr>
        <w:t>removed</w:t>
      </w:r>
      <w:r w:rsidR="00D100BB">
        <w:rPr>
          <w:rFonts w:ascii="Times New Roman" w:hAnsi="Times New Roman" w:cs="Times New Roman"/>
          <w:color w:val="2A2829"/>
          <w:sz w:val="24"/>
          <w:szCs w:val="24"/>
        </w:rPr>
        <w:t xml:space="preserve"> if the student so desires. 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D100BB">
        <w:rPr>
          <w:rFonts w:ascii="Times New Roman" w:hAnsi="Times New Roman" w:cs="Times New Roman"/>
          <w:color w:val="2A2829"/>
          <w:sz w:val="24"/>
          <w:szCs w:val="24"/>
        </w:rPr>
        <w:t xml:space="preserve">Their </w:t>
      </w:r>
      <w:r w:rsidR="004F02E3">
        <w:rPr>
          <w:rFonts w:ascii="Times New Roman" w:hAnsi="Times New Roman" w:cs="Times New Roman"/>
          <w:color w:val="2A2829"/>
          <w:sz w:val="24"/>
          <w:szCs w:val="24"/>
        </w:rPr>
        <w:t xml:space="preserve">removal </w:t>
      </w:r>
      <w:r w:rsidR="004F02E3" w:rsidRPr="00625E55">
        <w:rPr>
          <w:rFonts w:ascii="Times New Roman" w:hAnsi="Times New Roman" w:cs="Times New Roman"/>
          <w:color w:val="2A2829"/>
          <w:sz w:val="24"/>
          <w:szCs w:val="24"/>
        </w:rPr>
        <w:t>allows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the beginning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welder to focus on 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 xml:space="preserve">a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single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aspect of the welding process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 xml:space="preserve"> at a time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.  </w:t>
      </w:r>
      <w:r w:rsidR="007C2BDE">
        <w:rPr>
          <w:rFonts w:ascii="Times New Roman" w:hAnsi="Times New Roman" w:cs="Times New Roman"/>
          <w:color w:val="2A2829"/>
          <w:sz w:val="24"/>
          <w:szCs w:val="24"/>
        </w:rPr>
        <w:t xml:space="preserve">Following Skinner’s theory of chaining,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beginning welders will be able to master the multi-faceted nature of welding one movement at a time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>, and then chain these movements together in a successful weld.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 The current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model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for welding instruction 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requires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the student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s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to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master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all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the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variables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>in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gas metal arc welding</w:t>
      </w:r>
      <w:r w:rsidR="00B808DB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at the same time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>,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and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gain proficiency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of all 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those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variables simultaneously.  The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 xml:space="preserve"> believed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fallacy with the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traditional model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is that this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type of learning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overwhelms the student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.  Additionally,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none of the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welding skills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are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actually completely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independent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.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As examples: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a change in travel speed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 may require 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>a change to work angle, and if the learner changes wire speed or voltage the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required</w:t>
      </w:r>
      <w:r w:rsidR="0071501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travel spe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ed necessary would be altered. </w:t>
      </w:r>
    </w:p>
    <w:p w:rsidR="00E373FC" w:rsidRPr="00625E55" w:rsidRDefault="00756AF0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  <w:r>
        <w:rPr>
          <w:rFonts w:ascii="Times New Roman" w:hAnsi="Times New Roman" w:cs="Times New Roman"/>
          <w:color w:val="2A2829"/>
          <w:sz w:val="24"/>
          <w:szCs w:val="24"/>
        </w:rPr>
        <w:t xml:space="preserve">The </w:t>
      </w:r>
      <w:proofErr w:type="spellStart"/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TeachWELD</w:t>
      </w:r>
      <w:proofErr w:type="spellEnd"/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® welding </w:t>
      </w:r>
      <w:r w:rsidR="004F6223" w:rsidRPr="00625E55">
        <w:rPr>
          <w:rFonts w:ascii="Times New Roman" w:hAnsi="Times New Roman" w:cs="Times New Roman"/>
          <w:color w:val="2A2829"/>
          <w:sz w:val="24"/>
          <w:szCs w:val="24"/>
        </w:rPr>
        <w:t>trainer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 allows for the selection of two modes, </w:t>
      </w:r>
      <w:r w:rsidR="00BB4EC8">
        <w:rPr>
          <w:rFonts w:ascii="Times New Roman" w:hAnsi="Times New Roman" w:cs="Times New Roman"/>
          <w:color w:val="2A2829"/>
          <w:sz w:val="24"/>
          <w:szCs w:val="24"/>
        </w:rPr>
        <w:t>assessment,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 and practice.  In the assessment </w:t>
      </w:r>
      <w:r w:rsidR="00BB4EC8">
        <w:rPr>
          <w:rFonts w:ascii="Times New Roman" w:hAnsi="Times New Roman" w:cs="Times New Roman"/>
          <w:color w:val="2A2829"/>
          <w:sz w:val="24"/>
          <w:szCs w:val="24"/>
        </w:rPr>
        <w:t>mode,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 the weld is graded based on </w:t>
      </w:r>
      <w:r w:rsidR="000C580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norms established by the American Welding Society (AWS)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>for a high quality weld.  T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he system compares the virtual weld to </w:t>
      </w:r>
      <w:r w:rsidR="000C5801">
        <w:rPr>
          <w:rFonts w:ascii="Times New Roman" w:hAnsi="Times New Roman" w:cs="Times New Roman"/>
          <w:color w:val="2A2829"/>
          <w:sz w:val="24"/>
          <w:szCs w:val="24"/>
        </w:rPr>
        <w:t xml:space="preserve">this 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known </w:t>
      </w:r>
      <w:r w:rsidR="004F622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standard.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In 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practice mode that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>simulator a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>llows for the addition of “dexterity guides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>.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”  The guides provide real time feedback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using 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visual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cues, usually </w:t>
      </w:r>
      <w:proofErr w:type="gramStart"/>
      <w:r w:rsidR="008E3EAE">
        <w:rPr>
          <w:rFonts w:ascii="Times New Roman" w:hAnsi="Times New Roman" w:cs="Times New Roman"/>
          <w:color w:val="2A2829"/>
          <w:sz w:val="24"/>
          <w:szCs w:val="24"/>
        </w:rPr>
        <w:t>arrows, that</w:t>
      </w:r>
      <w:proofErr w:type="gramEnd"/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4F02E3">
        <w:rPr>
          <w:rFonts w:ascii="Times New Roman" w:hAnsi="Times New Roman" w:cs="Times New Roman"/>
          <w:color w:val="2A2829"/>
          <w:sz w:val="24"/>
          <w:szCs w:val="24"/>
        </w:rPr>
        <w:t>allow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 the welder to gauge their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current 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position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>and its relationship to the perfect welding position for each of the welding va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riables. </w:t>
      </w:r>
      <w:r w:rsidR="00B07CDC">
        <w:rPr>
          <w:rFonts w:ascii="Times New Roman" w:hAnsi="Times New Roman" w:cs="Times New Roman"/>
          <w:color w:val="2A2829"/>
          <w:sz w:val="24"/>
          <w:szCs w:val="24"/>
        </w:rPr>
        <w:t xml:space="preserve">  C</w:t>
      </w:r>
      <w:r w:rsidR="00672A2C" w:rsidRPr="00625E55">
        <w:rPr>
          <w:rFonts w:ascii="Times New Roman" w:hAnsi="Times New Roman" w:cs="Times New Roman"/>
          <w:color w:val="2A2829"/>
          <w:sz w:val="24"/>
          <w:szCs w:val="24"/>
        </w:rPr>
        <w:t>onstructive feedback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>,</w:t>
      </w:r>
      <w:r w:rsidR="00672A2C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based on the selected p</w:t>
      </w:r>
      <w:r w:rsidR="00FA2A0E" w:rsidRPr="00625E55">
        <w:rPr>
          <w:rFonts w:ascii="Times New Roman" w:hAnsi="Times New Roman" w:cs="Times New Roman"/>
          <w:color w:val="2A2829"/>
          <w:sz w:val="24"/>
          <w:szCs w:val="24"/>
        </w:rPr>
        <w:t>ara</w:t>
      </w:r>
      <w:r w:rsidR="00672A2C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meters, is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provided in 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a </w:t>
      </w:r>
      <w:r w:rsidR="00672A2C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textual and </w:t>
      </w:r>
      <w:r w:rsidR="004F6223">
        <w:rPr>
          <w:rFonts w:ascii="Times New Roman" w:hAnsi="Times New Roman" w:cs="Times New Roman"/>
          <w:color w:val="2A2829"/>
          <w:sz w:val="24"/>
          <w:szCs w:val="24"/>
        </w:rPr>
        <w:t xml:space="preserve">a </w:t>
      </w:r>
      <w:r w:rsidR="00672A2C" w:rsidRPr="00625E55">
        <w:rPr>
          <w:rFonts w:ascii="Times New Roman" w:hAnsi="Times New Roman" w:cs="Times New Roman"/>
          <w:color w:val="2A2829"/>
          <w:sz w:val="24"/>
          <w:szCs w:val="24"/>
        </w:rPr>
        <w:t>graphical manner when a weld is completed.  Each weld is recorded and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 may be replayed </w:t>
      </w:r>
      <w:r w:rsidR="00672A2C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for review by both the student and instructor.  </w:t>
      </w:r>
    </w:p>
    <w:p w:rsidR="00672A2C" w:rsidRPr="00625E55" w:rsidRDefault="00B808DB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Two welding simulators are currently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being 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used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>by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20 students in a beginning agricultural mechanics course designed to highlight methods of effective teaching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 xml:space="preserve"> in </w:t>
      </w:r>
      <w:proofErr w:type="spellStart"/>
      <w:proofErr w:type="gramStart"/>
      <w:r w:rsidR="00787872">
        <w:rPr>
          <w:rFonts w:ascii="Times New Roman" w:hAnsi="Times New Roman" w:cs="Times New Roman"/>
          <w:color w:val="2A2829"/>
          <w:sz w:val="24"/>
          <w:szCs w:val="24"/>
        </w:rPr>
        <w:t>ag</w:t>
      </w:r>
      <w:proofErr w:type="spellEnd"/>
      <w:proofErr w:type="gramEnd"/>
      <w:r w:rsidR="00787872">
        <w:rPr>
          <w:rFonts w:ascii="Times New Roman" w:hAnsi="Times New Roman" w:cs="Times New Roman"/>
          <w:color w:val="2A2829"/>
          <w:sz w:val="24"/>
          <w:szCs w:val="24"/>
        </w:rPr>
        <w:t xml:space="preserve"> mechanics</w:t>
      </w:r>
      <w:r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. The students complete a self-paced set of activities </w:t>
      </w:r>
      <w:r w:rsidR="00E15DCF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to a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 xml:space="preserve">predetermined </w:t>
      </w:r>
      <w:r w:rsidR="00E15DCF" w:rsidRPr="00625E55">
        <w:rPr>
          <w:rFonts w:ascii="Times New Roman" w:hAnsi="Times New Roman" w:cs="Times New Roman"/>
          <w:color w:val="2A2829"/>
          <w:sz w:val="24"/>
          <w:szCs w:val="24"/>
        </w:rPr>
        <w:t>mastery level.  The software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>(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123-</w:t>
      </w:r>
      <w:r w:rsidR="0073336C">
        <w:rPr>
          <w:rFonts w:ascii="Times New Roman" w:hAnsi="Times New Roman" w:cs="Times New Roman"/>
          <w:color w:val="2A2829"/>
          <w:sz w:val="24"/>
          <w:szCs w:val="24"/>
        </w:rPr>
        <w:t>Certification Inc.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>)</w:t>
      </w:r>
      <w:r w:rsidR="00E15DCF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scores the welds based on the aforementioned AWS standards producing a series of charts and visual guides to help the student understand how to improve their technique.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8E3EAE">
        <w:rPr>
          <w:rFonts w:ascii="Times New Roman" w:hAnsi="Times New Roman" w:cs="Times New Roman"/>
          <w:color w:val="2A2829"/>
          <w:sz w:val="24"/>
          <w:szCs w:val="24"/>
        </w:rPr>
        <w:t>The r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 xml:space="preserve">ecording of the weld </w:t>
      </w:r>
      <w:r w:rsidR="008F5358">
        <w:rPr>
          <w:rFonts w:ascii="Times New Roman" w:hAnsi="Times New Roman" w:cs="Times New Roman"/>
          <w:color w:val="2A2829"/>
          <w:sz w:val="24"/>
          <w:szCs w:val="24"/>
        </w:rPr>
        <w:t xml:space="preserve">can be reviewed by 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 xml:space="preserve">the student and instructor </w:t>
      </w:r>
      <w:r w:rsidR="008F5358">
        <w:rPr>
          <w:rFonts w:ascii="Times New Roman" w:hAnsi="Times New Roman" w:cs="Times New Roman"/>
          <w:color w:val="2A2829"/>
          <w:sz w:val="24"/>
          <w:szCs w:val="24"/>
        </w:rPr>
        <w:t>to identify areas for improvement</w:t>
      </w:r>
      <w:r w:rsidR="00787872">
        <w:rPr>
          <w:rFonts w:ascii="Times New Roman" w:hAnsi="Times New Roman" w:cs="Times New Roman"/>
          <w:color w:val="2A2829"/>
          <w:sz w:val="24"/>
          <w:szCs w:val="24"/>
        </w:rPr>
        <w:t xml:space="preserve">.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Fifty-one exercises are available in the program at three skill levels.  I</w:t>
      </w:r>
      <w:r w:rsidR="00E15DCF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nstructors are available to the students </w:t>
      </w:r>
      <w:r w:rsidR="008F5358">
        <w:rPr>
          <w:rFonts w:ascii="Times New Roman" w:hAnsi="Times New Roman" w:cs="Times New Roman"/>
          <w:color w:val="2A2829"/>
          <w:sz w:val="24"/>
          <w:szCs w:val="24"/>
        </w:rPr>
        <w:t xml:space="preserve">during welding simulation </w:t>
      </w:r>
      <w:r w:rsidR="00E15DCF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should they need clarification or more direct instruction.  </w:t>
      </w:r>
      <w:r w:rsidR="00CC22E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The simulator utilizes three joint templates, backed butt weld, T-joint, and lap joint.  The flat #1G and #1 F positions are </w:t>
      </w:r>
      <w:r w:rsidR="00E26B78">
        <w:rPr>
          <w:rFonts w:ascii="Times New Roman" w:hAnsi="Times New Roman" w:cs="Times New Roman"/>
          <w:color w:val="2A2829"/>
          <w:sz w:val="24"/>
          <w:szCs w:val="24"/>
        </w:rPr>
        <w:t>available</w:t>
      </w:r>
      <w:r w:rsidR="00E26B78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CC22E1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at this time. 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Metals simulated are stainless steel, aluminum, and mild steel.  </w:t>
      </w:r>
      <w:r w:rsidR="00ED0B7E">
        <w:rPr>
          <w:rFonts w:ascii="Times New Roman" w:hAnsi="Times New Roman" w:cs="Times New Roman"/>
          <w:color w:val="2A2829"/>
          <w:sz w:val="24"/>
          <w:szCs w:val="24"/>
        </w:rPr>
        <w:t xml:space="preserve">The student has a choice </w:t>
      </w:r>
      <w:r w:rsidR="008F5358">
        <w:rPr>
          <w:rFonts w:ascii="Times New Roman" w:hAnsi="Times New Roman" w:cs="Times New Roman"/>
          <w:color w:val="2A2829"/>
          <w:sz w:val="24"/>
          <w:szCs w:val="24"/>
        </w:rPr>
        <w:t xml:space="preserve">among </w:t>
      </w:r>
      <w:r w:rsidR="00ED0B7E">
        <w:rPr>
          <w:rFonts w:ascii="Times New Roman" w:hAnsi="Times New Roman" w:cs="Times New Roman"/>
          <w:color w:val="2A2829"/>
          <w:sz w:val="24"/>
          <w:szCs w:val="24"/>
        </w:rPr>
        <w:t xml:space="preserve">three styles of Welding Torches/Guns, representing the major manufacturers in the industry, </w:t>
      </w:r>
      <w:r w:rsidR="008F5358">
        <w:rPr>
          <w:rFonts w:ascii="Times New Roman" w:hAnsi="Times New Roman" w:cs="Times New Roman"/>
          <w:color w:val="2A2829"/>
          <w:sz w:val="24"/>
          <w:szCs w:val="24"/>
        </w:rPr>
        <w:t xml:space="preserve">to use as a </w:t>
      </w:r>
      <w:r w:rsidR="00ED0B7E">
        <w:rPr>
          <w:rFonts w:ascii="Times New Roman" w:hAnsi="Times New Roman" w:cs="Times New Roman"/>
          <w:color w:val="2A2829"/>
          <w:sz w:val="24"/>
          <w:szCs w:val="24"/>
        </w:rPr>
        <w:t xml:space="preserve">representation of their actions on the screen.  </w:t>
      </w:r>
    </w:p>
    <w:p w:rsidR="002B2933" w:rsidRPr="00625E55" w:rsidRDefault="00963B14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  <w:r>
        <w:rPr>
          <w:rFonts w:ascii="Times New Roman" w:hAnsi="Times New Roman" w:cs="Times New Roman"/>
          <w:color w:val="2A2829"/>
          <w:sz w:val="24"/>
          <w:szCs w:val="24"/>
        </w:rPr>
        <w:t xml:space="preserve">Future plans are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to implement a much more rigorous 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examination of the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use of simulators to introduce the principles of GMAW to 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>beginning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welders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>.  The hypothesis is that the simulators will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>allow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for more productive and economical use of 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>traditional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welding 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>instruction with an actual welding machine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.  </w:t>
      </w:r>
      <w:r w:rsidR="00E26B78">
        <w:rPr>
          <w:rFonts w:ascii="Times New Roman" w:hAnsi="Times New Roman" w:cs="Times New Roman"/>
          <w:color w:val="2A2829"/>
          <w:sz w:val="24"/>
          <w:szCs w:val="24"/>
        </w:rPr>
        <w:t xml:space="preserve">Several outcomes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ha</w:t>
      </w:r>
      <w:r w:rsidR="00E26B78">
        <w:rPr>
          <w:rFonts w:ascii="Times New Roman" w:hAnsi="Times New Roman" w:cs="Times New Roman"/>
          <w:color w:val="2A2829"/>
          <w:sz w:val="24"/>
          <w:szCs w:val="24"/>
        </w:rPr>
        <w:t>ve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been ane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cdotally observed by instructors.  Learners seemed to master the GMAW process more quickly </w:t>
      </w:r>
      <w:r w:rsidR="00E26B78">
        <w:rPr>
          <w:rFonts w:ascii="Times New Roman" w:hAnsi="Times New Roman" w:cs="Times New Roman"/>
          <w:color w:val="2A2829"/>
          <w:sz w:val="24"/>
          <w:szCs w:val="24"/>
        </w:rPr>
        <w:t xml:space="preserve">once 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transitioned </w:t>
      </w:r>
      <w:r w:rsidR="00E26B78">
        <w:rPr>
          <w:rFonts w:ascii="Times New Roman" w:hAnsi="Times New Roman" w:cs="Times New Roman"/>
          <w:color w:val="2A2829"/>
          <w:sz w:val="24"/>
          <w:szCs w:val="24"/>
        </w:rPr>
        <w:t>to a traditional setting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.  Once the student ha</w:t>
      </w:r>
      <w:r>
        <w:rPr>
          <w:rFonts w:ascii="Times New Roman" w:hAnsi="Times New Roman" w:cs="Times New Roman"/>
          <w:color w:val="2A2829"/>
          <w:sz w:val="24"/>
          <w:szCs w:val="24"/>
        </w:rPr>
        <w:t>d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mastered the simulation, they </w:t>
      </w:r>
      <w:r>
        <w:rPr>
          <w:rFonts w:ascii="Times New Roman" w:hAnsi="Times New Roman" w:cs="Times New Roman"/>
          <w:color w:val="2A2829"/>
          <w:sz w:val="24"/>
          <w:szCs w:val="24"/>
        </w:rPr>
        <w:t>were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much quicker to trans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fer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th</w:t>
      </w:r>
      <w:r>
        <w:rPr>
          <w:rFonts w:ascii="Times New Roman" w:hAnsi="Times New Roman" w:cs="Times New Roman"/>
          <w:color w:val="2A2829"/>
          <w:sz w:val="24"/>
          <w:szCs w:val="24"/>
        </w:rPr>
        <w:t xml:space="preserve">ose skills to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performance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 in</w:t>
      </w:r>
      <w:r w:rsidR="009B046C" w:rsidRPr="009B046C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>an actual</w:t>
      </w:r>
      <w:r w:rsidR="009B046C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>GMAW</w:t>
      </w:r>
      <w:r w:rsidR="009B046C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welding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 lab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.  </w:t>
      </w:r>
      <w:r w:rsidR="00A01360">
        <w:rPr>
          <w:rFonts w:ascii="Times New Roman" w:hAnsi="Times New Roman" w:cs="Times New Roman"/>
          <w:color w:val="2A2829"/>
          <w:sz w:val="24"/>
          <w:szCs w:val="24"/>
        </w:rPr>
        <w:t>The video game like interface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has led to a lowered level of frustration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among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the student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>s</w:t>
      </w:r>
      <w:r w:rsidR="00A01360">
        <w:rPr>
          <w:rFonts w:ascii="Times New Roman" w:hAnsi="Times New Roman" w:cs="Times New Roman"/>
          <w:color w:val="2A2829"/>
          <w:sz w:val="24"/>
          <w:szCs w:val="24"/>
        </w:rPr>
        <w:t xml:space="preserve">,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>a higher reported feeling of comfort</w:t>
      </w:r>
      <w:r w:rsidR="00A01360">
        <w:rPr>
          <w:rFonts w:ascii="Times New Roman" w:hAnsi="Times New Roman" w:cs="Times New Roman"/>
          <w:color w:val="2A2829"/>
          <w:sz w:val="24"/>
          <w:szCs w:val="24"/>
        </w:rPr>
        <w:t>,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 xml:space="preserve">and lowered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level of 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 xml:space="preserve">fear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>w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ith the process.  </w:t>
      </w:r>
      <w:r w:rsidR="00557F2F" w:rsidRPr="00625E55">
        <w:rPr>
          <w:rFonts w:ascii="Times New Roman" w:hAnsi="Times New Roman" w:cs="Times New Roman"/>
          <w:color w:val="2A2829"/>
          <w:sz w:val="24"/>
          <w:szCs w:val="24"/>
        </w:rPr>
        <w:t>Reductions in</w:t>
      </w:r>
      <w:r w:rsidR="00625E55">
        <w:rPr>
          <w:rFonts w:ascii="Times New Roman" w:hAnsi="Times New Roman" w:cs="Times New Roman"/>
          <w:color w:val="2A2829"/>
          <w:sz w:val="24"/>
          <w:szCs w:val="24"/>
        </w:rPr>
        <w:t xml:space="preserve"> traditional</w:t>
      </w:r>
      <w:r w:rsidR="00557F2F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welding </w:t>
      </w:r>
      <w:r w:rsidR="00557F2F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booth time 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may </w:t>
      </w:r>
      <w:r w:rsidR="002B2933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lower the cost of consumables and wear on welding equipment inherent in beginning skill acquisition.  </w:t>
      </w:r>
      <w:r w:rsidR="00F60AF9" w:rsidRPr="00625E55">
        <w:rPr>
          <w:rFonts w:ascii="Times New Roman" w:hAnsi="Times New Roman" w:cs="Times New Roman"/>
          <w:color w:val="2A2829"/>
          <w:sz w:val="24"/>
          <w:szCs w:val="24"/>
        </w:rPr>
        <w:t>Several research plans have been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 proposed to </w:t>
      </w:r>
      <w:r w:rsidR="00F60AF9" w:rsidRPr="00625E55">
        <w:rPr>
          <w:rFonts w:ascii="Times New Roman" w:hAnsi="Times New Roman" w:cs="Times New Roman"/>
          <w:color w:val="2A2829"/>
          <w:sz w:val="24"/>
          <w:szCs w:val="24"/>
        </w:rPr>
        <w:t>examin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e the use of </w:t>
      </w:r>
      <w:r w:rsidR="00F60AF9" w:rsidRPr="00625E55">
        <w:rPr>
          <w:rFonts w:ascii="Times New Roman" w:hAnsi="Times New Roman" w:cs="Times New Roman"/>
          <w:color w:val="2A2829"/>
          <w:sz w:val="24"/>
          <w:szCs w:val="24"/>
        </w:rPr>
        <w:t>simulator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 xml:space="preserve">s as learning aids in welding instruction. Initial results are positive.  Simulators appear to aid </w:t>
      </w:r>
      <w:r w:rsidR="00F60AF9" w:rsidRPr="00625E55">
        <w:rPr>
          <w:rFonts w:ascii="Times New Roman" w:hAnsi="Times New Roman" w:cs="Times New Roman"/>
          <w:color w:val="2A2829"/>
          <w:sz w:val="24"/>
          <w:szCs w:val="24"/>
        </w:rPr>
        <w:t>in the mission of skill acquisition in agricultural mechanics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>,</w:t>
      </w:r>
      <w:r w:rsidR="00F60AF9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 at both the secondary and post-secondary level</w:t>
      </w:r>
      <w:r w:rsidR="009B046C">
        <w:rPr>
          <w:rFonts w:ascii="Times New Roman" w:hAnsi="Times New Roman" w:cs="Times New Roman"/>
          <w:color w:val="2A2829"/>
          <w:sz w:val="24"/>
          <w:szCs w:val="24"/>
        </w:rPr>
        <w:t>s</w:t>
      </w:r>
      <w:r w:rsidR="00F60AF9" w:rsidRPr="00625E55">
        <w:rPr>
          <w:rFonts w:ascii="Times New Roman" w:hAnsi="Times New Roman" w:cs="Times New Roman"/>
          <w:color w:val="2A2829"/>
          <w:sz w:val="24"/>
          <w:szCs w:val="24"/>
        </w:rPr>
        <w:t xml:space="preserve">.  </w:t>
      </w:r>
    </w:p>
    <w:p w:rsidR="00B808DB" w:rsidRDefault="00B808DB" w:rsidP="00CC22E1">
      <w:pPr>
        <w:rPr>
          <w:rFonts w:ascii="Times New Roman" w:hAnsi="Times New Roman" w:cs="Times New Roman"/>
          <w:color w:val="2A2829"/>
          <w:sz w:val="24"/>
          <w:szCs w:val="24"/>
        </w:rPr>
      </w:pPr>
    </w:p>
    <w:p w:rsidR="00B808DB" w:rsidRDefault="00B808DB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B808DB" w:rsidRDefault="00B808DB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B808DB" w:rsidRDefault="00B808DB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B7020C" w:rsidRDefault="00B7020C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B808DB" w:rsidRDefault="00B808DB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BB4EC8" w:rsidRPr="00F63BDF" w:rsidRDefault="00BB4EC8" w:rsidP="00394399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63BDF">
        <w:rPr>
          <w:rFonts w:ascii="Times New Roman" w:hAnsi="Times New Roman" w:cs="Times New Roman"/>
          <w:sz w:val="24"/>
          <w:szCs w:val="24"/>
        </w:rPr>
        <w:t>References</w:t>
      </w:r>
    </w:p>
    <w:p w:rsidR="00394399" w:rsidRPr="002E7D6C" w:rsidRDefault="00394399" w:rsidP="00394399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E7D6C">
        <w:rPr>
          <w:rFonts w:ascii="Times New Roman" w:hAnsi="Times New Roman" w:cs="Times New Roman"/>
          <w:sz w:val="24"/>
          <w:szCs w:val="24"/>
        </w:rPr>
        <w:t>Lawver</w:t>
      </w:r>
      <w:proofErr w:type="spellEnd"/>
      <w:r w:rsidRPr="002E7D6C">
        <w:rPr>
          <w:rFonts w:ascii="Times New Roman" w:hAnsi="Times New Roman" w:cs="Times New Roman"/>
          <w:sz w:val="24"/>
          <w:szCs w:val="24"/>
        </w:rPr>
        <w:t xml:space="preserve">, D. E., Barton, J., Akers, C., Smith, J. H., &amp; </w:t>
      </w:r>
      <w:proofErr w:type="spellStart"/>
      <w:r w:rsidRPr="002E7D6C">
        <w:rPr>
          <w:rFonts w:ascii="Times New Roman" w:hAnsi="Times New Roman" w:cs="Times New Roman"/>
          <w:sz w:val="24"/>
          <w:szCs w:val="24"/>
        </w:rPr>
        <w:t>Fraze</w:t>
      </w:r>
      <w:proofErr w:type="spellEnd"/>
      <w:r w:rsidRPr="002E7D6C">
        <w:rPr>
          <w:rFonts w:ascii="Times New Roman" w:hAnsi="Times New Roman" w:cs="Times New Roman"/>
          <w:sz w:val="24"/>
          <w:szCs w:val="24"/>
        </w:rPr>
        <w:t xml:space="preserve">, S. (2004). Agricultural mechanics curriculum for agricultural science teacher certification: A Delphi study. </w:t>
      </w:r>
      <w:r w:rsidRPr="002E7D6C">
        <w:rPr>
          <w:rFonts w:ascii="Times New Roman" w:hAnsi="Times New Roman" w:cs="Times New Roman"/>
          <w:i/>
          <w:iCs/>
          <w:sz w:val="24"/>
          <w:szCs w:val="24"/>
        </w:rPr>
        <w:t>Proceedings of the American Association of Agricultural Education Research Conference</w:t>
      </w:r>
      <w:r w:rsidRPr="002E7D6C">
        <w:rPr>
          <w:rFonts w:ascii="Times New Roman" w:hAnsi="Times New Roman" w:cs="Times New Roman"/>
          <w:sz w:val="24"/>
          <w:szCs w:val="24"/>
        </w:rPr>
        <w:t xml:space="preserve">, </w:t>
      </w:r>
      <w:r w:rsidRPr="002E7D6C">
        <w:rPr>
          <w:rFonts w:ascii="Times New Roman" w:hAnsi="Times New Roman" w:cs="Times New Roman"/>
          <w:i/>
          <w:iCs/>
          <w:sz w:val="24"/>
          <w:szCs w:val="24"/>
        </w:rPr>
        <w:t>31</w:t>
      </w:r>
      <w:r w:rsidR="00F63BDF" w:rsidRPr="002E7D6C">
        <w:rPr>
          <w:rFonts w:ascii="Times New Roman" w:hAnsi="Times New Roman" w:cs="Times New Roman"/>
          <w:sz w:val="24"/>
          <w:szCs w:val="24"/>
        </w:rPr>
        <w:t>, 433–441.</w:t>
      </w:r>
    </w:p>
    <w:p w:rsidR="002E7D6C" w:rsidRPr="002E7D6C" w:rsidRDefault="002E7D6C" w:rsidP="002E7D6C">
      <w:pPr>
        <w:spacing w:after="0" w:line="240" w:lineRule="auto"/>
        <w:ind w:left="720" w:hanging="63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gramStart"/>
      <w:r w:rsidRPr="002E7D6C">
        <w:rPr>
          <w:rFonts w:ascii="Times New Roman" w:eastAsia="Times New Roman" w:hAnsi="Times New Roman" w:cs="Times New Roman"/>
          <w:color w:val="222222"/>
          <w:sz w:val="24"/>
          <w:szCs w:val="24"/>
        </w:rPr>
        <w:t>Pate, M. L., Warnick, B. K., &amp; Meyers, T. (2012).</w:t>
      </w:r>
      <w:proofErr w:type="gramEnd"/>
      <w:r w:rsidRPr="002E7D6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Determining the Critical Skills Beginning Agriculture Teachers Need to Successfully Teach Welding. </w:t>
      </w:r>
      <w:r w:rsidRPr="002E7D6C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Career and Technical Education Research</w:t>
      </w:r>
      <w:r w:rsidRPr="002E7D6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2E7D6C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37</w:t>
      </w:r>
      <w:r w:rsidRPr="002E7D6C">
        <w:rPr>
          <w:rFonts w:ascii="Times New Roman" w:eastAsia="Times New Roman" w:hAnsi="Times New Roman" w:cs="Times New Roman"/>
          <w:color w:val="222222"/>
          <w:sz w:val="24"/>
          <w:szCs w:val="24"/>
        </w:rPr>
        <w:t>(2), 171-184.</w:t>
      </w:r>
    </w:p>
    <w:p w:rsidR="0072602E" w:rsidRDefault="0072602E" w:rsidP="002E7D6C">
      <w:pPr>
        <w:rPr>
          <w:rFonts w:ascii="Times New Roman" w:hAnsi="Times New Roman" w:cs="Times New Roman"/>
          <w:color w:val="2A2829"/>
          <w:sz w:val="24"/>
          <w:szCs w:val="24"/>
        </w:rPr>
      </w:pPr>
      <w:bookmarkStart w:id="0" w:name="_GoBack"/>
      <w:bookmarkEnd w:id="0"/>
    </w:p>
    <w:p w:rsidR="0072602E" w:rsidRDefault="0072602E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72602E" w:rsidRDefault="0072602E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72602E" w:rsidRDefault="0072602E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72602E" w:rsidRDefault="0072602E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p w:rsidR="0072602E" w:rsidRDefault="0072602E" w:rsidP="006E32DA">
      <w:pPr>
        <w:ind w:firstLine="720"/>
        <w:rPr>
          <w:rFonts w:ascii="Times New Roman" w:hAnsi="Times New Roman" w:cs="Times New Roman"/>
          <w:color w:val="2A2829"/>
          <w:sz w:val="24"/>
          <w:szCs w:val="24"/>
        </w:rPr>
      </w:pPr>
    </w:p>
    <w:sectPr w:rsidR="007260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957" w:rsidRDefault="00572957">
      <w:pPr>
        <w:spacing w:after="0" w:line="240" w:lineRule="auto"/>
      </w:pPr>
      <w:r>
        <w:separator/>
      </w:r>
    </w:p>
  </w:endnote>
  <w:endnote w:type="continuationSeparator" w:id="0">
    <w:p w:rsidR="00572957" w:rsidRDefault="00572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11" w:rsidRDefault="00D70D66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A132A">
      <w:rPr>
        <w:rStyle w:val="PageNumber"/>
        <w:noProof/>
      </w:rPr>
      <w:t>4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11" w:rsidRDefault="00572957" w:rsidP="005E7A11">
    <w:pPr>
      <w:pStyle w:val="Footer"/>
      <w:tabs>
        <w:tab w:val="clear" w:pos="4320"/>
        <w:tab w:val="center" w:pos="46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957" w:rsidRDefault="00572957">
      <w:pPr>
        <w:spacing w:after="0" w:line="240" w:lineRule="auto"/>
      </w:pPr>
      <w:r>
        <w:separator/>
      </w:r>
    </w:p>
  </w:footnote>
  <w:footnote w:type="continuationSeparator" w:id="0">
    <w:p w:rsidR="00572957" w:rsidRDefault="00572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06F7"/>
    <w:multiLevelType w:val="hybridMultilevel"/>
    <w:tmpl w:val="CFA80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25457"/>
    <w:multiLevelType w:val="hybridMultilevel"/>
    <w:tmpl w:val="9990D6EA"/>
    <w:lvl w:ilvl="0" w:tplc="5544A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8C0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905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825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48B8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CC6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CED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BA8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34C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8E3443D"/>
    <w:multiLevelType w:val="multilevel"/>
    <w:tmpl w:val="3A647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AB71D0"/>
    <w:multiLevelType w:val="hybridMultilevel"/>
    <w:tmpl w:val="046E365C"/>
    <w:lvl w:ilvl="0" w:tplc="E53497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68C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A62C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8C5B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F0F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601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2EA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E83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CEF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Murphy">
    <w15:presenceInfo w15:providerId="AD" w15:userId="S-1-5-21-767332294-1382017663-1605479572-172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B79"/>
    <w:rsid w:val="00012780"/>
    <w:rsid w:val="00023D8D"/>
    <w:rsid w:val="00035E94"/>
    <w:rsid w:val="00064699"/>
    <w:rsid w:val="00086669"/>
    <w:rsid w:val="000C5801"/>
    <w:rsid w:val="00104893"/>
    <w:rsid w:val="00113927"/>
    <w:rsid w:val="00160E21"/>
    <w:rsid w:val="00172E3F"/>
    <w:rsid w:val="001A132A"/>
    <w:rsid w:val="001D651E"/>
    <w:rsid w:val="001F0AD0"/>
    <w:rsid w:val="00210E9A"/>
    <w:rsid w:val="00272167"/>
    <w:rsid w:val="00276DBC"/>
    <w:rsid w:val="002B2933"/>
    <w:rsid w:val="002E7D6C"/>
    <w:rsid w:val="00317B13"/>
    <w:rsid w:val="00332A28"/>
    <w:rsid w:val="003721B4"/>
    <w:rsid w:val="00394399"/>
    <w:rsid w:val="003D28E8"/>
    <w:rsid w:val="00471F53"/>
    <w:rsid w:val="004F02E3"/>
    <w:rsid w:val="004F6223"/>
    <w:rsid w:val="00557F2F"/>
    <w:rsid w:val="00572957"/>
    <w:rsid w:val="005D1B1A"/>
    <w:rsid w:val="005F72F5"/>
    <w:rsid w:val="00625E55"/>
    <w:rsid w:val="00660C54"/>
    <w:rsid w:val="00672A2C"/>
    <w:rsid w:val="006B647E"/>
    <w:rsid w:val="006E32DA"/>
    <w:rsid w:val="00715011"/>
    <w:rsid w:val="0072602E"/>
    <w:rsid w:val="0073336C"/>
    <w:rsid w:val="0074560D"/>
    <w:rsid w:val="00756AF0"/>
    <w:rsid w:val="00787872"/>
    <w:rsid w:val="007C0372"/>
    <w:rsid w:val="007C2BDE"/>
    <w:rsid w:val="007E6901"/>
    <w:rsid w:val="00884028"/>
    <w:rsid w:val="008E3EAE"/>
    <w:rsid w:val="008E5F15"/>
    <w:rsid w:val="008F5358"/>
    <w:rsid w:val="0092115A"/>
    <w:rsid w:val="00922597"/>
    <w:rsid w:val="00963B14"/>
    <w:rsid w:val="0097146B"/>
    <w:rsid w:val="00972850"/>
    <w:rsid w:val="0098237D"/>
    <w:rsid w:val="009B046C"/>
    <w:rsid w:val="009B28A4"/>
    <w:rsid w:val="00A01360"/>
    <w:rsid w:val="00A0696D"/>
    <w:rsid w:val="00A317B0"/>
    <w:rsid w:val="00AE6DD6"/>
    <w:rsid w:val="00B07CDC"/>
    <w:rsid w:val="00B7020C"/>
    <w:rsid w:val="00B808DB"/>
    <w:rsid w:val="00BB4EC8"/>
    <w:rsid w:val="00C36C47"/>
    <w:rsid w:val="00C5160F"/>
    <w:rsid w:val="00C70A51"/>
    <w:rsid w:val="00CC22E1"/>
    <w:rsid w:val="00D100BB"/>
    <w:rsid w:val="00D27EA1"/>
    <w:rsid w:val="00D70D66"/>
    <w:rsid w:val="00DA70CC"/>
    <w:rsid w:val="00DE2B79"/>
    <w:rsid w:val="00E1511E"/>
    <w:rsid w:val="00E15989"/>
    <w:rsid w:val="00E15DCF"/>
    <w:rsid w:val="00E21534"/>
    <w:rsid w:val="00E24307"/>
    <w:rsid w:val="00E26B78"/>
    <w:rsid w:val="00E373FC"/>
    <w:rsid w:val="00E62AFB"/>
    <w:rsid w:val="00E76AF4"/>
    <w:rsid w:val="00ED0B7E"/>
    <w:rsid w:val="00EE1ECA"/>
    <w:rsid w:val="00EE37E9"/>
    <w:rsid w:val="00F60AF9"/>
    <w:rsid w:val="00F63BDF"/>
    <w:rsid w:val="00FA2A0E"/>
    <w:rsid w:val="00F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E5F1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8E5F1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Footer">
    <w:name w:val="footer"/>
    <w:basedOn w:val="Normal"/>
    <w:link w:val="FooterChar"/>
    <w:rsid w:val="008E5F1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8E5F1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E5F15"/>
  </w:style>
  <w:style w:type="character" w:customStyle="1" w:styleId="apple-converted-space">
    <w:name w:val="apple-converted-space"/>
    <w:basedOn w:val="DefaultParagraphFont"/>
    <w:rsid w:val="00A317B0"/>
  </w:style>
  <w:style w:type="paragraph" w:styleId="NormalWeb">
    <w:name w:val="Normal (Web)"/>
    <w:basedOn w:val="Normal"/>
    <w:uiPriority w:val="99"/>
    <w:semiHidden/>
    <w:unhideWhenUsed/>
    <w:rsid w:val="00A3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A2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2A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2A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2A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2A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A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1F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E5F1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8E5F1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Footer">
    <w:name w:val="footer"/>
    <w:basedOn w:val="Normal"/>
    <w:link w:val="FooterChar"/>
    <w:rsid w:val="008E5F1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8E5F1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E5F15"/>
  </w:style>
  <w:style w:type="character" w:customStyle="1" w:styleId="apple-converted-space">
    <w:name w:val="apple-converted-space"/>
    <w:basedOn w:val="DefaultParagraphFont"/>
    <w:rsid w:val="00A317B0"/>
  </w:style>
  <w:style w:type="paragraph" w:styleId="NormalWeb">
    <w:name w:val="Normal (Web)"/>
    <w:basedOn w:val="Normal"/>
    <w:uiPriority w:val="99"/>
    <w:semiHidden/>
    <w:unhideWhenUsed/>
    <w:rsid w:val="00A3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A2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2A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2A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2A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2A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A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1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3389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5985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4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7336">
          <w:marLeft w:val="360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4300">
          <w:marLeft w:val="360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61082">
          <w:marLeft w:val="360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2135">
          <w:marLeft w:val="360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52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97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33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E7FF-9DB4-47AC-9732-73272C81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Mckibben</dc:creator>
  <cp:lastModifiedBy>Tim</cp:lastModifiedBy>
  <cp:revision>4</cp:revision>
  <cp:lastPrinted>2013-10-18T16:18:00Z</cp:lastPrinted>
  <dcterms:created xsi:type="dcterms:W3CDTF">2013-10-22T02:47:00Z</dcterms:created>
  <dcterms:modified xsi:type="dcterms:W3CDTF">2013-10-22T02:49:00Z</dcterms:modified>
</cp:coreProperties>
</file>