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7D3FBB" w14:textId="77777777" w:rsidR="003B538B" w:rsidRPr="002B38E8" w:rsidRDefault="003B538B" w:rsidP="00E07ABA">
      <w:pPr>
        <w:jc w:val="center"/>
        <w:rPr>
          <w:rFonts w:ascii="Times New Roman" w:hAnsi="Times New Roman" w:cs="Times New Roman"/>
        </w:rPr>
      </w:pPr>
      <w:r w:rsidRPr="002B38E8">
        <w:rPr>
          <w:rFonts w:ascii="Times New Roman" w:hAnsi="Times New Roman" w:cs="Times New Roman"/>
        </w:rPr>
        <w:br/>
      </w:r>
      <w:r w:rsidRPr="002B38E8">
        <w:rPr>
          <w:rFonts w:ascii="Times New Roman" w:hAnsi="Times New Roman" w:cs="Times New Roman"/>
        </w:rPr>
        <w:br/>
      </w:r>
      <w:r w:rsidRPr="002B38E8">
        <w:rPr>
          <w:rFonts w:ascii="Times New Roman" w:hAnsi="Times New Roman" w:cs="Times New Roman"/>
        </w:rPr>
        <w:br/>
      </w:r>
      <w:r w:rsidRPr="002B38E8">
        <w:rPr>
          <w:rFonts w:ascii="Times New Roman" w:hAnsi="Times New Roman" w:cs="Times New Roman"/>
        </w:rPr>
        <w:br/>
      </w:r>
      <w:r w:rsidRPr="002B38E8">
        <w:rPr>
          <w:rFonts w:ascii="Times New Roman" w:hAnsi="Times New Roman" w:cs="Times New Roman"/>
        </w:rPr>
        <w:br/>
      </w:r>
    </w:p>
    <w:p w14:paraId="0B02A2C8" w14:textId="66FF9ED9" w:rsidR="00F07439" w:rsidRPr="002B38E8" w:rsidRDefault="003B538B" w:rsidP="00E07ABA">
      <w:pPr>
        <w:jc w:val="center"/>
        <w:rPr>
          <w:rFonts w:ascii="Times New Roman" w:hAnsi="Times New Roman" w:cs="Times New Roman"/>
        </w:rPr>
      </w:pPr>
      <w:r w:rsidRPr="002B38E8">
        <w:rPr>
          <w:rFonts w:ascii="Times New Roman" w:hAnsi="Times New Roman" w:cs="Times New Roman"/>
        </w:rPr>
        <w:br/>
      </w:r>
      <w:r w:rsidRPr="002B38E8">
        <w:rPr>
          <w:rFonts w:ascii="Times New Roman" w:hAnsi="Times New Roman" w:cs="Times New Roman"/>
        </w:rPr>
        <w:br/>
      </w:r>
      <w:bookmarkStart w:id="0" w:name="_GoBack"/>
      <w:r w:rsidR="00BC28F3" w:rsidRPr="002B38E8">
        <w:rPr>
          <w:rFonts w:ascii="Times New Roman" w:hAnsi="Times New Roman" w:cs="Times New Roman"/>
        </w:rPr>
        <w:t xml:space="preserve">A Logic Model for </w:t>
      </w:r>
      <w:r w:rsidR="002B1619" w:rsidRPr="002B38E8">
        <w:rPr>
          <w:rFonts w:ascii="Times New Roman" w:hAnsi="Times New Roman" w:cs="Times New Roman"/>
        </w:rPr>
        <w:t>Agricultural Literacy</w:t>
      </w:r>
      <w:r w:rsidR="00350261">
        <w:rPr>
          <w:rFonts w:ascii="Times New Roman" w:hAnsi="Times New Roman" w:cs="Times New Roman"/>
        </w:rPr>
        <w:t xml:space="preserve"> Program</w:t>
      </w:r>
      <w:r w:rsidR="002F76D0">
        <w:rPr>
          <w:rFonts w:ascii="Times New Roman" w:hAnsi="Times New Roman" w:cs="Times New Roman"/>
        </w:rPr>
        <w:t>ming</w:t>
      </w:r>
      <w:bookmarkEnd w:id="0"/>
    </w:p>
    <w:p w14:paraId="7F2B8ED2" w14:textId="77777777" w:rsidR="003B538B" w:rsidRPr="002B38E8" w:rsidRDefault="003B538B" w:rsidP="00E07ABA">
      <w:pPr>
        <w:jc w:val="center"/>
        <w:rPr>
          <w:rFonts w:ascii="Times New Roman" w:hAnsi="Times New Roman" w:cs="Times New Roman"/>
        </w:rPr>
      </w:pPr>
    </w:p>
    <w:p w14:paraId="45130906" w14:textId="77777777" w:rsidR="003B538B" w:rsidRPr="002B38E8" w:rsidRDefault="003B538B" w:rsidP="00E07ABA">
      <w:pPr>
        <w:jc w:val="center"/>
        <w:rPr>
          <w:rFonts w:ascii="Times New Roman" w:hAnsi="Times New Roman" w:cs="Times New Roman"/>
        </w:rPr>
      </w:pPr>
    </w:p>
    <w:p w14:paraId="064DF30A" w14:textId="77777777" w:rsidR="003B538B" w:rsidRPr="002B38E8" w:rsidRDefault="003B538B" w:rsidP="00E07ABA">
      <w:pPr>
        <w:jc w:val="center"/>
        <w:rPr>
          <w:rFonts w:ascii="Times New Roman" w:hAnsi="Times New Roman" w:cs="Times New Roman"/>
        </w:rPr>
      </w:pPr>
    </w:p>
    <w:p w14:paraId="77718186" w14:textId="77777777" w:rsidR="003B538B" w:rsidRPr="002B38E8" w:rsidRDefault="003B538B" w:rsidP="00E07ABA">
      <w:pPr>
        <w:jc w:val="center"/>
        <w:rPr>
          <w:rFonts w:ascii="Times New Roman" w:hAnsi="Times New Roman" w:cs="Times New Roman"/>
        </w:rPr>
      </w:pPr>
    </w:p>
    <w:p w14:paraId="5882E90A" w14:textId="77777777" w:rsidR="003B538B" w:rsidRPr="002B38E8" w:rsidRDefault="003B538B" w:rsidP="00E07ABA">
      <w:pPr>
        <w:jc w:val="center"/>
        <w:rPr>
          <w:rFonts w:ascii="Times New Roman" w:hAnsi="Times New Roman" w:cs="Times New Roman"/>
        </w:rPr>
      </w:pPr>
    </w:p>
    <w:p w14:paraId="31330C1C" w14:textId="77777777" w:rsidR="003B538B" w:rsidRPr="002B38E8" w:rsidRDefault="003B538B" w:rsidP="00E07ABA">
      <w:pPr>
        <w:jc w:val="center"/>
        <w:rPr>
          <w:rFonts w:ascii="Times New Roman" w:hAnsi="Times New Roman" w:cs="Times New Roman"/>
        </w:rPr>
      </w:pPr>
    </w:p>
    <w:p w14:paraId="0E646218" w14:textId="77777777" w:rsidR="003B538B" w:rsidRPr="002B38E8" w:rsidRDefault="003B538B" w:rsidP="00E07ABA">
      <w:pPr>
        <w:jc w:val="center"/>
        <w:rPr>
          <w:rFonts w:ascii="Times New Roman" w:hAnsi="Times New Roman" w:cs="Times New Roman"/>
        </w:rPr>
      </w:pPr>
    </w:p>
    <w:p w14:paraId="3C13F6FB" w14:textId="77777777" w:rsidR="003B538B" w:rsidRPr="002B38E8" w:rsidRDefault="003B538B" w:rsidP="00E07ABA">
      <w:pPr>
        <w:jc w:val="center"/>
        <w:rPr>
          <w:rFonts w:ascii="Times New Roman" w:hAnsi="Times New Roman" w:cs="Times New Roman"/>
        </w:rPr>
      </w:pPr>
    </w:p>
    <w:p w14:paraId="64F6C0DD" w14:textId="77777777" w:rsidR="003B538B" w:rsidRPr="002B38E8" w:rsidRDefault="003B538B" w:rsidP="00303C67">
      <w:pPr>
        <w:rPr>
          <w:rFonts w:ascii="Times New Roman" w:hAnsi="Times New Roman" w:cs="Times New Roman"/>
        </w:rPr>
      </w:pPr>
    </w:p>
    <w:p w14:paraId="6951DBA3" w14:textId="77777777" w:rsidR="003B538B" w:rsidRPr="002B38E8" w:rsidRDefault="003B538B" w:rsidP="00E07ABA">
      <w:pPr>
        <w:jc w:val="center"/>
        <w:rPr>
          <w:rFonts w:ascii="Times New Roman" w:hAnsi="Times New Roman" w:cs="Times New Roman"/>
        </w:rPr>
      </w:pPr>
    </w:p>
    <w:p w14:paraId="0463F800" w14:textId="77777777" w:rsidR="003B538B" w:rsidRPr="002B38E8" w:rsidRDefault="003B538B" w:rsidP="00E07ABA">
      <w:pPr>
        <w:jc w:val="center"/>
        <w:rPr>
          <w:rFonts w:ascii="Times New Roman" w:hAnsi="Times New Roman" w:cs="Times New Roman"/>
        </w:rPr>
      </w:pPr>
    </w:p>
    <w:p w14:paraId="0A2DCE2D" w14:textId="77777777" w:rsidR="003B538B" w:rsidRPr="002B38E8" w:rsidRDefault="003B538B" w:rsidP="00E07ABA">
      <w:pPr>
        <w:jc w:val="center"/>
        <w:rPr>
          <w:rFonts w:ascii="Times New Roman" w:hAnsi="Times New Roman" w:cs="Times New Roman"/>
        </w:rPr>
      </w:pPr>
    </w:p>
    <w:p w14:paraId="1A4B5457" w14:textId="77777777" w:rsidR="003B538B" w:rsidRPr="002B38E8" w:rsidRDefault="003B538B" w:rsidP="00E07ABA">
      <w:pPr>
        <w:jc w:val="center"/>
        <w:rPr>
          <w:rFonts w:ascii="Times New Roman" w:hAnsi="Times New Roman" w:cs="Times New Roman"/>
        </w:rPr>
      </w:pPr>
    </w:p>
    <w:p w14:paraId="56EF45BA" w14:textId="77777777" w:rsidR="004A7B73" w:rsidRPr="002B38E8" w:rsidRDefault="004A7B73" w:rsidP="00E07ABA">
      <w:pPr>
        <w:jc w:val="center"/>
        <w:rPr>
          <w:rFonts w:ascii="Times New Roman" w:hAnsi="Times New Roman" w:cs="Times New Roman"/>
        </w:rPr>
      </w:pPr>
      <w:r w:rsidRPr="002B38E8">
        <w:rPr>
          <w:rFonts w:ascii="Times New Roman" w:hAnsi="Times New Roman" w:cs="Times New Roman"/>
        </w:rPr>
        <w:t>Debra M. Spielmaker, Associate Professor</w:t>
      </w:r>
    </w:p>
    <w:p w14:paraId="3452CC49" w14:textId="77777777" w:rsidR="004A7B73" w:rsidRPr="002B38E8" w:rsidRDefault="004A7B73" w:rsidP="00E07ABA">
      <w:pPr>
        <w:jc w:val="center"/>
        <w:rPr>
          <w:rFonts w:ascii="Times New Roman" w:hAnsi="Times New Roman" w:cs="Times New Roman"/>
        </w:rPr>
      </w:pPr>
      <w:r w:rsidRPr="002B38E8">
        <w:rPr>
          <w:rFonts w:ascii="Times New Roman" w:hAnsi="Times New Roman" w:cs="Times New Roman"/>
        </w:rPr>
        <w:t>Department of Agricultural Systems Technology and Education</w:t>
      </w:r>
    </w:p>
    <w:p w14:paraId="6773CC95" w14:textId="77777777" w:rsidR="004A7B73" w:rsidRPr="002B38E8" w:rsidRDefault="004A7B73" w:rsidP="00E07ABA">
      <w:pPr>
        <w:jc w:val="center"/>
        <w:rPr>
          <w:rFonts w:ascii="Times New Roman" w:hAnsi="Times New Roman" w:cs="Times New Roman"/>
        </w:rPr>
      </w:pPr>
      <w:r w:rsidRPr="002B38E8">
        <w:rPr>
          <w:rFonts w:ascii="Times New Roman" w:hAnsi="Times New Roman" w:cs="Times New Roman"/>
        </w:rPr>
        <w:t>Utah State University</w:t>
      </w:r>
    </w:p>
    <w:p w14:paraId="607C5595" w14:textId="77777777" w:rsidR="004A7B73" w:rsidRPr="002B38E8" w:rsidRDefault="00303C67" w:rsidP="00E07ABA">
      <w:pPr>
        <w:jc w:val="center"/>
        <w:rPr>
          <w:rFonts w:ascii="Times New Roman" w:hAnsi="Times New Roman" w:cs="Times New Roman"/>
        </w:rPr>
      </w:pPr>
      <w:r w:rsidRPr="002B38E8">
        <w:rPr>
          <w:rFonts w:ascii="Times New Roman" w:hAnsi="Times New Roman" w:cs="Times New Roman"/>
        </w:rPr>
        <w:t>6000</w:t>
      </w:r>
      <w:r w:rsidR="004A7B73" w:rsidRPr="002B38E8">
        <w:rPr>
          <w:rFonts w:ascii="Times New Roman" w:hAnsi="Times New Roman" w:cs="Times New Roman"/>
        </w:rPr>
        <w:t xml:space="preserve"> Old Main Hill</w:t>
      </w:r>
    </w:p>
    <w:p w14:paraId="1CEC0CB9" w14:textId="77777777" w:rsidR="004A7B73" w:rsidRPr="002B38E8" w:rsidRDefault="004A7B73" w:rsidP="00E07ABA">
      <w:pPr>
        <w:jc w:val="center"/>
        <w:rPr>
          <w:rFonts w:ascii="Times New Roman" w:hAnsi="Times New Roman" w:cs="Times New Roman"/>
        </w:rPr>
      </w:pPr>
      <w:r w:rsidRPr="002B38E8">
        <w:rPr>
          <w:rFonts w:ascii="Times New Roman" w:hAnsi="Times New Roman" w:cs="Times New Roman"/>
        </w:rPr>
        <w:t>Logan, Utah 84322</w:t>
      </w:r>
    </w:p>
    <w:p w14:paraId="26B0D5A6" w14:textId="77777777" w:rsidR="004A7B73" w:rsidRPr="002B38E8" w:rsidRDefault="004A7B73" w:rsidP="00E07ABA">
      <w:pPr>
        <w:jc w:val="center"/>
        <w:rPr>
          <w:rFonts w:ascii="Times New Roman" w:hAnsi="Times New Roman" w:cs="Times New Roman"/>
        </w:rPr>
      </w:pPr>
      <w:r w:rsidRPr="002B38E8">
        <w:rPr>
          <w:rFonts w:ascii="Times New Roman" w:hAnsi="Times New Roman" w:cs="Times New Roman"/>
        </w:rPr>
        <w:t>435-213-5562</w:t>
      </w:r>
    </w:p>
    <w:p w14:paraId="6900FCDF" w14:textId="77777777" w:rsidR="004A7B73" w:rsidRPr="002B38E8" w:rsidRDefault="004A7B73" w:rsidP="00E07ABA">
      <w:pPr>
        <w:jc w:val="center"/>
        <w:rPr>
          <w:rFonts w:ascii="Times New Roman" w:hAnsi="Times New Roman" w:cs="Times New Roman"/>
        </w:rPr>
      </w:pPr>
      <w:r w:rsidRPr="002B38E8">
        <w:rPr>
          <w:rFonts w:ascii="Times New Roman" w:hAnsi="Times New Roman" w:cs="Times New Roman"/>
        </w:rPr>
        <w:t>debra.spielmaker@usu.edu</w:t>
      </w:r>
    </w:p>
    <w:p w14:paraId="65F1E05C" w14:textId="77777777" w:rsidR="003B538B" w:rsidRPr="002B38E8" w:rsidRDefault="003B538B" w:rsidP="00E07ABA">
      <w:pPr>
        <w:rPr>
          <w:rFonts w:ascii="Times New Roman" w:hAnsi="Times New Roman" w:cs="Times New Roman"/>
        </w:rPr>
      </w:pPr>
    </w:p>
    <w:p w14:paraId="0B39121A" w14:textId="77777777" w:rsidR="00BC28F3" w:rsidRPr="002B38E8" w:rsidRDefault="00BC28F3" w:rsidP="00BC28F3">
      <w:pPr>
        <w:rPr>
          <w:rFonts w:ascii="Times New Roman" w:hAnsi="Times New Roman" w:cs="Times New Roman"/>
        </w:rPr>
      </w:pPr>
    </w:p>
    <w:p w14:paraId="27781968" w14:textId="7149FDD9" w:rsidR="00BC28F3" w:rsidRPr="002B38E8" w:rsidRDefault="00BC28F3" w:rsidP="00303C67">
      <w:pPr>
        <w:jc w:val="center"/>
        <w:rPr>
          <w:rFonts w:ascii="Times New Roman" w:hAnsi="Times New Roman" w:cs="Times New Roman"/>
        </w:rPr>
      </w:pPr>
      <w:r w:rsidRPr="002B38E8">
        <w:rPr>
          <w:rFonts w:ascii="Times New Roman" w:hAnsi="Times New Roman" w:cs="Times New Roman"/>
        </w:rPr>
        <w:t>Monica Pastor</w:t>
      </w:r>
      <w:r w:rsidR="00303C67" w:rsidRPr="002B38E8">
        <w:rPr>
          <w:rFonts w:ascii="Times New Roman" w:hAnsi="Times New Roman" w:cs="Times New Roman"/>
        </w:rPr>
        <w:t>, Associate Pro</w:t>
      </w:r>
      <w:r w:rsidR="00350261">
        <w:rPr>
          <w:rFonts w:ascii="Times New Roman" w:hAnsi="Times New Roman" w:cs="Times New Roman"/>
        </w:rPr>
        <w:t>grammatic Area Agent</w:t>
      </w:r>
    </w:p>
    <w:p w14:paraId="457379D5" w14:textId="1D4FF694" w:rsidR="00BC28F3" w:rsidRPr="002B38E8" w:rsidRDefault="00BC28F3" w:rsidP="00BC28F3">
      <w:pPr>
        <w:jc w:val="center"/>
        <w:rPr>
          <w:rFonts w:ascii="Times New Roman" w:hAnsi="Times New Roman" w:cs="Times New Roman"/>
        </w:rPr>
      </w:pPr>
      <w:r w:rsidRPr="002B38E8">
        <w:rPr>
          <w:rFonts w:ascii="Times New Roman" w:hAnsi="Times New Roman" w:cs="Times New Roman"/>
        </w:rPr>
        <w:t xml:space="preserve">University of Arizona </w:t>
      </w:r>
      <w:r w:rsidR="00350261">
        <w:rPr>
          <w:rFonts w:ascii="Times New Roman" w:hAnsi="Times New Roman" w:cs="Times New Roman"/>
        </w:rPr>
        <w:t xml:space="preserve">College of Ag &amp; Life Sciences </w:t>
      </w:r>
      <w:r w:rsidRPr="002B38E8">
        <w:rPr>
          <w:rFonts w:ascii="Times New Roman" w:hAnsi="Times New Roman" w:cs="Times New Roman"/>
        </w:rPr>
        <w:t>Cooperative Extension</w:t>
      </w:r>
    </w:p>
    <w:p w14:paraId="7A15AC0E" w14:textId="77777777" w:rsidR="00BC28F3" w:rsidRPr="002B38E8" w:rsidRDefault="00BC28F3" w:rsidP="00BC28F3">
      <w:pPr>
        <w:jc w:val="center"/>
        <w:rPr>
          <w:rFonts w:ascii="Times New Roman" w:hAnsi="Times New Roman" w:cs="Times New Roman"/>
        </w:rPr>
      </w:pPr>
      <w:r w:rsidRPr="002B38E8">
        <w:rPr>
          <w:rFonts w:ascii="Times New Roman" w:hAnsi="Times New Roman" w:cs="Times New Roman"/>
        </w:rPr>
        <w:t>4341 E. Broadway Rd.</w:t>
      </w:r>
    </w:p>
    <w:p w14:paraId="2C768076" w14:textId="77777777" w:rsidR="00BC28F3" w:rsidRPr="002B38E8" w:rsidRDefault="00BC28F3" w:rsidP="00BC28F3">
      <w:pPr>
        <w:jc w:val="center"/>
        <w:rPr>
          <w:rFonts w:ascii="Times New Roman" w:hAnsi="Times New Roman" w:cs="Times New Roman"/>
        </w:rPr>
      </w:pPr>
      <w:r w:rsidRPr="002B38E8">
        <w:rPr>
          <w:rFonts w:ascii="Times New Roman" w:hAnsi="Times New Roman" w:cs="Times New Roman"/>
        </w:rPr>
        <w:t>Phoenix, AZ 85040</w:t>
      </w:r>
    </w:p>
    <w:p w14:paraId="592AED95" w14:textId="77777777" w:rsidR="00BC28F3" w:rsidRPr="002B38E8" w:rsidRDefault="00BC28F3" w:rsidP="00BC28F3">
      <w:pPr>
        <w:jc w:val="center"/>
        <w:rPr>
          <w:rFonts w:ascii="Times New Roman" w:hAnsi="Times New Roman" w:cs="Times New Roman"/>
        </w:rPr>
      </w:pPr>
      <w:r w:rsidRPr="002B38E8">
        <w:rPr>
          <w:rFonts w:ascii="Times New Roman" w:hAnsi="Times New Roman" w:cs="Times New Roman"/>
        </w:rPr>
        <w:t>602.827.8217</w:t>
      </w:r>
    </w:p>
    <w:p w14:paraId="5EE9483D" w14:textId="77777777" w:rsidR="00BC28F3" w:rsidRPr="002B38E8" w:rsidRDefault="00BC28F3" w:rsidP="00BC28F3">
      <w:pPr>
        <w:jc w:val="center"/>
        <w:rPr>
          <w:rFonts w:ascii="Times New Roman" w:hAnsi="Times New Roman" w:cs="Times New Roman"/>
        </w:rPr>
      </w:pPr>
      <w:r w:rsidRPr="002B38E8">
        <w:rPr>
          <w:rFonts w:ascii="Times New Roman" w:hAnsi="Times New Roman" w:cs="Times New Roman"/>
        </w:rPr>
        <w:t>mpastor@cals.arizona.edu</w:t>
      </w:r>
    </w:p>
    <w:p w14:paraId="36854791" w14:textId="77777777" w:rsidR="003B538B" w:rsidRPr="002B38E8" w:rsidRDefault="003B538B" w:rsidP="00E07ABA">
      <w:pPr>
        <w:rPr>
          <w:rFonts w:ascii="Times New Roman" w:hAnsi="Times New Roman" w:cs="Times New Roman"/>
        </w:rPr>
      </w:pPr>
    </w:p>
    <w:p w14:paraId="321765BC" w14:textId="77777777" w:rsidR="00BC28F3" w:rsidRPr="002B38E8" w:rsidRDefault="00BC28F3" w:rsidP="00E07ABA">
      <w:pPr>
        <w:rPr>
          <w:rFonts w:ascii="Times New Roman" w:hAnsi="Times New Roman" w:cs="Times New Roman"/>
        </w:rPr>
      </w:pPr>
    </w:p>
    <w:p w14:paraId="46A6B1E4" w14:textId="77777777" w:rsidR="00303C67" w:rsidRPr="002B38E8" w:rsidRDefault="00303C67" w:rsidP="00303C67">
      <w:pPr>
        <w:jc w:val="center"/>
        <w:rPr>
          <w:rFonts w:ascii="Times New Roman" w:hAnsi="Times New Roman" w:cs="Times New Roman"/>
        </w:rPr>
      </w:pPr>
      <w:r w:rsidRPr="002B38E8">
        <w:rPr>
          <w:rFonts w:ascii="Times New Roman" w:hAnsi="Times New Roman" w:cs="Times New Roman"/>
        </w:rPr>
        <w:t>Denise M. Stewardson, Assistant Professor</w:t>
      </w:r>
    </w:p>
    <w:p w14:paraId="04035472" w14:textId="77777777" w:rsidR="00303C67" w:rsidRPr="002B38E8" w:rsidRDefault="00303C67" w:rsidP="00303C67">
      <w:pPr>
        <w:jc w:val="center"/>
        <w:rPr>
          <w:rFonts w:ascii="Times New Roman" w:hAnsi="Times New Roman" w:cs="Times New Roman"/>
        </w:rPr>
      </w:pPr>
      <w:r w:rsidRPr="002B38E8">
        <w:rPr>
          <w:rFonts w:ascii="Times New Roman" w:hAnsi="Times New Roman" w:cs="Times New Roman"/>
        </w:rPr>
        <w:t>Department of Agricultural Systems Technology and Education</w:t>
      </w:r>
    </w:p>
    <w:p w14:paraId="0ECB3A03" w14:textId="77777777" w:rsidR="00303C67" w:rsidRPr="002B38E8" w:rsidRDefault="00303C67" w:rsidP="00303C67">
      <w:pPr>
        <w:jc w:val="center"/>
        <w:rPr>
          <w:rFonts w:ascii="Times New Roman" w:hAnsi="Times New Roman" w:cs="Times New Roman"/>
        </w:rPr>
      </w:pPr>
      <w:r w:rsidRPr="002B38E8">
        <w:rPr>
          <w:rFonts w:ascii="Times New Roman" w:hAnsi="Times New Roman" w:cs="Times New Roman"/>
        </w:rPr>
        <w:t>Utah State University</w:t>
      </w:r>
    </w:p>
    <w:p w14:paraId="257D3918" w14:textId="77777777" w:rsidR="00303C67" w:rsidRPr="002B38E8" w:rsidRDefault="00303C67" w:rsidP="00303C67">
      <w:pPr>
        <w:jc w:val="center"/>
        <w:rPr>
          <w:rFonts w:ascii="Times New Roman" w:hAnsi="Times New Roman" w:cs="Times New Roman"/>
        </w:rPr>
      </w:pPr>
      <w:r w:rsidRPr="002B38E8">
        <w:rPr>
          <w:rFonts w:ascii="Times New Roman" w:hAnsi="Times New Roman" w:cs="Times New Roman"/>
        </w:rPr>
        <w:t>2315 Old Main Hill</w:t>
      </w:r>
    </w:p>
    <w:p w14:paraId="50040371" w14:textId="77777777" w:rsidR="00303C67" w:rsidRPr="002B38E8" w:rsidRDefault="00303C67" w:rsidP="00303C67">
      <w:pPr>
        <w:jc w:val="center"/>
        <w:rPr>
          <w:rFonts w:ascii="Times New Roman" w:hAnsi="Times New Roman" w:cs="Times New Roman"/>
        </w:rPr>
      </w:pPr>
      <w:r w:rsidRPr="002B38E8">
        <w:rPr>
          <w:rFonts w:ascii="Times New Roman" w:hAnsi="Times New Roman" w:cs="Times New Roman"/>
        </w:rPr>
        <w:t>Logan, Utah 84322</w:t>
      </w:r>
    </w:p>
    <w:p w14:paraId="4504E8F5" w14:textId="77777777" w:rsidR="00303C67" w:rsidRPr="002B38E8" w:rsidRDefault="00303C67" w:rsidP="00303C67">
      <w:pPr>
        <w:jc w:val="center"/>
        <w:rPr>
          <w:rFonts w:ascii="Times New Roman" w:hAnsi="Times New Roman" w:cs="Times New Roman"/>
        </w:rPr>
      </w:pPr>
      <w:r w:rsidRPr="002B38E8">
        <w:rPr>
          <w:rFonts w:ascii="Times New Roman" w:hAnsi="Times New Roman" w:cs="Times New Roman"/>
        </w:rPr>
        <w:t>435-797-1592</w:t>
      </w:r>
    </w:p>
    <w:p w14:paraId="6869CFD9" w14:textId="77777777" w:rsidR="00303C67" w:rsidRPr="002B38E8" w:rsidRDefault="00303C67" w:rsidP="00303C67">
      <w:pPr>
        <w:jc w:val="center"/>
        <w:rPr>
          <w:rFonts w:ascii="Times New Roman" w:hAnsi="Times New Roman" w:cs="Times New Roman"/>
        </w:rPr>
      </w:pPr>
      <w:r w:rsidRPr="002B38E8">
        <w:rPr>
          <w:rFonts w:ascii="Times New Roman" w:hAnsi="Times New Roman" w:cs="Times New Roman"/>
        </w:rPr>
        <w:t>denise.stewardson@usu.edu</w:t>
      </w:r>
    </w:p>
    <w:p w14:paraId="3E57B7A9" w14:textId="77777777" w:rsidR="002B1619" w:rsidRPr="002B38E8" w:rsidRDefault="00BC28F3" w:rsidP="00E07ABA">
      <w:pPr>
        <w:jc w:val="center"/>
        <w:rPr>
          <w:rFonts w:ascii="Times New Roman" w:hAnsi="Times New Roman" w:cs="Times New Roman"/>
          <w:b/>
        </w:rPr>
      </w:pPr>
      <w:r w:rsidRPr="002B38E8">
        <w:rPr>
          <w:rFonts w:ascii="Times New Roman" w:hAnsi="Times New Roman" w:cs="Times New Roman"/>
          <w:b/>
        </w:rPr>
        <w:t>A Logic Model</w:t>
      </w:r>
      <w:r w:rsidR="002B1619" w:rsidRPr="002B38E8">
        <w:rPr>
          <w:rFonts w:ascii="Times New Roman" w:hAnsi="Times New Roman" w:cs="Times New Roman"/>
          <w:b/>
        </w:rPr>
        <w:t xml:space="preserve"> for Agricultural Literacy</w:t>
      </w:r>
    </w:p>
    <w:p w14:paraId="462DA397" w14:textId="77777777" w:rsidR="002B1619" w:rsidRPr="002B38E8" w:rsidRDefault="002B1619" w:rsidP="00E07ABA">
      <w:pPr>
        <w:rPr>
          <w:rFonts w:ascii="Times New Roman" w:hAnsi="Times New Roman" w:cs="Times New Roman"/>
        </w:rPr>
      </w:pPr>
    </w:p>
    <w:p w14:paraId="5FE99F7C" w14:textId="77777777" w:rsidR="002B1619" w:rsidRPr="002B38E8" w:rsidRDefault="002B1619" w:rsidP="002B38E8">
      <w:pPr>
        <w:rPr>
          <w:rFonts w:ascii="Times New Roman" w:hAnsi="Times New Roman" w:cs="Times New Roman"/>
          <w:b/>
        </w:rPr>
      </w:pPr>
      <w:r w:rsidRPr="002B38E8">
        <w:rPr>
          <w:rFonts w:ascii="Times New Roman" w:hAnsi="Times New Roman" w:cs="Times New Roman"/>
          <w:b/>
        </w:rPr>
        <w:lastRenderedPageBreak/>
        <w:t>Introduction</w:t>
      </w:r>
    </w:p>
    <w:p w14:paraId="20984AC4" w14:textId="5E197F32" w:rsidR="002B38E8" w:rsidRPr="002B38E8" w:rsidRDefault="00907FE8" w:rsidP="003801C5">
      <w:pPr>
        <w:ind w:firstLine="360"/>
        <w:rPr>
          <w:rFonts w:ascii="Times New Roman" w:hAnsi="Times New Roman" w:cs="Times New Roman"/>
        </w:rPr>
      </w:pPr>
      <w:r w:rsidRPr="002B38E8">
        <w:rPr>
          <w:rFonts w:ascii="Times New Roman" w:hAnsi="Times New Roman" w:cs="Times New Roman"/>
        </w:rPr>
        <w:t>Agriculture</w:t>
      </w:r>
      <w:r w:rsidRPr="002B38E8">
        <w:rPr>
          <w:rFonts w:ascii="Times New Roman" w:hAnsi="Times New Roman" w:cs="Times New Roman"/>
          <w:vertAlign w:val="superscript"/>
        </w:rPr>
        <w:t xml:space="preserve"> </w:t>
      </w:r>
      <w:r w:rsidRPr="002B38E8">
        <w:rPr>
          <w:rFonts w:ascii="Times New Roman" w:hAnsi="Times New Roman" w:cs="Times New Roman"/>
        </w:rPr>
        <w:t xml:space="preserve">provides the very sustenance of life, and without it no society can survive. By 2050 the world’s population is projected to reach </w:t>
      </w:r>
      <w:r w:rsidR="00D257D2">
        <w:rPr>
          <w:rFonts w:ascii="Times New Roman" w:hAnsi="Times New Roman" w:cs="Times New Roman"/>
        </w:rPr>
        <w:t>nine</w:t>
      </w:r>
      <w:r w:rsidR="00D257D2" w:rsidRPr="002B38E8">
        <w:rPr>
          <w:rFonts w:ascii="Times New Roman" w:hAnsi="Times New Roman" w:cs="Times New Roman"/>
        </w:rPr>
        <w:t xml:space="preserve"> </w:t>
      </w:r>
      <w:r w:rsidRPr="002B38E8">
        <w:rPr>
          <w:rFonts w:ascii="Times New Roman" w:hAnsi="Times New Roman" w:cs="Times New Roman"/>
        </w:rPr>
        <w:t xml:space="preserve">billion people requiring agricultural production to double—with less land and water—while sustaining our planet. </w:t>
      </w:r>
      <w:r w:rsidR="00331C48" w:rsidRPr="002B38E8">
        <w:rPr>
          <w:rFonts w:ascii="Times New Roman" w:hAnsi="Times New Roman" w:cs="Times New Roman"/>
        </w:rPr>
        <w:t xml:space="preserve">This increase </w:t>
      </w:r>
      <w:r w:rsidR="006F554F" w:rsidRPr="002B38E8">
        <w:rPr>
          <w:rFonts w:ascii="Times New Roman" w:hAnsi="Times New Roman" w:cs="Times New Roman"/>
        </w:rPr>
        <w:t>in</w:t>
      </w:r>
      <w:r w:rsidR="00331C48" w:rsidRPr="002B38E8">
        <w:rPr>
          <w:rFonts w:ascii="Times New Roman" w:hAnsi="Times New Roman" w:cs="Times New Roman"/>
        </w:rPr>
        <w:t xml:space="preserve"> population </w:t>
      </w:r>
      <w:r w:rsidR="006F554F" w:rsidRPr="002B38E8">
        <w:rPr>
          <w:rFonts w:ascii="Times New Roman" w:hAnsi="Times New Roman" w:cs="Times New Roman"/>
        </w:rPr>
        <w:t>will require</w:t>
      </w:r>
      <w:r w:rsidR="00331C48" w:rsidRPr="002B38E8">
        <w:rPr>
          <w:rFonts w:ascii="Times New Roman" w:hAnsi="Times New Roman" w:cs="Times New Roman"/>
        </w:rPr>
        <w:t xml:space="preserve"> more</w:t>
      </w:r>
      <w:r w:rsidRPr="002B38E8">
        <w:rPr>
          <w:rFonts w:ascii="Times New Roman" w:hAnsi="Times New Roman" w:cs="Times New Roman"/>
        </w:rPr>
        <w:t xml:space="preserve"> food </w:t>
      </w:r>
      <w:r w:rsidR="006F554F" w:rsidRPr="002B38E8">
        <w:rPr>
          <w:rFonts w:ascii="Times New Roman" w:hAnsi="Times New Roman" w:cs="Times New Roman"/>
        </w:rPr>
        <w:t xml:space="preserve">to </w:t>
      </w:r>
      <w:r w:rsidRPr="002B38E8">
        <w:rPr>
          <w:rFonts w:ascii="Times New Roman" w:hAnsi="Times New Roman" w:cs="Times New Roman"/>
        </w:rPr>
        <w:t xml:space="preserve">be produced in the next 50 years than the past 10,000 years combined </w:t>
      </w:r>
      <w:r w:rsidR="00331C48" w:rsidRPr="002B38E8">
        <w:rPr>
          <w:rFonts w:ascii="Times New Roman" w:hAnsi="Times New Roman" w:cs="Times New Roman"/>
        </w:rPr>
        <w:t>(</w:t>
      </w:r>
      <w:r w:rsidR="007127D6">
        <w:rPr>
          <w:rFonts w:ascii="Times New Roman" w:hAnsi="Times New Roman" w:cs="Times New Roman"/>
        </w:rPr>
        <w:t>Borlaug, 2000</w:t>
      </w:r>
      <w:r w:rsidR="00331C48" w:rsidRPr="002B38E8">
        <w:rPr>
          <w:rFonts w:ascii="Times New Roman" w:hAnsi="Times New Roman" w:cs="Times New Roman"/>
        </w:rPr>
        <w:t>)</w:t>
      </w:r>
      <w:r w:rsidR="007127D6">
        <w:rPr>
          <w:rFonts w:ascii="Times New Roman" w:hAnsi="Times New Roman" w:cs="Times New Roman"/>
        </w:rPr>
        <w:t>.</w:t>
      </w:r>
      <w:r w:rsidR="00331C48" w:rsidRPr="002B38E8">
        <w:rPr>
          <w:rFonts w:ascii="Times New Roman" w:hAnsi="Times New Roman" w:cs="Times New Roman"/>
        </w:rPr>
        <w:t xml:space="preserve"> Our</w:t>
      </w:r>
      <w:r w:rsidRPr="002B38E8">
        <w:rPr>
          <w:rFonts w:ascii="Times New Roman" w:hAnsi="Times New Roman" w:cs="Times New Roman"/>
        </w:rPr>
        <w:t xml:space="preserve"> growing world population relies on agricultural systems to meet </w:t>
      </w:r>
      <w:r w:rsidR="00350261">
        <w:rPr>
          <w:rFonts w:ascii="Times New Roman" w:hAnsi="Times New Roman" w:cs="Times New Roman"/>
        </w:rPr>
        <w:t xml:space="preserve">the </w:t>
      </w:r>
      <w:r w:rsidRPr="002B38E8">
        <w:rPr>
          <w:rFonts w:ascii="Times New Roman" w:hAnsi="Times New Roman" w:cs="Times New Roman"/>
        </w:rPr>
        <w:t>basic needs of food, clothing, and shelter. With only 1% of the U.S. population actively engaged on farms</w:t>
      </w:r>
      <w:r w:rsidR="006F554F" w:rsidRPr="002B38E8">
        <w:rPr>
          <w:rFonts w:ascii="Times New Roman" w:hAnsi="Times New Roman" w:cs="Times New Roman"/>
        </w:rPr>
        <w:t xml:space="preserve"> </w:t>
      </w:r>
      <w:r w:rsidR="00E7651E" w:rsidRPr="004964FB">
        <w:rPr>
          <w:rFonts w:ascii="Times New Roman" w:hAnsi="Times New Roman" w:cs="Times New Roman"/>
        </w:rPr>
        <w:t>(Central Intelligence Agency, 2013)</w:t>
      </w:r>
      <w:r w:rsidR="00E7651E">
        <w:rPr>
          <w:rFonts w:ascii="Times New Roman" w:hAnsi="Times New Roman" w:cs="Times New Roman"/>
        </w:rPr>
        <w:t xml:space="preserve"> </w:t>
      </w:r>
      <w:r w:rsidRPr="002B38E8">
        <w:rPr>
          <w:rFonts w:ascii="Times New Roman" w:hAnsi="Times New Roman" w:cs="Times New Roman"/>
        </w:rPr>
        <w:t>and 15% in related careers</w:t>
      </w:r>
      <w:r w:rsidR="006F554F" w:rsidRPr="002B38E8">
        <w:rPr>
          <w:rFonts w:ascii="Times New Roman" w:hAnsi="Times New Roman" w:cs="Times New Roman"/>
        </w:rPr>
        <w:t xml:space="preserve"> (</w:t>
      </w:r>
      <w:proofErr w:type="spellStart"/>
      <w:r w:rsidR="006F554F" w:rsidRPr="002B38E8">
        <w:rPr>
          <w:rFonts w:ascii="Times New Roman" w:hAnsi="Times New Roman" w:cs="Times New Roman"/>
        </w:rPr>
        <w:t>Goecker</w:t>
      </w:r>
      <w:proofErr w:type="spellEnd"/>
      <w:r w:rsidR="006F554F" w:rsidRPr="002B38E8">
        <w:rPr>
          <w:rFonts w:ascii="Times New Roman" w:hAnsi="Times New Roman" w:cs="Times New Roman"/>
        </w:rPr>
        <w:t>, Smith, Smith, &amp; Goetz, 2010)</w:t>
      </w:r>
      <w:r w:rsidRPr="002B38E8">
        <w:rPr>
          <w:rFonts w:ascii="Times New Roman" w:hAnsi="Times New Roman" w:cs="Times New Roman"/>
        </w:rPr>
        <w:t xml:space="preserve">, a majority of consumers—youth and adult—do not have a fundamental understanding of agriculture or how it impacts their lives. In addition, as agriculture has become more specialized, even those engaged in agriculture may know little about the resources and other inputs used to produce food, clothing, and shelter outside of their purview. In order to meet the challenges of the future, it is imperative that young people and adults become informed, “agriculturally literate” consumers, advocates, and policy makers regarding agricultural issues. </w:t>
      </w:r>
      <w:r w:rsidR="006F554F" w:rsidRPr="002B38E8">
        <w:rPr>
          <w:rFonts w:ascii="Times New Roman" w:hAnsi="Times New Roman" w:cs="Times New Roman"/>
        </w:rPr>
        <w:t xml:space="preserve"> </w:t>
      </w:r>
    </w:p>
    <w:p w14:paraId="0D78F834" w14:textId="757278FC" w:rsidR="00907FE8" w:rsidRPr="002B38E8" w:rsidRDefault="006F554F" w:rsidP="003801C5">
      <w:pPr>
        <w:ind w:firstLine="360"/>
        <w:rPr>
          <w:rFonts w:ascii="Times New Roman" w:hAnsi="Times New Roman" w:cs="Times New Roman"/>
        </w:rPr>
      </w:pPr>
      <w:r w:rsidRPr="002B38E8">
        <w:rPr>
          <w:rFonts w:ascii="Times New Roman" w:hAnsi="Times New Roman" w:cs="Times New Roman"/>
        </w:rPr>
        <w:t xml:space="preserve">The current </w:t>
      </w:r>
      <w:r w:rsidR="00907FE8" w:rsidRPr="002B38E8">
        <w:rPr>
          <w:rFonts w:ascii="Times New Roman" w:hAnsi="Times New Roman" w:cs="Times New Roman"/>
        </w:rPr>
        <w:t>National Research Agenda for Agricultural Education (</w:t>
      </w:r>
      <w:proofErr w:type="spellStart"/>
      <w:r w:rsidR="00907FE8" w:rsidRPr="002B38E8">
        <w:rPr>
          <w:rFonts w:ascii="Times New Roman" w:hAnsi="Times New Roman" w:cs="Times New Roman"/>
        </w:rPr>
        <w:t>Doerfert</w:t>
      </w:r>
      <w:proofErr w:type="spellEnd"/>
      <w:r w:rsidR="00907FE8" w:rsidRPr="002B38E8">
        <w:rPr>
          <w:rFonts w:ascii="Times New Roman" w:hAnsi="Times New Roman" w:cs="Times New Roman"/>
        </w:rPr>
        <w:t>, 2011) established six priorities to address issues in agricultural education. These priorities were informed by a report titled, Science Roadmap of Food and Agriculture (</w:t>
      </w:r>
      <w:r w:rsidR="003C2D3F" w:rsidRPr="002A071C">
        <w:rPr>
          <w:rFonts w:ascii="Times New Roman" w:hAnsi="Times New Roman" w:cs="Times New Roman"/>
        </w:rPr>
        <w:t>Association of Public and Land-grant Universities</w:t>
      </w:r>
      <w:r w:rsidR="003C2D3F">
        <w:rPr>
          <w:rFonts w:ascii="Times New Roman" w:hAnsi="Times New Roman" w:cs="Times New Roman"/>
        </w:rPr>
        <w:t xml:space="preserve"> </w:t>
      </w:r>
      <w:r w:rsidR="003C2D3F" w:rsidRPr="002A071C">
        <w:rPr>
          <w:rFonts w:ascii="Times New Roman" w:hAnsi="Times New Roman" w:cs="Times New Roman"/>
        </w:rPr>
        <w:t>Experiment Station</w:t>
      </w:r>
      <w:r w:rsidR="003C2D3F">
        <w:rPr>
          <w:rFonts w:ascii="Times New Roman" w:hAnsi="Times New Roman" w:cs="Times New Roman"/>
        </w:rPr>
        <w:t xml:space="preserve"> </w:t>
      </w:r>
      <w:r w:rsidR="003C2D3F" w:rsidRPr="002A071C">
        <w:rPr>
          <w:rFonts w:ascii="Times New Roman" w:hAnsi="Times New Roman" w:cs="Times New Roman"/>
        </w:rPr>
        <w:t>Committee on Organization an</w:t>
      </w:r>
      <w:r w:rsidR="003C2D3F">
        <w:rPr>
          <w:rFonts w:ascii="Times New Roman" w:hAnsi="Times New Roman" w:cs="Times New Roman"/>
        </w:rPr>
        <w:t xml:space="preserve">d Policy—Science and Technology </w:t>
      </w:r>
      <w:r w:rsidR="003C2D3F" w:rsidRPr="002A071C">
        <w:rPr>
          <w:rFonts w:ascii="Times New Roman" w:hAnsi="Times New Roman" w:cs="Times New Roman"/>
        </w:rPr>
        <w:t>Co</w:t>
      </w:r>
      <w:r w:rsidR="003C2D3F">
        <w:rPr>
          <w:rFonts w:ascii="Times New Roman" w:hAnsi="Times New Roman" w:cs="Times New Roman"/>
        </w:rPr>
        <w:t>mmittee</w:t>
      </w:r>
      <w:r w:rsidR="00823A64">
        <w:rPr>
          <w:rFonts w:ascii="Times New Roman" w:hAnsi="Times New Roman" w:cs="Times New Roman"/>
        </w:rPr>
        <w:t xml:space="preserve">, </w:t>
      </w:r>
      <w:r w:rsidR="00907FE8" w:rsidRPr="002B38E8">
        <w:rPr>
          <w:rFonts w:ascii="Times New Roman" w:hAnsi="Times New Roman" w:cs="Times New Roman"/>
        </w:rPr>
        <w:t xml:space="preserve">2010). That report identified </w:t>
      </w:r>
      <w:r w:rsidR="002B38E8" w:rsidRPr="002B38E8">
        <w:rPr>
          <w:rFonts w:ascii="Times New Roman" w:hAnsi="Times New Roman" w:cs="Times New Roman"/>
        </w:rPr>
        <w:t xml:space="preserve">eight societal needs that require a basic understanding of agriculture. </w:t>
      </w:r>
      <w:r w:rsidR="00907FE8" w:rsidRPr="002B38E8">
        <w:rPr>
          <w:rFonts w:ascii="Times New Roman" w:hAnsi="Times New Roman" w:cs="Times New Roman"/>
        </w:rPr>
        <w:t>In an</w:t>
      </w:r>
      <w:r w:rsidR="001A7A0E">
        <w:rPr>
          <w:rFonts w:ascii="Times New Roman" w:hAnsi="Times New Roman" w:cs="Times New Roman"/>
        </w:rPr>
        <w:t xml:space="preserve"> effort to address some of the</w:t>
      </w:r>
      <w:r w:rsidR="00907FE8" w:rsidRPr="002B38E8">
        <w:rPr>
          <w:rFonts w:ascii="Times New Roman" w:hAnsi="Times New Roman" w:cs="Times New Roman"/>
        </w:rPr>
        <w:t xml:space="preserve"> societal </w:t>
      </w:r>
      <w:r w:rsidR="001A7A0E" w:rsidRPr="002B38E8">
        <w:rPr>
          <w:rFonts w:ascii="Times New Roman" w:hAnsi="Times New Roman" w:cs="Times New Roman"/>
        </w:rPr>
        <w:t>needs</w:t>
      </w:r>
      <w:r w:rsidR="001A7A0E">
        <w:rPr>
          <w:rFonts w:ascii="Times New Roman" w:hAnsi="Times New Roman" w:cs="Times New Roman"/>
        </w:rPr>
        <w:t>,</w:t>
      </w:r>
      <w:r w:rsidR="001A7A0E" w:rsidRPr="002B38E8">
        <w:rPr>
          <w:rFonts w:ascii="Times New Roman" w:hAnsi="Times New Roman" w:cs="Times New Roman"/>
        </w:rPr>
        <w:t xml:space="preserve"> which would result in long</w:t>
      </w:r>
      <w:r w:rsidR="00D257D2">
        <w:rPr>
          <w:rFonts w:ascii="Times New Roman" w:hAnsi="Times New Roman" w:cs="Times New Roman"/>
        </w:rPr>
        <w:t>-</w:t>
      </w:r>
      <w:r w:rsidR="001A7A0E" w:rsidRPr="002B38E8">
        <w:rPr>
          <w:rFonts w:ascii="Times New Roman" w:hAnsi="Times New Roman" w:cs="Times New Roman"/>
        </w:rPr>
        <w:t>term sustainable basic-needs solutions,</w:t>
      </w:r>
      <w:r w:rsidR="00907FE8" w:rsidRPr="002B38E8">
        <w:rPr>
          <w:rFonts w:ascii="Times New Roman" w:hAnsi="Times New Roman" w:cs="Times New Roman"/>
        </w:rPr>
        <w:t xml:space="preserve"> Priority 1 of the National Research Agenda su</w:t>
      </w:r>
      <w:r w:rsidR="001A7A0E">
        <w:rPr>
          <w:rFonts w:ascii="Times New Roman" w:hAnsi="Times New Roman" w:cs="Times New Roman"/>
        </w:rPr>
        <w:t>ggested research in the area of</w:t>
      </w:r>
      <w:r w:rsidR="00907FE8" w:rsidRPr="002B38E8">
        <w:rPr>
          <w:rFonts w:ascii="Times New Roman" w:hAnsi="Times New Roman" w:cs="Times New Roman"/>
        </w:rPr>
        <w:t xml:space="preserve"> </w:t>
      </w:r>
      <w:r w:rsidR="00907FE8" w:rsidRPr="001A7A0E">
        <w:rPr>
          <w:rFonts w:ascii="Times New Roman" w:hAnsi="Times New Roman" w:cs="Times New Roman"/>
          <w:i/>
        </w:rPr>
        <w:t>Public and Policy Maker Understanding[s] of Agriculture and Natural Resources</w:t>
      </w:r>
      <w:r w:rsidR="00907FE8" w:rsidRPr="002B38E8">
        <w:rPr>
          <w:rFonts w:ascii="Times New Roman" w:hAnsi="Times New Roman" w:cs="Times New Roman"/>
        </w:rPr>
        <w:t xml:space="preserve">. Within the priority, </w:t>
      </w:r>
      <w:r w:rsidR="00154589">
        <w:rPr>
          <w:rFonts w:ascii="Times New Roman" w:hAnsi="Times New Roman" w:cs="Times New Roman"/>
        </w:rPr>
        <w:t>the following</w:t>
      </w:r>
      <w:r w:rsidR="00907FE8" w:rsidRPr="002B38E8">
        <w:rPr>
          <w:rFonts w:ascii="Times New Roman" w:hAnsi="Times New Roman" w:cs="Times New Roman"/>
        </w:rPr>
        <w:t xml:space="preserve"> areas of scientific focus include:</w:t>
      </w:r>
    </w:p>
    <w:p w14:paraId="74D6A2CD" w14:textId="43984D10" w:rsidR="002B38E8" w:rsidRDefault="00907FE8" w:rsidP="002B38E8">
      <w:pPr>
        <w:pStyle w:val="ListParagraph"/>
        <w:numPr>
          <w:ilvl w:val="0"/>
          <w:numId w:val="8"/>
        </w:numPr>
        <w:rPr>
          <w:rFonts w:ascii="Times New Roman" w:eastAsia="Times New Roman" w:hAnsi="Times New Roman" w:cs="Times New Roman"/>
        </w:rPr>
      </w:pPr>
      <w:r w:rsidRPr="002B38E8">
        <w:rPr>
          <w:rFonts w:ascii="Times New Roman" w:eastAsia="Times New Roman" w:hAnsi="Times New Roman" w:cs="Times New Roman"/>
        </w:rPr>
        <w:t>Increasing our understanding of related message and curriculum development</w:t>
      </w:r>
      <w:r w:rsidR="00AD48BD">
        <w:rPr>
          <w:rFonts w:ascii="Times New Roman" w:eastAsia="Times New Roman" w:hAnsi="Times New Roman" w:cs="Times New Roman"/>
        </w:rPr>
        <w:t>;</w:t>
      </w:r>
      <w:r w:rsidRPr="002B38E8">
        <w:rPr>
          <w:rFonts w:ascii="Times New Roman" w:eastAsia="Times New Roman" w:hAnsi="Times New Roman" w:cs="Times New Roman"/>
        </w:rPr>
        <w:t xml:space="preserve"> delivery method preferences and effectiveness</w:t>
      </w:r>
      <w:r w:rsidR="00AD48BD">
        <w:rPr>
          <w:rFonts w:ascii="Times New Roman" w:eastAsia="Times New Roman" w:hAnsi="Times New Roman" w:cs="Times New Roman"/>
        </w:rPr>
        <w:t>;</w:t>
      </w:r>
      <w:r w:rsidRPr="002B38E8">
        <w:rPr>
          <w:rFonts w:ascii="Times New Roman" w:eastAsia="Times New Roman" w:hAnsi="Times New Roman" w:cs="Times New Roman"/>
        </w:rPr>
        <w:t xml:space="preserve"> and the extent of change in audience knowledge, attitudes, perceptions and behaviors after experiencing an educational program or consuming related information and messages.</w:t>
      </w:r>
    </w:p>
    <w:p w14:paraId="6930905A" w14:textId="77777777" w:rsidR="002B38E8" w:rsidRDefault="00907FE8" w:rsidP="002B38E8">
      <w:pPr>
        <w:pStyle w:val="ListParagraph"/>
        <w:numPr>
          <w:ilvl w:val="0"/>
          <w:numId w:val="8"/>
        </w:numPr>
        <w:rPr>
          <w:rFonts w:ascii="Times New Roman" w:eastAsia="Times New Roman" w:hAnsi="Times New Roman" w:cs="Times New Roman"/>
        </w:rPr>
      </w:pPr>
      <w:r w:rsidRPr="002B38E8">
        <w:rPr>
          <w:rFonts w:ascii="Times New Roman" w:eastAsia="Times New Roman" w:hAnsi="Times New Roman" w:cs="Times New Roman"/>
        </w:rPr>
        <w:t>Demonstrating the impact of agricultural literacy efforts on a variety of stakeholder behaviors including consumer behavior (e.g. K-12 test scores, voting behavior, food consumption behavior). Literacy research efforts must be reciprocal in that members of the agriculture industry must also increase their understanding of various stakeholder group needs and/or behaviors.</w:t>
      </w:r>
    </w:p>
    <w:p w14:paraId="071EAC88" w14:textId="2AC9AF31" w:rsidR="00907FE8" w:rsidRPr="002B38E8" w:rsidRDefault="00907FE8" w:rsidP="002B38E8">
      <w:pPr>
        <w:pStyle w:val="ListParagraph"/>
        <w:numPr>
          <w:ilvl w:val="0"/>
          <w:numId w:val="8"/>
        </w:numPr>
        <w:rPr>
          <w:rFonts w:ascii="Times New Roman" w:eastAsia="Times New Roman" w:hAnsi="Times New Roman" w:cs="Times New Roman"/>
        </w:rPr>
      </w:pPr>
      <w:r w:rsidRPr="002B38E8">
        <w:rPr>
          <w:rFonts w:ascii="Times New Roman" w:eastAsia="Times New Roman" w:hAnsi="Times New Roman" w:cs="Times New Roman"/>
        </w:rPr>
        <w:t>Determining the potential of emerging social media technologies, message formats, and strategies in realizing a citizenry capable of making agriculture-related informed decisions.</w:t>
      </w:r>
      <w:r w:rsidR="002A071C" w:rsidRPr="002A071C">
        <w:rPr>
          <w:rFonts w:ascii="Times New Roman" w:hAnsi="Times New Roman" w:cs="Times New Roman"/>
        </w:rPr>
        <w:t xml:space="preserve"> </w:t>
      </w:r>
      <w:r w:rsidR="002A071C" w:rsidRPr="002B38E8">
        <w:rPr>
          <w:rFonts w:ascii="Times New Roman" w:hAnsi="Times New Roman" w:cs="Times New Roman"/>
        </w:rPr>
        <w:t>(</w:t>
      </w:r>
      <w:proofErr w:type="spellStart"/>
      <w:r w:rsidR="00154589">
        <w:rPr>
          <w:rFonts w:ascii="Times New Roman" w:hAnsi="Times New Roman" w:cs="Times New Roman"/>
        </w:rPr>
        <w:t>Doerfert</w:t>
      </w:r>
      <w:proofErr w:type="spellEnd"/>
      <w:r w:rsidR="00154589">
        <w:rPr>
          <w:rFonts w:ascii="Times New Roman" w:hAnsi="Times New Roman" w:cs="Times New Roman"/>
        </w:rPr>
        <w:t xml:space="preserve">, </w:t>
      </w:r>
      <w:r w:rsidR="0099433D">
        <w:rPr>
          <w:rFonts w:ascii="Times New Roman" w:hAnsi="Times New Roman" w:cs="Times New Roman"/>
        </w:rPr>
        <w:t>2011</w:t>
      </w:r>
      <w:r w:rsidR="00154589">
        <w:rPr>
          <w:rFonts w:ascii="Times New Roman" w:hAnsi="Times New Roman" w:cs="Times New Roman"/>
        </w:rPr>
        <w:t xml:space="preserve">, </w:t>
      </w:r>
      <w:r w:rsidR="002A071C" w:rsidRPr="002B38E8">
        <w:rPr>
          <w:rFonts w:ascii="Times New Roman" w:hAnsi="Times New Roman" w:cs="Times New Roman"/>
        </w:rPr>
        <w:t>p. 8)</w:t>
      </w:r>
    </w:p>
    <w:p w14:paraId="3ECD9D18" w14:textId="1652B150" w:rsidR="002B38E8" w:rsidRPr="002B38E8" w:rsidRDefault="002B38E8" w:rsidP="003801C5">
      <w:pPr>
        <w:ind w:firstLine="360"/>
        <w:rPr>
          <w:rFonts w:ascii="Times New Roman" w:hAnsi="Times New Roman" w:cs="Times New Roman"/>
        </w:rPr>
      </w:pPr>
      <w:r>
        <w:rPr>
          <w:rFonts w:ascii="Times New Roman" w:hAnsi="Times New Roman" w:cs="Times New Roman"/>
        </w:rPr>
        <w:t xml:space="preserve">Societal needs and these research priorities, coupled with current </w:t>
      </w:r>
      <w:r w:rsidR="00C61B51">
        <w:rPr>
          <w:rFonts w:ascii="Times New Roman" w:hAnsi="Times New Roman" w:cs="Times New Roman"/>
        </w:rPr>
        <w:t xml:space="preserve">national </w:t>
      </w:r>
      <w:r>
        <w:rPr>
          <w:rFonts w:ascii="Times New Roman" w:hAnsi="Times New Roman" w:cs="Times New Roman"/>
        </w:rPr>
        <w:t>agricultural literacy program interventions, necessitated the development of a N</w:t>
      </w:r>
      <w:r w:rsidR="00907FE8" w:rsidRPr="002B38E8">
        <w:rPr>
          <w:rFonts w:ascii="Times New Roman" w:hAnsi="Times New Roman" w:cs="Times New Roman"/>
        </w:rPr>
        <w:t>ational Agricultural Literacy Logic Model</w:t>
      </w:r>
      <w:r w:rsidR="007127D6">
        <w:rPr>
          <w:rFonts w:ascii="Times New Roman" w:hAnsi="Times New Roman" w:cs="Times New Roman"/>
        </w:rPr>
        <w:t xml:space="preserve"> (NALLM)</w:t>
      </w:r>
      <w:r>
        <w:rPr>
          <w:rFonts w:ascii="Times New Roman" w:hAnsi="Times New Roman" w:cs="Times New Roman"/>
        </w:rPr>
        <w:t xml:space="preserve">. This model, developed </w:t>
      </w:r>
      <w:r w:rsidR="00C61B51">
        <w:rPr>
          <w:rFonts w:ascii="Times New Roman" w:hAnsi="Times New Roman" w:cs="Times New Roman"/>
        </w:rPr>
        <w:t xml:space="preserve">by </w:t>
      </w:r>
      <w:r w:rsidR="006D1974">
        <w:rPr>
          <w:rFonts w:ascii="Times New Roman" w:hAnsi="Times New Roman" w:cs="Times New Roman"/>
        </w:rPr>
        <w:t xml:space="preserve">the authors of this abstract, </w:t>
      </w:r>
      <w:r>
        <w:rPr>
          <w:rFonts w:ascii="Times New Roman" w:hAnsi="Times New Roman" w:cs="Times New Roman"/>
        </w:rPr>
        <w:t>members of the National Agriculture in the Classroom Organization</w:t>
      </w:r>
      <w:r w:rsidR="006D1974">
        <w:rPr>
          <w:rFonts w:ascii="Times New Roman" w:hAnsi="Times New Roman" w:cs="Times New Roman"/>
        </w:rPr>
        <w:t xml:space="preserve">, </w:t>
      </w:r>
      <w:r>
        <w:rPr>
          <w:rFonts w:ascii="Times New Roman" w:hAnsi="Times New Roman" w:cs="Times New Roman"/>
        </w:rPr>
        <w:t xml:space="preserve">FFA, the American Farm Bureau Foundation for Agriculture, and </w:t>
      </w:r>
      <w:r w:rsidR="006D1974">
        <w:rPr>
          <w:rFonts w:ascii="Times New Roman" w:hAnsi="Times New Roman" w:cs="Times New Roman"/>
        </w:rPr>
        <w:t xml:space="preserve">the </w:t>
      </w:r>
      <w:r w:rsidRPr="002B38E8">
        <w:rPr>
          <w:rFonts w:ascii="Times New Roman" w:hAnsi="Times New Roman" w:cs="Times New Roman"/>
        </w:rPr>
        <w:t>National Instit</w:t>
      </w:r>
      <w:r w:rsidR="006D1974">
        <w:rPr>
          <w:rFonts w:ascii="Times New Roman" w:hAnsi="Times New Roman" w:cs="Times New Roman"/>
        </w:rPr>
        <w:t>ute of Food and Agriculture - USDA</w:t>
      </w:r>
      <w:r>
        <w:rPr>
          <w:rFonts w:ascii="Times New Roman" w:hAnsi="Times New Roman" w:cs="Times New Roman"/>
        </w:rPr>
        <w:t xml:space="preserve">, provides a theoretical framework for </w:t>
      </w:r>
      <w:r w:rsidR="006D1974">
        <w:rPr>
          <w:rFonts w:ascii="Times New Roman" w:hAnsi="Times New Roman" w:cs="Times New Roman"/>
        </w:rPr>
        <w:t xml:space="preserve">critical </w:t>
      </w:r>
      <w:r>
        <w:rPr>
          <w:rFonts w:ascii="Times New Roman" w:hAnsi="Times New Roman" w:cs="Times New Roman"/>
        </w:rPr>
        <w:t>agricultural literacy research and program evaluation.</w:t>
      </w:r>
    </w:p>
    <w:p w14:paraId="71108AB1" w14:textId="77777777" w:rsidR="00922585" w:rsidRPr="002B38E8" w:rsidRDefault="00922585" w:rsidP="002B38E8">
      <w:pPr>
        <w:rPr>
          <w:rFonts w:ascii="Times New Roman" w:hAnsi="Times New Roman" w:cs="Times New Roman"/>
        </w:rPr>
      </w:pPr>
    </w:p>
    <w:p w14:paraId="0FE523CF" w14:textId="77777777" w:rsidR="00350261" w:rsidRDefault="00350261" w:rsidP="002B38E8">
      <w:pPr>
        <w:rPr>
          <w:rFonts w:ascii="Times New Roman" w:hAnsi="Times New Roman" w:cs="Times New Roman"/>
          <w:b/>
        </w:rPr>
      </w:pPr>
    </w:p>
    <w:p w14:paraId="649B8182" w14:textId="77777777" w:rsidR="00350261" w:rsidRDefault="00350261" w:rsidP="002B38E8">
      <w:pPr>
        <w:rPr>
          <w:rFonts w:ascii="Times New Roman" w:hAnsi="Times New Roman" w:cs="Times New Roman"/>
          <w:b/>
        </w:rPr>
      </w:pPr>
    </w:p>
    <w:p w14:paraId="5482C70E" w14:textId="77777777" w:rsidR="00350261" w:rsidRDefault="00350261" w:rsidP="002B38E8">
      <w:pPr>
        <w:rPr>
          <w:rFonts w:ascii="Times New Roman" w:hAnsi="Times New Roman" w:cs="Times New Roman"/>
          <w:b/>
        </w:rPr>
      </w:pPr>
    </w:p>
    <w:p w14:paraId="22A59480" w14:textId="77777777" w:rsidR="00922585" w:rsidRPr="003801C5" w:rsidRDefault="00922585" w:rsidP="002B38E8">
      <w:pPr>
        <w:rPr>
          <w:rFonts w:ascii="Times New Roman" w:hAnsi="Times New Roman" w:cs="Times New Roman"/>
          <w:b/>
        </w:rPr>
      </w:pPr>
      <w:r w:rsidRPr="003801C5">
        <w:rPr>
          <w:rFonts w:ascii="Times New Roman" w:hAnsi="Times New Roman" w:cs="Times New Roman"/>
          <w:b/>
        </w:rPr>
        <w:lastRenderedPageBreak/>
        <w:t>How it Works/Methodology/Program Phases</w:t>
      </w:r>
    </w:p>
    <w:p w14:paraId="453EB111" w14:textId="78DD4F45" w:rsidR="000F0167" w:rsidRDefault="003801C5" w:rsidP="00DB441F">
      <w:pPr>
        <w:ind w:firstLine="360"/>
        <w:rPr>
          <w:rFonts w:ascii="Times New Roman" w:hAnsi="Times New Roman" w:cs="Times New Roman"/>
        </w:rPr>
      </w:pPr>
      <w:r>
        <w:rPr>
          <w:rFonts w:ascii="Times New Roman" w:hAnsi="Times New Roman" w:cs="Times New Roman"/>
        </w:rPr>
        <w:t>Based on historical research agenda priorities, a</w:t>
      </w:r>
      <w:r w:rsidRPr="002B38E8">
        <w:rPr>
          <w:rFonts w:ascii="Times New Roman" w:hAnsi="Times New Roman" w:cs="Times New Roman"/>
        </w:rPr>
        <w:t xml:space="preserve"> coordinated effort to conduct agricultural literacy research is long overdue. </w:t>
      </w:r>
      <w:r>
        <w:rPr>
          <w:rFonts w:ascii="Times New Roman" w:eastAsia="Times New Roman" w:hAnsi="Times New Roman" w:cs="Times New Roman"/>
        </w:rPr>
        <w:t xml:space="preserve">The </w:t>
      </w:r>
      <w:r w:rsidR="007127D6">
        <w:rPr>
          <w:rFonts w:ascii="Times New Roman" w:eastAsia="Times New Roman" w:hAnsi="Times New Roman" w:cs="Times New Roman"/>
        </w:rPr>
        <w:t>NAL</w:t>
      </w:r>
      <w:r w:rsidR="00350261">
        <w:rPr>
          <w:rFonts w:ascii="Times New Roman" w:eastAsia="Times New Roman" w:hAnsi="Times New Roman" w:cs="Times New Roman"/>
        </w:rPr>
        <w:t>L</w:t>
      </w:r>
      <w:r w:rsidR="007127D6">
        <w:rPr>
          <w:rFonts w:ascii="Times New Roman" w:eastAsia="Times New Roman" w:hAnsi="Times New Roman" w:cs="Times New Roman"/>
        </w:rPr>
        <w:t>M</w:t>
      </w:r>
      <w:r>
        <w:rPr>
          <w:rFonts w:ascii="Times New Roman" w:eastAsia="Times New Roman" w:hAnsi="Times New Roman" w:cs="Times New Roman"/>
        </w:rPr>
        <w:t xml:space="preserve"> </w:t>
      </w:r>
      <w:r w:rsidR="00532D10">
        <w:rPr>
          <w:rFonts w:ascii="Times New Roman" w:eastAsia="Times New Roman" w:hAnsi="Times New Roman" w:cs="Times New Roman"/>
        </w:rPr>
        <w:t xml:space="preserve">has been developed using the W. </w:t>
      </w:r>
      <w:r w:rsidR="002A071C">
        <w:rPr>
          <w:rFonts w:ascii="Times New Roman" w:eastAsia="Times New Roman" w:hAnsi="Times New Roman" w:cs="Times New Roman"/>
        </w:rPr>
        <w:t>K</w:t>
      </w:r>
      <w:r w:rsidR="00532D10">
        <w:rPr>
          <w:rFonts w:ascii="Times New Roman" w:eastAsia="Times New Roman" w:hAnsi="Times New Roman" w:cs="Times New Roman"/>
        </w:rPr>
        <w:t>. Kellogg Foundation template</w:t>
      </w:r>
      <w:r w:rsidR="002C1B83">
        <w:rPr>
          <w:rFonts w:ascii="Times New Roman" w:eastAsia="Times New Roman" w:hAnsi="Times New Roman" w:cs="Times New Roman"/>
        </w:rPr>
        <w:t xml:space="preserve"> (W. K. Kellogg Foundation</w:t>
      </w:r>
      <w:r w:rsidR="00B5163A">
        <w:rPr>
          <w:rFonts w:ascii="Times New Roman" w:eastAsia="Times New Roman" w:hAnsi="Times New Roman" w:cs="Times New Roman"/>
        </w:rPr>
        <w:t xml:space="preserve">, </w:t>
      </w:r>
      <w:r w:rsidR="002C1B83">
        <w:rPr>
          <w:rFonts w:ascii="Times New Roman" w:eastAsia="Times New Roman" w:hAnsi="Times New Roman" w:cs="Times New Roman"/>
        </w:rPr>
        <w:t>2004)</w:t>
      </w:r>
      <w:r w:rsidR="006C2CAE">
        <w:rPr>
          <w:rFonts w:ascii="Times New Roman" w:eastAsia="Times New Roman" w:hAnsi="Times New Roman" w:cs="Times New Roman"/>
        </w:rPr>
        <w:t>, a flexible</w:t>
      </w:r>
      <w:r w:rsidR="00350261">
        <w:rPr>
          <w:rFonts w:ascii="Times New Roman" w:eastAsia="Times New Roman" w:hAnsi="Times New Roman" w:cs="Times New Roman"/>
        </w:rPr>
        <w:t>, viable</w:t>
      </w:r>
      <w:r w:rsidR="006C2CAE">
        <w:rPr>
          <w:rFonts w:ascii="Times New Roman" w:eastAsia="Times New Roman" w:hAnsi="Times New Roman" w:cs="Times New Roman"/>
        </w:rPr>
        <w:t xml:space="preserve"> model </w:t>
      </w:r>
      <w:r w:rsidR="00350261">
        <w:rPr>
          <w:rFonts w:ascii="Times New Roman" w:eastAsia="Times New Roman" w:hAnsi="Times New Roman" w:cs="Times New Roman"/>
        </w:rPr>
        <w:t>that provides a suitable</w:t>
      </w:r>
      <w:r w:rsidR="00203F21">
        <w:rPr>
          <w:rFonts w:ascii="Times New Roman" w:eastAsia="Times New Roman" w:hAnsi="Times New Roman" w:cs="Times New Roman"/>
        </w:rPr>
        <w:t xml:space="preserve"> </w:t>
      </w:r>
      <w:r>
        <w:rPr>
          <w:rFonts w:ascii="Times New Roman" w:eastAsia="Times New Roman" w:hAnsi="Times New Roman" w:cs="Times New Roman"/>
        </w:rPr>
        <w:t xml:space="preserve">framework </w:t>
      </w:r>
      <w:r w:rsidR="00350261">
        <w:rPr>
          <w:rFonts w:ascii="Times New Roman" w:eastAsia="Times New Roman" w:hAnsi="Times New Roman" w:cs="Times New Roman"/>
        </w:rPr>
        <w:t xml:space="preserve">for </w:t>
      </w:r>
      <w:r w:rsidR="000F0167">
        <w:rPr>
          <w:rFonts w:ascii="Times New Roman" w:eastAsia="Times New Roman" w:hAnsi="Times New Roman" w:cs="Times New Roman"/>
        </w:rPr>
        <w:t>agricultural literacy</w:t>
      </w:r>
      <w:r w:rsidR="00350261">
        <w:rPr>
          <w:rFonts w:ascii="Times New Roman" w:eastAsia="Times New Roman" w:hAnsi="Times New Roman" w:cs="Times New Roman"/>
        </w:rPr>
        <w:t xml:space="preserve"> research</w:t>
      </w:r>
      <w:r w:rsidR="00532D10">
        <w:rPr>
          <w:rFonts w:ascii="Times New Roman" w:eastAsia="Times New Roman" w:hAnsi="Times New Roman" w:cs="Times New Roman"/>
        </w:rPr>
        <w:t>.</w:t>
      </w:r>
      <w:r w:rsidR="00203F21">
        <w:rPr>
          <w:rFonts w:ascii="Times New Roman" w:eastAsia="Times New Roman" w:hAnsi="Times New Roman" w:cs="Times New Roman"/>
        </w:rPr>
        <w:t xml:space="preserve"> </w:t>
      </w:r>
      <w:r w:rsidR="00EC735C">
        <w:rPr>
          <w:rFonts w:ascii="Times New Roman" w:eastAsia="Times New Roman" w:hAnsi="Times New Roman" w:cs="Times New Roman"/>
        </w:rPr>
        <w:t>The model supports theory-based evaluation to measure outcomes</w:t>
      </w:r>
      <w:r w:rsidR="006C2CAE">
        <w:rPr>
          <w:rFonts w:ascii="Times New Roman" w:eastAsia="Times New Roman" w:hAnsi="Times New Roman" w:cs="Times New Roman"/>
        </w:rPr>
        <w:t xml:space="preserve"> and</w:t>
      </w:r>
      <w:r w:rsidR="00BC4641">
        <w:rPr>
          <w:rFonts w:ascii="Times New Roman" w:eastAsia="Times New Roman" w:hAnsi="Times New Roman" w:cs="Times New Roman"/>
        </w:rPr>
        <w:t xml:space="preserve"> clarifies the assumptions</w:t>
      </w:r>
      <w:r w:rsidR="006C2CAE">
        <w:rPr>
          <w:rFonts w:ascii="Times New Roman" w:eastAsia="Times New Roman" w:hAnsi="Times New Roman" w:cs="Times New Roman"/>
        </w:rPr>
        <w:t>, as</w:t>
      </w:r>
      <w:r w:rsidR="00BC4641">
        <w:rPr>
          <w:rFonts w:ascii="Times New Roman" w:eastAsia="Times New Roman" w:hAnsi="Times New Roman" w:cs="Times New Roman"/>
        </w:rPr>
        <w:t xml:space="preserve"> outlined in the introduction</w:t>
      </w:r>
      <w:r w:rsidR="006C2CAE">
        <w:rPr>
          <w:rFonts w:ascii="Times New Roman" w:eastAsia="Times New Roman" w:hAnsi="Times New Roman" w:cs="Times New Roman"/>
        </w:rPr>
        <w:t xml:space="preserve"> section</w:t>
      </w:r>
      <w:r w:rsidR="00BC4641">
        <w:rPr>
          <w:rFonts w:ascii="Times New Roman" w:eastAsia="Times New Roman" w:hAnsi="Times New Roman" w:cs="Times New Roman"/>
        </w:rPr>
        <w:t>.</w:t>
      </w:r>
      <w:r w:rsidR="00EC735C">
        <w:rPr>
          <w:rFonts w:ascii="Times New Roman" w:eastAsia="Times New Roman" w:hAnsi="Times New Roman" w:cs="Times New Roman"/>
        </w:rPr>
        <w:t xml:space="preserve"> This framework allows for </w:t>
      </w:r>
      <w:r w:rsidR="00EC735C">
        <w:rPr>
          <w:rFonts w:ascii="Times New Roman" w:hAnsi="Times New Roman" w:cs="Times New Roman"/>
        </w:rPr>
        <w:t xml:space="preserve">quantitative, qualitative, and mixed methods </w:t>
      </w:r>
      <w:r w:rsidR="00EC735C">
        <w:rPr>
          <w:rFonts w:ascii="Times New Roman" w:eastAsia="Times New Roman" w:hAnsi="Times New Roman" w:cs="Times New Roman"/>
        </w:rPr>
        <w:t>research approaches to determine program effectiveness and intervention outcomes.</w:t>
      </w:r>
      <w:r w:rsidR="00EC735C" w:rsidRPr="002B38E8">
        <w:rPr>
          <w:rFonts w:ascii="Times New Roman" w:eastAsia="Times New Roman" w:hAnsi="Times New Roman" w:cs="Times New Roman"/>
        </w:rPr>
        <w:t xml:space="preserve"> </w:t>
      </w:r>
      <w:r w:rsidR="00EC735C">
        <w:rPr>
          <w:rFonts w:ascii="Times New Roman" w:eastAsia="Times New Roman" w:hAnsi="Times New Roman" w:cs="Times New Roman"/>
        </w:rPr>
        <w:t xml:space="preserve">The model </w:t>
      </w:r>
      <w:r w:rsidR="006C2CAE">
        <w:rPr>
          <w:rFonts w:ascii="Times New Roman" w:eastAsia="Times New Roman" w:hAnsi="Times New Roman" w:cs="Times New Roman"/>
        </w:rPr>
        <w:t xml:space="preserve">also </w:t>
      </w:r>
      <w:r w:rsidR="00EC735C">
        <w:rPr>
          <w:rFonts w:ascii="Times New Roman" w:eastAsia="Times New Roman" w:hAnsi="Times New Roman" w:cs="Times New Roman"/>
        </w:rPr>
        <w:t>has the potential to inform the development of agricultural literacy instrumentation to determine basic agricultural knowledge, assess attitudes</w:t>
      </w:r>
      <w:r w:rsidR="00EC735C" w:rsidRPr="002B38E8">
        <w:rPr>
          <w:rFonts w:ascii="Times New Roman" w:hAnsi="Times New Roman" w:cs="Times New Roman"/>
        </w:rPr>
        <w:t xml:space="preserve"> and perceptions concerning agriculture</w:t>
      </w:r>
      <w:r w:rsidR="00EC735C">
        <w:rPr>
          <w:rFonts w:ascii="Times New Roman" w:hAnsi="Times New Roman" w:cs="Times New Roman"/>
        </w:rPr>
        <w:t xml:space="preserve">, and evaluate </w:t>
      </w:r>
      <w:r w:rsidR="00EC735C" w:rsidRPr="002B38E8">
        <w:rPr>
          <w:rFonts w:ascii="Times New Roman" w:eastAsia="Times New Roman" w:hAnsi="Times New Roman" w:cs="Times New Roman"/>
          <w:i/>
        </w:rPr>
        <w:t>existing</w:t>
      </w:r>
      <w:r w:rsidR="00EC735C" w:rsidRPr="002B38E8">
        <w:rPr>
          <w:rFonts w:ascii="Times New Roman" w:hAnsi="Times New Roman" w:cs="Times New Roman"/>
        </w:rPr>
        <w:t xml:space="preserve"> agricultural literacy </w:t>
      </w:r>
      <w:r w:rsidR="00EC735C" w:rsidRPr="000F0167">
        <w:rPr>
          <w:rFonts w:ascii="Times New Roman" w:hAnsi="Times New Roman" w:cs="Times New Roman"/>
        </w:rPr>
        <w:t>programs</w:t>
      </w:r>
      <w:r w:rsidR="00EC735C">
        <w:rPr>
          <w:rFonts w:ascii="Times New Roman" w:eastAsia="Times New Roman" w:hAnsi="Times New Roman" w:cs="Times New Roman"/>
        </w:rPr>
        <w:t>. Secondly, the model may</w:t>
      </w:r>
      <w:r w:rsidR="00EC735C" w:rsidRPr="000F0167">
        <w:rPr>
          <w:rFonts w:ascii="Times New Roman" w:eastAsia="Times New Roman" w:hAnsi="Times New Roman" w:cs="Times New Roman"/>
        </w:rPr>
        <w:t xml:space="preserve"> </w:t>
      </w:r>
      <w:r w:rsidR="00EC735C">
        <w:rPr>
          <w:rFonts w:ascii="Times New Roman" w:eastAsia="Times New Roman" w:hAnsi="Times New Roman" w:cs="Times New Roman"/>
        </w:rPr>
        <w:t xml:space="preserve">inform </w:t>
      </w:r>
      <w:r w:rsidR="00EC735C" w:rsidRPr="000F0167">
        <w:rPr>
          <w:rFonts w:ascii="Times New Roman" w:eastAsia="Times New Roman" w:hAnsi="Times New Roman" w:cs="Times New Roman"/>
        </w:rPr>
        <w:t xml:space="preserve">the development of </w:t>
      </w:r>
      <w:r w:rsidR="00EC735C" w:rsidRPr="000F0167">
        <w:rPr>
          <w:rFonts w:ascii="Times New Roman" w:hAnsi="Times New Roman" w:cs="Times New Roman"/>
        </w:rPr>
        <w:t xml:space="preserve">new programs </w:t>
      </w:r>
      <w:r w:rsidR="00EC735C">
        <w:rPr>
          <w:rFonts w:ascii="Times New Roman" w:hAnsi="Times New Roman" w:cs="Times New Roman"/>
        </w:rPr>
        <w:t>and resources to meet agricultural literacy outcomes.</w:t>
      </w:r>
      <w:r w:rsidR="00532D10">
        <w:rPr>
          <w:rFonts w:ascii="Times New Roman" w:hAnsi="Times New Roman" w:cs="Times New Roman"/>
        </w:rPr>
        <w:t xml:space="preserve"> </w:t>
      </w:r>
      <w:r w:rsidR="00EC735C">
        <w:rPr>
          <w:rFonts w:ascii="Times New Roman" w:eastAsia="Times New Roman" w:hAnsi="Times New Roman" w:cs="Times New Roman"/>
        </w:rPr>
        <w:t>The opportunity to present this model as an “innovative idea” among agricultural educators and researchers for consideration, critique, and dissemination, is crucial to addressing research agenda priorities.</w:t>
      </w:r>
    </w:p>
    <w:p w14:paraId="111BA65B" w14:textId="77777777" w:rsidR="00520F4B" w:rsidRPr="002B38E8" w:rsidRDefault="00A01B08" w:rsidP="002B38E8">
      <w:pPr>
        <w:rPr>
          <w:rFonts w:ascii="Times New Roman" w:hAnsi="Times New Roman" w:cs="Times New Roman"/>
        </w:rPr>
      </w:pPr>
      <w:r w:rsidRPr="002B38E8">
        <w:rPr>
          <w:rFonts w:ascii="Times New Roman" w:hAnsi="Times New Roman" w:cs="Times New Roman"/>
        </w:rPr>
        <w:tab/>
      </w:r>
      <w:r w:rsidR="00520F4B" w:rsidRPr="002B38E8">
        <w:rPr>
          <w:rFonts w:ascii="Times New Roman" w:hAnsi="Times New Roman" w:cs="Times New Roman"/>
        </w:rPr>
        <w:t xml:space="preserve"> </w:t>
      </w:r>
    </w:p>
    <w:p w14:paraId="6CC9A7FB" w14:textId="77777777" w:rsidR="00502905" w:rsidRPr="006D1974" w:rsidRDefault="00303C67" w:rsidP="002B38E8">
      <w:pPr>
        <w:rPr>
          <w:rFonts w:ascii="Times New Roman" w:hAnsi="Times New Roman" w:cs="Times New Roman"/>
          <w:b/>
        </w:rPr>
      </w:pPr>
      <w:r w:rsidRPr="006D1974">
        <w:rPr>
          <w:rFonts w:ascii="Times New Roman" w:hAnsi="Times New Roman" w:cs="Times New Roman"/>
          <w:b/>
        </w:rPr>
        <w:t>Results/I</w:t>
      </w:r>
      <w:r w:rsidR="002F3C09" w:rsidRPr="006D1974">
        <w:rPr>
          <w:rFonts w:ascii="Times New Roman" w:hAnsi="Times New Roman" w:cs="Times New Roman"/>
          <w:b/>
        </w:rPr>
        <w:t>mplications</w:t>
      </w:r>
    </w:p>
    <w:p w14:paraId="0F3E277F" w14:textId="44D13FD8" w:rsidR="00907FE8" w:rsidRPr="002B38E8" w:rsidRDefault="00BC4641" w:rsidP="00866C7D">
      <w:pPr>
        <w:ind w:firstLine="360"/>
        <w:rPr>
          <w:rFonts w:ascii="Times New Roman" w:hAnsi="Times New Roman" w:cs="Times New Roman"/>
        </w:rPr>
      </w:pPr>
      <w:r>
        <w:rPr>
          <w:rFonts w:ascii="Times New Roman" w:hAnsi="Times New Roman" w:cs="Times New Roman"/>
        </w:rPr>
        <w:t xml:space="preserve">Researchers </w:t>
      </w:r>
      <w:r w:rsidR="0054370B">
        <w:rPr>
          <w:rFonts w:ascii="Times New Roman" w:hAnsi="Times New Roman" w:cs="Times New Roman"/>
        </w:rPr>
        <w:t xml:space="preserve">and program planners </w:t>
      </w:r>
      <w:r>
        <w:rPr>
          <w:rFonts w:ascii="Times New Roman" w:hAnsi="Times New Roman" w:cs="Times New Roman"/>
        </w:rPr>
        <w:t xml:space="preserve">who use the model to determine baseline knowledge </w:t>
      </w:r>
      <w:r w:rsidR="00896D89">
        <w:rPr>
          <w:rFonts w:ascii="Times New Roman" w:hAnsi="Times New Roman" w:cs="Times New Roman"/>
        </w:rPr>
        <w:t xml:space="preserve">can evaluate the data concerning actual agricultural understandings and address stakeholder </w:t>
      </w:r>
      <w:r w:rsidR="001A7A0E">
        <w:rPr>
          <w:rFonts w:ascii="Times New Roman" w:hAnsi="Times New Roman" w:cs="Times New Roman"/>
        </w:rPr>
        <w:t xml:space="preserve">and public </w:t>
      </w:r>
      <w:r w:rsidR="00896D89">
        <w:rPr>
          <w:rFonts w:ascii="Times New Roman" w:hAnsi="Times New Roman" w:cs="Times New Roman"/>
        </w:rPr>
        <w:t xml:space="preserve">perceptions. The model may also be used to </w:t>
      </w:r>
      <w:r>
        <w:rPr>
          <w:rFonts w:ascii="Times New Roman" w:hAnsi="Times New Roman" w:cs="Times New Roman"/>
        </w:rPr>
        <w:t>evaluate the effectiveness of agricultural literacy programs</w:t>
      </w:r>
      <w:r w:rsidR="0054370B">
        <w:rPr>
          <w:rFonts w:ascii="Times New Roman" w:hAnsi="Times New Roman" w:cs="Times New Roman"/>
        </w:rPr>
        <w:t>,</w:t>
      </w:r>
      <w:r>
        <w:rPr>
          <w:rFonts w:ascii="Times New Roman" w:hAnsi="Times New Roman" w:cs="Times New Roman"/>
        </w:rPr>
        <w:t xml:space="preserve"> with an understanding of existing stakeholders (biases), inputs, activities, outputs, outcomes and im</w:t>
      </w:r>
      <w:r w:rsidR="006C2CAE">
        <w:rPr>
          <w:rFonts w:ascii="Times New Roman" w:hAnsi="Times New Roman" w:cs="Times New Roman"/>
        </w:rPr>
        <w:t xml:space="preserve">pacts. In </w:t>
      </w:r>
      <w:r>
        <w:rPr>
          <w:rFonts w:ascii="Times New Roman" w:hAnsi="Times New Roman" w:cs="Times New Roman"/>
        </w:rPr>
        <w:t>addition</w:t>
      </w:r>
      <w:r w:rsidR="006C2CAE">
        <w:rPr>
          <w:rFonts w:ascii="Times New Roman" w:hAnsi="Times New Roman" w:cs="Times New Roman"/>
        </w:rPr>
        <w:t xml:space="preserve">, </w:t>
      </w:r>
      <w:r w:rsidR="0054370B">
        <w:rPr>
          <w:rFonts w:ascii="Times New Roman" w:hAnsi="Times New Roman" w:cs="Times New Roman"/>
        </w:rPr>
        <w:t>researchers</w:t>
      </w:r>
      <w:r w:rsidR="006C2CAE">
        <w:rPr>
          <w:rFonts w:ascii="Times New Roman" w:hAnsi="Times New Roman" w:cs="Times New Roman"/>
        </w:rPr>
        <w:t xml:space="preserve"> who use the model to evaluate program</w:t>
      </w:r>
      <w:r w:rsidR="001A7A0E">
        <w:rPr>
          <w:rFonts w:ascii="Times New Roman" w:hAnsi="Times New Roman" w:cs="Times New Roman"/>
        </w:rPr>
        <w:t>s</w:t>
      </w:r>
      <w:r w:rsidR="006C2CAE">
        <w:rPr>
          <w:rFonts w:ascii="Times New Roman" w:hAnsi="Times New Roman" w:cs="Times New Roman"/>
        </w:rPr>
        <w:t xml:space="preserve"> or intervention outcomes will have valid data for comparison</w:t>
      </w:r>
      <w:r w:rsidR="0054370B">
        <w:rPr>
          <w:rFonts w:ascii="Times New Roman" w:hAnsi="Times New Roman" w:cs="Times New Roman"/>
        </w:rPr>
        <w:t xml:space="preserve"> and the ability to provide educators and program leadership with credible findings f</w:t>
      </w:r>
      <w:r w:rsidR="00896D89">
        <w:rPr>
          <w:rFonts w:ascii="Times New Roman" w:hAnsi="Times New Roman" w:cs="Times New Roman"/>
        </w:rPr>
        <w:t xml:space="preserve">or program improvement and, in some instances, </w:t>
      </w:r>
      <w:r w:rsidR="0054370B">
        <w:rPr>
          <w:rFonts w:ascii="Times New Roman" w:hAnsi="Times New Roman" w:cs="Times New Roman"/>
        </w:rPr>
        <w:t xml:space="preserve">continued funding. </w:t>
      </w:r>
      <w:r w:rsidR="006C2CAE">
        <w:rPr>
          <w:rFonts w:ascii="Times New Roman" w:hAnsi="Times New Roman" w:cs="Times New Roman"/>
        </w:rPr>
        <w:t xml:space="preserve">The </w:t>
      </w:r>
      <w:r w:rsidR="0054370B">
        <w:rPr>
          <w:rFonts w:ascii="Times New Roman" w:hAnsi="Times New Roman" w:cs="Times New Roman"/>
        </w:rPr>
        <w:t xml:space="preserve">use of the model also offers the ability to conduct </w:t>
      </w:r>
      <w:r w:rsidR="006C2CAE">
        <w:rPr>
          <w:rFonts w:ascii="Times New Roman" w:hAnsi="Times New Roman" w:cs="Times New Roman"/>
        </w:rPr>
        <w:t xml:space="preserve">replication </w:t>
      </w:r>
      <w:r w:rsidR="0054370B">
        <w:rPr>
          <w:rFonts w:ascii="Times New Roman" w:hAnsi="Times New Roman" w:cs="Times New Roman"/>
        </w:rPr>
        <w:t>studies</w:t>
      </w:r>
      <w:r w:rsidR="00896D89">
        <w:rPr>
          <w:rFonts w:ascii="Times New Roman" w:hAnsi="Times New Roman" w:cs="Times New Roman"/>
        </w:rPr>
        <w:t xml:space="preserve"> and provide data for correlational studies and </w:t>
      </w:r>
      <w:r w:rsidR="0054370B">
        <w:rPr>
          <w:rFonts w:ascii="Times New Roman" w:hAnsi="Times New Roman" w:cs="Times New Roman"/>
        </w:rPr>
        <w:t>meta-analyses</w:t>
      </w:r>
      <w:r w:rsidR="00896D89">
        <w:rPr>
          <w:rFonts w:ascii="Times New Roman" w:hAnsi="Times New Roman" w:cs="Times New Roman"/>
        </w:rPr>
        <w:t xml:space="preserve">. Another </w:t>
      </w:r>
      <w:r w:rsidR="0054370B">
        <w:rPr>
          <w:rFonts w:ascii="Times New Roman" w:hAnsi="Times New Roman" w:cs="Times New Roman"/>
        </w:rPr>
        <w:t xml:space="preserve">important result of using the logic model outcomes would be the development of valid and </w:t>
      </w:r>
      <w:r w:rsidR="00866C7D">
        <w:rPr>
          <w:rFonts w:ascii="Times New Roman" w:hAnsi="Times New Roman" w:cs="Times New Roman"/>
        </w:rPr>
        <w:t>reliable instruments</w:t>
      </w:r>
      <w:r w:rsidR="00907FE8" w:rsidRPr="002B38E8">
        <w:rPr>
          <w:rFonts w:ascii="Times New Roman" w:hAnsi="Times New Roman" w:cs="Times New Roman"/>
        </w:rPr>
        <w:t xml:space="preserve"> </w:t>
      </w:r>
      <w:r w:rsidR="0054370B">
        <w:rPr>
          <w:rFonts w:ascii="Times New Roman" w:hAnsi="Times New Roman" w:cs="Times New Roman"/>
        </w:rPr>
        <w:t xml:space="preserve">for measuring agricultural literacy, something researchers have had to define </w:t>
      </w:r>
      <w:r w:rsidR="00896D89">
        <w:rPr>
          <w:rFonts w:ascii="Times New Roman" w:hAnsi="Times New Roman" w:cs="Times New Roman"/>
        </w:rPr>
        <w:t>independently</w:t>
      </w:r>
      <w:r w:rsidR="0054370B">
        <w:rPr>
          <w:rFonts w:ascii="Times New Roman" w:hAnsi="Times New Roman" w:cs="Times New Roman"/>
        </w:rPr>
        <w:t xml:space="preserve"> in previous research</w:t>
      </w:r>
      <w:r w:rsidR="00896D89">
        <w:rPr>
          <w:rFonts w:ascii="Times New Roman" w:hAnsi="Times New Roman" w:cs="Times New Roman"/>
        </w:rPr>
        <w:t xml:space="preserve"> studies</w:t>
      </w:r>
      <w:r w:rsidR="0054370B">
        <w:rPr>
          <w:rFonts w:ascii="Times New Roman" w:hAnsi="Times New Roman" w:cs="Times New Roman"/>
        </w:rPr>
        <w:t>. Finally, t</w:t>
      </w:r>
      <w:r w:rsidR="00896D89">
        <w:rPr>
          <w:rFonts w:ascii="Times New Roman" w:hAnsi="Times New Roman" w:cs="Times New Roman"/>
        </w:rPr>
        <w:t>he</w:t>
      </w:r>
      <w:r w:rsidR="00907FE8" w:rsidRPr="002B38E8">
        <w:rPr>
          <w:rFonts w:ascii="Times New Roman" w:hAnsi="Times New Roman" w:cs="Times New Roman"/>
        </w:rPr>
        <w:t xml:space="preserve"> data </w:t>
      </w:r>
      <w:r w:rsidR="0054370B">
        <w:rPr>
          <w:rFonts w:ascii="Times New Roman" w:hAnsi="Times New Roman" w:cs="Times New Roman"/>
        </w:rPr>
        <w:t xml:space="preserve">collected </w:t>
      </w:r>
      <w:r w:rsidR="00907FE8" w:rsidRPr="002B38E8">
        <w:rPr>
          <w:rFonts w:ascii="Times New Roman" w:hAnsi="Times New Roman" w:cs="Times New Roman"/>
        </w:rPr>
        <w:t>will assist in the development of effective program metrics that inform educational programs with data-driven decisions for more effective curriculum and delivery.</w:t>
      </w:r>
      <w:r w:rsidR="00B40613" w:rsidRPr="00B40613">
        <w:rPr>
          <w:rFonts w:ascii="Times New Roman" w:eastAsia="Times New Roman" w:hAnsi="Times New Roman" w:cs="Times New Roman"/>
        </w:rPr>
        <w:t xml:space="preserve"> </w:t>
      </w:r>
      <w:r w:rsidR="00B40613">
        <w:rPr>
          <w:rFonts w:ascii="Times New Roman" w:eastAsia="Times New Roman" w:hAnsi="Times New Roman" w:cs="Times New Roman"/>
        </w:rPr>
        <w:t xml:space="preserve">The use of a logic model provides a stable platform for measuring current levels of agricultural literacy while at the same time allowing for a </w:t>
      </w:r>
      <w:r w:rsidR="00C61B51">
        <w:rPr>
          <w:rFonts w:ascii="Times New Roman" w:eastAsia="Times New Roman" w:hAnsi="Times New Roman" w:cs="Times New Roman"/>
        </w:rPr>
        <w:t>sustainable</w:t>
      </w:r>
      <w:r w:rsidR="00B40613" w:rsidRPr="002B38E8">
        <w:rPr>
          <w:rFonts w:ascii="Times New Roman" w:eastAsia="Times New Roman" w:hAnsi="Times New Roman" w:cs="Times New Roman"/>
        </w:rPr>
        <w:t xml:space="preserve"> approach to measure long-term impacts</w:t>
      </w:r>
      <w:r w:rsidR="00B40613">
        <w:rPr>
          <w:rFonts w:ascii="Times New Roman" w:eastAsia="Times New Roman" w:hAnsi="Times New Roman" w:cs="Times New Roman"/>
        </w:rPr>
        <w:t xml:space="preserve"> of programs and interventions.</w:t>
      </w:r>
    </w:p>
    <w:p w14:paraId="5E7DE869" w14:textId="77777777" w:rsidR="00423C7A" w:rsidRPr="002B38E8" w:rsidRDefault="00423C7A" w:rsidP="002B38E8">
      <w:pPr>
        <w:rPr>
          <w:rFonts w:ascii="Times New Roman" w:hAnsi="Times New Roman" w:cs="Times New Roman"/>
        </w:rPr>
      </w:pPr>
    </w:p>
    <w:p w14:paraId="1F49E39B" w14:textId="77777777" w:rsidR="002B1619" w:rsidRPr="006D1974" w:rsidRDefault="00303C67" w:rsidP="002B38E8">
      <w:pPr>
        <w:rPr>
          <w:rFonts w:ascii="Times New Roman" w:hAnsi="Times New Roman" w:cs="Times New Roman"/>
          <w:b/>
        </w:rPr>
      </w:pPr>
      <w:r w:rsidRPr="006D1974">
        <w:rPr>
          <w:rFonts w:ascii="Times New Roman" w:hAnsi="Times New Roman" w:cs="Times New Roman"/>
          <w:b/>
        </w:rPr>
        <w:t>Future Plans</w:t>
      </w:r>
    </w:p>
    <w:p w14:paraId="70AD7484" w14:textId="303D7C12" w:rsidR="006F554F" w:rsidRPr="002B38E8" w:rsidRDefault="00B40613" w:rsidP="00896D89">
      <w:pPr>
        <w:ind w:firstLine="360"/>
        <w:rPr>
          <w:rFonts w:ascii="Times New Roman" w:hAnsi="Times New Roman" w:cs="Times New Roman"/>
        </w:rPr>
      </w:pPr>
      <w:r>
        <w:rPr>
          <w:rFonts w:ascii="Times New Roman" w:hAnsi="Times New Roman" w:cs="Times New Roman"/>
        </w:rPr>
        <w:t xml:space="preserve">The dissemination of this model among agricultural education researchers is critical if a cohesive research effort is to be conducted to address the perceived notion or assumption of an agriculturally illiterate society. </w:t>
      </w:r>
      <w:r w:rsidR="0054370B" w:rsidRPr="002B38E8">
        <w:rPr>
          <w:rFonts w:ascii="Times New Roman" w:hAnsi="Times New Roman" w:cs="Times New Roman"/>
        </w:rPr>
        <w:t xml:space="preserve">The </w:t>
      </w:r>
      <w:r w:rsidR="0054370B">
        <w:rPr>
          <w:rFonts w:ascii="Times New Roman" w:hAnsi="Times New Roman" w:cs="Times New Roman"/>
        </w:rPr>
        <w:t>model may be used with general populations</w:t>
      </w:r>
      <w:r w:rsidR="00C85127">
        <w:rPr>
          <w:rFonts w:ascii="Times New Roman" w:hAnsi="Times New Roman" w:cs="Times New Roman"/>
        </w:rPr>
        <w:t>;</w:t>
      </w:r>
      <w:r w:rsidR="0054370B">
        <w:rPr>
          <w:rFonts w:ascii="Times New Roman" w:hAnsi="Times New Roman" w:cs="Times New Roman"/>
        </w:rPr>
        <w:t xml:space="preserve"> however, based on the priori</w:t>
      </w:r>
      <w:r w:rsidR="0099433D">
        <w:rPr>
          <w:rFonts w:ascii="Times New Roman" w:hAnsi="Times New Roman" w:cs="Times New Roman"/>
        </w:rPr>
        <w:t>ti</w:t>
      </w:r>
      <w:r w:rsidR="0054370B">
        <w:rPr>
          <w:rFonts w:ascii="Times New Roman" w:hAnsi="Times New Roman" w:cs="Times New Roman"/>
        </w:rPr>
        <w:t xml:space="preserve">es for agricultural education research, elementary thru post-secondary </w:t>
      </w:r>
      <w:r w:rsidR="00550E47">
        <w:rPr>
          <w:rFonts w:ascii="Times New Roman" w:hAnsi="Times New Roman" w:cs="Times New Roman"/>
        </w:rPr>
        <w:t xml:space="preserve">student </w:t>
      </w:r>
      <w:r w:rsidR="0054370B">
        <w:rPr>
          <w:rFonts w:ascii="Times New Roman" w:hAnsi="Times New Roman" w:cs="Times New Roman"/>
        </w:rPr>
        <w:t xml:space="preserve">populations are the primary target audiences. </w:t>
      </w:r>
      <w:r w:rsidR="00896D89">
        <w:rPr>
          <w:rFonts w:ascii="Times New Roman" w:hAnsi="Times New Roman" w:cs="Times New Roman"/>
        </w:rPr>
        <w:t xml:space="preserve">A proposal has been submitted to the Western Agricultural Experiment Station Directors to develop a multistate research project that would use the </w:t>
      </w:r>
      <w:r w:rsidR="007127D6">
        <w:rPr>
          <w:rFonts w:ascii="Times New Roman" w:hAnsi="Times New Roman" w:cs="Times New Roman"/>
        </w:rPr>
        <w:t>NALLM</w:t>
      </w:r>
      <w:r w:rsidR="00896D89">
        <w:rPr>
          <w:rFonts w:ascii="Times New Roman" w:hAnsi="Times New Roman" w:cs="Times New Roman"/>
        </w:rPr>
        <w:t xml:space="preserve"> to </w:t>
      </w:r>
      <w:r w:rsidR="00C85127">
        <w:rPr>
          <w:rFonts w:ascii="Times New Roman" w:hAnsi="Times New Roman" w:cs="Times New Roman"/>
        </w:rPr>
        <w:t xml:space="preserve">nationally </w:t>
      </w:r>
      <w:r w:rsidR="00896D89">
        <w:rPr>
          <w:rFonts w:ascii="Times New Roman" w:hAnsi="Times New Roman" w:cs="Times New Roman"/>
        </w:rPr>
        <w:t xml:space="preserve">collaborate on agricultural literacy research with objectives related to Phases 1 and 2 discussed in the methodology. </w:t>
      </w:r>
      <w:r w:rsidR="00907FE8" w:rsidRPr="002B38E8">
        <w:rPr>
          <w:rFonts w:ascii="Times New Roman" w:hAnsi="Times New Roman" w:cs="Times New Roman"/>
        </w:rPr>
        <w:t xml:space="preserve">The research conducted </w:t>
      </w:r>
      <w:r w:rsidR="00896D89">
        <w:rPr>
          <w:rFonts w:ascii="Times New Roman" w:hAnsi="Times New Roman" w:cs="Times New Roman"/>
        </w:rPr>
        <w:t xml:space="preserve">with this model </w:t>
      </w:r>
      <w:r w:rsidR="006F554F" w:rsidRPr="002B38E8">
        <w:rPr>
          <w:rFonts w:ascii="Times New Roman" w:eastAsia="Times New Roman" w:hAnsi="Times New Roman" w:cs="Times New Roman"/>
        </w:rPr>
        <w:t>initiate</w:t>
      </w:r>
      <w:r>
        <w:rPr>
          <w:rFonts w:ascii="Times New Roman" w:eastAsia="Times New Roman" w:hAnsi="Times New Roman" w:cs="Times New Roman"/>
        </w:rPr>
        <w:t>s</w:t>
      </w:r>
      <w:r w:rsidR="006F554F" w:rsidRPr="002B38E8">
        <w:rPr>
          <w:rFonts w:ascii="Times New Roman" w:eastAsia="Times New Roman" w:hAnsi="Times New Roman" w:cs="Times New Roman"/>
        </w:rPr>
        <w:t xml:space="preserve"> decision-making that </w:t>
      </w:r>
      <w:r>
        <w:rPr>
          <w:rFonts w:ascii="Times New Roman" w:eastAsia="Times New Roman" w:hAnsi="Times New Roman" w:cs="Times New Roman"/>
        </w:rPr>
        <w:t xml:space="preserve">may </w:t>
      </w:r>
      <w:r w:rsidR="006F554F" w:rsidRPr="002B38E8">
        <w:rPr>
          <w:rFonts w:ascii="Times New Roman" w:eastAsia="Times New Roman" w:hAnsi="Times New Roman" w:cs="Times New Roman"/>
        </w:rPr>
        <w:t>“move the needle” toward an agriculturally literate society.</w:t>
      </w:r>
    </w:p>
    <w:p w14:paraId="495BE988" w14:textId="77777777" w:rsidR="006F554F" w:rsidRPr="002B38E8" w:rsidRDefault="006F554F" w:rsidP="002B38E8">
      <w:pPr>
        <w:rPr>
          <w:rFonts w:ascii="Times New Roman" w:hAnsi="Times New Roman" w:cs="Times New Roman"/>
        </w:rPr>
      </w:pPr>
    </w:p>
    <w:p w14:paraId="661AF0BA" w14:textId="77777777" w:rsidR="002B1619" w:rsidRPr="006D1974" w:rsidRDefault="002B1619" w:rsidP="002B38E8">
      <w:pPr>
        <w:rPr>
          <w:rFonts w:ascii="Times New Roman" w:hAnsi="Times New Roman" w:cs="Times New Roman"/>
          <w:b/>
        </w:rPr>
      </w:pPr>
      <w:r w:rsidRPr="006D1974">
        <w:rPr>
          <w:rFonts w:ascii="Times New Roman" w:hAnsi="Times New Roman" w:cs="Times New Roman"/>
          <w:b/>
        </w:rPr>
        <w:t>Costs/Resources Needed</w:t>
      </w:r>
    </w:p>
    <w:p w14:paraId="3292061C" w14:textId="77777777" w:rsidR="005D61C9" w:rsidRDefault="00550E47" w:rsidP="00B40613">
      <w:pPr>
        <w:ind w:firstLine="360"/>
        <w:rPr>
          <w:rFonts w:ascii="Times New Roman" w:hAnsi="Times New Roman" w:cs="Times New Roman"/>
        </w:rPr>
      </w:pPr>
      <w:r>
        <w:rPr>
          <w:rFonts w:ascii="Times New Roman" w:hAnsi="Times New Roman" w:cs="Times New Roman"/>
        </w:rPr>
        <w:t xml:space="preserve">The logic model is </w:t>
      </w:r>
      <w:r w:rsidR="00B40613">
        <w:rPr>
          <w:rFonts w:ascii="Times New Roman" w:hAnsi="Times New Roman" w:cs="Times New Roman"/>
        </w:rPr>
        <w:t xml:space="preserve">available online and may be used freely </w:t>
      </w:r>
      <w:r w:rsidR="007127D6">
        <w:rPr>
          <w:rFonts w:ascii="Times New Roman" w:hAnsi="Times New Roman" w:cs="Times New Roman"/>
        </w:rPr>
        <w:t>by</w:t>
      </w:r>
      <w:r w:rsidR="00B40613">
        <w:rPr>
          <w:rFonts w:ascii="Times New Roman" w:hAnsi="Times New Roman" w:cs="Times New Roman"/>
        </w:rPr>
        <w:t xml:space="preserve"> researcher</w:t>
      </w:r>
      <w:r w:rsidR="007127D6">
        <w:rPr>
          <w:rFonts w:ascii="Times New Roman" w:hAnsi="Times New Roman" w:cs="Times New Roman"/>
        </w:rPr>
        <w:t>s</w:t>
      </w:r>
      <w:r w:rsidR="00B40613">
        <w:rPr>
          <w:rFonts w:ascii="Times New Roman" w:hAnsi="Times New Roman" w:cs="Times New Roman"/>
        </w:rPr>
        <w:t xml:space="preserve"> seeking to test and perfect the model</w:t>
      </w:r>
      <w:r w:rsidR="007127D6">
        <w:rPr>
          <w:rFonts w:ascii="Times New Roman" w:hAnsi="Times New Roman" w:cs="Times New Roman"/>
        </w:rPr>
        <w:t xml:space="preserve">, or for use in a </w:t>
      </w:r>
      <w:r w:rsidR="00B40613">
        <w:rPr>
          <w:rFonts w:ascii="Times New Roman" w:hAnsi="Times New Roman" w:cs="Times New Roman"/>
        </w:rPr>
        <w:t xml:space="preserve">theory-based agricultural literacy research </w:t>
      </w:r>
      <w:r w:rsidR="007127D6">
        <w:rPr>
          <w:rFonts w:ascii="Times New Roman" w:hAnsi="Times New Roman" w:cs="Times New Roman"/>
        </w:rPr>
        <w:t xml:space="preserve">or </w:t>
      </w:r>
      <w:r w:rsidR="00B40613">
        <w:rPr>
          <w:rFonts w:ascii="Times New Roman" w:hAnsi="Times New Roman" w:cs="Times New Roman"/>
        </w:rPr>
        <w:t>evaluation stud</w:t>
      </w:r>
      <w:r w:rsidR="007127D6">
        <w:rPr>
          <w:rFonts w:ascii="Times New Roman" w:hAnsi="Times New Roman" w:cs="Times New Roman"/>
        </w:rPr>
        <w:t>y</w:t>
      </w:r>
      <w:r w:rsidR="00B40613">
        <w:rPr>
          <w:rFonts w:ascii="Times New Roman" w:hAnsi="Times New Roman" w:cs="Times New Roman"/>
        </w:rPr>
        <w:t xml:space="preserve">. </w:t>
      </w:r>
    </w:p>
    <w:p w14:paraId="0E17D050" w14:textId="77777777" w:rsidR="00550E47" w:rsidRDefault="00550E47" w:rsidP="00350261">
      <w:pPr>
        <w:jc w:val="center"/>
        <w:rPr>
          <w:rFonts w:ascii="Times New Roman" w:hAnsi="Times New Roman" w:cs="Times New Roman"/>
          <w:b/>
        </w:rPr>
      </w:pPr>
      <w:r w:rsidRPr="007127D6">
        <w:rPr>
          <w:rFonts w:ascii="Times New Roman" w:hAnsi="Times New Roman" w:cs="Times New Roman"/>
          <w:b/>
        </w:rPr>
        <w:lastRenderedPageBreak/>
        <w:t>References</w:t>
      </w:r>
    </w:p>
    <w:p w14:paraId="429F52D2" w14:textId="77777777" w:rsidR="002A071C" w:rsidRPr="007127D6" w:rsidRDefault="002A071C" w:rsidP="00550E47">
      <w:pPr>
        <w:jc w:val="center"/>
        <w:rPr>
          <w:rFonts w:ascii="Times New Roman" w:hAnsi="Times New Roman" w:cs="Times New Roman"/>
          <w:b/>
        </w:rPr>
      </w:pPr>
    </w:p>
    <w:p w14:paraId="7539203F" w14:textId="41CD7AB5" w:rsidR="00823A64" w:rsidRPr="002A071C" w:rsidRDefault="00823A64" w:rsidP="00823A64">
      <w:pPr>
        <w:pStyle w:val="Bibliography"/>
        <w:spacing w:line="240" w:lineRule="auto"/>
        <w:rPr>
          <w:rFonts w:ascii="Times New Roman" w:hAnsi="Times New Roman" w:cs="Times New Roman"/>
        </w:rPr>
      </w:pPr>
      <w:r w:rsidRPr="002A071C">
        <w:rPr>
          <w:rFonts w:ascii="Times New Roman" w:hAnsi="Times New Roman" w:cs="Times New Roman"/>
        </w:rPr>
        <w:t>Association of Public and Land-grant Universities</w:t>
      </w:r>
      <w:r>
        <w:rPr>
          <w:rFonts w:ascii="Times New Roman" w:hAnsi="Times New Roman" w:cs="Times New Roman"/>
        </w:rPr>
        <w:t xml:space="preserve"> </w:t>
      </w:r>
      <w:r w:rsidRPr="002A071C">
        <w:rPr>
          <w:rFonts w:ascii="Times New Roman" w:hAnsi="Times New Roman" w:cs="Times New Roman"/>
        </w:rPr>
        <w:t>Experiment Station</w:t>
      </w:r>
      <w:r>
        <w:rPr>
          <w:rFonts w:ascii="Times New Roman" w:hAnsi="Times New Roman" w:cs="Times New Roman"/>
        </w:rPr>
        <w:t xml:space="preserve"> </w:t>
      </w:r>
      <w:r w:rsidRPr="002A071C">
        <w:rPr>
          <w:rFonts w:ascii="Times New Roman" w:hAnsi="Times New Roman" w:cs="Times New Roman"/>
        </w:rPr>
        <w:t>Committee on Organization an</w:t>
      </w:r>
      <w:r>
        <w:rPr>
          <w:rFonts w:ascii="Times New Roman" w:hAnsi="Times New Roman" w:cs="Times New Roman"/>
        </w:rPr>
        <w:t xml:space="preserve">d Policy—Science and Technology </w:t>
      </w:r>
      <w:r w:rsidRPr="002A071C">
        <w:rPr>
          <w:rFonts w:ascii="Times New Roman" w:hAnsi="Times New Roman" w:cs="Times New Roman"/>
        </w:rPr>
        <w:t>Co</w:t>
      </w:r>
      <w:r>
        <w:rPr>
          <w:rFonts w:ascii="Times New Roman" w:hAnsi="Times New Roman" w:cs="Times New Roman"/>
        </w:rPr>
        <w:t>mmittee. (2010).</w:t>
      </w:r>
      <w:r w:rsidRPr="002A071C">
        <w:rPr>
          <w:rFonts w:ascii="Times New Roman" w:hAnsi="Times New Roman" w:cs="Times New Roman"/>
        </w:rPr>
        <w:t xml:space="preserve"> </w:t>
      </w:r>
      <w:r w:rsidRPr="002A071C">
        <w:rPr>
          <w:rFonts w:ascii="Times New Roman" w:hAnsi="Times New Roman" w:cs="Times New Roman"/>
          <w:i/>
          <w:iCs/>
        </w:rPr>
        <w:t xml:space="preserve">A </w:t>
      </w:r>
      <w:r>
        <w:rPr>
          <w:rFonts w:ascii="Times New Roman" w:hAnsi="Times New Roman" w:cs="Times New Roman"/>
          <w:i/>
          <w:iCs/>
        </w:rPr>
        <w:t>s</w:t>
      </w:r>
      <w:r w:rsidRPr="002A071C">
        <w:rPr>
          <w:rFonts w:ascii="Times New Roman" w:hAnsi="Times New Roman" w:cs="Times New Roman"/>
          <w:i/>
          <w:iCs/>
        </w:rPr>
        <w:t xml:space="preserve">cience </w:t>
      </w:r>
      <w:r>
        <w:rPr>
          <w:rFonts w:ascii="Times New Roman" w:hAnsi="Times New Roman" w:cs="Times New Roman"/>
          <w:i/>
          <w:iCs/>
        </w:rPr>
        <w:t>r</w:t>
      </w:r>
      <w:r w:rsidRPr="002A071C">
        <w:rPr>
          <w:rFonts w:ascii="Times New Roman" w:hAnsi="Times New Roman" w:cs="Times New Roman"/>
          <w:i/>
          <w:iCs/>
        </w:rPr>
        <w:t xml:space="preserve">oadmap for </w:t>
      </w:r>
      <w:r>
        <w:rPr>
          <w:rFonts w:ascii="Times New Roman" w:hAnsi="Times New Roman" w:cs="Times New Roman"/>
          <w:i/>
          <w:iCs/>
        </w:rPr>
        <w:t>f</w:t>
      </w:r>
      <w:r w:rsidRPr="002A071C">
        <w:rPr>
          <w:rFonts w:ascii="Times New Roman" w:hAnsi="Times New Roman" w:cs="Times New Roman"/>
          <w:i/>
          <w:iCs/>
        </w:rPr>
        <w:t xml:space="preserve">ood and </w:t>
      </w:r>
      <w:r>
        <w:rPr>
          <w:rFonts w:ascii="Times New Roman" w:hAnsi="Times New Roman" w:cs="Times New Roman"/>
          <w:i/>
          <w:iCs/>
        </w:rPr>
        <w:t>a</w:t>
      </w:r>
      <w:r w:rsidRPr="002A071C">
        <w:rPr>
          <w:rFonts w:ascii="Times New Roman" w:hAnsi="Times New Roman" w:cs="Times New Roman"/>
          <w:i/>
          <w:iCs/>
        </w:rPr>
        <w:t>griculture</w:t>
      </w:r>
      <w:r>
        <w:rPr>
          <w:rFonts w:ascii="Times New Roman" w:hAnsi="Times New Roman" w:cs="Times New Roman"/>
        </w:rPr>
        <w:t xml:space="preserve">. Retrieved from </w:t>
      </w:r>
      <w:r w:rsidRPr="002A071C">
        <w:rPr>
          <w:rFonts w:ascii="Times New Roman" w:hAnsi="Times New Roman" w:cs="Times New Roman"/>
        </w:rPr>
        <w:t>http://escop.ncsu.edu/docs/</w:t>
      </w:r>
      <w:r w:rsidR="00543100">
        <w:rPr>
          <w:rFonts w:ascii="Times New Roman" w:hAnsi="Times New Roman" w:cs="Times New Roman"/>
        </w:rPr>
        <w:br/>
      </w:r>
      <w:r w:rsidRPr="002A071C">
        <w:rPr>
          <w:rFonts w:ascii="Times New Roman" w:hAnsi="Times New Roman" w:cs="Times New Roman"/>
        </w:rPr>
        <w:t>scienceroadmap.pdf</w:t>
      </w:r>
      <w:r>
        <w:rPr>
          <w:rFonts w:ascii="Times New Roman" w:hAnsi="Times New Roman" w:cs="Times New Roman"/>
        </w:rPr>
        <w:t xml:space="preserve"> </w:t>
      </w:r>
    </w:p>
    <w:p w14:paraId="2B97088C" w14:textId="77777777" w:rsidR="00823A64" w:rsidRDefault="00823A64" w:rsidP="007127D6">
      <w:pPr>
        <w:pStyle w:val="Bibliography"/>
        <w:spacing w:line="240" w:lineRule="auto"/>
        <w:rPr>
          <w:rFonts w:ascii="Times New Roman" w:hAnsi="Times New Roman" w:cs="Times New Roman"/>
        </w:rPr>
      </w:pPr>
    </w:p>
    <w:p w14:paraId="5C2FBFD8" w14:textId="643D7932" w:rsidR="007127D6" w:rsidRDefault="007127D6" w:rsidP="007127D6">
      <w:pPr>
        <w:pStyle w:val="Bibliography"/>
        <w:spacing w:line="240" w:lineRule="auto"/>
        <w:rPr>
          <w:rFonts w:ascii="Times New Roman" w:hAnsi="Times New Roman" w:cs="Times New Roman"/>
        </w:rPr>
      </w:pPr>
      <w:r w:rsidRPr="007127D6">
        <w:rPr>
          <w:rFonts w:ascii="Times New Roman" w:hAnsi="Times New Roman" w:cs="Times New Roman"/>
        </w:rPr>
        <w:t xml:space="preserve">Borlaug, N. (2000). Taking the GM food aid debate to Africa: Are we going mad? Retrieved from </w:t>
      </w:r>
      <w:r w:rsidRPr="002A071C">
        <w:rPr>
          <w:rFonts w:ascii="Times New Roman" w:hAnsi="Times New Roman" w:cs="Times New Roman"/>
        </w:rPr>
        <w:t>http://artsci.wustl.edu/~anthro/bnc/readings/</w:t>
      </w:r>
      <w:r w:rsidR="00543100">
        <w:rPr>
          <w:rFonts w:ascii="Times New Roman" w:hAnsi="Times New Roman" w:cs="Times New Roman"/>
        </w:rPr>
        <w:br/>
      </w:r>
      <w:r w:rsidRPr="002A071C">
        <w:rPr>
          <w:rFonts w:ascii="Times New Roman" w:hAnsi="Times New Roman" w:cs="Times New Roman"/>
        </w:rPr>
        <w:t>Borlaug%202000%20Going%20Mad.htm</w:t>
      </w:r>
    </w:p>
    <w:p w14:paraId="2EDFAB45" w14:textId="77777777" w:rsidR="007127D6" w:rsidRDefault="007127D6" w:rsidP="007127D6">
      <w:pPr>
        <w:pStyle w:val="Bibliography"/>
        <w:spacing w:line="240" w:lineRule="auto"/>
        <w:rPr>
          <w:rFonts w:ascii="Times New Roman" w:hAnsi="Times New Roman" w:cs="Times New Roman"/>
        </w:rPr>
      </w:pPr>
    </w:p>
    <w:p w14:paraId="55BA3BD3" w14:textId="02E94621" w:rsidR="00E7651E" w:rsidRPr="00701C11" w:rsidRDefault="00E7651E" w:rsidP="00E7651E">
      <w:pPr>
        <w:pStyle w:val="Bibliography"/>
        <w:spacing w:line="240" w:lineRule="auto"/>
        <w:rPr>
          <w:rFonts w:ascii="Times New Roman" w:hAnsi="Times New Roman" w:cs="Times New Roman"/>
        </w:rPr>
      </w:pPr>
      <w:r w:rsidRPr="00701C11">
        <w:rPr>
          <w:rFonts w:ascii="Times New Roman" w:hAnsi="Times New Roman" w:cs="Times New Roman"/>
        </w:rPr>
        <w:t xml:space="preserve">Central Intelligence Agency. (2013). </w:t>
      </w:r>
      <w:proofErr w:type="gramStart"/>
      <w:r w:rsidRPr="00701C11">
        <w:rPr>
          <w:rFonts w:ascii="Times New Roman" w:hAnsi="Times New Roman" w:cs="Times New Roman"/>
        </w:rPr>
        <w:t>The</w:t>
      </w:r>
      <w:proofErr w:type="gramEnd"/>
      <w:r w:rsidRPr="00701C11">
        <w:rPr>
          <w:rFonts w:ascii="Times New Roman" w:hAnsi="Times New Roman" w:cs="Times New Roman"/>
        </w:rPr>
        <w:t xml:space="preserve"> World </w:t>
      </w:r>
      <w:proofErr w:type="spellStart"/>
      <w:r w:rsidRPr="00701C11">
        <w:rPr>
          <w:rFonts w:ascii="Times New Roman" w:hAnsi="Times New Roman" w:cs="Times New Roman"/>
        </w:rPr>
        <w:t>Fact</w:t>
      </w:r>
      <w:r w:rsidR="00543100">
        <w:rPr>
          <w:rFonts w:ascii="Times New Roman" w:hAnsi="Times New Roman" w:cs="Times New Roman"/>
        </w:rPr>
        <w:t>b</w:t>
      </w:r>
      <w:r w:rsidRPr="00701C11">
        <w:rPr>
          <w:rFonts w:ascii="Times New Roman" w:hAnsi="Times New Roman" w:cs="Times New Roman"/>
        </w:rPr>
        <w:t>ook</w:t>
      </w:r>
      <w:proofErr w:type="spellEnd"/>
      <w:r w:rsidRPr="00701C11">
        <w:rPr>
          <w:rFonts w:ascii="Times New Roman" w:hAnsi="Times New Roman" w:cs="Times New Roman"/>
        </w:rPr>
        <w:t xml:space="preserve">: United States. </w:t>
      </w:r>
      <w:r w:rsidRPr="00701C11">
        <w:rPr>
          <w:rFonts w:ascii="Times New Roman" w:hAnsi="Times New Roman" w:cs="Times New Roman"/>
          <w:i/>
          <w:iCs/>
        </w:rPr>
        <w:t xml:space="preserve">The World </w:t>
      </w:r>
      <w:proofErr w:type="spellStart"/>
      <w:r w:rsidRPr="00701C11">
        <w:rPr>
          <w:rFonts w:ascii="Times New Roman" w:hAnsi="Times New Roman" w:cs="Times New Roman"/>
          <w:i/>
          <w:iCs/>
        </w:rPr>
        <w:t>Factbook</w:t>
      </w:r>
      <w:proofErr w:type="spellEnd"/>
      <w:r w:rsidRPr="00701C11">
        <w:rPr>
          <w:rFonts w:ascii="Times New Roman" w:hAnsi="Times New Roman" w:cs="Times New Roman"/>
        </w:rPr>
        <w:t>. Retrieved from https://www.cia.gov/library/publications/the-world-factbook/geos/us.html</w:t>
      </w:r>
    </w:p>
    <w:p w14:paraId="6495EB9C" w14:textId="77777777" w:rsidR="00E7651E" w:rsidRDefault="00E7651E" w:rsidP="002A071C">
      <w:pPr>
        <w:pStyle w:val="Bibliography"/>
        <w:spacing w:line="240" w:lineRule="auto"/>
        <w:rPr>
          <w:rFonts w:ascii="Times New Roman" w:hAnsi="Times New Roman" w:cs="Times New Roman"/>
        </w:rPr>
      </w:pPr>
    </w:p>
    <w:p w14:paraId="667CB755" w14:textId="77777777" w:rsidR="00823A64" w:rsidRDefault="00823A64" w:rsidP="002A071C">
      <w:pPr>
        <w:pStyle w:val="Bibliography"/>
        <w:spacing w:line="240" w:lineRule="auto"/>
        <w:rPr>
          <w:rFonts w:ascii="Times New Roman" w:hAnsi="Times New Roman" w:cs="Times New Roman"/>
        </w:rPr>
      </w:pPr>
      <w:proofErr w:type="spellStart"/>
      <w:r w:rsidRPr="002A071C">
        <w:rPr>
          <w:rFonts w:ascii="Times New Roman" w:hAnsi="Times New Roman" w:cs="Times New Roman"/>
        </w:rPr>
        <w:t>Doerfert</w:t>
      </w:r>
      <w:proofErr w:type="spellEnd"/>
      <w:r w:rsidRPr="002A071C">
        <w:rPr>
          <w:rFonts w:ascii="Times New Roman" w:hAnsi="Times New Roman" w:cs="Times New Roman"/>
        </w:rPr>
        <w:t xml:space="preserve">, D. L. (2011). </w:t>
      </w:r>
      <w:r w:rsidRPr="002A071C">
        <w:rPr>
          <w:rFonts w:ascii="Times New Roman" w:hAnsi="Times New Roman" w:cs="Times New Roman"/>
          <w:i/>
          <w:iCs/>
        </w:rPr>
        <w:t>National research agenda: American Association for Agricultural Education’s research priority areas for 2011-2015</w:t>
      </w:r>
      <w:r w:rsidRPr="002A071C">
        <w:rPr>
          <w:rFonts w:ascii="Times New Roman" w:hAnsi="Times New Roman" w:cs="Times New Roman"/>
        </w:rPr>
        <w:t>. Lubbock, TX: Texas Tech University, Department of Agricultural Education and Communications</w:t>
      </w:r>
      <w:r>
        <w:rPr>
          <w:rFonts w:ascii="Times New Roman" w:hAnsi="Times New Roman" w:cs="Times New Roman"/>
        </w:rPr>
        <w:t>.</w:t>
      </w:r>
    </w:p>
    <w:p w14:paraId="599214CA" w14:textId="77777777" w:rsidR="00823A64" w:rsidRDefault="00823A64" w:rsidP="002A071C">
      <w:pPr>
        <w:pStyle w:val="Bibliography"/>
        <w:spacing w:line="240" w:lineRule="auto"/>
        <w:rPr>
          <w:rFonts w:ascii="Times New Roman" w:hAnsi="Times New Roman" w:cs="Times New Roman"/>
        </w:rPr>
      </w:pPr>
    </w:p>
    <w:p w14:paraId="54346C36" w14:textId="77777777" w:rsidR="002A071C" w:rsidRDefault="007127D6" w:rsidP="002A071C">
      <w:pPr>
        <w:pStyle w:val="Bibliography"/>
        <w:spacing w:line="240" w:lineRule="auto"/>
        <w:rPr>
          <w:rFonts w:ascii="Times New Roman" w:hAnsi="Times New Roman" w:cs="Times New Roman"/>
        </w:rPr>
      </w:pPr>
      <w:r w:rsidRPr="007127D6">
        <w:rPr>
          <w:rFonts w:ascii="Times New Roman" w:hAnsi="Times New Roman" w:cs="Times New Roman"/>
          <w:lang w:val="sv-SE"/>
        </w:rPr>
        <w:t xml:space="preserve">Goecker, A. D., Smith, P. G., Smith, E., &amp; Goetz, R. (2010). </w:t>
      </w:r>
      <w:r w:rsidRPr="007127D6">
        <w:rPr>
          <w:rFonts w:ascii="Times New Roman" w:hAnsi="Times New Roman" w:cs="Times New Roman"/>
        </w:rPr>
        <w:t xml:space="preserve">Employment opportunities for college graduates in food, renewable energy, and the environment: United States, 2010-2015. Retrieved from </w:t>
      </w:r>
      <w:r w:rsidR="002A071C" w:rsidRPr="002A071C">
        <w:rPr>
          <w:rFonts w:ascii="Times New Roman" w:hAnsi="Times New Roman" w:cs="Times New Roman"/>
        </w:rPr>
        <w:t>http://www3.ag.purdue.edu/USDA/employment/Pages/default.aspx</w:t>
      </w:r>
    </w:p>
    <w:p w14:paraId="7A2843DB" w14:textId="77777777" w:rsidR="002A071C" w:rsidRDefault="002A071C" w:rsidP="00823A64">
      <w:pPr>
        <w:pStyle w:val="Bibliography"/>
        <w:spacing w:line="240" w:lineRule="auto"/>
        <w:ind w:left="0" w:firstLine="0"/>
        <w:rPr>
          <w:rFonts w:ascii="Times New Roman" w:hAnsi="Times New Roman" w:cs="Times New Roman"/>
        </w:rPr>
      </w:pPr>
    </w:p>
    <w:p w14:paraId="75C02C81" w14:textId="4823ED34" w:rsidR="002A071C" w:rsidRDefault="00B5163A" w:rsidP="002A071C">
      <w:pPr>
        <w:pStyle w:val="Bibliography"/>
        <w:spacing w:line="240" w:lineRule="auto"/>
        <w:rPr>
          <w:rFonts w:ascii="Times New Roman" w:eastAsia="Times New Roman" w:hAnsi="Times New Roman" w:cs="Times New Roman"/>
          <w:iCs/>
        </w:rPr>
      </w:pPr>
      <w:r>
        <w:rPr>
          <w:rFonts w:ascii="Times New Roman" w:eastAsia="Times New Roman" w:hAnsi="Times New Roman" w:cs="Times New Roman"/>
        </w:rPr>
        <w:t xml:space="preserve">W. K. </w:t>
      </w:r>
      <w:r w:rsidR="002A071C" w:rsidRPr="002A071C">
        <w:rPr>
          <w:rFonts w:ascii="Times New Roman" w:eastAsia="Times New Roman" w:hAnsi="Times New Roman" w:cs="Times New Roman"/>
        </w:rPr>
        <w:t>Kellogg</w:t>
      </w:r>
      <w:r w:rsidR="009130C5">
        <w:rPr>
          <w:rFonts w:ascii="Times New Roman" w:eastAsia="Times New Roman" w:hAnsi="Times New Roman" w:cs="Times New Roman"/>
        </w:rPr>
        <w:t xml:space="preserve"> Foundation</w:t>
      </w:r>
      <w:r>
        <w:rPr>
          <w:rFonts w:ascii="Times New Roman" w:eastAsia="Times New Roman" w:hAnsi="Times New Roman" w:cs="Times New Roman"/>
        </w:rPr>
        <w:t>.</w:t>
      </w:r>
      <w:r w:rsidR="00823A64">
        <w:rPr>
          <w:rFonts w:ascii="Times New Roman" w:eastAsia="Times New Roman" w:hAnsi="Times New Roman" w:cs="Times New Roman"/>
        </w:rPr>
        <w:t xml:space="preserve"> </w:t>
      </w:r>
      <w:r w:rsidR="002A071C" w:rsidRPr="002A071C">
        <w:rPr>
          <w:rFonts w:ascii="Times New Roman" w:eastAsia="Times New Roman" w:hAnsi="Times New Roman" w:cs="Times New Roman"/>
        </w:rPr>
        <w:t xml:space="preserve">(2004). </w:t>
      </w:r>
      <w:r w:rsidR="002A071C" w:rsidRPr="002A071C">
        <w:rPr>
          <w:rFonts w:ascii="Times New Roman" w:eastAsia="Times New Roman" w:hAnsi="Times New Roman" w:cs="Times New Roman"/>
          <w:i/>
        </w:rPr>
        <w:t>Logic model development guide</w:t>
      </w:r>
      <w:r w:rsidR="002A071C" w:rsidRPr="002A071C">
        <w:rPr>
          <w:rFonts w:ascii="Times New Roman" w:eastAsia="Times New Roman" w:hAnsi="Times New Roman" w:cs="Times New Roman"/>
        </w:rPr>
        <w:t xml:space="preserve">. </w:t>
      </w:r>
      <w:r w:rsidR="002A071C" w:rsidRPr="002A071C">
        <w:rPr>
          <w:rFonts w:ascii="Times New Roman" w:eastAsia="Times New Roman" w:hAnsi="Times New Roman" w:cs="Times New Roman"/>
          <w:iCs/>
        </w:rPr>
        <w:t xml:space="preserve">Retrieved from http://www.wkkf.org/resource-directory/resource/2006/02/wk-kellogg-foundation-logic-model-development-guide </w:t>
      </w:r>
    </w:p>
    <w:p w14:paraId="68784C1E" w14:textId="77777777" w:rsidR="002A071C" w:rsidRDefault="002A071C" w:rsidP="002A071C">
      <w:pPr>
        <w:pStyle w:val="Bibliography"/>
        <w:spacing w:line="240" w:lineRule="auto"/>
        <w:rPr>
          <w:rFonts w:ascii="Times New Roman" w:eastAsia="Times New Roman" w:hAnsi="Times New Roman" w:cs="Times New Roman"/>
          <w:iCs/>
        </w:rPr>
      </w:pPr>
    </w:p>
    <w:p w14:paraId="6A0D1375" w14:textId="77777777" w:rsidR="00823A64" w:rsidRPr="002A071C" w:rsidRDefault="00823A64">
      <w:pPr>
        <w:pStyle w:val="Bibliography"/>
        <w:spacing w:line="240" w:lineRule="auto"/>
        <w:rPr>
          <w:rFonts w:ascii="Times New Roman" w:hAnsi="Times New Roman" w:cs="Times New Roman"/>
        </w:rPr>
      </w:pPr>
    </w:p>
    <w:sectPr w:rsidR="00823A64" w:rsidRPr="002A071C" w:rsidSect="00350261">
      <w:headerReference w:type="even" r:id="rId8"/>
      <w:headerReference w:type="default" r:id="rId9"/>
      <w:pgSz w:w="12240" w:h="15840"/>
      <w:pgMar w:top="1296" w:right="1440" w:bottom="129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135CAA" w14:textId="77777777" w:rsidR="00DE10EF" w:rsidRDefault="00DE10EF" w:rsidP="003B538B">
      <w:r>
        <w:separator/>
      </w:r>
    </w:p>
  </w:endnote>
  <w:endnote w:type="continuationSeparator" w:id="0">
    <w:p w14:paraId="0B045753" w14:textId="77777777" w:rsidR="00DE10EF" w:rsidRDefault="00DE10EF" w:rsidP="003B5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ouvenir Lt BT">
    <w:altName w:val="Times New Roman"/>
    <w:charset w:val="00"/>
    <w:family w:val="roman"/>
    <w:pitch w:val="variable"/>
    <w:sig w:usb0="00000001"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64C66E" w14:textId="77777777" w:rsidR="00DE10EF" w:rsidRDefault="00DE10EF" w:rsidP="003B538B">
      <w:r>
        <w:separator/>
      </w:r>
    </w:p>
  </w:footnote>
  <w:footnote w:type="continuationSeparator" w:id="0">
    <w:p w14:paraId="6B32077B" w14:textId="77777777" w:rsidR="00DE10EF" w:rsidRDefault="00DE10EF" w:rsidP="003B53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5FA302" w14:textId="77777777" w:rsidR="008B2120" w:rsidRDefault="00DE10EF">
    <w:pPr>
      <w:pStyle w:val="Header"/>
    </w:pPr>
    <w:sdt>
      <w:sdtPr>
        <w:id w:val="171999623"/>
        <w:placeholder>
          <w:docPart w:val="061C827A7C58294A872F6AF97D8A338F"/>
        </w:placeholder>
        <w:temporary/>
        <w:showingPlcHdr/>
      </w:sdtPr>
      <w:sdtEndPr/>
      <w:sdtContent>
        <w:r w:rsidR="008B2120">
          <w:t>[Type text]</w:t>
        </w:r>
      </w:sdtContent>
    </w:sdt>
    <w:r w:rsidR="008B2120">
      <w:ptab w:relativeTo="margin" w:alignment="center" w:leader="none"/>
    </w:r>
    <w:sdt>
      <w:sdtPr>
        <w:id w:val="171999624"/>
        <w:placeholder>
          <w:docPart w:val="749B0A48A6401F488812916CAEF788B1"/>
        </w:placeholder>
        <w:temporary/>
        <w:showingPlcHdr/>
      </w:sdtPr>
      <w:sdtEndPr/>
      <w:sdtContent>
        <w:r w:rsidR="008B2120">
          <w:t>[Type text]</w:t>
        </w:r>
      </w:sdtContent>
    </w:sdt>
    <w:r w:rsidR="008B2120">
      <w:ptab w:relativeTo="margin" w:alignment="right" w:leader="none"/>
    </w:r>
    <w:sdt>
      <w:sdtPr>
        <w:id w:val="171999625"/>
        <w:placeholder>
          <w:docPart w:val="33CF8CF19B533D438896F0D69243F815"/>
        </w:placeholder>
        <w:temporary/>
        <w:showingPlcHdr/>
      </w:sdtPr>
      <w:sdtEndPr/>
      <w:sdtContent>
        <w:r w:rsidR="008B2120">
          <w:t>[Type text]</w:t>
        </w:r>
      </w:sdtContent>
    </w:sdt>
  </w:p>
  <w:p w14:paraId="32FD393A" w14:textId="77777777" w:rsidR="008B2120" w:rsidRDefault="008B212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9F73C0" w14:textId="77777777" w:rsidR="008B2120" w:rsidRPr="003B538B" w:rsidRDefault="008B2120">
    <w:pPr>
      <w:pStyle w:val="Header"/>
      <w:rPr>
        <w:rFonts w:ascii="Times New Roman" w:hAnsi="Times New Roman" w:cs="Times New Roman"/>
        <w:sz w:val="20"/>
        <w:szCs w:val="20"/>
      </w:rPr>
    </w:pPr>
    <w:r w:rsidRPr="003B538B">
      <w:rPr>
        <w:rFonts w:ascii="Times New Roman" w:hAnsi="Times New Roman" w:cs="Times New Roman"/>
        <w:sz w:val="20"/>
        <w:szCs w:val="20"/>
      </w:rPr>
      <w:ptab w:relativeTo="margin" w:alignment="center" w:leader="none"/>
    </w:r>
    <w:r w:rsidRPr="003B538B">
      <w:rPr>
        <w:rFonts w:ascii="Times New Roman" w:hAnsi="Times New Roman" w:cs="Times New Roman"/>
        <w:sz w:val="20"/>
        <w:szCs w:val="20"/>
      </w:rPr>
      <w:ptab w:relativeTo="margin" w:alignment="right" w:leader="none"/>
    </w:r>
    <w:r w:rsidRPr="003B538B">
      <w:rPr>
        <w:rFonts w:ascii="Times New Roman" w:hAnsi="Times New Roman" w:cs="Times New Roman"/>
        <w:sz w:val="20"/>
        <w:szCs w:val="20"/>
      </w:rPr>
      <w:t>Innovative Idea Poster –</w:t>
    </w:r>
    <w:r w:rsidR="00BC28F3">
      <w:rPr>
        <w:rFonts w:ascii="Times New Roman" w:hAnsi="Times New Roman" w:cs="Times New Roman"/>
        <w:sz w:val="20"/>
        <w:szCs w:val="20"/>
      </w:rPr>
      <w:t xml:space="preserve"> </w:t>
    </w:r>
    <w:r w:rsidRPr="003B538B">
      <w:rPr>
        <w:rFonts w:ascii="Times New Roman" w:hAnsi="Times New Roman" w:cs="Times New Roman"/>
        <w:sz w:val="20"/>
        <w:szCs w:val="20"/>
      </w:rPr>
      <w:t>AAAE, 201</w:t>
    </w:r>
    <w:r w:rsidR="00BC28F3">
      <w:rPr>
        <w:rFonts w:ascii="Times New Roman" w:hAnsi="Times New Roman" w:cs="Times New Roman"/>
        <w:sz w:val="20"/>
        <w:szCs w:val="20"/>
      </w:rPr>
      <w:t>4</w:t>
    </w:r>
  </w:p>
  <w:p w14:paraId="71286516" w14:textId="77777777" w:rsidR="008B2120" w:rsidRDefault="008B212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33838"/>
    <w:multiLevelType w:val="hybridMultilevel"/>
    <w:tmpl w:val="D6202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2856B1"/>
    <w:multiLevelType w:val="hybridMultilevel"/>
    <w:tmpl w:val="10783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135233"/>
    <w:multiLevelType w:val="hybridMultilevel"/>
    <w:tmpl w:val="75108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B212D9"/>
    <w:multiLevelType w:val="hybridMultilevel"/>
    <w:tmpl w:val="7A9C58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294341C"/>
    <w:multiLevelType w:val="hybridMultilevel"/>
    <w:tmpl w:val="02DE527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59E63C5"/>
    <w:multiLevelType w:val="hybridMultilevel"/>
    <w:tmpl w:val="EA5C7F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71D6E3D"/>
    <w:multiLevelType w:val="hybridMultilevel"/>
    <w:tmpl w:val="E36EA9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82457A7"/>
    <w:multiLevelType w:val="hybridMultilevel"/>
    <w:tmpl w:val="C406C7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1"/>
  </w:num>
  <w:num w:numId="4">
    <w:abstractNumId w:val="0"/>
  </w:num>
  <w:num w:numId="5">
    <w:abstractNumId w:val="3"/>
  </w:num>
  <w:num w:numId="6">
    <w:abstractNumId w:val="6"/>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38B"/>
    <w:rsid w:val="00027364"/>
    <w:rsid w:val="000565A1"/>
    <w:rsid w:val="0006399F"/>
    <w:rsid w:val="00075798"/>
    <w:rsid w:val="00090F5A"/>
    <w:rsid w:val="00090FB2"/>
    <w:rsid w:val="000964F9"/>
    <w:rsid w:val="000B3A5E"/>
    <w:rsid w:val="000D5FC5"/>
    <w:rsid w:val="000F0167"/>
    <w:rsid w:val="00106515"/>
    <w:rsid w:val="0013496E"/>
    <w:rsid w:val="00147683"/>
    <w:rsid w:val="0015130B"/>
    <w:rsid w:val="00154589"/>
    <w:rsid w:val="00181C73"/>
    <w:rsid w:val="00187543"/>
    <w:rsid w:val="00195EA7"/>
    <w:rsid w:val="001A7A0E"/>
    <w:rsid w:val="001C1E15"/>
    <w:rsid w:val="00203F21"/>
    <w:rsid w:val="002231DC"/>
    <w:rsid w:val="00226DE4"/>
    <w:rsid w:val="00266772"/>
    <w:rsid w:val="002A071C"/>
    <w:rsid w:val="002A45D0"/>
    <w:rsid w:val="002B1619"/>
    <w:rsid w:val="002B38E8"/>
    <w:rsid w:val="002B43A9"/>
    <w:rsid w:val="002C1B83"/>
    <w:rsid w:val="002C3590"/>
    <w:rsid w:val="002D50FF"/>
    <w:rsid w:val="002F3C09"/>
    <w:rsid w:val="002F76D0"/>
    <w:rsid w:val="00303C67"/>
    <w:rsid w:val="00331C48"/>
    <w:rsid w:val="00340793"/>
    <w:rsid w:val="003472CB"/>
    <w:rsid w:val="00350261"/>
    <w:rsid w:val="003801C5"/>
    <w:rsid w:val="003B538B"/>
    <w:rsid w:val="003C2D3F"/>
    <w:rsid w:val="00401F2D"/>
    <w:rsid w:val="00404D42"/>
    <w:rsid w:val="004068AC"/>
    <w:rsid w:val="00411ED2"/>
    <w:rsid w:val="00423C7A"/>
    <w:rsid w:val="00441AB9"/>
    <w:rsid w:val="00444652"/>
    <w:rsid w:val="00466E89"/>
    <w:rsid w:val="00481E90"/>
    <w:rsid w:val="00484155"/>
    <w:rsid w:val="004879EA"/>
    <w:rsid w:val="004A7B73"/>
    <w:rsid w:val="004B577B"/>
    <w:rsid w:val="004D2871"/>
    <w:rsid w:val="004D643E"/>
    <w:rsid w:val="004E4341"/>
    <w:rsid w:val="004E6BA3"/>
    <w:rsid w:val="00502905"/>
    <w:rsid w:val="00520F4B"/>
    <w:rsid w:val="00532D10"/>
    <w:rsid w:val="00541AF8"/>
    <w:rsid w:val="00543100"/>
    <w:rsid w:val="0054370B"/>
    <w:rsid w:val="00550E47"/>
    <w:rsid w:val="005A4D55"/>
    <w:rsid w:val="005D61C9"/>
    <w:rsid w:val="005E3EFD"/>
    <w:rsid w:val="005F0AA5"/>
    <w:rsid w:val="00607892"/>
    <w:rsid w:val="00607DBE"/>
    <w:rsid w:val="00690622"/>
    <w:rsid w:val="00690ECA"/>
    <w:rsid w:val="00693296"/>
    <w:rsid w:val="006B34B1"/>
    <w:rsid w:val="006B4819"/>
    <w:rsid w:val="006C2CAE"/>
    <w:rsid w:val="006D1974"/>
    <w:rsid w:val="006E0415"/>
    <w:rsid w:val="006F554F"/>
    <w:rsid w:val="007127D6"/>
    <w:rsid w:val="00714E34"/>
    <w:rsid w:val="0074519D"/>
    <w:rsid w:val="00751073"/>
    <w:rsid w:val="00772B7E"/>
    <w:rsid w:val="007B0E01"/>
    <w:rsid w:val="007D11BE"/>
    <w:rsid w:val="00823A64"/>
    <w:rsid w:val="00841E78"/>
    <w:rsid w:val="00866C7D"/>
    <w:rsid w:val="00887C85"/>
    <w:rsid w:val="00896D89"/>
    <w:rsid w:val="00896FD7"/>
    <w:rsid w:val="008A448E"/>
    <w:rsid w:val="008B2120"/>
    <w:rsid w:val="008C2F76"/>
    <w:rsid w:val="008D7A16"/>
    <w:rsid w:val="00907FE8"/>
    <w:rsid w:val="009130C5"/>
    <w:rsid w:val="00917D97"/>
    <w:rsid w:val="00922585"/>
    <w:rsid w:val="00923135"/>
    <w:rsid w:val="0094793E"/>
    <w:rsid w:val="00952AE9"/>
    <w:rsid w:val="00972B8A"/>
    <w:rsid w:val="00982875"/>
    <w:rsid w:val="0099433D"/>
    <w:rsid w:val="009D09CE"/>
    <w:rsid w:val="009E252F"/>
    <w:rsid w:val="00A01B08"/>
    <w:rsid w:val="00A27483"/>
    <w:rsid w:val="00A44129"/>
    <w:rsid w:val="00A62717"/>
    <w:rsid w:val="00A73743"/>
    <w:rsid w:val="00A752B2"/>
    <w:rsid w:val="00A85054"/>
    <w:rsid w:val="00A94F1E"/>
    <w:rsid w:val="00AA20BA"/>
    <w:rsid w:val="00AD48BD"/>
    <w:rsid w:val="00B00DBD"/>
    <w:rsid w:val="00B05CFC"/>
    <w:rsid w:val="00B40613"/>
    <w:rsid w:val="00B44756"/>
    <w:rsid w:val="00B5163A"/>
    <w:rsid w:val="00B53948"/>
    <w:rsid w:val="00B57D86"/>
    <w:rsid w:val="00B655FC"/>
    <w:rsid w:val="00BA33A8"/>
    <w:rsid w:val="00BB0023"/>
    <w:rsid w:val="00BC28F3"/>
    <w:rsid w:val="00BC4641"/>
    <w:rsid w:val="00BF18BF"/>
    <w:rsid w:val="00BF443C"/>
    <w:rsid w:val="00C10F2E"/>
    <w:rsid w:val="00C36D64"/>
    <w:rsid w:val="00C42FB1"/>
    <w:rsid w:val="00C51A10"/>
    <w:rsid w:val="00C61B51"/>
    <w:rsid w:val="00C85127"/>
    <w:rsid w:val="00CA2970"/>
    <w:rsid w:val="00CB32C8"/>
    <w:rsid w:val="00CB70BF"/>
    <w:rsid w:val="00CB7B16"/>
    <w:rsid w:val="00CC4EF9"/>
    <w:rsid w:val="00CD40C8"/>
    <w:rsid w:val="00CE5C73"/>
    <w:rsid w:val="00CE70D9"/>
    <w:rsid w:val="00CF63D7"/>
    <w:rsid w:val="00D15874"/>
    <w:rsid w:val="00D16D35"/>
    <w:rsid w:val="00D257D2"/>
    <w:rsid w:val="00D4060E"/>
    <w:rsid w:val="00D5307C"/>
    <w:rsid w:val="00D61081"/>
    <w:rsid w:val="00D762ED"/>
    <w:rsid w:val="00DB0A51"/>
    <w:rsid w:val="00DB441F"/>
    <w:rsid w:val="00DE10EF"/>
    <w:rsid w:val="00DF1E76"/>
    <w:rsid w:val="00DF507A"/>
    <w:rsid w:val="00E07ABA"/>
    <w:rsid w:val="00E6464F"/>
    <w:rsid w:val="00E6672E"/>
    <w:rsid w:val="00E676A1"/>
    <w:rsid w:val="00E70B9A"/>
    <w:rsid w:val="00E7651E"/>
    <w:rsid w:val="00E875B1"/>
    <w:rsid w:val="00EA7CF1"/>
    <w:rsid w:val="00EB1BF2"/>
    <w:rsid w:val="00EB6E1B"/>
    <w:rsid w:val="00EC3783"/>
    <w:rsid w:val="00EC735C"/>
    <w:rsid w:val="00EF5AF7"/>
    <w:rsid w:val="00F07439"/>
    <w:rsid w:val="00F3459E"/>
    <w:rsid w:val="00F34FAB"/>
    <w:rsid w:val="00F62E74"/>
    <w:rsid w:val="00F82B56"/>
    <w:rsid w:val="00FF067B"/>
    <w:rsid w:val="00FF14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1F2D160"/>
  <w15:docId w15:val="{A888108A-3B98-49A7-863C-C90BD2494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52B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B538B"/>
    <w:rPr>
      <w:color w:val="0000FF" w:themeColor="hyperlink"/>
      <w:u w:val="single"/>
    </w:rPr>
  </w:style>
  <w:style w:type="paragraph" w:styleId="Header">
    <w:name w:val="header"/>
    <w:basedOn w:val="Normal"/>
    <w:link w:val="HeaderChar"/>
    <w:uiPriority w:val="99"/>
    <w:unhideWhenUsed/>
    <w:rsid w:val="003B538B"/>
    <w:pPr>
      <w:tabs>
        <w:tab w:val="center" w:pos="4320"/>
        <w:tab w:val="right" w:pos="8640"/>
      </w:tabs>
    </w:pPr>
  </w:style>
  <w:style w:type="character" w:customStyle="1" w:styleId="HeaderChar">
    <w:name w:val="Header Char"/>
    <w:basedOn w:val="DefaultParagraphFont"/>
    <w:link w:val="Header"/>
    <w:uiPriority w:val="99"/>
    <w:rsid w:val="003B538B"/>
  </w:style>
  <w:style w:type="paragraph" w:styleId="Footer">
    <w:name w:val="footer"/>
    <w:basedOn w:val="Normal"/>
    <w:link w:val="FooterChar"/>
    <w:uiPriority w:val="99"/>
    <w:unhideWhenUsed/>
    <w:rsid w:val="003B538B"/>
    <w:pPr>
      <w:tabs>
        <w:tab w:val="center" w:pos="4320"/>
        <w:tab w:val="right" w:pos="8640"/>
      </w:tabs>
    </w:pPr>
  </w:style>
  <w:style w:type="character" w:customStyle="1" w:styleId="FooterChar">
    <w:name w:val="Footer Char"/>
    <w:basedOn w:val="DefaultParagraphFont"/>
    <w:link w:val="Footer"/>
    <w:uiPriority w:val="99"/>
    <w:rsid w:val="003B538B"/>
  </w:style>
  <w:style w:type="paragraph" w:styleId="NormalWeb">
    <w:name w:val="Normal (Web)"/>
    <w:basedOn w:val="Normal"/>
    <w:uiPriority w:val="99"/>
    <w:semiHidden/>
    <w:unhideWhenUsed/>
    <w:rsid w:val="007B0E01"/>
    <w:pPr>
      <w:spacing w:before="100" w:beforeAutospacing="1" w:after="100" w:afterAutospacing="1"/>
    </w:pPr>
    <w:rPr>
      <w:rFonts w:ascii="Times" w:hAnsi="Times" w:cs="Times New Roman"/>
      <w:sz w:val="20"/>
      <w:szCs w:val="20"/>
    </w:rPr>
  </w:style>
  <w:style w:type="paragraph" w:styleId="NoSpacing">
    <w:name w:val="No Spacing"/>
    <w:uiPriority w:val="1"/>
    <w:qFormat/>
    <w:rsid w:val="00DF1E76"/>
    <w:rPr>
      <w:rFonts w:eastAsiaTheme="minorHAnsi"/>
      <w:sz w:val="22"/>
      <w:szCs w:val="22"/>
    </w:rPr>
  </w:style>
  <w:style w:type="paragraph" w:customStyle="1" w:styleId="Text-Citation">
    <w:name w:val="Text - Citation"/>
    <w:uiPriority w:val="99"/>
    <w:rsid w:val="00466E89"/>
    <w:pPr>
      <w:autoSpaceDE w:val="0"/>
      <w:autoSpaceDN w:val="0"/>
      <w:adjustRightInd w:val="0"/>
      <w:ind w:left="1080" w:hanging="360"/>
    </w:pPr>
    <w:rPr>
      <w:rFonts w:ascii="Arial" w:eastAsia="Times New Roman" w:hAnsi="Arial" w:cs="Arial"/>
      <w:sz w:val="20"/>
      <w:szCs w:val="20"/>
    </w:rPr>
  </w:style>
  <w:style w:type="paragraph" w:styleId="BodyText2">
    <w:name w:val="Body Text 2"/>
    <w:basedOn w:val="Normal"/>
    <w:link w:val="BodyText2Char"/>
    <w:rsid w:val="00466E89"/>
    <w:rPr>
      <w:rFonts w:ascii="Souvenir Lt BT" w:eastAsia="Times New Roman" w:hAnsi="Souvenir Lt BT" w:cs="Times New Roman"/>
      <w:iCs/>
      <w:sz w:val="22"/>
      <w:szCs w:val="20"/>
    </w:rPr>
  </w:style>
  <w:style w:type="character" w:customStyle="1" w:styleId="BodyText2Char">
    <w:name w:val="Body Text 2 Char"/>
    <w:basedOn w:val="DefaultParagraphFont"/>
    <w:link w:val="BodyText2"/>
    <w:rsid w:val="00466E89"/>
    <w:rPr>
      <w:rFonts w:ascii="Souvenir Lt BT" w:eastAsia="Times New Roman" w:hAnsi="Souvenir Lt BT" w:cs="Times New Roman"/>
      <w:iCs/>
      <w:sz w:val="22"/>
      <w:szCs w:val="20"/>
    </w:rPr>
  </w:style>
  <w:style w:type="paragraph" w:styleId="Bibliography">
    <w:name w:val="Bibliography"/>
    <w:basedOn w:val="Normal"/>
    <w:next w:val="Normal"/>
    <w:uiPriority w:val="37"/>
    <w:unhideWhenUsed/>
    <w:rsid w:val="00E07ABA"/>
    <w:pPr>
      <w:spacing w:line="480" w:lineRule="auto"/>
      <w:ind w:left="720" w:hanging="720"/>
    </w:pPr>
  </w:style>
  <w:style w:type="character" w:styleId="CommentReference">
    <w:name w:val="annotation reference"/>
    <w:basedOn w:val="DefaultParagraphFont"/>
    <w:uiPriority w:val="99"/>
    <w:semiHidden/>
    <w:unhideWhenUsed/>
    <w:rsid w:val="003472CB"/>
    <w:rPr>
      <w:sz w:val="16"/>
      <w:szCs w:val="16"/>
    </w:rPr>
  </w:style>
  <w:style w:type="paragraph" w:styleId="CommentText">
    <w:name w:val="annotation text"/>
    <w:basedOn w:val="Normal"/>
    <w:link w:val="CommentTextChar"/>
    <w:uiPriority w:val="99"/>
    <w:semiHidden/>
    <w:unhideWhenUsed/>
    <w:rsid w:val="003472CB"/>
    <w:rPr>
      <w:sz w:val="20"/>
      <w:szCs w:val="20"/>
    </w:rPr>
  </w:style>
  <w:style w:type="character" w:customStyle="1" w:styleId="CommentTextChar">
    <w:name w:val="Comment Text Char"/>
    <w:basedOn w:val="DefaultParagraphFont"/>
    <w:link w:val="CommentText"/>
    <w:uiPriority w:val="99"/>
    <w:semiHidden/>
    <w:rsid w:val="003472CB"/>
    <w:rPr>
      <w:sz w:val="20"/>
      <w:szCs w:val="20"/>
    </w:rPr>
  </w:style>
  <w:style w:type="paragraph" w:styleId="CommentSubject">
    <w:name w:val="annotation subject"/>
    <w:basedOn w:val="CommentText"/>
    <w:next w:val="CommentText"/>
    <w:link w:val="CommentSubjectChar"/>
    <w:uiPriority w:val="99"/>
    <w:semiHidden/>
    <w:unhideWhenUsed/>
    <w:rsid w:val="003472CB"/>
    <w:rPr>
      <w:b/>
      <w:bCs/>
    </w:rPr>
  </w:style>
  <w:style w:type="character" w:customStyle="1" w:styleId="CommentSubjectChar">
    <w:name w:val="Comment Subject Char"/>
    <w:basedOn w:val="CommentTextChar"/>
    <w:link w:val="CommentSubject"/>
    <w:uiPriority w:val="99"/>
    <w:semiHidden/>
    <w:rsid w:val="003472CB"/>
    <w:rPr>
      <w:b/>
      <w:bCs/>
      <w:sz w:val="20"/>
      <w:szCs w:val="20"/>
    </w:rPr>
  </w:style>
  <w:style w:type="paragraph" w:styleId="BalloonText">
    <w:name w:val="Balloon Text"/>
    <w:basedOn w:val="Normal"/>
    <w:link w:val="BalloonTextChar"/>
    <w:uiPriority w:val="99"/>
    <w:semiHidden/>
    <w:unhideWhenUsed/>
    <w:rsid w:val="003472CB"/>
    <w:rPr>
      <w:rFonts w:ascii="Tahoma" w:hAnsi="Tahoma" w:cs="Tahoma"/>
      <w:sz w:val="16"/>
      <w:szCs w:val="16"/>
    </w:rPr>
  </w:style>
  <w:style w:type="character" w:customStyle="1" w:styleId="BalloonTextChar">
    <w:name w:val="Balloon Text Char"/>
    <w:basedOn w:val="DefaultParagraphFont"/>
    <w:link w:val="BalloonText"/>
    <w:uiPriority w:val="99"/>
    <w:semiHidden/>
    <w:rsid w:val="003472CB"/>
    <w:rPr>
      <w:rFonts w:ascii="Tahoma" w:hAnsi="Tahoma" w:cs="Tahoma"/>
      <w:sz w:val="16"/>
      <w:szCs w:val="16"/>
    </w:rPr>
  </w:style>
  <w:style w:type="paragraph" w:styleId="ListParagraph">
    <w:name w:val="List Paragraph"/>
    <w:basedOn w:val="Normal"/>
    <w:uiPriority w:val="34"/>
    <w:qFormat/>
    <w:rsid w:val="00907FE8"/>
    <w:pPr>
      <w:ind w:left="720"/>
      <w:contextualSpacing/>
    </w:pPr>
  </w:style>
  <w:style w:type="character" w:styleId="Emphasis">
    <w:name w:val="Emphasis"/>
    <w:basedOn w:val="DefaultParagraphFont"/>
    <w:uiPriority w:val="20"/>
    <w:qFormat/>
    <w:rsid w:val="00907FE8"/>
    <w:rPr>
      <w:i/>
      <w:iCs/>
    </w:rPr>
  </w:style>
  <w:style w:type="character" w:styleId="FollowedHyperlink">
    <w:name w:val="FollowedHyperlink"/>
    <w:basedOn w:val="DefaultParagraphFont"/>
    <w:uiPriority w:val="99"/>
    <w:semiHidden/>
    <w:unhideWhenUsed/>
    <w:rsid w:val="002A071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9588693">
      <w:bodyDiv w:val="1"/>
      <w:marLeft w:val="0"/>
      <w:marRight w:val="0"/>
      <w:marTop w:val="0"/>
      <w:marBottom w:val="0"/>
      <w:divBdr>
        <w:top w:val="none" w:sz="0" w:space="0" w:color="auto"/>
        <w:left w:val="none" w:sz="0" w:space="0" w:color="auto"/>
        <w:bottom w:val="none" w:sz="0" w:space="0" w:color="auto"/>
        <w:right w:val="none" w:sz="0" w:space="0" w:color="auto"/>
      </w:divBdr>
      <w:divsChild>
        <w:div w:id="1497570677">
          <w:marLeft w:val="0"/>
          <w:marRight w:val="0"/>
          <w:marTop w:val="0"/>
          <w:marBottom w:val="0"/>
          <w:divBdr>
            <w:top w:val="none" w:sz="0" w:space="0" w:color="auto"/>
            <w:left w:val="none" w:sz="0" w:space="0" w:color="auto"/>
            <w:bottom w:val="none" w:sz="0" w:space="0" w:color="auto"/>
            <w:right w:val="none" w:sz="0" w:space="0" w:color="auto"/>
          </w:divBdr>
        </w:div>
      </w:divsChild>
    </w:div>
    <w:div w:id="132666449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61C827A7C58294A872F6AF97D8A338F"/>
        <w:category>
          <w:name w:val="General"/>
          <w:gallery w:val="placeholder"/>
        </w:category>
        <w:types>
          <w:type w:val="bbPlcHdr"/>
        </w:types>
        <w:behaviors>
          <w:behavior w:val="content"/>
        </w:behaviors>
        <w:guid w:val="{03C4AB19-BA1D-1041-ADB4-615E9E05797E}"/>
      </w:docPartPr>
      <w:docPartBody>
        <w:p w:rsidR="00E17EA2" w:rsidRDefault="00E17EA2" w:rsidP="00E17EA2">
          <w:pPr>
            <w:pStyle w:val="061C827A7C58294A872F6AF97D8A338F"/>
          </w:pPr>
          <w:r>
            <w:t>[Type text]</w:t>
          </w:r>
        </w:p>
      </w:docPartBody>
    </w:docPart>
    <w:docPart>
      <w:docPartPr>
        <w:name w:val="749B0A48A6401F488812916CAEF788B1"/>
        <w:category>
          <w:name w:val="General"/>
          <w:gallery w:val="placeholder"/>
        </w:category>
        <w:types>
          <w:type w:val="bbPlcHdr"/>
        </w:types>
        <w:behaviors>
          <w:behavior w:val="content"/>
        </w:behaviors>
        <w:guid w:val="{2936B594-9BF2-F842-8F17-CF08F1E18913}"/>
      </w:docPartPr>
      <w:docPartBody>
        <w:p w:rsidR="00E17EA2" w:rsidRDefault="00E17EA2" w:rsidP="00E17EA2">
          <w:pPr>
            <w:pStyle w:val="749B0A48A6401F488812916CAEF788B1"/>
          </w:pPr>
          <w:r>
            <w:t>[Type text]</w:t>
          </w:r>
        </w:p>
      </w:docPartBody>
    </w:docPart>
    <w:docPart>
      <w:docPartPr>
        <w:name w:val="33CF8CF19B533D438896F0D69243F815"/>
        <w:category>
          <w:name w:val="General"/>
          <w:gallery w:val="placeholder"/>
        </w:category>
        <w:types>
          <w:type w:val="bbPlcHdr"/>
        </w:types>
        <w:behaviors>
          <w:behavior w:val="content"/>
        </w:behaviors>
        <w:guid w:val="{3105C610-A6C5-F148-9A49-3E01214A703F}"/>
      </w:docPartPr>
      <w:docPartBody>
        <w:p w:rsidR="00E17EA2" w:rsidRDefault="00E17EA2" w:rsidP="00E17EA2">
          <w:pPr>
            <w:pStyle w:val="33CF8CF19B533D438896F0D69243F815"/>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ouvenir Lt BT">
    <w:altName w:val="Times New Roman"/>
    <w:charset w:val="00"/>
    <w:family w:val="roman"/>
    <w:pitch w:val="variable"/>
    <w:sig w:usb0="00000001"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E17EA2"/>
    <w:rsid w:val="000065DF"/>
    <w:rsid w:val="0018535E"/>
    <w:rsid w:val="0020393A"/>
    <w:rsid w:val="00237055"/>
    <w:rsid w:val="00443A14"/>
    <w:rsid w:val="005C4776"/>
    <w:rsid w:val="0065503D"/>
    <w:rsid w:val="00677682"/>
    <w:rsid w:val="007C6A30"/>
    <w:rsid w:val="00816D5E"/>
    <w:rsid w:val="00967157"/>
    <w:rsid w:val="00A81962"/>
    <w:rsid w:val="00BD6D94"/>
    <w:rsid w:val="00C001DA"/>
    <w:rsid w:val="00D6522C"/>
    <w:rsid w:val="00DB5962"/>
    <w:rsid w:val="00E17EA2"/>
    <w:rsid w:val="00FF392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47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61C827A7C58294A872F6AF97D8A338F">
    <w:name w:val="061C827A7C58294A872F6AF97D8A338F"/>
    <w:rsid w:val="00E17EA2"/>
  </w:style>
  <w:style w:type="paragraph" w:customStyle="1" w:styleId="749B0A48A6401F488812916CAEF788B1">
    <w:name w:val="749B0A48A6401F488812916CAEF788B1"/>
    <w:rsid w:val="00E17EA2"/>
  </w:style>
  <w:style w:type="paragraph" w:customStyle="1" w:styleId="33CF8CF19B533D438896F0D69243F815">
    <w:name w:val="33CF8CF19B533D438896F0D69243F815"/>
    <w:rsid w:val="00E17EA2"/>
  </w:style>
  <w:style w:type="paragraph" w:customStyle="1" w:styleId="209D7E878C8EDF4BB13D1E5EDBAFE9D0">
    <w:name w:val="209D7E878C8EDF4BB13D1E5EDBAFE9D0"/>
    <w:rsid w:val="00E17EA2"/>
  </w:style>
  <w:style w:type="paragraph" w:customStyle="1" w:styleId="161BD63260714F44A7C423576AF3A482">
    <w:name w:val="161BD63260714F44A7C423576AF3A482"/>
    <w:rsid w:val="00E17EA2"/>
  </w:style>
  <w:style w:type="paragraph" w:customStyle="1" w:styleId="3B8CD7A47AB9674CB3086D12275E4770">
    <w:name w:val="3B8CD7A47AB9674CB3086D12275E4770"/>
    <w:rsid w:val="00E17EA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E0537F-5DEC-4CBA-AFC4-DC85F0547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4</Pages>
  <Words>1392</Words>
  <Characters>7938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Utah State University</Company>
  <LinksUpToDate>false</LinksUpToDate>
  <CharactersWithSpaces>9312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Debra Spielmaker</dc:creator>
  <cp:lastModifiedBy>Debra Spielmaker</cp:lastModifiedBy>
  <cp:revision>4</cp:revision>
  <cp:lastPrinted>2014-01-23T03:16:00Z</cp:lastPrinted>
  <dcterms:created xsi:type="dcterms:W3CDTF">2014-02-11T01:16:00Z</dcterms:created>
  <dcterms:modified xsi:type="dcterms:W3CDTF">2014-02-11T01:36:00Z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zotero-version="3.0.3"&gt;&lt;session id="WT3ocdKn"/&gt;&lt;style id="http://www.zotero.org/styles/apa" hasBibliography="1" bibliographyStyleHasBeenSet="1"/&gt;&lt;prefs&gt;&lt;pref name="fieldType" value="Field"/&gt;&lt;pref name="noteType" value="0"/&gt;&lt;pref nam</vt:lpwstr>
  </property>
  <property fmtid="{D5CDD505-2E9C-101B-9397-08002B2CF9AE}" pid="3" name="ZOTERO_PREF_2">
    <vt:lpwstr>e="storeReferences" value="false"/&gt;&lt;/prefs&gt;&lt;/data&gt;</vt:lpwstr>
  </property>
</Properties>
</file>