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A5A" w:rsidRPr="0085181B" w:rsidRDefault="00E31A5A" w:rsidP="00E31A5A">
      <w:pPr>
        <w:jc w:val="right"/>
        <w:rPr>
          <w:rFonts w:ascii="Times New Roman" w:hAnsi="Times New Roman" w:cs="Times New Roman"/>
          <w:b/>
          <w:sz w:val="24"/>
          <w:szCs w:val="24"/>
        </w:rPr>
      </w:pPr>
      <w:r w:rsidRPr="0085181B">
        <w:rPr>
          <w:rFonts w:ascii="Times New Roman" w:hAnsi="Times New Roman" w:cs="Times New Roman"/>
          <w:b/>
          <w:sz w:val="24"/>
          <w:szCs w:val="24"/>
        </w:rPr>
        <w:t xml:space="preserve">Research </w:t>
      </w:r>
    </w:p>
    <w:p w:rsidR="00E31A5A" w:rsidRPr="0085181B" w:rsidRDefault="00E31A5A" w:rsidP="00E31A5A">
      <w:pPr>
        <w:jc w:val="center"/>
        <w:rPr>
          <w:rFonts w:ascii="Times New Roman" w:hAnsi="Times New Roman" w:cs="Times New Roman"/>
          <w:sz w:val="24"/>
          <w:szCs w:val="24"/>
        </w:rPr>
      </w:pPr>
    </w:p>
    <w:p w:rsidR="00E31A5A" w:rsidRPr="0085181B" w:rsidRDefault="00E31A5A" w:rsidP="00E31A5A">
      <w:pPr>
        <w:jc w:val="center"/>
        <w:rPr>
          <w:rFonts w:ascii="Times New Roman" w:hAnsi="Times New Roman" w:cs="Times New Roman"/>
          <w:sz w:val="24"/>
          <w:szCs w:val="24"/>
        </w:rPr>
      </w:pPr>
    </w:p>
    <w:p w:rsidR="00E31A5A" w:rsidRPr="0085181B" w:rsidRDefault="00E31A5A" w:rsidP="00E31A5A">
      <w:pPr>
        <w:jc w:val="center"/>
        <w:rPr>
          <w:rFonts w:ascii="Times New Roman" w:hAnsi="Times New Roman" w:cs="Times New Roman"/>
          <w:sz w:val="24"/>
          <w:szCs w:val="24"/>
        </w:rPr>
      </w:pPr>
    </w:p>
    <w:p w:rsidR="00E31A5A" w:rsidRPr="0085181B" w:rsidRDefault="009E7934" w:rsidP="00E31A5A">
      <w:pPr>
        <w:jc w:val="center"/>
        <w:rPr>
          <w:rFonts w:ascii="Times New Roman" w:hAnsi="Times New Roman" w:cs="Times New Roman"/>
          <w:b/>
          <w:sz w:val="24"/>
          <w:szCs w:val="24"/>
        </w:rPr>
      </w:pPr>
      <w:r>
        <w:rPr>
          <w:rFonts w:ascii="Times New Roman" w:hAnsi="Times New Roman" w:cs="Times New Roman"/>
          <w:b/>
          <w:sz w:val="24"/>
          <w:szCs w:val="24"/>
        </w:rPr>
        <w:t xml:space="preserve">Sowing the Seeds of Social Media: Using a Longitudinal Evaluation to Assess the Effectiveness of a Social Media Training Workshop </w:t>
      </w:r>
    </w:p>
    <w:p w:rsidR="00E31A5A" w:rsidRPr="0085181B" w:rsidRDefault="00E31A5A" w:rsidP="00E31A5A">
      <w:pPr>
        <w:jc w:val="center"/>
        <w:rPr>
          <w:rFonts w:ascii="Times New Roman" w:hAnsi="Times New Roman" w:cs="Times New Roman"/>
          <w:b/>
          <w:sz w:val="24"/>
          <w:szCs w:val="24"/>
        </w:rPr>
      </w:pPr>
      <w:r w:rsidRPr="0085181B">
        <w:rPr>
          <w:rFonts w:ascii="Times New Roman" w:hAnsi="Times New Roman" w:cs="Times New Roman"/>
          <w:b/>
          <w:sz w:val="24"/>
          <w:szCs w:val="24"/>
        </w:rPr>
        <w:t xml:space="preserve"> </w:t>
      </w:r>
      <w:bookmarkStart w:id="0" w:name="_GoBack"/>
      <w:bookmarkEnd w:id="0"/>
    </w:p>
    <w:p w:rsidR="00E31A5A" w:rsidRPr="0085181B" w:rsidRDefault="00E31A5A" w:rsidP="00E31A5A">
      <w:pPr>
        <w:tabs>
          <w:tab w:val="center" w:pos="4680"/>
          <w:tab w:val="left" w:pos="8475"/>
        </w:tabs>
        <w:spacing w:after="0" w:line="240" w:lineRule="auto"/>
        <w:rPr>
          <w:rFonts w:ascii="Times New Roman" w:hAnsi="Times New Roman" w:cs="Times New Roman"/>
          <w:b/>
          <w:sz w:val="24"/>
          <w:szCs w:val="24"/>
        </w:rPr>
      </w:pPr>
      <w:r w:rsidRPr="0085181B">
        <w:rPr>
          <w:rFonts w:ascii="Times New Roman" w:hAnsi="Times New Roman" w:cs="Times New Roman"/>
          <w:b/>
          <w:sz w:val="24"/>
          <w:szCs w:val="24"/>
        </w:rPr>
        <w:tab/>
        <w:t>Courtney Gibson</w:t>
      </w:r>
      <w:r w:rsidRPr="0085181B">
        <w:rPr>
          <w:rFonts w:ascii="Times New Roman" w:hAnsi="Times New Roman" w:cs="Times New Roman"/>
          <w:b/>
          <w:sz w:val="24"/>
          <w:szCs w:val="24"/>
        </w:rPr>
        <w:tab/>
      </w:r>
    </w:p>
    <w:p w:rsidR="00E31A5A" w:rsidRPr="0085181B" w:rsidRDefault="00E31A5A" w:rsidP="00E31A5A">
      <w:pPr>
        <w:spacing w:after="0" w:line="240" w:lineRule="auto"/>
        <w:jc w:val="center"/>
        <w:rPr>
          <w:rFonts w:ascii="Times New Roman" w:hAnsi="Times New Roman" w:cs="Times New Roman"/>
          <w:sz w:val="24"/>
          <w:szCs w:val="24"/>
        </w:rPr>
      </w:pPr>
      <w:r w:rsidRPr="0085181B">
        <w:rPr>
          <w:rFonts w:ascii="Times New Roman" w:hAnsi="Times New Roman" w:cs="Times New Roman"/>
          <w:sz w:val="24"/>
          <w:szCs w:val="24"/>
        </w:rPr>
        <w:t xml:space="preserve">Graduate Research </w:t>
      </w:r>
      <w:r w:rsidR="00F12AE8">
        <w:rPr>
          <w:rFonts w:ascii="Times New Roman" w:hAnsi="Times New Roman" w:cs="Times New Roman"/>
          <w:sz w:val="24"/>
          <w:szCs w:val="24"/>
        </w:rPr>
        <w:t xml:space="preserve">&amp; Teaching </w:t>
      </w:r>
      <w:r w:rsidRPr="0085181B">
        <w:rPr>
          <w:rFonts w:ascii="Times New Roman" w:hAnsi="Times New Roman" w:cs="Times New Roman"/>
          <w:sz w:val="24"/>
          <w:szCs w:val="24"/>
        </w:rPr>
        <w:t xml:space="preserve">Assistant </w:t>
      </w:r>
    </w:p>
    <w:p w:rsidR="00E31A5A" w:rsidRPr="0085181B" w:rsidRDefault="00E31A5A" w:rsidP="00E31A5A">
      <w:pPr>
        <w:spacing w:after="0" w:line="240" w:lineRule="auto"/>
        <w:jc w:val="center"/>
        <w:rPr>
          <w:rFonts w:ascii="Times New Roman" w:hAnsi="Times New Roman" w:cs="Times New Roman"/>
          <w:sz w:val="24"/>
          <w:szCs w:val="24"/>
        </w:rPr>
      </w:pPr>
      <w:r w:rsidRPr="0085181B">
        <w:rPr>
          <w:rFonts w:ascii="Times New Roman" w:hAnsi="Times New Roman" w:cs="Times New Roman"/>
          <w:sz w:val="24"/>
          <w:szCs w:val="24"/>
        </w:rPr>
        <w:t>courtney.d.gibson@ttu.edu</w:t>
      </w:r>
    </w:p>
    <w:p w:rsidR="00E31A5A" w:rsidRPr="0085181B" w:rsidRDefault="00E31A5A" w:rsidP="00E31A5A">
      <w:pPr>
        <w:spacing w:after="0" w:line="240" w:lineRule="auto"/>
        <w:jc w:val="center"/>
        <w:rPr>
          <w:rFonts w:ascii="Times New Roman" w:hAnsi="Times New Roman"/>
          <w:sz w:val="24"/>
          <w:szCs w:val="24"/>
        </w:rPr>
      </w:pPr>
    </w:p>
    <w:p w:rsidR="00E31A5A" w:rsidRPr="0085181B" w:rsidRDefault="00E31A5A" w:rsidP="00E31A5A">
      <w:pPr>
        <w:pStyle w:val="Title"/>
        <w:spacing w:after="0"/>
        <w:rPr>
          <w:szCs w:val="24"/>
        </w:rPr>
      </w:pPr>
      <w:r w:rsidRPr="0085181B">
        <w:rPr>
          <w:szCs w:val="24"/>
        </w:rPr>
        <w:t>Amanda Garcia</w:t>
      </w:r>
    </w:p>
    <w:p w:rsidR="00E31A5A" w:rsidRPr="0085181B" w:rsidRDefault="00E31A5A" w:rsidP="00E31A5A">
      <w:pPr>
        <w:pStyle w:val="Title"/>
        <w:spacing w:after="0"/>
        <w:rPr>
          <w:b w:val="0"/>
          <w:szCs w:val="24"/>
        </w:rPr>
      </w:pPr>
      <w:r w:rsidRPr="0085181B">
        <w:rPr>
          <w:b w:val="0"/>
          <w:szCs w:val="24"/>
        </w:rPr>
        <w:t xml:space="preserve">Graduate Research Assistant </w:t>
      </w:r>
    </w:p>
    <w:p w:rsidR="00E31A5A" w:rsidRPr="0085181B" w:rsidRDefault="00E31A5A" w:rsidP="00E31A5A">
      <w:pPr>
        <w:pStyle w:val="Title"/>
        <w:spacing w:after="0"/>
        <w:rPr>
          <w:b w:val="0"/>
          <w:szCs w:val="24"/>
        </w:rPr>
      </w:pPr>
      <w:r w:rsidRPr="0085181B">
        <w:rPr>
          <w:b w:val="0"/>
          <w:szCs w:val="24"/>
        </w:rPr>
        <w:t>Amanda.i.garcia@ttu.edu</w:t>
      </w:r>
    </w:p>
    <w:p w:rsidR="00E31A5A" w:rsidRPr="0085181B" w:rsidRDefault="00E31A5A" w:rsidP="00E31A5A">
      <w:pPr>
        <w:spacing w:after="0" w:line="240" w:lineRule="auto"/>
        <w:jc w:val="center"/>
        <w:rPr>
          <w:rFonts w:ascii="Times New Roman" w:hAnsi="Times New Roman" w:cs="Times New Roman"/>
          <w:b/>
          <w:sz w:val="24"/>
          <w:szCs w:val="24"/>
        </w:rPr>
      </w:pPr>
    </w:p>
    <w:p w:rsidR="00E31A5A" w:rsidRPr="0085181B" w:rsidRDefault="00E31A5A" w:rsidP="00E31A5A">
      <w:pPr>
        <w:spacing w:after="0" w:line="240" w:lineRule="auto"/>
        <w:jc w:val="center"/>
        <w:rPr>
          <w:rFonts w:ascii="Times New Roman" w:hAnsi="Times New Roman" w:cs="Times New Roman"/>
          <w:b/>
          <w:sz w:val="24"/>
          <w:szCs w:val="24"/>
        </w:rPr>
      </w:pPr>
      <w:r w:rsidRPr="0085181B">
        <w:rPr>
          <w:rFonts w:ascii="Times New Roman" w:hAnsi="Times New Roman" w:cs="Times New Roman"/>
          <w:b/>
          <w:sz w:val="24"/>
          <w:szCs w:val="24"/>
        </w:rPr>
        <w:t>Erica Irlbeck</w:t>
      </w:r>
    </w:p>
    <w:p w:rsidR="00E31A5A" w:rsidRPr="0085181B" w:rsidRDefault="00E31A5A" w:rsidP="00E31A5A">
      <w:pPr>
        <w:spacing w:after="0" w:line="240" w:lineRule="auto"/>
        <w:jc w:val="center"/>
        <w:rPr>
          <w:rFonts w:ascii="Times New Roman" w:hAnsi="Times New Roman" w:cs="Times New Roman"/>
          <w:sz w:val="24"/>
          <w:szCs w:val="24"/>
        </w:rPr>
      </w:pPr>
      <w:r w:rsidRPr="0085181B">
        <w:rPr>
          <w:rFonts w:ascii="Times New Roman" w:hAnsi="Times New Roman" w:cs="Times New Roman"/>
          <w:sz w:val="24"/>
          <w:szCs w:val="24"/>
        </w:rPr>
        <w:t>Assistant Professor of Agricultural Communications</w:t>
      </w:r>
    </w:p>
    <w:p w:rsidR="00E31A5A" w:rsidRPr="0085181B" w:rsidRDefault="00E31A5A" w:rsidP="00E31A5A">
      <w:pPr>
        <w:spacing w:after="0" w:line="240" w:lineRule="auto"/>
        <w:jc w:val="center"/>
        <w:rPr>
          <w:rFonts w:ascii="Times New Roman" w:hAnsi="Times New Roman" w:cs="Times New Roman"/>
          <w:sz w:val="24"/>
          <w:szCs w:val="24"/>
        </w:rPr>
      </w:pPr>
      <w:r w:rsidRPr="0085181B">
        <w:rPr>
          <w:rFonts w:ascii="Times New Roman" w:hAnsi="Times New Roman" w:cs="Times New Roman"/>
          <w:sz w:val="24"/>
          <w:szCs w:val="24"/>
        </w:rPr>
        <w:t>erica.irlbeck@ttu.edu</w:t>
      </w:r>
    </w:p>
    <w:p w:rsidR="00E31A5A" w:rsidRPr="0085181B" w:rsidRDefault="00E31A5A" w:rsidP="00E31A5A">
      <w:pPr>
        <w:spacing w:after="0" w:line="240" w:lineRule="auto"/>
        <w:jc w:val="center"/>
        <w:rPr>
          <w:rFonts w:ascii="Times New Roman" w:hAnsi="Times New Roman" w:cs="Times New Roman"/>
          <w:sz w:val="24"/>
          <w:szCs w:val="24"/>
        </w:rPr>
      </w:pPr>
    </w:p>
    <w:p w:rsidR="00E31A5A" w:rsidRPr="0085181B" w:rsidRDefault="00E31A5A" w:rsidP="00E31A5A">
      <w:pPr>
        <w:spacing w:after="0" w:line="240" w:lineRule="auto"/>
        <w:jc w:val="center"/>
        <w:rPr>
          <w:rFonts w:ascii="Times New Roman" w:hAnsi="Times New Roman" w:cs="Times New Roman"/>
          <w:b/>
          <w:sz w:val="24"/>
          <w:szCs w:val="24"/>
        </w:rPr>
      </w:pPr>
      <w:r w:rsidRPr="0085181B">
        <w:rPr>
          <w:rFonts w:ascii="Times New Roman" w:hAnsi="Times New Roman" w:cs="Times New Roman"/>
          <w:b/>
          <w:sz w:val="24"/>
          <w:szCs w:val="24"/>
        </w:rPr>
        <w:t>Courtney Meyers</w:t>
      </w:r>
    </w:p>
    <w:p w:rsidR="00E31A5A" w:rsidRPr="0085181B" w:rsidRDefault="00E31A5A" w:rsidP="00E31A5A">
      <w:pPr>
        <w:spacing w:after="0" w:line="240" w:lineRule="auto"/>
        <w:jc w:val="center"/>
        <w:rPr>
          <w:rFonts w:ascii="Times New Roman" w:hAnsi="Times New Roman" w:cs="Times New Roman"/>
          <w:sz w:val="24"/>
          <w:szCs w:val="24"/>
        </w:rPr>
      </w:pPr>
      <w:r w:rsidRPr="0085181B">
        <w:rPr>
          <w:rFonts w:ascii="Times New Roman" w:hAnsi="Times New Roman" w:cs="Times New Roman"/>
          <w:sz w:val="24"/>
          <w:szCs w:val="24"/>
        </w:rPr>
        <w:t>Assistant Professor of Agricultural Communications</w:t>
      </w:r>
    </w:p>
    <w:p w:rsidR="00E31A5A" w:rsidRPr="0085181B" w:rsidRDefault="00E31A5A" w:rsidP="00E31A5A">
      <w:pPr>
        <w:spacing w:after="0" w:line="240" w:lineRule="auto"/>
        <w:jc w:val="center"/>
        <w:rPr>
          <w:rFonts w:ascii="Times New Roman" w:hAnsi="Times New Roman" w:cs="Times New Roman"/>
          <w:sz w:val="24"/>
          <w:szCs w:val="24"/>
        </w:rPr>
      </w:pPr>
      <w:r w:rsidRPr="0085181B">
        <w:rPr>
          <w:rFonts w:ascii="Times New Roman" w:hAnsi="Times New Roman" w:cs="Times New Roman"/>
          <w:sz w:val="24"/>
          <w:szCs w:val="24"/>
        </w:rPr>
        <w:t>courtney.meyers@ttu.edu</w:t>
      </w:r>
    </w:p>
    <w:p w:rsidR="00E31A5A" w:rsidRPr="0085181B" w:rsidRDefault="00E31A5A" w:rsidP="00E31A5A">
      <w:pPr>
        <w:spacing w:after="0" w:line="240" w:lineRule="auto"/>
        <w:jc w:val="center"/>
        <w:rPr>
          <w:rFonts w:ascii="Times New Roman" w:hAnsi="Times New Roman" w:cs="Times New Roman"/>
          <w:sz w:val="24"/>
          <w:szCs w:val="24"/>
        </w:rPr>
      </w:pPr>
    </w:p>
    <w:p w:rsidR="00E31A5A" w:rsidRPr="0085181B" w:rsidRDefault="00E31A5A" w:rsidP="00E31A5A">
      <w:pPr>
        <w:spacing w:after="0" w:line="240" w:lineRule="auto"/>
        <w:jc w:val="center"/>
        <w:rPr>
          <w:rFonts w:ascii="Times New Roman" w:hAnsi="Times New Roman" w:cs="Times New Roman"/>
          <w:b/>
          <w:sz w:val="24"/>
          <w:szCs w:val="24"/>
        </w:rPr>
      </w:pPr>
      <w:r w:rsidRPr="0085181B">
        <w:rPr>
          <w:rFonts w:ascii="Times New Roman" w:hAnsi="Times New Roman" w:cs="Times New Roman"/>
          <w:b/>
          <w:sz w:val="24"/>
          <w:szCs w:val="24"/>
        </w:rPr>
        <w:t xml:space="preserve">Texas Tech University </w:t>
      </w:r>
    </w:p>
    <w:p w:rsidR="00E31A5A" w:rsidRPr="0085181B" w:rsidRDefault="00E31A5A" w:rsidP="00E31A5A">
      <w:pPr>
        <w:spacing w:after="0" w:line="240" w:lineRule="auto"/>
        <w:jc w:val="center"/>
        <w:rPr>
          <w:rFonts w:ascii="Times New Roman" w:hAnsi="Times New Roman" w:cs="Times New Roman"/>
          <w:sz w:val="24"/>
          <w:szCs w:val="24"/>
        </w:rPr>
      </w:pPr>
      <w:r w:rsidRPr="0085181B">
        <w:rPr>
          <w:rFonts w:ascii="Times New Roman" w:hAnsi="Times New Roman" w:cs="Times New Roman"/>
          <w:sz w:val="24"/>
          <w:szCs w:val="24"/>
        </w:rPr>
        <w:t>Box 42131</w:t>
      </w:r>
    </w:p>
    <w:p w:rsidR="00E31A5A" w:rsidRPr="0085181B" w:rsidRDefault="00E31A5A" w:rsidP="00E31A5A">
      <w:pPr>
        <w:spacing w:after="0" w:line="240" w:lineRule="auto"/>
        <w:jc w:val="center"/>
        <w:rPr>
          <w:rFonts w:ascii="Times New Roman" w:hAnsi="Times New Roman" w:cs="Times New Roman"/>
          <w:sz w:val="24"/>
          <w:szCs w:val="24"/>
        </w:rPr>
      </w:pPr>
      <w:r w:rsidRPr="0085181B">
        <w:rPr>
          <w:rFonts w:ascii="Times New Roman" w:hAnsi="Times New Roman" w:cs="Times New Roman"/>
          <w:sz w:val="24"/>
          <w:szCs w:val="24"/>
        </w:rPr>
        <w:t>Lubbock, Texas 79409</w:t>
      </w:r>
    </w:p>
    <w:p w:rsidR="00E31A5A" w:rsidRPr="0085181B" w:rsidRDefault="00E31A5A" w:rsidP="00E31A5A">
      <w:pPr>
        <w:spacing w:after="0" w:line="240" w:lineRule="auto"/>
        <w:jc w:val="center"/>
        <w:rPr>
          <w:rFonts w:ascii="Times New Roman" w:hAnsi="Times New Roman" w:cs="Times New Roman"/>
          <w:sz w:val="24"/>
          <w:szCs w:val="24"/>
        </w:rPr>
      </w:pPr>
      <w:r w:rsidRPr="0085181B">
        <w:rPr>
          <w:rFonts w:ascii="Times New Roman" w:hAnsi="Times New Roman" w:cs="Times New Roman"/>
          <w:sz w:val="24"/>
          <w:szCs w:val="24"/>
        </w:rPr>
        <w:t>Phone: 806-742-2816</w:t>
      </w:r>
    </w:p>
    <w:p w:rsidR="00E31A5A" w:rsidRPr="0085181B" w:rsidRDefault="00E31A5A" w:rsidP="00E31A5A">
      <w:pPr>
        <w:spacing w:after="0" w:line="240" w:lineRule="auto"/>
        <w:jc w:val="center"/>
        <w:rPr>
          <w:rFonts w:ascii="Times New Roman" w:hAnsi="Times New Roman" w:cs="Times New Roman"/>
          <w:sz w:val="24"/>
          <w:szCs w:val="24"/>
        </w:rPr>
      </w:pPr>
      <w:r w:rsidRPr="0085181B">
        <w:rPr>
          <w:rFonts w:ascii="Times New Roman" w:hAnsi="Times New Roman" w:cs="Times New Roman"/>
          <w:sz w:val="24"/>
          <w:szCs w:val="24"/>
        </w:rPr>
        <w:t>Fax: 806-742-2880</w:t>
      </w:r>
    </w:p>
    <w:p w:rsidR="002325D4" w:rsidRPr="0085181B" w:rsidRDefault="002325D4">
      <w:pPr>
        <w:rPr>
          <w:sz w:val="24"/>
          <w:szCs w:val="24"/>
        </w:rPr>
      </w:pPr>
    </w:p>
    <w:p w:rsidR="0085181B" w:rsidRPr="0085181B" w:rsidRDefault="0085181B">
      <w:pPr>
        <w:rPr>
          <w:sz w:val="24"/>
          <w:szCs w:val="24"/>
        </w:rPr>
      </w:pPr>
    </w:p>
    <w:p w:rsidR="0085181B" w:rsidRPr="0085181B" w:rsidRDefault="0085181B">
      <w:pPr>
        <w:rPr>
          <w:sz w:val="24"/>
          <w:szCs w:val="24"/>
        </w:rPr>
      </w:pPr>
    </w:p>
    <w:p w:rsidR="0085181B" w:rsidRPr="0085181B" w:rsidRDefault="0085181B">
      <w:pPr>
        <w:rPr>
          <w:sz w:val="24"/>
          <w:szCs w:val="24"/>
        </w:rPr>
      </w:pPr>
    </w:p>
    <w:p w:rsidR="0085181B" w:rsidRPr="0085181B" w:rsidRDefault="0085181B">
      <w:pPr>
        <w:rPr>
          <w:sz w:val="24"/>
          <w:szCs w:val="24"/>
        </w:rPr>
      </w:pPr>
    </w:p>
    <w:p w:rsidR="0085181B" w:rsidRPr="0085181B" w:rsidRDefault="0085181B">
      <w:pPr>
        <w:rPr>
          <w:sz w:val="24"/>
          <w:szCs w:val="24"/>
        </w:rPr>
      </w:pPr>
    </w:p>
    <w:p w:rsidR="0085181B" w:rsidRPr="0085181B" w:rsidRDefault="0085181B">
      <w:pPr>
        <w:rPr>
          <w:sz w:val="24"/>
          <w:szCs w:val="24"/>
        </w:rPr>
      </w:pPr>
    </w:p>
    <w:p w:rsidR="009E7934" w:rsidRDefault="009E7934" w:rsidP="003D06D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Sowing the Seeds of Social Media: Using a Longitudinal Evaluation to Assess the Effectiveness of a Social Media Training Workshop </w:t>
      </w:r>
    </w:p>
    <w:p w:rsidR="003D06DE" w:rsidRPr="0085181B" w:rsidRDefault="003D06DE" w:rsidP="003D06DE">
      <w:pPr>
        <w:spacing w:after="0" w:line="240" w:lineRule="auto"/>
        <w:jc w:val="center"/>
        <w:rPr>
          <w:rFonts w:ascii="Times New Roman" w:hAnsi="Times New Roman" w:cs="Times New Roman"/>
          <w:b/>
          <w:sz w:val="24"/>
          <w:szCs w:val="24"/>
        </w:rPr>
      </w:pPr>
    </w:p>
    <w:p w:rsidR="0085181B" w:rsidRDefault="0085181B" w:rsidP="003D06DE">
      <w:pPr>
        <w:spacing w:after="0" w:line="240" w:lineRule="auto"/>
        <w:jc w:val="center"/>
        <w:rPr>
          <w:rFonts w:ascii="Times New Roman" w:hAnsi="Times New Roman" w:cs="Times New Roman"/>
          <w:b/>
          <w:sz w:val="24"/>
          <w:szCs w:val="24"/>
        </w:rPr>
      </w:pPr>
      <w:r w:rsidRPr="0085181B">
        <w:rPr>
          <w:rFonts w:ascii="Times New Roman" w:hAnsi="Times New Roman" w:cs="Times New Roman"/>
          <w:b/>
          <w:sz w:val="24"/>
          <w:szCs w:val="24"/>
        </w:rPr>
        <w:t>Introduction/Need for Research</w:t>
      </w:r>
    </w:p>
    <w:p w:rsidR="00386FD8" w:rsidRDefault="005D0781" w:rsidP="003D06DE">
      <w:pPr>
        <w:spacing w:after="0" w:line="240" w:lineRule="auto"/>
        <w:rPr>
          <w:rFonts w:ascii="Times New Roman" w:hAnsi="Times New Roman" w:cs="Times New Roman"/>
          <w:sz w:val="24"/>
          <w:szCs w:val="24"/>
        </w:rPr>
      </w:pPr>
      <w:r w:rsidRPr="006D6169">
        <w:rPr>
          <w:rFonts w:ascii="Times New Roman" w:hAnsi="Times New Roman" w:cs="Times New Roman"/>
          <w:sz w:val="24"/>
          <w:szCs w:val="24"/>
        </w:rPr>
        <w:t>The National Research Agenda Priority Area 2 states that social science research goals should address “the use of new technologies and social networking tools for communication to selected target audiences” (Doerfert, 2011, p. 17).</w:t>
      </w:r>
      <w:r w:rsidR="00AB54D1">
        <w:rPr>
          <w:rFonts w:ascii="Times New Roman" w:hAnsi="Times New Roman" w:cs="Times New Roman"/>
          <w:sz w:val="24"/>
          <w:szCs w:val="24"/>
        </w:rPr>
        <w:t xml:space="preserve"> Agricultural producers </w:t>
      </w:r>
      <w:r w:rsidR="00F7294F" w:rsidRPr="00FF2D45">
        <w:rPr>
          <w:rFonts w:ascii="Times New Roman" w:hAnsi="Times New Roman" w:cs="Times New Roman"/>
          <w:sz w:val="24"/>
          <w:szCs w:val="24"/>
        </w:rPr>
        <w:t xml:space="preserve">are one potential audience that should be encouraged to use social networking tools </w:t>
      </w:r>
      <w:r w:rsidR="00F7294F">
        <w:rPr>
          <w:rFonts w:ascii="Times New Roman" w:hAnsi="Times New Roman" w:cs="Times New Roman"/>
          <w:sz w:val="24"/>
          <w:szCs w:val="24"/>
        </w:rPr>
        <w:t>for</w:t>
      </w:r>
      <w:r w:rsidR="00F7294F" w:rsidRPr="00FF2D45">
        <w:rPr>
          <w:rFonts w:ascii="Times New Roman" w:hAnsi="Times New Roman" w:cs="Times New Roman"/>
          <w:sz w:val="24"/>
          <w:szCs w:val="24"/>
        </w:rPr>
        <w:t xml:space="preserve"> communication and marketing</w:t>
      </w:r>
      <w:r w:rsidR="00AB54D1">
        <w:rPr>
          <w:rFonts w:ascii="Times New Roman" w:hAnsi="Times New Roman" w:cs="Times New Roman"/>
          <w:sz w:val="24"/>
          <w:szCs w:val="24"/>
        </w:rPr>
        <w:t xml:space="preserve"> purposes</w:t>
      </w:r>
      <w:r w:rsidR="00F7294F">
        <w:rPr>
          <w:rFonts w:ascii="Times New Roman" w:hAnsi="Times New Roman" w:cs="Times New Roman"/>
          <w:sz w:val="24"/>
          <w:szCs w:val="24"/>
        </w:rPr>
        <w:t>.</w:t>
      </w:r>
      <w:r w:rsidR="004A2F52">
        <w:rPr>
          <w:rFonts w:ascii="Times New Roman" w:hAnsi="Times New Roman" w:cs="Times New Roman"/>
          <w:sz w:val="24"/>
          <w:szCs w:val="24"/>
        </w:rPr>
        <w:t xml:space="preserve"> </w:t>
      </w:r>
    </w:p>
    <w:p w:rsidR="004A2F52" w:rsidRDefault="004A2F52" w:rsidP="003D06DE">
      <w:pPr>
        <w:spacing w:after="0" w:line="240" w:lineRule="auto"/>
        <w:rPr>
          <w:rFonts w:ascii="Times New Roman" w:hAnsi="Times New Roman" w:cs="Times New Roman"/>
          <w:sz w:val="24"/>
          <w:szCs w:val="24"/>
        </w:rPr>
      </w:pPr>
      <w:r w:rsidRPr="00251FAF">
        <w:rPr>
          <w:rFonts w:ascii="Times New Roman" w:hAnsi="Times New Roman" w:cs="Times New Roman"/>
          <w:sz w:val="24"/>
          <w:szCs w:val="24"/>
        </w:rPr>
        <w:t xml:space="preserve">Although </w:t>
      </w:r>
      <w:r w:rsidR="00251FAF" w:rsidRPr="00251FAF">
        <w:rPr>
          <w:rFonts w:ascii="Times New Roman" w:hAnsi="Times New Roman" w:cs="Times New Roman"/>
          <w:sz w:val="24"/>
          <w:szCs w:val="24"/>
        </w:rPr>
        <w:t xml:space="preserve">social media tools are increasing in popularity, </w:t>
      </w:r>
      <w:r w:rsidRPr="00251FAF">
        <w:rPr>
          <w:rFonts w:ascii="Times New Roman" w:hAnsi="Times New Roman" w:cs="Times New Roman"/>
          <w:sz w:val="24"/>
          <w:szCs w:val="24"/>
        </w:rPr>
        <w:t xml:space="preserve">few </w:t>
      </w:r>
      <w:r w:rsidR="00251FAF" w:rsidRPr="00251FAF">
        <w:rPr>
          <w:rFonts w:ascii="Times New Roman" w:hAnsi="Times New Roman" w:cs="Times New Roman"/>
          <w:sz w:val="24"/>
          <w:szCs w:val="24"/>
        </w:rPr>
        <w:t xml:space="preserve">agricultural producers </w:t>
      </w:r>
      <w:r w:rsidRPr="00251FAF">
        <w:rPr>
          <w:rFonts w:ascii="Times New Roman" w:hAnsi="Times New Roman" w:cs="Times New Roman"/>
          <w:sz w:val="24"/>
          <w:szCs w:val="24"/>
        </w:rPr>
        <w:t xml:space="preserve">are actually using these </w:t>
      </w:r>
      <w:r w:rsidRPr="002325D4">
        <w:rPr>
          <w:rFonts w:ascii="Times New Roman" w:hAnsi="Times New Roman" w:cs="Times New Roman"/>
          <w:sz w:val="24"/>
          <w:szCs w:val="24"/>
        </w:rPr>
        <w:t xml:space="preserve">tools (Walz, 2004). This </w:t>
      </w:r>
      <w:r w:rsidR="00251FAF" w:rsidRPr="002325D4">
        <w:rPr>
          <w:rFonts w:ascii="Times New Roman" w:hAnsi="Times New Roman" w:cs="Times New Roman"/>
          <w:sz w:val="24"/>
          <w:szCs w:val="24"/>
        </w:rPr>
        <w:t xml:space="preserve">lack of use </w:t>
      </w:r>
      <w:r w:rsidRPr="002325D4">
        <w:rPr>
          <w:rFonts w:ascii="Times New Roman" w:hAnsi="Times New Roman" w:cs="Times New Roman"/>
          <w:sz w:val="24"/>
          <w:szCs w:val="24"/>
        </w:rPr>
        <w:t>could stem from unfamiliarity, perceived costs associated with use of new media, and</w:t>
      </w:r>
      <w:r w:rsidR="00251FAF" w:rsidRPr="002325D4">
        <w:rPr>
          <w:rFonts w:ascii="Times New Roman" w:hAnsi="Times New Roman" w:cs="Times New Roman"/>
          <w:sz w:val="24"/>
          <w:szCs w:val="24"/>
        </w:rPr>
        <w:t>/or</w:t>
      </w:r>
      <w:r w:rsidRPr="002325D4">
        <w:rPr>
          <w:rFonts w:ascii="Times New Roman" w:hAnsi="Times New Roman" w:cs="Times New Roman"/>
          <w:sz w:val="24"/>
          <w:szCs w:val="24"/>
        </w:rPr>
        <w:t xml:space="preserve"> a lack of skills to effectively produce and manage websites and social media</w:t>
      </w:r>
      <w:r w:rsidR="00F9559A">
        <w:rPr>
          <w:rFonts w:ascii="Times New Roman" w:hAnsi="Times New Roman" w:cs="Times New Roman"/>
          <w:sz w:val="24"/>
          <w:szCs w:val="24"/>
        </w:rPr>
        <w:t xml:space="preserve"> tools</w:t>
      </w:r>
      <w:r w:rsidRPr="002325D4">
        <w:rPr>
          <w:rFonts w:ascii="Times New Roman" w:hAnsi="Times New Roman" w:cs="Times New Roman"/>
          <w:sz w:val="24"/>
          <w:szCs w:val="24"/>
        </w:rPr>
        <w:t xml:space="preserve">. Nelson and Trede (2004) </w:t>
      </w:r>
      <w:r w:rsidRPr="00251FAF">
        <w:rPr>
          <w:rFonts w:ascii="Times New Roman" w:hAnsi="Times New Roman" w:cs="Times New Roman"/>
          <w:sz w:val="24"/>
          <w:szCs w:val="24"/>
        </w:rPr>
        <w:t>recommended</w:t>
      </w:r>
      <w:r w:rsidR="00F9559A">
        <w:rPr>
          <w:rFonts w:ascii="Times New Roman" w:hAnsi="Times New Roman" w:cs="Times New Roman"/>
          <w:sz w:val="24"/>
          <w:szCs w:val="24"/>
        </w:rPr>
        <w:t xml:space="preserve"> that</w:t>
      </w:r>
      <w:r w:rsidRPr="00251FAF">
        <w:rPr>
          <w:rFonts w:ascii="Times New Roman" w:hAnsi="Times New Roman" w:cs="Times New Roman"/>
          <w:sz w:val="24"/>
          <w:szCs w:val="24"/>
        </w:rPr>
        <w:t xml:space="preserve"> training</w:t>
      </w:r>
      <w:r w:rsidR="00F9559A">
        <w:rPr>
          <w:rFonts w:ascii="Times New Roman" w:hAnsi="Times New Roman" w:cs="Times New Roman"/>
          <w:sz w:val="24"/>
          <w:szCs w:val="24"/>
        </w:rPr>
        <w:t>s be provided</w:t>
      </w:r>
      <w:r w:rsidRPr="00251FAF">
        <w:rPr>
          <w:rFonts w:ascii="Times New Roman" w:hAnsi="Times New Roman" w:cs="Times New Roman"/>
          <w:sz w:val="24"/>
          <w:szCs w:val="24"/>
        </w:rPr>
        <w:t xml:space="preserve"> for beginning farmers and ranchers </w:t>
      </w:r>
      <w:r w:rsidR="00F9559A">
        <w:rPr>
          <w:rFonts w:ascii="Times New Roman" w:hAnsi="Times New Roman" w:cs="Times New Roman"/>
          <w:sz w:val="24"/>
          <w:szCs w:val="24"/>
        </w:rPr>
        <w:t xml:space="preserve">so they can </w:t>
      </w:r>
      <w:r w:rsidRPr="00251FAF">
        <w:rPr>
          <w:rFonts w:ascii="Times New Roman" w:hAnsi="Times New Roman" w:cs="Times New Roman"/>
          <w:sz w:val="24"/>
          <w:szCs w:val="24"/>
        </w:rPr>
        <w:t xml:space="preserve">better </w:t>
      </w:r>
      <w:r w:rsidR="00BF11AF">
        <w:rPr>
          <w:rFonts w:ascii="Times New Roman" w:hAnsi="Times New Roman" w:cs="Times New Roman"/>
          <w:sz w:val="24"/>
          <w:szCs w:val="24"/>
        </w:rPr>
        <w:t>utilize</w:t>
      </w:r>
      <w:r w:rsidRPr="00251FAF">
        <w:rPr>
          <w:rFonts w:ascii="Times New Roman" w:hAnsi="Times New Roman" w:cs="Times New Roman"/>
          <w:sz w:val="24"/>
          <w:szCs w:val="24"/>
        </w:rPr>
        <w:t xml:space="preserve"> the Internet and other innovative media.</w:t>
      </w:r>
    </w:p>
    <w:p w:rsidR="004A2F52" w:rsidRPr="004A2F52" w:rsidRDefault="004A2F52" w:rsidP="003D06DE">
      <w:pPr>
        <w:autoSpaceDE w:val="0"/>
        <w:autoSpaceDN w:val="0"/>
        <w:adjustRightInd w:val="0"/>
        <w:spacing w:after="0" w:line="240" w:lineRule="auto"/>
        <w:rPr>
          <w:rFonts w:ascii="Times New Roman" w:hAnsi="Times New Roman" w:cs="Times New Roman"/>
          <w:sz w:val="24"/>
          <w:szCs w:val="24"/>
        </w:rPr>
      </w:pPr>
    </w:p>
    <w:p w:rsidR="00F7294F" w:rsidRPr="005D0781" w:rsidRDefault="00F7294F" w:rsidP="003D06DE">
      <w:pPr>
        <w:spacing w:after="0" w:line="240" w:lineRule="auto"/>
        <w:rPr>
          <w:rFonts w:ascii="Times New Roman" w:hAnsi="Times New Roman" w:cs="Times New Roman"/>
          <w:sz w:val="24"/>
          <w:szCs w:val="24"/>
        </w:rPr>
      </w:pPr>
      <w:r>
        <w:rPr>
          <w:rFonts w:ascii="Times New Roman" w:hAnsi="Times New Roman" w:cs="Times New Roman"/>
          <w:sz w:val="24"/>
          <w:szCs w:val="24"/>
        </w:rPr>
        <w:t>As part of an ongoing grant provided by the USDA’s Beginning Farmers and Ranchers program, researchers conducted an eight hour social media workshop that was intended to teach beginning farm and ranch producers how to utilize social media tools to effectively market their farms, product</w:t>
      </w:r>
      <w:r w:rsidR="00C71DAD">
        <w:rPr>
          <w:rFonts w:ascii="Times New Roman" w:hAnsi="Times New Roman" w:cs="Times New Roman"/>
          <w:sz w:val="24"/>
          <w:szCs w:val="24"/>
        </w:rPr>
        <w:t>s and/or services. The researchers presented materials, tips, strategies, examples and hands-on experiences in incorporating</w:t>
      </w:r>
      <w:r>
        <w:rPr>
          <w:rFonts w:ascii="Times New Roman" w:hAnsi="Times New Roman" w:cs="Times New Roman"/>
          <w:sz w:val="24"/>
          <w:szCs w:val="24"/>
        </w:rPr>
        <w:t xml:space="preserve"> Facebook, Twitter, Hootsuite, and WordPress. The workshop was </w:t>
      </w:r>
      <w:r w:rsidR="00C71DAD">
        <w:rPr>
          <w:rFonts w:ascii="Times New Roman" w:hAnsi="Times New Roman" w:cs="Times New Roman"/>
          <w:sz w:val="24"/>
          <w:szCs w:val="24"/>
        </w:rPr>
        <w:t xml:space="preserve">provided to participants </w:t>
      </w:r>
      <w:r w:rsidR="009473E3">
        <w:rPr>
          <w:rFonts w:ascii="Times New Roman" w:hAnsi="Times New Roman" w:cs="Times New Roman"/>
          <w:sz w:val="24"/>
          <w:szCs w:val="24"/>
        </w:rPr>
        <w:t>free</w:t>
      </w:r>
      <w:r w:rsidR="00C71DAD">
        <w:rPr>
          <w:rFonts w:ascii="Times New Roman" w:hAnsi="Times New Roman" w:cs="Times New Roman"/>
          <w:sz w:val="24"/>
          <w:szCs w:val="24"/>
        </w:rPr>
        <w:t xml:space="preserve"> of charge</w:t>
      </w:r>
      <w:r>
        <w:rPr>
          <w:rFonts w:ascii="Times New Roman" w:hAnsi="Times New Roman" w:cs="Times New Roman"/>
          <w:sz w:val="24"/>
          <w:szCs w:val="24"/>
        </w:rPr>
        <w:t xml:space="preserve"> and on a voluntary basis.</w:t>
      </w:r>
      <w:r w:rsidR="002325D4">
        <w:rPr>
          <w:rFonts w:ascii="Times New Roman" w:hAnsi="Times New Roman" w:cs="Times New Roman"/>
          <w:sz w:val="24"/>
          <w:szCs w:val="24"/>
        </w:rPr>
        <w:t xml:space="preserve"> The purpose of this research was to determine how much participants utilized the aforementioned social media sites to market their </w:t>
      </w:r>
      <w:r w:rsidR="00C71DAD">
        <w:rPr>
          <w:rFonts w:ascii="Times New Roman" w:hAnsi="Times New Roman" w:cs="Times New Roman"/>
          <w:sz w:val="24"/>
          <w:szCs w:val="24"/>
        </w:rPr>
        <w:t>farms, products or services</w:t>
      </w:r>
      <w:r w:rsidR="002325D4">
        <w:rPr>
          <w:rFonts w:ascii="Times New Roman" w:hAnsi="Times New Roman" w:cs="Times New Roman"/>
          <w:sz w:val="24"/>
          <w:szCs w:val="24"/>
        </w:rPr>
        <w:t xml:space="preserve"> following the workshop</w:t>
      </w:r>
      <w:r w:rsidR="00C71DAD">
        <w:rPr>
          <w:rFonts w:ascii="Times New Roman" w:hAnsi="Times New Roman" w:cs="Times New Roman"/>
          <w:sz w:val="24"/>
          <w:szCs w:val="24"/>
        </w:rPr>
        <w:t xml:space="preserve"> as a means of measuring the effectiveness of the training</w:t>
      </w:r>
      <w:r w:rsidR="002325D4">
        <w:rPr>
          <w:rFonts w:ascii="Times New Roman" w:hAnsi="Times New Roman" w:cs="Times New Roman"/>
          <w:sz w:val="24"/>
          <w:szCs w:val="24"/>
        </w:rPr>
        <w:t>.</w:t>
      </w:r>
      <w:r>
        <w:rPr>
          <w:rFonts w:ascii="Times New Roman" w:hAnsi="Times New Roman" w:cs="Times New Roman"/>
          <w:sz w:val="24"/>
          <w:szCs w:val="24"/>
        </w:rPr>
        <w:br/>
      </w:r>
    </w:p>
    <w:p w:rsidR="0085181B" w:rsidRDefault="0085181B" w:rsidP="003D06DE">
      <w:pPr>
        <w:spacing w:after="0" w:line="240" w:lineRule="auto"/>
        <w:jc w:val="center"/>
        <w:rPr>
          <w:rFonts w:ascii="Times New Roman" w:hAnsi="Times New Roman" w:cs="Times New Roman"/>
          <w:b/>
          <w:sz w:val="24"/>
          <w:szCs w:val="24"/>
        </w:rPr>
      </w:pPr>
      <w:r w:rsidRPr="0085181B">
        <w:rPr>
          <w:rFonts w:ascii="Times New Roman" w:hAnsi="Times New Roman" w:cs="Times New Roman"/>
          <w:b/>
          <w:sz w:val="24"/>
          <w:szCs w:val="24"/>
        </w:rPr>
        <w:t>Conceptual/Theoretical Framework</w:t>
      </w:r>
    </w:p>
    <w:p w:rsidR="000865E6" w:rsidRDefault="000865E6" w:rsidP="003D06DE">
      <w:pPr>
        <w:pStyle w:val="05BodyText"/>
        <w:spacing w:line="240" w:lineRule="auto"/>
        <w:ind w:firstLine="0"/>
        <w:contextualSpacing/>
        <w:rPr>
          <w:rFonts w:ascii="Times New Roman" w:hAnsi="Times New Roman"/>
        </w:rPr>
      </w:pPr>
      <w:r w:rsidRPr="000865E6">
        <w:rPr>
          <w:rFonts w:ascii="Times New Roman" w:hAnsi="Times New Roman"/>
        </w:rPr>
        <w:t>Evaluating the influence of a training program, such as the one conducted by the researchers</w:t>
      </w:r>
      <w:r w:rsidR="00182974">
        <w:rPr>
          <w:rFonts w:ascii="Times New Roman" w:hAnsi="Times New Roman"/>
        </w:rPr>
        <w:t>,</w:t>
      </w:r>
      <w:r w:rsidRPr="000865E6">
        <w:rPr>
          <w:rFonts w:ascii="Times New Roman" w:hAnsi="Times New Roman"/>
        </w:rPr>
        <w:t xml:space="preserve"> allows them to better understand how well they achieved their goals and how effective their training was to the participants.</w:t>
      </w:r>
      <w:r>
        <w:rPr>
          <w:rFonts w:ascii="Times New Roman" w:hAnsi="Times New Roman"/>
        </w:rPr>
        <w:t xml:space="preserve"> Boyle and Johns (</w:t>
      </w:r>
      <w:r w:rsidR="003D772E">
        <w:rPr>
          <w:rFonts w:ascii="Times New Roman" w:hAnsi="Times New Roman"/>
        </w:rPr>
        <w:t>2002</w:t>
      </w:r>
      <w:r>
        <w:rPr>
          <w:rFonts w:ascii="Times New Roman" w:hAnsi="Times New Roman"/>
        </w:rPr>
        <w:t xml:space="preserve">) defined evaluation as “the determination of the extent to which the desired objectives have been attained or the amount of movement that has been made in the desired direction” (p. 196). </w:t>
      </w:r>
      <w:r w:rsidR="000A3B1F">
        <w:rPr>
          <w:rFonts w:ascii="Times New Roman" w:hAnsi="Times New Roman"/>
        </w:rPr>
        <w:t xml:space="preserve">One major goal of program evaluations is to </w:t>
      </w:r>
      <w:r w:rsidR="0076337E">
        <w:rPr>
          <w:rFonts w:ascii="Times New Roman" w:hAnsi="Times New Roman"/>
        </w:rPr>
        <w:t>measure</w:t>
      </w:r>
      <w:r w:rsidR="000A3B1F">
        <w:rPr>
          <w:rFonts w:ascii="Times New Roman" w:hAnsi="Times New Roman"/>
        </w:rPr>
        <w:t xml:space="preserve"> the impact a program had by assessing the amount of behavior change in program participants </w:t>
      </w:r>
      <w:r w:rsidR="0076337E">
        <w:rPr>
          <w:rFonts w:ascii="Times New Roman" w:hAnsi="Times New Roman"/>
        </w:rPr>
        <w:t>(Boone, Safrit, &amp; Jones, 2002).</w:t>
      </w:r>
    </w:p>
    <w:p w:rsidR="000865E6" w:rsidRPr="000865E6" w:rsidRDefault="000865E6" w:rsidP="003D06DE">
      <w:pPr>
        <w:pStyle w:val="05BodyText"/>
        <w:spacing w:line="240" w:lineRule="auto"/>
        <w:ind w:firstLine="0"/>
        <w:contextualSpacing/>
        <w:rPr>
          <w:rFonts w:ascii="Times New Roman" w:hAnsi="Times New Roman"/>
        </w:rPr>
      </w:pPr>
    </w:p>
    <w:p w:rsidR="0085181B" w:rsidRDefault="0085181B" w:rsidP="003D06DE">
      <w:pPr>
        <w:spacing w:after="0" w:line="240" w:lineRule="auto"/>
        <w:jc w:val="center"/>
        <w:rPr>
          <w:rFonts w:ascii="Times New Roman" w:hAnsi="Times New Roman" w:cs="Times New Roman"/>
          <w:b/>
          <w:sz w:val="24"/>
          <w:szCs w:val="24"/>
        </w:rPr>
      </w:pPr>
      <w:r w:rsidRPr="0085181B">
        <w:rPr>
          <w:rFonts w:ascii="Times New Roman" w:hAnsi="Times New Roman" w:cs="Times New Roman"/>
          <w:b/>
          <w:sz w:val="24"/>
          <w:szCs w:val="24"/>
        </w:rPr>
        <w:t>Methodology</w:t>
      </w:r>
    </w:p>
    <w:p w:rsidR="005D0781" w:rsidRDefault="005D0781" w:rsidP="003D06D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Prior to </w:t>
      </w:r>
      <w:r w:rsidR="00934058">
        <w:rPr>
          <w:rFonts w:ascii="Times New Roman" w:hAnsi="Times New Roman" w:cs="Times New Roman"/>
          <w:sz w:val="24"/>
          <w:szCs w:val="24"/>
        </w:rPr>
        <w:t>attending</w:t>
      </w:r>
      <w:r>
        <w:rPr>
          <w:rFonts w:ascii="Times New Roman" w:hAnsi="Times New Roman" w:cs="Times New Roman"/>
          <w:sz w:val="24"/>
          <w:szCs w:val="24"/>
        </w:rPr>
        <w:t xml:space="preserve"> the social media training workshop, </w:t>
      </w:r>
      <w:r w:rsidR="002325D4">
        <w:rPr>
          <w:rFonts w:ascii="Times New Roman" w:hAnsi="Times New Roman" w:cs="Times New Roman"/>
          <w:sz w:val="24"/>
          <w:szCs w:val="24"/>
        </w:rPr>
        <w:t xml:space="preserve">the 14 </w:t>
      </w:r>
      <w:r>
        <w:rPr>
          <w:rFonts w:ascii="Times New Roman" w:hAnsi="Times New Roman" w:cs="Times New Roman"/>
          <w:sz w:val="24"/>
          <w:szCs w:val="24"/>
        </w:rPr>
        <w:t>participants were emailed a brief questionnaire to complete regarding their current use of social media tools</w:t>
      </w:r>
      <w:r w:rsidR="004E4308">
        <w:rPr>
          <w:rFonts w:ascii="Times New Roman" w:hAnsi="Times New Roman" w:cs="Times New Roman"/>
          <w:sz w:val="24"/>
          <w:szCs w:val="24"/>
        </w:rPr>
        <w:t xml:space="preserve"> for their businesses or farms</w:t>
      </w:r>
      <w:r>
        <w:rPr>
          <w:rFonts w:ascii="Times New Roman" w:hAnsi="Times New Roman" w:cs="Times New Roman"/>
          <w:sz w:val="24"/>
          <w:szCs w:val="24"/>
        </w:rPr>
        <w:t xml:space="preserve">. Participants were asked to report </w:t>
      </w:r>
      <w:r w:rsidR="004E4308">
        <w:rPr>
          <w:rFonts w:ascii="Times New Roman" w:hAnsi="Times New Roman" w:cs="Times New Roman"/>
          <w:sz w:val="24"/>
          <w:szCs w:val="24"/>
        </w:rPr>
        <w:t xml:space="preserve">specifically </w:t>
      </w:r>
      <w:r>
        <w:rPr>
          <w:rFonts w:ascii="Times New Roman" w:hAnsi="Times New Roman" w:cs="Times New Roman"/>
          <w:sz w:val="24"/>
          <w:szCs w:val="24"/>
        </w:rPr>
        <w:t xml:space="preserve">on </w:t>
      </w:r>
      <w:r w:rsidR="004E4308">
        <w:rPr>
          <w:rFonts w:ascii="Times New Roman" w:hAnsi="Times New Roman" w:cs="Times New Roman"/>
          <w:sz w:val="24"/>
          <w:szCs w:val="24"/>
        </w:rPr>
        <w:t xml:space="preserve">their use of Facebook, for both personal and business use, Twitter, blogs, websites, and other social media tools used to market, sell, or advertise their </w:t>
      </w:r>
      <w:r w:rsidR="00C07C9A">
        <w:rPr>
          <w:rFonts w:ascii="Times New Roman" w:hAnsi="Times New Roman" w:cs="Times New Roman"/>
          <w:sz w:val="24"/>
          <w:szCs w:val="24"/>
        </w:rPr>
        <w:t>farms, products and/or services</w:t>
      </w:r>
      <w:r w:rsidR="004E4308">
        <w:rPr>
          <w:rFonts w:ascii="Times New Roman" w:hAnsi="Times New Roman" w:cs="Times New Roman"/>
          <w:sz w:val="24"/>
          <w:szCs w:val="24"/>
        </w:rPr>
        <w:t xml:space="preserve">. </w:t>
      </w:r>
      <w:r w:rsidR="00C07C9A">
        <w:rPr>
          <w:rFonts w:ascii="Times New Roman" w:hAnsi="Times New Roman" w:cs="Times New Roman"/>
          <w:sz w:val="24"/>
          <w:szCs w:val="24"/>
        </w:rPr>
        <w:t xml:space="preserve">Three months after the social media training workshop was conducted, researchers investigated each participant’s use of social media tools by conducting a web search for each participant and their farm or business. Social media use observed by the researchers was recorded and compared to the self-reported use provided by participants prior to the workshop. </w:t>
      </w:r>
      <w:r w:rsidR="00997BCA">
        <w:rPr>
          <w:rFonts w:ascii="Times New Roman" w:hAnsi="Times New Roman" w:cs="Times New Roman"/>
          <w:sz w:val="24"/>
          <w:szCs w:val="24"/>
        </w:rPr>
        <w:t xml:space="preserve">This comparison allowed the researchers to observe any changes in social media use by the participants following their social media training. </w:t>
      </w:r>
    </w:p>
    <w:p w:rsidR="00C05C0C" w:rsidRDefault="00C05C0C" w:rsidP="003D06DE">
      <w:pPr>
        <w:spacing w:after="0" w:line="240" w:lineRule="auto"/>
        <w:jc w:val="center"/>
        <w:rPr>
          <w:rFonts w:ascii="Times New Roman" w:hAnsi="Times New Roman" w:cs="Times New Roman"/>
          <w:b/>
          <w:sz w:val="24"/>
          <w:szCs w:val="24"/>
        </w:rPr>
      </w:pPr>
    </w:p>
    <w:p w:rsidR="0085181B" w:rsidRDefault="0085181B" w:rsidP="003D06DE">
      <w:pPr>
        <w:spacing w:after="0" w:line="240" w:lineRule="auto"/>
        <w:jc w:val="center"/>
        <w:rPr>
          <w:rFonts w:ascii="Times New Roman" w:hAnsi="Times New Roman" w:cs="Times New Roman"/>
          <w:b/>
          <w:sz w:val="24"/>
          <w:szCs w:val="24"/>
        </w:rPr>
      </w:pPr>
      <w:r w:rsidRPr="0085181B">
        <w:rPr>
          <w:rFonts w:ascii="Times New Roman" w:hAnsi="Times New Roman" w:cs="Times New Roman"/>
          <w:b/>
          <w:sz w:val="24"/>
          <w:szCs w:val="24"/>
        </w:rPr>
        <w:lastRenderedPageBreak/>
        <w:t>Results</w:t>
      </w:r>
    </w:p>
    <w:p w:rsidR="005D0781" w:rsidRDefault="00D32905" w:rsidP="003D06DE">
      <w:pPr>
        <w:spacing w:after="0" w:line="240" w:lineRule="auto"/>
        <w:rPr>
          <w:rFonts w:ascii="Times New Roman" w:hAnsi="Times New Roman" w:cs="Times New Roman"/>
          <w:sz w:val="24"/>
        </w:rPr>
      </w:pPr>
      <w:r>
        <w:rPr>
          <w:rFonts w:ascii="Times New Roman" w:hAnsi="Times New Roman" w:cs="Times New Roman"/>
          <w:sz w:val="24"/>
        </w:rPr>
        <w:t xml:space="preserve">A comparison of the pre- and post-workshop social media usage by the participants showed that an overall increase occurred following the social media training provided by the researchers. Table 1 shows a comparison of the pre- and post-workshop results. </w:t>
      </w:r>
    </w:p>
    <w:p w:rsidR="003D06DE" w:rsidRDefault="003D06DE" w:rsidP="003D06DE">
      <w:pPr>
        <w:spacing w:after="0" w:line="240" w:lineRule="auto"/>
        <w:rPr>
          <w:rFonts w:ascii="Times New Roman" w:hAnsi="Times New Roman" w:cs="Times New Roman"/>
          <w:sz w:val="24"/>
        </w:rPr>
      </w:pPr>
    </w:p>
    <w:tbl>
      <w:tblPr>
        <w:tblStyle w:val="TableGrid"/>
        <w:tblW w:w="9198"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1"/>
        <w:gridCol w:w="3143"/>
        <w:gridCol w:w="3144"/>
      </w:tblGrid>
      <w:tr w:rsidR="00C27116" w:rsidTr="00D8734D">
        <w:trPr>
          <w:trHeight w:val="679"/>
        </w:trPr>
        <w:tc>
          <w:tcPr>
            <w:tcW w:w="9198" w:type="dxa"/>
            <w:gridSpan w:val="3"/>
            <w:tcBorders>
              <w:bottom w:val="single" w:sz="4" w:space="0" w:color="auto"/>
            </w:tcBorders>
          </w:tcPr>
          <w:p w:rsidR="00C27116" w:rsidRDefault="00C27116" w:rsidP="005D0781">
            <w:pPr>
              <w:rPr>
                <w:rFonts w:ascii="Times New Roman" w:hAnsi="Times New Roman" w:cs="Times New Roman"/>
                <w:sz w:val="24"/>
              </w:rPr>
            </w:pPr>
            <w:r w:rsidRPr="00C27116">
              <w:rPr>
                <w:rFonts w:ascii="Times New Roman" w:hAnsi="Times New Roman" w:cs="Times New Roman"/>
                <w:sz w:val="24"/>
              </w:rPr>
              <w:t>Table 1</w:t>
            </w:r>
          </w:p>
          <w:p w:rsidR="00D8734D" w:rsidRPr="00D8734D" w:rsidRDefault="00C27116" w:rsidP="005D0781">
            <w:pPr>
              <w:rPr>
                <w:rFonts w:ascii="Times New Roman" w:hAnsi="Times New Roman" w:cs="Times New Roman"/>
                <w:i/>
                <w:sz w:val="24"/>
              </w:rPr>
            </w:pPr>
            <w:r w:rsidRPr="00D8734D">
              <w:rPr>
                <w:rFonts w:ascii="Times New Roman" w:hAnsi="Times New Roman" w:cs="Times New Roman"/>
                <w:i/>
                <w:sz w:val="24"/>
              </w:rPr>
              <w:t>Comparison of Participant Social Media Use Pre- and Post-Training Workshop</w:t>
            </w:r>
          </w:p>
        </w:tc>
      </w:tr>
      <w:tr w:rsidR="00D32905" w:rsidTr="00D8734D">
        <w:trPr>
          <w:trHeight w:val="326"/>
        </w:trPr>
        <w:tc>
          <w:tcPr>
            <w:tcW w:w="2911" w:type="dxa"/>
            <w:tcBorders>
              <w:top w:val="single" w:sz="4" w:space="0" w:color="auto"/>
              <w:bottom w:val="single" w:sz="4" w:space="0" w:color="auto"/>
            </w:tcBorders>
          </w:tcPr>
          <w:p w:rsidR="00C27116" w:rsidRPr="00C27116" w:rsidRDefault="00C27116" w:rsidP="002325D4">
            <w:pPr>
              <w:rPr>
                <w:rFonts w:ascii="Times New Roman" w:hAnsi="Times New Roman" w:cs="Times New Roman"/>
                <w:sz w:val="24"/>
              </w:rPr>
            </w:pPr>
            <w:r>
              <w:rPr>
                <w:rFonts w:ascii="Times New Roman" w:hAnsi="Times New Roman" w:cs="Times New Roman"/>
                <w:sz w:val="24"/>
              </w:rPr>
              <w:t>Social Media Tool Utilized</w:t>
            </w:r>
            <w:r w:rsidR="00D32905">
              <w:rPr>
                <w:rFonts w:ascii="Times New Roman" w:hAnsi="Times New Roman" w:cs="Times New Roman"/>
                <w:sz w:val="24"/>
              </w:rPr>
              <w:t xml:space="preserve"> By Participants </w:t>
            </w:r>
            <w:r>
              <w:rPr>
                <w:rFonts w:ascii="Times New Roman" w:hAnsi="Times New Roman" w:cs="Times New Roman"/>
                <w:sz w:val="24"/>
              </w:rPr>
              <w:t xml:space="preserve"> </w:t>
            </w:r>
          </w:p>
        </w:tc>
        <w:tc>
          <w:tcPr>
            <w:tcW w:w="3143" w:type="dxa"/>
            <w:tcBorders>
              <w:top w:val="single" w:sz="4" w:space="0" w:color="auto"/>
              <w:bottom w:val="single" w:sz="4" w:space="0" w:color="auto"/>
            </w:tcBorders>
            <w:vAlign w:val="bottom"/>
          </w:tcPr>
          <w:p w:rsidR="00C27116" w:rsidRDefault="00C27116" w:rsidP="00D32905">
            <w:pPr>
              <w:jc w:val="center"/>
              <w:rPr>
                <w:rFonts w:ascii="Times New Roman" w:hAnsi="Times New Roman" w:cs="Times New Roman"/>
                <w:sz w:val="24"/>
              </w:rPr>
            </w:pPr>
          </w:p>
          <w:p w:rsidR="00C27116" w:rsidRPr="00C27116" w:rsidRDefault="00C27116" w:rsidP="00D32905">
            <w:pPr>
              <w:jc w:val="center"/>
              <w:rPr>
                <w:rFonts w:ascii="Times New Roman" w:hAnsi="Times New Roman" w:cs="Times New Roman"/>
                <w:sz w:val="24"/>
              </w:rPr>
            </w:pPr>
            <w:r w:rsidRPr="00C27116">
              <w:rPr>
                <w:rFonts w:ascii="Times New Roman" w:hAnsi="Times New Roman" w:cs="Times New Roman"/>
                <w:sz w:val="24"/>
              </w:rPr>
              <w:t>Prior to Workshop</w:t>
            </w:r>
          </w:p>
        </w:tc>
        <w:tc>
          <w:tcPr>
            <w:tcW w:w="3144" w:type="dxa"/>
            <w:tcBorders>
              <w:top w:val="single" w:sz="4" w:space="0" w:color="auto"/>
              <w:bottom w:val="single" w:sz="4" w:space="0" w:color="auto"/>
            </w:tcBorders>
            <w:vAlign w:val="bottom"/>
          </w:tcPr>
          <w:p w:rsidR="00C27116" w:rsidRDefault="00C27116" w:rsidP="00D32905">
            <w:pPr>
              <w:jc w:val="center"/>
              <w:rPr>
                <w:rFonts w:ascii="Times New Roman" w:hAnsi="Times New Roman" w:cs="Times New Roman"/>
                <w:sz w:val="24"/>
              </w:rPr>
            </w:pPr>
          </w:p>
          <w:p w:rsidR="00C27116" w:rsidRPr="00C27116" w:rsidRDefault="00C27116" w:rsidP="00D32905">
            <w:pPr>
              <w:jc w:val="center"/>
              <w:rPr>
                <w:rFonts w:ascii="Times New Roman" w:hAnsi="Times New Roman" w:cs="Times New Roman"/>
                <w:sz w:val="24"/>
              </w:rPr>
            </w:pPr>
            <w:r w:rsidRPr="00C27116">
              <w:rPr>
                <w:rFonts w:ascii="Times New Roman" w:hAnsi="Times New Roman" w:cs="Times New Roman"/>
                <w:sz w:val="24"/>
              </w:rPr>
              <w:t>Following Workshop</w:t>
            </w:r>
          </w:p>
        </w:tc>
      </w:tr>
      <w:tr w:rsidR="00C27116" w:rsidTr="002325D4">
        <w:trPr>
          <w:trHeight w:val="326"/>
        </w:trPr>
        <w:tc>
          <w:tcPr>
            <w:tcW w:w="2911" w:type="dxa"/>
            <w:tcBorders>
              <w:top w:val="single" w:sz="4" w:space="0" w:color="auto"/>
            </w:tcBorders>
            <w:vAlign w:val="center"/>
          </w:tcPr>
          <w:p w:rsidR="00C27116" w:rsidRPr="00C27116" w:rsidRDefault="00C27116" w:rsidP="00D32905">
            <w:pPr>
              <w:rPr>
                <w:rFonts w:ascii="Times New Roman" w:hAnsi="Times New Roman" w:cs="Times New Roman"/>
                <w:sz w:val="24"/>
              </w:rPr>
            </w:pPr>
            <w:r>
              <w:rPr>
                <w:rFonts w:ascii="Times New Roman" w:hAnsi="Times New Roman" w:cs="Times New Roman"/>
                <w:sz w:val="24"/>
              </w:rPr>
              <w:t>Facebook for Personal Use</w:t>
            </w:r>
          </w:p>
        </w:tc>
        <w:tc>
          <w:tcPr>
            <w:tcW w:w="3143" w:type="dxa"/>
            <w:tcBorders>
              <w:top w:val="single" w:sz="4" w:space="0" w:color="auto"/>
            </w:tcBorders>
            <w:vAlign w:val="center"/>
          </w:tcPr>
          <w:p w:rsidR="00C27116" w:rsidRPr="00C27116" w:rsidRDefault="00D32905" w:rsidP="00D32905">
            <w:pPr>
              <w:jc w:val="center"/>
              <w:rPr>
                <w:rFonts w:ascii="Times New Roman" w:hAnsi="Times New Roman" w:cs="Times New Roman"/>
                <w:sz w:val="24"/>
              </w:rPr>
            </w:pPr>
            <w:r>
              <w:rPr>
                <w:rFonts w:ascii="Times New Roman" w:hAnsi="Times New Roman" w:cs="Times New Roman"/>
                <w:sz w:val="24"/>
              </w:rPr>
              <w:t>6</w:t>
            </w:r>
          </w:p>
        </w:tc>
        <w:tc>
          <w:tcPr>
            <w:tcW w:w="3144" w:type="dxa"/>
            <w:tcBorders>
              <w:top w:val="single" w:sz="4" w:space="0" w:color="auto"/>
            </w:tcBorders>
            <w:vAlign w:val="center"/>
          </w:tcPr>
          <w:p w:rsidR="00C27116" w:rsidRPr="00C27116" w:rsidRDefault="00D32905" w:rsidP="00D32905">
            <w:pPr>
              <w:jc w:val="center"/>
              <w:rPr>
                <w:rFonts w:ascii="Times New Roman" w:hAnsi="Times New Roman" w:cs="Times New Roman"/>
                <w:sz w:val="24"/>
              </w:rPr>
            </w:pPr>
            <w:r>
              <w:rPr>
                <w:rFonts w:ascii="Times New Roman" w:hAnsi="Times New Roman" w:cs="Times New Roman"/>
                <w:sz w:val="24"/>
              </w:rPr>
              <w:t>11</w:t>
            </w:r>
          </w:p>
        </w:tc>
      </w:tr>
      <w:tr w:rsidR="00C27116" w:rsidTr="002325D4">
        <w:trPr>
          <w:trHeight w:val="345"/>
        </w:trPr>
        <w:tc>
          <w:tcPr>
            <w:tcW w:w="2911" w:type="dxa"/>
            <w:vAlign w:val="center"/>
          </w:tcPr>
          <w:p w:rsidR="00C27116" w:rsidRPr="00C27116" w:rsidRDefault="00C27116" w:rsidP="00D32905">
            <w:pPr>
              <w:rPr>
                <w:rFonts w:ascii="Times New Roman" w:hAnsi="Times New Roman" w:cs="Times New Roman"/>
                <w:sz w:val="24"/>
              </w:rPr>
            </w:pPr>
            <w:r>
              <w:rPr>
                <w:rFonts w:ascii="Times New Roman" w:hAnsi="Times New Roman" w:cs="Times New Roman"/>
                <w:sz w:val="24"/>
              </w:rPr>
              <w:t>Facebook for Business Use</w:t>
            </w:r>
          </w:p>
        </w:tc>
        <w:tc>
          <w:tcPr>
            <w:tcW w:w="3143" w:type="dxa"/>
            <w:vAlign w:val="center"/>
          </w:tcPr>
          <w:p w:rsidR="00C27116" w:rsidRPr="00C27116" w:rsidRDefault="00D32905" w:rsidP="00D32905">
            <w:pPr>
              <w:jc w:val="center"/>
              <w:rPr>
                <w:rFonts w:ascii="Times New Roman" w:hAnsi="Times New Roman" w:cs="Times New Roman"/>
                <w:sz w:val="24"/>
              </w:rPr>
            </w:pPr>
            <w:r>
              <w:rPr>
                <w:rFonts w:ascii="Times New Roman" w:hAnsi="Times New Roman" w:cs="Times New Roman"/>
                <w:sz w:val="24"/>
              </w:rPr>
              <w:t>4</w:t>
            </w:r>
          </w:p>
        </w:tc>
        <w:tc>
          <w:tcPr>
            <w:tcW w:w="3144" w:type="dxa"/>
            <w:vAlign w:val="center"/>
          </w:tcPr>
          <w:p w:rsidR="00C27116" w:rsidRPr="00C27116" w:rsidRDefault="00D32905" w:rsidP="00D32905">
            <w:pPr>
              <w:jc w:val="center"/>
              <w:rPr>
                <w:rFonts w:ascii="Times New Roman" w:hAnsi="Times New Roman" w:cs="Times New Roman"/>
                <w:sz w:val="24"/>
              </w:rPr>
            </w:pPr>
            <w:r>
              <w:rPr>
                <w:rFonts w:ascii="Times New Roman" w:hAnsi="Times New Roman" w:cs="Times New Roman"/>
                <w:sz w:val="24"/>
              </w:rPr>
              <w:t>9</w:t>
            </w:r>
          </w:p>
        </w:tc>
      </w:tr>
      <w:tr w:rsidR="00C27116" w:rsidTr="002325D4">
        <w:trPr>
          <w:trHeight w:val="326"/>
        </w:trPr>
        <w:tc>
          <w:tcPr>
            <w:tcW w:w="2911" w:type="dxa"/>
            <w:vAlign w:val="center"/>
          </w:tcPr>
          <w:p w:rsidR="00C27116" w:rsidRPr="00C27116" w:rsidRDefault="00C27116" w:rsidP="00D32905">
            <w:pPr>
              <w:rPr>
                <w:rFonts w:ascii="Times New Roman" w:hAnsi="Times New Roman" w:cs="Times New Roman"/>
                <w:sz w:val="24"/>
              </w:rPr>
            </w:pPr>
            <w:r>
              <w:rPr>
                <w:rFonts w:ascii="Times New Roman" w:hAnsi="Times New Roman" w:cs="Times New Roman"/>
                <w:sz w:val="24"/>
              </w:rPr>
              <w:t>Twitter</w:t>
            </w:r>
          </w:p>
        </w:tc>
        <w:tc>
          <w:tcPr>
            <w:tcW w:w="3143" w:type="dxa"/>
            <w:vAlign w:val="center"/>
          </w:tcPr>
          <w:p w:rsidR="00C27116" w:rsidRPr="00C27116" w:rsidRDefault="00D32905" w:rsidP="00D32905">
            <w:pPr>
              <w:jc w:val="center"/>
              <w:rPr>
                <w:rFonts w:ascii="Times New Roman" w:hAnsi="Times New Roman" w:cs="Times New Roman"/>
                <w:sz w:val="24"/>
              </w:rPr>
            </w:pPr>
            <w:r>
              <w:rPr>
                <w:rFonts w:ascii="Times New Roman" w:hAnsi="Times New Roman" w:cs="Times New Roman"/>
                <w:sz w:val="24"/>
              </w:rPr>
              <w:t>2</w:t>
            </w:r>
          </w:p>
        </w:tc>
        <w:tc>
          <w:tcPr>
            <w:tcW w:w="3144" w:type="dxa"/>
            <w:vAlign w:val="center"/>
          </w:tcPr>
          <w:p w:rsidR="00C27116" w:rsidRPr="00C27116" w:rsidRDefault="00D32905" w:rsidP="00D32905">
            <w:pPr>
              <w:jc w:val="center"/>
              <w:rPr>
                <w:rFonts w:ascii="Times New Roman" w:hAnsi="Times New Roman" w:cs="Times New Roman"/>
                <w:sz w:val="24"/>
              </w:rPr>
            </w:pPr>
            <w:r>
              <w:rPr>
                <w:rFonts w:ascii="Times New Roman" w:hAnsi="Times New Roman" w:cs="Times New Roman"/>
                <w:sz w:val="24"/>
              </w:rPr>
              <w:t>4</w:t>
            </w:r>
          </w:p>
        </w:tc>
      </w:tr>
      <w:tr w:rsidR="00C27116" w:rsidTr="002325D4">
        <w:trPr>
          <w:trHeight w:val="345"/>
        </w:trPr>
        <w:tc>
          <w:tcPr>
            <w:tcW w:w="2911" w:type="dxa"/>
            <w:vAlign w:val="center"/>
          </w:tcPr>
          <w:p w:rsidR="00C27116" w:rsidRPr="00C27116" w:rsidRDefault="00C27116" w:rsidP="00D32905">
            <w:pPr>
              <w:rPr>
                <w:rFonts w:ascii="Times New Roman" w:hAnsi="Times New Roman" w:cs="Times New Roman"/>
                <w:sz w:val="24"/>
              </w:rPr>
            </w:pPr>
            <w:r>
              <w:rPr>
                <w:rFonts w:ascii="Times New Roman" w:hAnsi="Times New Roman" w:cs="Times New Roman"/>
                <w:sz w:val="24"/>
              </w:rPr>
              <w:t>Blog</w:t>
            </w:r>
          </w:p>
        </w:tc>
        <w:tc>
          <w:tcPr>
            <w:tcW w:w="3143" w:type="dxa"/>
            <w:vAlign w:val="center"/>
          </w:tcPr>
          <w:p w:rsidR="00C27116" w:rsidRPr="00C27116" w:rsidRDefault="00D32905" w:rsidP="00D32905">
            <w:pPr>
              <w:jc w:val="center"/>
              <w:rPr>
                <w:rFonts w:ascii="Times New Roman" w:hAnsi="Times New Roman" w:cs="Times New Roman"/>
                <w:sz w:val="24"/>
              </w:rPr>
            </w:pPr>
            <w:r>
              <w:rPr>
                <w:rFonts w:ascii="Times New Roman" w:hAnsi="Times New Roman" w:cs="Times New Roman"/>
                <w:sz w:val="24"/>
              </w:rPr>
              <w:t>1</w:t>
            </w:r>
          </w:p>
        </w:tc>
        <w:tc>
          <w:tcPr>
            <w:tcW w:w="3144" w:type="dxa"/>
            <w:vAlign w:val="center"/>
          </w:tcPr>
          <w:p w:rsidR="00C27116" w:rsidRPr="00C27116" w:rsidRDefault="00D32905" w:rsidP="00D32905">
            <w:pPr>
              <w:jc w:val="center"/>
              <w:rPr>
                <w:rFonts w:ascii="Times New Roman" w:hAnsi="Times New Roman" w:cs="Times New Roman"/>
                <w:sz w:val="24"/>
              </w:rPr>
            </w:pPr>
            <w:r>
              <w:rPr>
                <w:rFonts w:ascii="Times New Roman" w:hAnsi="Times New Roman" w:cs="Times New Roman"/>
                <w:sz w:val="24"/>
              </w:rPr>
              <w:t>1</w:t>
            </w:r>
          </w:p>
        </w:tc>
      </w:tr>
      <w:tr w:rsidR="00C27116" w:rsidTr="002325D4">
        <w:trPr>
          <w:trHeight w:val="326"/>
        </w:trPr>
        <w:tc>
          <w:tcPr>
            <w:tcW w:w="2911" w:type="dxa"/>
            <w:vAlign w:val="center"/>
          </w:tcPr>
          <w:p w:rsidR="00C27116" w:rsidRPr="00C27116" w:rsidRDefault="00C27116" w:rsidP="00D32905">
            <w:pPr>
              <w:rPr>
                <w:rFonts w:ascii="Times New Roman" w:hAnsi="Times New Roman" w:cs="Times New Roman"/>
                <w:sz w:val="24"/>
              </w:rPr>
            </w:pPr>
            <w:r>
              <w:rPr>
                <w:rFonts w:ascii="Times New Roman" w:hAnsi="Times New Roman" w:cs="Times New Roman"/>
                <w:sz w:val="24"/>
              </w:rPr>
              <w:t>Website</w:t>
            </w:r>
          </w:p>
        </w:tc>
        <w:tc>
          <w:tcPr>
            <w:tcW w:w="3143" w:type="dxa"/>
            <w:vAlign w:val="center"/>
          </w:tcPr>
          <w:p w:rsidR="00C27116" w:rsidRPr="00C27116" w:rsidRDefault="00D32905" w:rsidP="00D32905">
            <w:pPr>
              <w:jc w:val="center"/>
              <w:rPr>
                <w:rFonts w:ascii="Times New Roman" w:hAnsi="Times New Roman" w:cs="Times New Roman"/>
                <w:sz w:val="24"/>
              </w:rPr>
            </w:pPr>
            <w:r>
              <w:rPr>
                <w:rFonts w:ascii="Times New Roman" w:hAnsi="Times New Roman" w:cs="Times New Roman"/>
                <w:sz w:val="24"/>
              </w:rPr>
              <w:t>4</w:t>
            </w:r>
          </w:p>
        </w:tc>
        <w:tc>
          <w:tcPr>
            <w:tcW w:w="3144" w:type="dxa"/>
            <w:vAlign w:val="center"/>
          </w:tcPr>
          <w:p w:rsidR="00C27116" w:rsidRPr="00C27116" w:rsidRDefault="00D32905" w:rsidP="00D32905">
            <w:pPr>
              <w:jc w:val="center"/>
              <w:rPr>
                <w:rFonts w:ascii="Times New Roman" w:hAnsi="Times New Roman" w:cs="Times New Roman"/>
                <w:sz w:val="24"/>
              </w:rPr>
            </w:pPr>
            <w:r>
              <w:rPr>
                <w:rFonts w:ascii="Times New Roman" w:hAnsi="Times New Roman" w:cs="Times New Roman"/>
                <w:sz w:val="24"/>
              </w:rPr>
              <w:t>7</w:t>
            </w:r>
          </w:p>
        </w:tc>
      </w:tr>
      <w:tr w:rsidR="00C27116" w:rsidTr="002325D4">
        <w:trPr>
          <w:trHeight w:val="326"/>
        </w:trPr>
        <w:tc>
          <w:tcPr>
            <w:tcW w:w="2911" w:type="dxa"/>
            <w:vAlign w:val="center"/>
          </w:tcPr>
          <w:p w:rsidR="00C27116" w:rsidRPr="00C27116" w:rsidRDefault="00C27116" w:rsidP="00D32905">
            <w:pPr>
              <w:rPr>
                <w:rFonts w:ascii="Times New Roman" w:hAnsi="Times New Roman" w:cs="Times New Roman"/>
                <w:sz w:val="24"/>
              </w:rPr>
            </w:pPr>
            <w:r>
              <w:rPr>
                <w:rFonts w:ascii="Times New Roman" w:hAnsi="Times New Roman" w:cs="Times New Roman"/>
                <w:sz w:val="24"/>
              </w:rPr>
              <w:t>Other</w:t>
            </w:r>
          </w:p>
        </w:tc>
        <w:tc>
          <w:tcPr>
            <w:tcW w:w="3143" w:type="dxa"/>
            <w:vAlign w:val="center"/>
          </w:tcPr>
          <w:p w:rsidR="00C27116" w:rsidRPr="00C27116" w:rsidRDefault="00D32905" w:rsidP="00D32905">
            <w:pPr>
              <w:jc w:val="center"/>
              <w:rPr>
                <w:rFonts w:ascii="Times New Roman" w:hAnsi="Times New Roman" w:cs="Times New Roman"/>
                <w:sz w:val="24"/>
              </w:rPr>
            </w:pPr>
            <w:r>
              <w:rPr>
                <w:rFonts w:ascii="Times New Roman" w:hAnsi="Times New Roman" w:cs="Times New Roman"/>
                <w:sz w:val="24"/>
              </w:rPr>
              <w:t>1</w:t>
            </w:r>
          </w:p>
        </w:tc>
        <w:tc>
          <w:tcPr>
            <w:tcW w:w="3144" w:type="dxa"/>
            <w:vAlign w:val="center"/>
          </w:tcPr>
          <w:p w:rsidR="00C27116" w:rsidRPr="00C27116" w:rsidRDefault="00D32905" w:rsidP="00D32905">
            <w:pPr>
              <w:jc w:val="center"/>
              <w:rPr>
                <w:rFonts w:ascii="Times New Roman" w:hAnsi="Times New Roman" w:cs="Times New Roman"/>
                <w:sz w:val="24"/>
              </w:rPr>
            </w:pPr>
            <w:r>
              <w:rPr>
                <w:rFonts w:ascii="Times New Roman" w:hAnsi="Times New Roman" w:cs="Times New Roman"/>
                <w:sz w:val="24"/>
              </w:rPr>
              <w:t>3</w:t>
            </w:r>
          </w:p>
        </w:tc>
      </w:tr>
    </w:tbl>
    <w:p w:rsidR="0070171C" w:rsidRDefault="00D32905" w:rsidP="005D0781">
      <w:pPr>
        <w:rPr>
          <w:rFonts w:ascii="Times New Roman" w:hAnsi="Times New Roman" w:cs="Times New Roman"/>
          <w:sz w:val="24"/>
        </w:rPr>
      </w:pPr>
      <w:r w:rsidRPr="00D32905">
        <w:rPr>
          <w:rFonts w:ascii="Times New Roman" w:hAnsi="Times New Roman" w:cs="Times New Roman"/>
          <w:i/>
          <w:sz w:val="24"/>
        </w:rPr>
        <w:t>Note</w:t>
      </w:r>
      <w:r w:rsidRPr="00D32905">
        <w:rPr>
          <w:rFonts w:ascii="Times New Roman" w:hAnsi="Times New Roman" w:cs="Times New Roman"/>
          <w:sz w:val="24"/>
        </w:rPr>
        <w:t>. Other social media utilized by participants included Pinterest, YouTube, and external websites that listed their operation as part of a larger network</w:t>
      </w:r>
      <w:r>
        <w:rPr>
          <w:rFonts w:ascii="Times New Roman" w:hAnsi="Times New Roman" w:cs="Times New Roman"/>
          <w:sz w:val="24"/>
        </w:rPr>
        <w:t xml:space="preserve">. </w:t>
      </w:r>
    </w:p>
    <w:p w:rsidR="0085181B" w:rsidRDefault="0085181B" w:rsidP="003D06DE">
      <w:pPr>
        <w:spacing w:after="0" w:line="240" w:lineRule="auto"/>
        <w:jc w:val="center"/>
        <w:rPr>
          <w:rFonts w:ascii="Times New Roman" w:hAnsi="Times New Roman" w:cs="Times New Roman"/>
          <w:b/>
          <w:sz w:val="24"/>
          <w:szCs w:val="24"/>
        </w:rPr>
      </w:pPr>
      <w:r w:rsidRPr="0085181B">
        <w:rPr>
          <w:rFonts w:ascii="Times New Roman" w:hAnsi="Times New Roman" w:cs="Times New Roman"/>
          <w:b/>
          <w:sz w:val="24"/>
          <w:szCs w:val="24"/>
        </w:rPr>
        <w:t>Conclusions</w:t>
      </w:r>
    </w:p>
    <w:p w:rsidR="005D0781" w:rsidRDefault="002325D4" w:rsidP="003D06DE">
      <w:pPr>
        <w:spacing w:after="0" w:line="240" w:lineRule="auto"/>
        <w:rPr>
          <w:rFonts w:ascii="Times New Roman" w:hAnsi="Times New Roman" w:cs="Times New Roman"/>
          <w:sz w:val="24"/>
          <w:szCs w:val="24"/>
        </w:rPr>
      </w:pPr>
      <w:r>
        <w:rPr>
          <w:rFonts w:ascii="Times New Roman" w:hAnsi="Times New Roman" w:cs="Times New Roman"/>
          <w:sz w:val="24"/>
          <w:szCs w:val="24"/>
        </w:rPr>
        <w:t>O</w:t>
      </w:r>
      <w:r w:rsidR="00C775DC">
        <w:rPr>
          <w:rFonts w:ascii="Times New Roman" w:hAnsi="Times New Roman" w:cs="Times New Roman"/>
          <w:sz w:val="24"/>
          <w:szCs w:val="24"/>
        </w:rPr>
        <w:t>verall</w:t>
      </w:r>
      <w:r w:rsidR="00B572D3">
        <w:rPr>
          <w:rFonts w:ascii="Times New Roman" w:hAnsi="Times New Roman" w:cs="Times New Roman"/>
          <w:sz w:val="24"/>
          <w:szCs w:val="24"/>
        </w:rPr>
        <w:t>,</w:t>
      </w:r>
      <w:r w:rsidR="00C775DC">
        <w:rPr>
          <w:rFonts w:ascii="Times New Roman" w:hAnsi="Times New Roman" w:cs="Times New Roman"/>
          <w:sz w:val="24"/>
          <w:szCs w:val="24"/>
        </w:rPr>
        <w:t xml:space="preserve"> participants’ us</w:t>
      </w:r>
      <w:r>
        <w:rPr>
          <w:rFonts w:ascii="Times New Roman" w:hAnsi="Times New Roman" w:cs="Times New Roman"/>
          <w:sz w:val="24"/>
          <w:szCs w:val="24"/>
        </w:rPr>
        <w:t>e</w:t>
      </w:r>
      <w:r w:rsidR="00C775DC">
        <w:rPr>
          <w:rFonts w:ascii="Times New Roman" w:hAnsi="Times New Roman" w:cs="Times New Roman"/>
          <w:sz w:val="24"/>
          <w:szCs w:val="24"/>
        </w:rPr>
        <w:t xml:space="preserve"> of social media tools following the training workshop</w:t>
      </w:r>
      <w:r>
        <w:rPr>
          <w:rFonts w:ascii="Times New Roman" w:hAnsi="Times New Roman" w:cs="Times New Roman"/>
          <w:sz w:val="24"/>
          <w:szCs w:val="24"/>
        </w:rPr>
        <w:t xml:space="preserve"> increased</w:t>
      </w:r>
      <w:r w:rsidR="00C775DC">
        <w:rPr>
          <w:rFonts w:ascii="Times New Roman" w:hAnsi="Times New Roman" w:cs="Times New Roman"/>
          <w:sz w:val="24"/>
          <w:szCs w:val="24"/>
        </w:rPr>
        <w:t xml:space="preserve">. </w:t>
      </w:r>
      <w:r>
        <w:rPr>
          <w:rFonts w:ascii="Times New Roman" w:hAnsi="Times New Roman" w:cs="Times New Roman"/>
          <w:sz w:val="24"/>
          <w:szCs w:val="24"/>
        </w:rPr>
        <w:t>Although</w:t>
      </w:r>
      <w:r w:rsidR="00A85403">
        <w:rPr>
          <w:rFonts w:ascii="Times New Roman" w:hAnsi="Times New Roman" w:cs="Times New Roman"/>
          <w:sz w:val="24"/>
          <w:szCs w:val="24"/>
        </w:rPr>
        <w:t xml:space="preserve"> it cannot be</w:t>
      </w:r>
      <w:r>
        <w:rPr>
          <w:rFonts w:ascii="Times New Roman" w:hAnsi="Times New Roman" w:cs="Times New Roman"/>
          <w:sz w:val="24"/>
          <w:szCs w:val="24"/>
        </w:rPr>
        <w:t xml:space="preserve"> definitely</w:t>
      </w:r>
      <w:r w:rsidR="00A85403">
        <w:rPr>
          <w:rFonts w:ascii="Times New Roman" w:hAnsi="Times New Roman" w:cs="Times New Roman"/>
          <w:sz w:val="24"/>
          <w:szCs w:val="24"/>
        </w:rPr>
        <w:t xml:space="preserve"> determined </w:t>
      </w:r>
      <w:r>
        <w:rPr>
          <w:rFonts w:ascii="Times New Roman" w:hAnsi="Times New Roman" w:cs="Times New Roman"/>
          <w:sz w:val="24"/>
          <w:szCs w:val="24"/>
        </w:rPr>
        <w:t xml:space="preserve">that </w:t>
      </w:r>
      <w:r w:rsidR="00A85403">
        <w:rPr>
          <w:rFonts w:ascii="Times New Roman" w:hAnsi="Times New Roman" w:cs="Times New Roman"/>
          <w:sz w:val="24"/>
          <w:szCs w:val="24"/>
        </w:rPr>
        <w:t xml:space="preserve">workshop </w:t>
      </w:r>
      <w:r>
        <w:rPr>
          <w:rFonts w:ascii="Times New Roman" w:hAnsi="Times New Roman" w:cs="Times New Roman"/>
          <w:sz w:val="24"/>
          <w:szCs w:val="24"/>
        </w:rPr>
        <w:t xml:space="preserve">participation </w:t>
      </w:r>
      <w:r w:rsidR="00A85403">
        <w:rPr>
          <w:rFonts w:ascii="Times New Roman" w:hAnsi="Times New Roman" w:cs="Times New Roman"/>
          <w:sz w:val="24"/>
          <w:szCs w:val="24"/>
        </w:rPr>
        <w:t xml:space="preserve">influenced or caused the changes in social media activity seen in these participants, their attendance and participation in the workshop </w:t>
      </w:r>
      <w:r w:rsidR="00B572D3">
        <w:rPr>
          <w:rFonts w:ascii="Times New Roman" w:hAnsi="Times New Roman" w:cs="Times New Roman"/>
          <w:sz w:val="24"/>
          <w:szCs w:val="24"/>
        </w:rPr>
        <w:t xml:space="preserve">likely had an impact on their knowledge and skills related to social media tools and </w:t>
      </w:r>
      <w:r w:rsidR="00A85403">
        <w:rPr>
          <w:rFonts w:ascii="Times New Roman" w:hAnsi="Times New Roman" w:cs="Times New Roman"/>
          <w:sz w:val="24"/>
          <w:szCs w:val="24"/>
        </w:rPr>
        <w:t>led to an increase in their social media usage.</w:t>
      </w:r>
      <w:r w:rsidR="00C775DC">
        <w:rPr>
          <w:rFonts w:ascii="Times New Roman" w:hAnsi="Times New Roman" w:cs="Times New Roman"/>
          <w:sz w:val="24"/>
          <w:szCs w:val="24"/>
        </w:rPr>
        <w:t xml:space="preserve"> </w:t>
      </w:r>
      <w:r>
        <w:rPr>
          <w:rFonts w:ascii="Times New Roman" w:hAnsi="Times New Roman" w:cs="Times New Roman"/>
          <w:sz w:val="24"/>
          <w:szCs w:val="24"/>
        </w:rPr>
        <w:t xml:space="preserve">Participants were open to new ideas and eager to learn, so the researcher can assume the workshop had an influence on their social media use. </w:t>
      </w:r>
      <w:r w:rsidR="006D6B73">
        <w:rPr>
          <w:rFonts w:ascii="Times New Roman" w:hAnsi="Times New Roman" w:cs="Times New Roman"/>
          <w:sz w:val="24"/>
          <w:szCs w:val="24"/>
        </w:rPr>
        <w:t>Participants were very interested in using Facebook, and the increase in use is indicative of that excitement. They were, however, not very receptive to Twitter or blogging, as evidenced in the numbers following the workshop.</w:t>
      </w:r>
    </w:p>
    <w:p w:rsidR="003D06DE" w:rsidRPr="0085181B" w:rsidRDefault="003D06DE" w:rsidP="003D06DE">
      <w:pPr>
        <w:spacing w:after="0" w:line="240" w:lineRule="auto"/>
        <w:rPr>
          <w:rFonts w:ascii="Times New Roman" w:hAnsi="Times New Roman" w:cs="Times New Roman"/>
          <w:b/>
          <w:sz w:val="24"/>
          <w:szCs w:val="24"/>
        </w:rPr>
      </w:pPr>
    </w:p>
    <w:p w:rsidR="0085181B" w:rsidRDefault="0085181B" w:rsidP="003D06DE">
      <w:pPr>
        <w:spacing w:after="0" w:line="240" w:lineRule="auto"/>
        <w:jc w:val="center"/>
        <w:rPr>
          <w:rFonts w:ascii="Times New Roman" w:hAnsi="Times New Roman" w:cs="Times New Roman"/>
          <w:b/>
          <w:sz w:val="24"/>
          <w:szCs w:val="24"/>
        </w:rPr>
      </w:pPr>
      <w:r w:rsidRPr="0085181B">
        <w:rPr>
          <w:rFonts w:ascii="Times New Roman" w:hAnsi="Times New Roman" w:cs="Times New Roman"/>
          <w:b/>
          <w:sz w:val="24"/>
          <w:szCs w:val="24"/>
        </w:rPr>
        <w:t>Implications/Recommendations/Impacts</w:t>
      </w:r>
    </w:p>
    <w:p w:rsidR="00392268" w:rsidRDefault="00204BDE" w:rsidP="003D06DE">
      <w:pPr>
        <w:spacing w:after="0" w:line="240" w:lineRule="auto"/>
        <w:rPr>
          <w:rFonts w:ascii="Times New Roman" w:hAnsi="Times New Roman" w:cs="Times New Roman"/>
          <w:sz w:val="24"/>
          <w:szCs w:val="24"/>
        </w:rPr>
      </w:pPr>
      <w:r>
        <w:rPr>
          <w:rFonts w:ascii="Times New Roman" w:hAnsi="Times New Roman" w:cs="Times New Roman"/>
          <w:sz w:val="24"/>
        </w:rPr>
        <w:t>Understanding the effectiveness of the social media training</w:t>
      </w:r>
      <w:r w:rsidR="008A4BB0">
        <w:rPr>
          <w:rFonts w:ascii="Times New Roman" w:hAnsi="Times New Roman" w:cs="Times New Roman"/>
          <w:sz w:val="24"/>
        </w:rPr>
        <w:t>s</w:t>
      </w:r>
      <w:r>
        <w:rPr>
          <w:rFonts w:ascii="Times New Roman" w:hAnsi="Times New Roman" w:cs="Times New Roman"/>
          <w:sz w:val="24"/>
        </w:rPr>
        <w:t xml:space="preserve"> provided to </w:t>
      </w:r>
      <w:r w:rsidR="002325D4">
        <w:rPr>
          <w:rFonts w:ascii="Times New Roman" w:hAnsi="Times New Roman" w:cs="Times New Roman"/>
          <w:sz w:val="24"/>
        </w:rPr>
        <w:t>farmer</w:t>
      </w:r>
      <w:r w:rsidR="008A4BB0">
        <w:rPr>
          <w:rFonts w:ascii="Times New Roman" w:hAnsi="Times New Roman" w:cs="Times New Roman"/>
          <w:sz w:val="24"/>
        </w:rPr>
        <w:t>s and ranchers</w:t>
      </w:r>
      <w:r>
        <w:rPr>
          <w:rFonts w:ascii="Times New Roman" w:hAnsi="Times New Roman" w:cs="Times New Roman"/>
          <w:sz w:val="24"/>
        </w:rPr>
        <w:t xml:space="preserve"> wishing to market </w:t>
      </w:r>
      <w:r w:rsidR="008A4BB0">
        <w:rPr>
          <w:rFonts w:ascii="Times New Roman" w:hAnsi="Times New Roman" w:cs="Times New Roman"/>
          <w:sz w:val="24"/>
        </w:rPr>
        <w:t>their business</w:t>
      </w:r>
      <w:r>
        <w:rPr>
          <w:rFonts w:ascii="Times New Roman" w:hAnsi="Times New Roman" w:cs="Times New Roman"/>
          <w:sz w:val="24"/>
          <w:szCs w:val="24"/>
        </w:rPr>
        <w:t>, products</w:t>
      </w:r>
      <w:r w:rsidR="002325D4">
        <w:rPr>
          <w:rFonts w:ascii="Times New Roman" w:hAnsi="Times New Roman" w:cs="Times New Roman"/>
          <w:sz w:val="24"/>
          <w:szCs w:val="24"/>
        </w:rPr>
        <w:t>,</w:t>
      </w:r>
      <w:r>
        <w:rPr>
          <w:rFonts w:ascii="Times New Roman" w:hAnsi="Times New Roman" w:cs="Times New Roman"/>
          <w:sz w:val="24"/>
          <w:szCs w:val="24"/>
        </w:rPr>
        <w:t xml:space="preserve"> and/or services can help researchers better design, develop and conduct workshops of this nature in the future. By providing more effective social media trainings to this audience, </w:t>
      </w:r>
      <w:r w:rsidR="002325D4">
        <w:rPr>
          <w:rFonts w:ascii="Times New Roman" w:hAnsi="Times New Roman" w:cs="Times New Roman"/>
          <w:sz w:val="24"/>
          <w:szCs w:val="24"/>
        </w:rPr>
        <w:t>beginning farmers and ranchers</w:t>
      </w:r>
      <w:r>
        <w:rPr>
          <w:rFonts w:ascii="Times New Roman" w:hAnsi="Times New Roman" w:cs="Times New Roman"/>
          <w:sz w:val="24"/>
          <w:szCs w:val="24"/>
        </w:rPr>
        <w:t xml:space="preserve"> will be better equipped to implement the use of social media tools for use with their farms and </w:t>
      </w:r>
      <w:r w:rsidR="00392268">
        <w:rPr>
          <w:rFonts w:ascii="Times New Roman" w:hAnsi="Times New Roman" w:cs="Times New Roman"/>
          <w:sz w:val="24"/>
          <w:szCs w:val="24"/>
        </w:rPr>
        <w:t xml:space="preserve">businesses. </w:t>
      </w:r>
      <w:r w:rsidR="0076337E">
        <w:rPr>
          <w:rFonts w:ascii="Times New Roman" w:hAnsi="Times New Roman" w:cs="Times New Roman"/>
          <w:sz w:val="24"/>
          <w:szCs w:val="24"/>
        </w:rPr>
        <w:t xml:space="preserve">As </w:t>
      </w:r>
      <w:r w:rsidR="0076337E" w:rsidRPr="0076337E">
        <w:rPr>
          <w:rFonts w:ascii="Times New Roman" w:hAnsi="Times New Roman" w:cs="Times New Roman"/>
          <w:sz w:val="24"/>
          <w:szCs w:val="24"/>
        </w:rPr>
        <w:t xml:space="preserve">Nelson and Trede (2004) </w:t>
      </w:r>
      <w:r w:rsidR="0076337E">
        <w:rPr>
          <w:rFonts w:ascii="Times New Roman" w:hAnsi="Times New Roman" w:cs="Times New Roman"/>
          <w:sz w:val="24"/>
          <w:szCs w:val="24"/>
        </w:rPr>
        <w:t xml:space="preserve">suggested, providing trainings on innovative media tools can help influence agriculturalists to adopt their use to benefit their farming operation. </w:t>
      </w:r>
    </w:p>
    <w:p w:rsidR="008A4BB0" w:rsidRDefault="008A4BB0" w:rsidP="003D06DE">
      <w:pPr>
        <w:spacing w:after="0" w:line="240" w:lineRule="auto"/>
        <w:rPr>
          <w:rFonts w:ascii="Times New Roman" w:hAnsi="Times New Roman" w:cs="Times New Roman"/>
          <w:sz w:val="24"/>
          <w:szCs w:val="24"/>
        </w:rPr>
      </w:pPr>
    </w:p>
    <w:p w:rsidR="00C05C0C" w:rsidRDefault="00204BDE" w:rsidP="00C05C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Future evaluations should be conducted </w:t>
      </w:r>
      <w:r w:rsidR="009473E3">
        <w:rPr>
          <w:rFonts w:ascii="Times New Roman" w:hAnsi="Times New Roman" w:cs="Times New Roman"/>
          <w:sz w:val="24"/>
          <w:szCs w:val="24"/>
        </w:rPr>
        <w:t>on</w:t>
      </w:r>
      <w:r>
        <w:rPr>
          <w:rFonts w:ascii="Times New Roman" w:hAnsi="Times New Roman" w:cs="Times New Roman"/>
          <w:sz w:val="24"/>
          <w:szCs w:val="24"/>
        </w:rPr>
        <w:t xml:space="preserve"> upcoming workshops to provide more insight </w:t>
      </w:r>
      <w:r w:rsidR="009473E3">
        <w:rPr>
          <w:rFonts w:ascii="Times New Roman" w:hAnsi="Times New Roman" w:cs="Times New Roman"/>
          <w:sz w:val="24"/>
          <w:szCs w:val="24"/>
        </w:rPr>
        <w:t>on their influence</w:t>
      </w:r>
      <w:r w:rsidR="008A4BB0">
        <w:rPr>
          <w:rFonts w:ascii="Times New Roman" w:hAnsi="Times New Roman" w:cs="Times New Roman"/>
          <w:sz w:val="24"/>
          <w:szCs w:val="24"/>
        </w:rPr>
        <w:t xml:space="preserve"> and effectiveness</w:t>
      </w:r>
      <w:r>
        <w:rPr>
          <w:rFonts w:ascii="Times New Roman" w:hAnsi="Times New Roman" w:cs="Times New Roman"/>
          <w:sz w:val="24"/>
          <w:szCs w:val="24"/>
        </w:rPr>
        <w:t xml:space="preserve">. </w:t>
      </w:r>
      <w:r w:rsidR="008A4BB0">
        <w:rPr>
          <w:rFonts w:ascii="Times New Roman" w:hAnsi="Times New Roman" w:cs="Times New Roman"/>
          <w:sz w:val="24"/>
          <w:szCs w:val="24"/>
        </w:rPr>
        <w:t xml:space="preserve">Additionally, more formal evaluations could help researchers determine the actual causes of the increased usage seen following the workshops. </w:t>
      </w:r>
      <w:r>
        <w:rPr>
          <w:rFonts w:ascii="Times New Roman" w:hAnsi="Times New Roman" w:cs="Times New Roman"/>
          <w:sz w:val="24"/>
          <w:szCs w:val="24"/>
        </w:rPr>
        <w:t>One recommendation the researchers would suggest for future worksh</w:t>
      </w:r>
      <w:r w:rsidR="008A4BB0">
        <w:rPr>
          <w:rFonts w:ascii="Times New Roman" w:hAnsi="Times New Roman" w:cs="Times New Roman"/>
          <w:sz w:val="24"/>
          <w:szCs w:val="24"/>
        </w:rPr>
        <w:t>ops would be to start with blogging</w:t>
      </w:r>
      <w:r>
        <w:rPr>
          <w:rFonts w:ascii="Times New Roman" w:hAnsi="Times New Roman" w:cs="Times New Roman"/>
          <w:sz w:val="24"/>
          <w:szCs w:val="24"/>
        </w:rPr>
        <w:t xml:space="preserve"> rather than Facebook. Since many participants </w:t>
      </w:r>
      <w:r w:rsidR="008A4BB0">
        <w:rPr>
          <w:rFonts w:ascii="Times New Roman" w:hAnsi="Times New Roman" w:cs="Times New Roman"/>
          <w:sz w:val="24"/>
          <w:szCs w:val="24"/>
        </w:rPr>
        <w:t>already utilized</w:t>
      </w:r>
      <w:r>
        <w:rPr>
          <w:rFonts w:ascii="Times New Roman" w:hAnsi="Times New Roman" w:cs="Times New Roman"/>
          <w:sz w:val="24"/>
          <w:szCs w:val="24"/>
        </w:rPr>
        <w:t xml:space="preserve"> Facebook, great</w:t>
      </w:r>
      <w:r w:rsidR="008A4BB0">
        <w:rPr>
          <w:rFonts w:ascii="Times New Roman" w:hAnsi="Times New Roman" w:cs="Times New Roman"/>
          <w:sz w:val="24"/>
          <w:szCs w:val="24"/>
        </w:rPr>
        <w:t>er</w:t>
      </w:r>
      <w:r>
        <w:rPr>
          <w:rFonts w:ascii="Times New Roman" w:hAnsi="Times New Roman" w:cs="Times New Roman"/>
          <w:sz w:val="24"/>
          <w:szCs w:val="24"/>
        </w:rPr>
        <w:t xml:space="preserve"> attention should be given to an area they are unfamiliar with or are not already using, such as blogs. </w:t>
      </w:r>
    </w:p>
    <w:p w:rsidR="0085181B" w:rsidRDefault="0085181B" w:rsidP="00C05C0C">
      <w:pPr>
        <w:spacing w:after="0" w:line="240" w:lineRule="auto"/>
        <w:jc w:val="center"/>
        <w:rPr>
          <w:rFonts w:ascii="Times New Roman" w:hAnsi="Times New Roman" w:cs="Times New Roman"/>
          <w:b/>
          <w:sz w:val="24"/>
          <w:szCs w:val="24"/>
        </w:rPr>
      </w:pPr>
      <w:r w:rsidRPr="0085181B">
        <w:rPr>
          <w:rFonts w:ascii="Times New Roman" w:hAnsi="Times New Roman" w:cs="Times New Roman"/>
          <w:b/>
          <w:sz w:val="24"/>
          <w:szCs w:val="24"/>
        </w:rPr>
        <w:lastRenderedPageBreak/>
        <w:t>References</w:t>
      </w:r>
    </w:p>
    <w:p w:rsidR="00A425EA" w:rsidRDefault="00A425EA" w:rsidP="0085181B">
      <w:pPr>
        <w:spacing w:after="0" w:line="240" w:lineRule="auto"/>
        <w:jc w:val="center"/>
        <w:rPr>
          <w:rFonts w:ascii="Times New Roman" w:hAnsi="Times New Roman" w:cs="Times New Roman"/>
          <w:b/>
          <w:sz w:val="24"/>
          <w:szCs w:val="24"/>
        </w:rPr>
      </w:pPr>
    </w:p>
    <w:p w:rsidR="000A3B1F" w:rsidRDefault="000A3B1F" w:rsidP="000A3B1F">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Boone, E. J., Safrit, R. D., &amp; Jones, J. (2002). </w:t>
      </w:r>
      <w:r w:rsidRPr="003D772E">
        <w:rPr>
          <w:rFonts w:ascii="Times New Roman" w:hAnsi="Times New Roman" w:cs="Times New Roman"/>
          <w:i/>
          <w:sz w:val="24"/>
          <w:szCs w:val="24"/>
        </w:rPr>
        <w:t>Developing programs in adult education: A conceptual programming model</w:t>
      </w:r>
      <w:r>
        <w:rPr>
          <w:rFonts w:ascii="Times New Roman" w:hAnsi="Times New Roman" w:cs="Times New Roman"/>
          <w:sz w:val="24"/>
          <w:szCs w:val="24"/>
        </w:rPr>
        <w:t xml:space="preserve">. Long Grove, IL: Waveland Press, Inc. </w:t>
      </w:r>
    </w:p>
    <w:p w:rsidR="000A3B1F" w:rsidRDefault="000A3B1F" w:rsidP="002906EB">
      <w:pPr>
        <w:spacing w:after="0" w:line="240" w:lineRule="auto"/>
        <w:ind w:left="720" w:hanging="720"/>
        <w:rPr>
          <w:rFonts w:ascii="Times New Roman" w:hAnsi="Times New Roman" w:cs="Times New Roman"/>
          <w:sz w:val="24"/>
          <w:szCs w:val="24"/>
        </w:rPr>
      </w:pPr>
    </w:p>
    <w:p w:rsidR="000865E6" w:rsidRDefault="000865E6" w:rsidP="002906EB">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Boyle, P. G., &amp; Johns, I. (</w:t>
      </w:r>
      <w:r w:rsidR="003D772E">
        <w:rPr>
          <w:rFonts w:ascii="Times New Roman" w:hAnsi="Times New Roman" w:cs="Times New Roman"/>
          <w:sz w:val="24"/>
          <w:szCs w:val="24"/>
        </w:rPr>
        <w:t>2002</w:t>
      </w:r>
      <w:r>
        <w:rPr>
          <w:rFonts w:ascii="Times New Roman" w:hAnsi="Times New Roman" w:cs="Times New Roman"/>
          <w:sz w:val="24"/>
          <w:szCs w:val="24"/>
        </w:rPr>
        <w:t>). Evaluation and accountability</w:t>
      </w:r>
      <w:r w:rsidR="003D772E">
        <w:rPr>
          <w:rFonts w:ascii="Times New Roman" w:hAnsi="Times New Roman" w:cs="Times New Roman"/>
          <w:sz w:val="24"/>
          <w:szCs w:val="24"/>
        </w:rPr>
        <w:t>. I</w:t>
      </w:r>
      <w:r>
        <w:rPr>
          <w:rFonts w:ascii="Times New Roman" w:hAnsi="Times New Roman" w:cs="Times New Roman"/>
          <w:sz w:val="24"/>
          <w:szCs w:val="24"/>
        </w:rPr>
        <w:t>n</w:t>
      </w:r>
      <w:r w:rsidR="003D772E">
        <w:rPr>
          <w:rFonts w:ascii="Times New Roman" w:hAnsi="Times New Roman" w:cs="Times New Roman"/>
          <w:sz w:val="24"/>
          <w:szCs w:val="24"/>
        </w:rPr>
        <w:t xml:space="preserve"> Boone, E. J., Safrit, R. D., &amp; Jones, J (Eds.),</w:t>
      </w:r>
      <w:r>
        <w:rPr>
          <w:rFonts w:ascii="Times New Roman" w:hAnsi="Times New Roman" w:cs="Times New Roman"/>
          <w:sz w:val="24"/>
          <w:szCs w:val="24"/>
        </w:rPr>
        <w:t xml:space="preserve"> </w:t>
      </w:r>
      <w:r w:rsidRPr="003D772E">
        <w:rPr>
          <w:rFonts w:ascii="Times New Roman" w:hAnsi="Times New Roman" w:cs="Times New Roman"/>
          <w:i/>
          <w:sz w:val="24"/>
          <w:szCs w:val="24"/>
        </w:rPr>
        <w:t>Developing programs in adult education: A conceptual programming model</w:t>
      </w:r>
      <w:r>
        <w:rPr>
          <w:rFonts w:ascii="Times New Roman" w:hAnsi="Times New Roman" w:cs="Times New Roman"/>
          <w:sz w:val="24"/>
          <w:szCs w:val="24"/>
        </w:rPr>
        <w:t xml:space="preserve">, </w:t>
      </w:r>
      <w:r w:rsidR="003D772E">
        <w:rPr>
          <w:rFonts w:ascii="Times New Roman" w:hAnsi="Times New Roman" w:cs="Times New Roman"/>
          <w:sz w:val="24"/>
          <w:szCs w:val="24"/>
        </w:rPr>
        <w:t xml:space="preserve">(p. 196). Long Grove, IL: Waveland Press, Inc. </w:t>
      </w:r>
    </w:p>
    <w:p w:rsidR="000865E6" w:rsidRDefault="000865E6" w:rsidP="002906EB">
      <w:pPr>
        <w:spacing w:after="0" w:line="240" w:lineRule="auto"/>
        <w:ind w:left="720" w:hanging="720"/>
        <w:rPr>
          <w:rFonts w:ascii="Times New Roman" w:hAnsi="Times New Roman" w:cs="Times New Roman"/>
          <w:sz w:val="24"/>
          <w:szCs w:val="24"/>
        </w:rPr>
      </w:pPr>
    </w:p>
    <w:p w:rsidR="002906EB" w:rsidRDefault="002906EB" w:rsidP="002906EB">
      <w:pPr>
        <w:spacing w:after="0" w:line="240" w:lineRule="auto"/>
        <w:ind w:left="720" w:hanging="720"/>
        <w:rPr>
          <w:rFonts w:ascii="Times New Roman" w:hAnsi="Times New Roman" w:cs="Times New Roman"/>
          <w:sz w:val="24"/>
          <w:szCs w:val="24"/>
        </w:rPr>
      </w:pPr>
      <w:r w:rsidRPr="006D6169">
        <w:rPr>
          <w:rFonts w:ascii="Times New Roman" w:hAnsi="Times New Roman" w:cs="Times New Roman"/>
          <w:sz w:val="24"/>
          <w:szCs w:val="24"/>
        </w:rPr>
        <w:t xml:space="preserve">Doerfert, D.L. (Ed.) (2011). </w:t>
      </w:r>
      <w:r w:rsidRPr="006D6169">
        <w:rPr>
          <w:rFonts w:ascii="Times New Roman" w:hAnsi="Times New Roman" w:cs="Times New Roman"/>
          <w:i/>
          <w:sz w:val="24"/>
          <w:szCs w:val="24"/>
        </w:rPr>
        <w:t>National research agenda: American Association of Agricultural Education’s research priority areas for 2011-2015</w:t>
      </w:r>
      <w:r w:rsidRPr="006D6169">
        <w:rPr>
          <w:rFonts w:ascii="Times New Roman" w:hAnsi="Times New Roman" w:cs="Times New Roman"/>
          <w:sz w:val="24"/>
          <w:szCs w:val="24"/>
        </w:rPr>
        <w:t xml:space="preserve">. Lubbock, TX: Texas Tech University, Department of Education and Communications. </w:t>
      </w:r>
      <w:r w:rsidR="009473E3">
        <w:rPr>
          <w:rFonts w:ascii="Times New Roman" w:hAnsi="Times New Roman" w:cs="Times New Roman"/>
          <w:sz w:val="24"/>
          <w:szCs w:val="24"/>
        </w:rPr>
        <w:br/>
      </w:r>
    </w:p>
    <w:p w:rsidR="002325D4" w:rsidRDefault="002325D4" w:rsidP="001940B0">
      <w:pPr>
        <w:spacing w:after="0" w:line="240" w:lineRule="auto"/>
        <w:ind w:left="720" w:hanging="720"/>
        <w:rPr>
          <w:rFonts w:ascii="Times New Roman" w:hAnsi="Times New Roman" w:cs="Times New Roman"/>
          <w:sz w:val="24"/>
          <w:szCs w:val="24"/>
        </w:rPr>
      </w:pPr>
      <w:r w:rsidRPr="009473E3">
        <w:rPr>
          <w:rFonts w:ascii="Times New Roman" w:hAnsi="Times New Roman" w:cs="Times New Roman"/>
          <w:sz w:val="24"/>
          <w:szCs w:val="24"/>
        </w:rPr>
        <w:t xml:space="preserve">Nelson, D. R., &amp; Trede, L. D. (2004). Educational needs of beginning farmers as perceived by Iowa extension professional staff. </w:t>
      </w:r>
      <w:proofErr w:type="gramStart"/>
      <w:r w:rsidRPr="009473E3">
        <w:rPr>
          <w:rFonts w:ascii="Times New Roman" w:hAnsi="Times New Roman" w:cs="Times New Roman"/>
          <w:i/>
          <w:sz w:val="24"/>
          <w:szCs w:val="24"/>
        </w:rPr>
        <w:t>Journal of Extension</w:t>
      </w:r>
      <w:r w:rsidRPr="001940B0">
        <w:rPr>
          <w:rFonts w:ascii="Times New Roman" w:hAnsi="Times New Roman" w:cs="Times New Roman"/>
          <w:i/>
          <w:sz w:val="24"/>
          <w:szCs w:val="24"/>
        </w:rPr>
        <w:t>, 42</w:t>
      </w:r>
      <w:r w:rsidRPr="009473E3">
        <w:rPr>
          <w:rFonts w:ascii="Times New Roman" w:hAnsi="Times New Roman" w:cs="Times New Roman"/>
          <w:sz w:val="24"/>
          <w:szCs w:val="24"/>
        </w:rPr>
        <w:t>(1).</w:t>
      </w:r>
      <w:proofErr w:type="gramEnd"/>
      <w:r w:rsidRPr="009473E3">
        <w:rPr>
          <w:rFonts w:ascii="Times New Roman" w:hAnsi="Times New Roman" w:cs="Times New Roman"/>
          <w:sz w:val="24"/>
          <w:szCs w:val="24"/>
        </w:rPr>
        <w:t xml:space="preserve"> Retrieved from </w:t>
      </w:r>
      <w:r w:rsidR="001940B0" w:rsidRPr="001940B0">
        <w:rPr>
          <w:rFonts w:ascii="Times New Roman" w:hAnsi="Times New Roman" w:cs="Times New Roman"/>
          <w:sz w:val="24"/>
          <w:szCs w:val="24"/>
        </w:rPr>
        <w:t>http://www.joe.org/joe/2004february/rb2.php</w:t>
      </w:r>
    </w:p>
    <w:p w:rsidR="001940B0" w:rsidRPr="009473E3" w:rsidRDefault="001940B0" w:rsidP="001940B0">
      <w:pPr>
        <w:spacing w:after="0" w:line="240" w:lineRule="auto"/>
        <w:ind w:left="720" w:hanging="720"/>
        <w:rPr>
          <w:rFonts w:ascii="Times New Roman" w:hAnsi="Times New Roman" w:cs="Times New Roman"/>
          <w:sz w:val="24"/>
          <w:szCs w:val="24"/>
        </w:rPr>
      </w:pPr>
    </w:p>
    <w:p w:rsidR="002325D4" w:rsidRPr="009473E3" w:rsidRDefault="002325D4" w:rsidP="001940B0">
      <w:pPr>
        <w:spacing w:after="0" w:line="240" w:lineRule="auto"/>
        <w:ind w:left="720" w:hanging="720"/>
        <w:contextualSpacing/>
        <w:rPr>
          <w:rFonts w:ascii="Times New Roman" w:hAnsi="Times New Roman" w:cs="Times New Roman"/>
          <w:sz w:val="24"/>
          <w:szCs w:val="24"/>
        </w:rPr>
      </w:pPr>
      <w:r w:rsidRPr="009473E3">
        <w:rPr>
          <w:rFonts w:ascii="Times New Roman" w:hAnsi="Times New Roman" w:cs="Times New Roman"/>
          <w:sz w:val="24"/>
          <w:szCs w:val="24"/>
        </w:rPr>
        <w:t xml:space="preserve">Walz, E. (2004). Final results of the fourth national organic farmers' survey: Sustaining organic farms in a changing organic marketplace. </w:t>
      </w:r>
      <w:r w:rsidRPr="009473E3">
        <w:rPr>
          <w:rFonts w:ascii="Times New Roman" w:hAnsi="Times New Roman" w:cs="Times New Roman"/>
          <w:i/>
          <w:sz w:val="24"/>
          <w:szCs w:val="24"/>
        </w:rPr>
        <w:t>Organic Farming Research Foundation</w:t>
      </w:r>
      <w:r w:rsidRPr="009473E3">
        <w:rPr>
          <w:rFonts w:ascii="Times New Roman" w:hAnsi="Times New Roman" w:cs="Times New Roman"/>
          <w:sz w:val="24"/>
          <w:szCs w:val="24"/>
        </w:rPr>
        <w:t>. Retrieved from http://ofrf.org/publications/pubs/4thsurvey_results.pdf</w:t>
      </w:r>
    </w:p>
    <w:p w:rsidR="002325D4" w:rsidRPr="006D6169" w:rsidRDefault="002325D4" w:rsidP="002906EB">
      <w:pPr>
        <w:spacing w:after="0" w:line="240" w:lineRule="auto"/>
        <w:ind w:left="720" w:hanging="720"/>
        <w:rPr>
          <w:rFonts w:ascii="Times New Roman" w:hAnsi="Times New Roman" w:cs="Times New Roman"/>
          <w:sz w:val="24"/>
          <w:szCs w:val="24"/>
        </w:rPr>
      </w:pPr>
    </w:p>
    <w:p w:rsidR="002906EB" w:rsidRDefault="002906EB" w:rsidP="0085181B">
      <w:pPr>
        <w:spacing w:after="0" w:line="240" w:lineRule="auto"/>
        <w:jc w:val="center"/>
        <w:rPr>
          <w:rFonts w:ascii="Times New Roman" w:hAnsi="Times New Roman" w:cs="Times New Roman"/>
          <w:b/>
          <w:sz w:val="24"/>
          <w:szCs w:val="24"/>
        </w:rPr>
      </w:pPr>
    </w:p>
    <w:p w:rsidR="009B5405" w:rsidRDefault="009B5405" w:rsidP="00386FD8">
      <w:pPr>
        <w:spacing w:after="0" w:line="240" w:lineRule="auto"/>
        <w:rPr>
          <w:rFonts w:ascii="Times New Roman" w:eastAsia="Times New Roman" w:hAnsi="Times New Roman" w:cs="Times New Roman"/>
          <w:sz w:val="24"/>
          <w:szCs w:val="24"/>
        </w:rPr>
      </w:pPr>
    </w:p>
    <w:p w:rsidR="009B5405" w:rsidRDefault="009B5405" w:rsidP="00386FD8">
      <w:pPr>
        <w:spacing w:after="0" w:line="240" w:lineRule="auto"/>
        <w:rPr>
          <w:rFonts w:ascii="Times New Roman" w:eastAsia="Times New Roman" w:hAnsi="Times New Roman" w:cs="Times New Roman"/>
          <w:sz w:val="24"/>
          <w:szCs w:val="24"/>
        </w:rPr>
      </w:pPr>
    </w:p>
    <w:p w:rsidR="004A2F52" w:rsidRDefault="004A2F52" w:rsidP="0085181B">
      <w:pPr>
        <w:spacing w:after="0" w:line="240" w:lineRule="auto"/>
        <w:jc w:val="center"/>
        <w:rPr>
          <w:rFonts w:ascii="Times New Roman" w:hAnsi="Times New Roman" w:cs="Times New Roman"/>
          <w:b/>
          <w:sz w:val="24"/>
          <w:szCs w:val="24"/>
        </w:rPr>
      </w:pPr>
    </w:p>
    <w:p w:rsidR="004A2F52" w:rsidRPr="0085181B" w:rsidRDefault="004A2F52" w:rsidP="0085181B">
      <w:pPr>
        <w:spacing w:after="0" w:line="240" w:lineRule="auto"/>
        <w:jc w:val="center"/>
        <w:rPr>
          <w:rFonts w:ascii="Times New Roman" w:hAnsi="Times New Roman" w:cs="Times New Roman"/>
          <w:b/>
          <w:sz w:val="24"/>
          <w:szCs w:val="24"/>
        </w:rPr>
      </w:pPr>
    </w:p>
    <w:sectPr w:rsidR="004A2F52" w:rsidRPr="008518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131F" w:rsidRDefault="009C131F" w:rsidP="00934058">
      <w:pPr>
        <w:spacing w:after="0" w:line="240" w:lineRule="auto"/>
      </w:pPr>
      <w:r>
        <w:separator/>
      </w:r>
    </w:p>
  </w:endnote>
  <w:endnote w:type="continuationSeparator" w:id="0">
    <w:p w:rsidR="009C131F" w:rsidRDefault="009C131F" w:rsidP="00934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131F" w:rsidRDefault="009C131F" w:rsidP="00934058">
      <w:pPr>
        <w:spacing w:after="0" w:line="240" w:lineRule="auto"/>
      </w:pPr>
      <w:r>
        <w:separator/>
      </w:r>
    </w:p>
  </w:footnote>
  <w:footnote w:type="continuationSeparator" w:id="0">
    <w:p w:rsidR="009C131F" w:rsidRDefault="009C131F" w:rsidP="009340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702023"/>
    <w:multiLevelType w:val="hybridMultilevel"/>
    <w:tmpl w:val="43545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A5A"/>
    <w:rsid w:val="00063257"/>
    <w:rsid w:val="000865E6"/>
    <w:rsid w:val="000A3B1F"/>
    <w:rsid w:val="00153227"/>
    <w:rsid w:val="00182974"/>
    <w:rsid w:val="001940B0"/>
    <w:rsid w:val="00204BDE"/>
    <w:rsid w:val="002325D4"/>
    <w:rsid w:val="00251FAF"/>
    <w:rsid w:val="002906EB"/>
    <w:rsid w:val="002C276B"/>
    <w:rsid w:val="00310690"/>
    <w:rsid w:val="00386FD8"/>
    <w:rsid w:val="00392268"/>
    <w:rsid w:val="003B0F55"/>
    <w:rsid w:val="003D06DE"/>
    <w:rsid w:val="003D772E"/>
    <w:rsid w:val="004A2F52"/>
    <w:rsid w:val="004E38A4"/>
    <w:rsid w:val="004E4308"/>
    <w:rsid w:val="005D0781"/>
    <w:rsid w:val="006C4B43"/>
    <w:rsid w:val="006D6B73"/>
    <w:rsid w:val="006E329B"/>
    <w:rsid w:val="0070171C"/>
    <w:rsid w:val="0076337E"/>
    <w:rsid w:val="0085181B"/>
    <w:rsid w:val="008A4BB0"/>
    <w:rsid w:val="008E178C"/>
    <w:rsid w:val="008E753E"/>
    <w:rsid w:val="0090261E"/>
    <w:rsid w:val="00934058"/>
    <w:rsid w:val="009473E3"/>
    <w:rsid w:val="00997BCA"/>
    <w:rsid w:val="009B5405"/>
    <w:rsid w:val="009C131F"/>
    <w:rsid w:val="009E7934"/>
    <w:rsid w:val="00A3446C"/>
    <w:rsid w:val="00A425EA"/>
    <w:rsid w:val="00A85403"/>
    <w:rsid w:val="00AB54D1"/>
    <w:rsid w:val="00B572D3"/>
    <w:rsid w:val="00BB58B0"/>
    <w:rsid w:val="00BF11AF"/>
    <w:rsid w:val="00C05C0C"/>
    <w:rsid w:val="00C07C9A"/>
    <w:rsid w:val="00C27116"/>
    <w:rsid w:val="00C34FBC"/>
    <w:rsid w:val="00C52B16"/>
    <w:rsid w:val="00C71DAD"/>
    <w:rsid w:val="00C775DC"/>
    <w:rsid w:val="00D15299"/>
    <w:rsid w:val="00D32905"/>
    <w:rsid w:val="00D8734D"/>
    <w:rsid w:val="00DE5874"/>
    <w:rsid w:val="00E31A5A"/>
    <w:rsid w:val="00EA241E"/>
    <w:rsid w:val="00F12AE8"/>
    <w:rsid w:val="00F21A8F"/>
    <w:rsid w:val="00F7294F"/>
    <w:rsid w:val="00F955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1A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E31A5A"/>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E31A5A"/>
    <w:rPr>
      <w:rFonts w:ascii="Times New Roman" w:eastAsia="Times New Roman" w:hAnsi="Times New Roman" w:cs="Arial"/>
      <w:b/>
      <w:bCs/>
      <w:kern w:val="28"/>
      <w:sz w:val="24"/>
      <w:szCs w:val="32"/>
    </w:rPr>
  </w:style>
  <w:style w:type="character" w:styleId="Hyperlink">
    <w:name w:val="Hyperlink"/>
    <w:rsid w:val="00E31A5A"/>
    <w:rPr>
      <w:color w:val="0000FF"/>
      <w:u w:val="single"/>
    </w:rPr>
  </w:style>
  <w:style w:type="table" w:styleId="TableGrid">
    <w:name w:val="Table Grid"/>
    <w:basedOn w:val="TableNormal"/>
    <w:uiPriority w:val="59"/>
    <w:rsid w:val="007017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C52B16"/>
    <w:rPr>
      <w:sz w:val="16"/>
      <w:szCs w:val="16"/>
    </w:rPr>
  </w:style>
  <w:style w:type="paragraph" w:styleId="CommentText">
    <w:name w:val="annotation text"/>
    <w:basedOn w:val="Normal"/>
    <w:link w:val="CommentTextChar"/>
    <w:uiPriority w:val="99"/>
    <w:semiHidden/>
    <w:unhideWhenUsed/>
    <w:rsid w:val="00C52B16"/>
    <w:pPr>
      <w:spacing w:line="240" w:lineRule="auto"/>
    </w:pPr>
    <w:rPr>
      <w:sz w:val="20"/>
      <w:szCs w:val="20"/>
    </w:rPr>
  </w:style>
  <w:style w:type="character" w:customStyle="1" w:styleId="CommentTextChar">
    <w:name w:val="Comment Text Char"/>
    <w:basedOn w:val="DefaultParagraphFont"/>
    <w:link w:val="CommentText"/>
    <w:uiPriority w:val="99"/>
    <w:semiHidden/>
    <w:rsid w:val="00C52B16"/>
    <w:rPr>
      <w:sz w:val="20"/>
      <w:szCs w:val="20"/>
    </w:rPr>
  </w:style>
  <w:style w:type="paragraph" w:styleId="CommentSubject">
    <w:name w:val="annotation subject"/>
    <w:basedOn w:val="CommentText"/>
    <w:next w:val="CommentText"/>
    <w:link w:val="CommentSubjectChar"/>
    <w:uiPriority w:val="99"/>
    <w:semiHidden/>
    <w:unhideWhenUsed/>
    <w:rsid w:val="00C52B16"/>
    <w:rPr>
      <w:b/>
      <w:bCs/>
    </w:rPr>
  </w:style>
  <w:style w:type="character" w:customStyle="1" w:styleId="CommentSubjectChar">
    <w:name w:val="Comment Subject Char"/>
    <w:basedOn w:val="CommentTextChar"/>
    <w:link w:val="CommentSubject"/>
    <w:uiPriority w:val="99"/>
    <w:semiHidden/>
    <w:rsid w:val="00C52B16"/>
    <w:rPr>
      <w:b/>
      <w:bCs/>
      <w:sz w:val="20"/>
      <w:szCs w:val="20"/>
    </w:rPr>
  </w:style>
  <w:style w:type="paragraph" w:styleId="BalloonText">
    <w:name w:val="Balloon Text"/>
    <w:basedOn w:val="Normal"/>
    <w:link w:val="BalloonTextChar"/>
    <w:uiPriority w:val="99"/>
    <w:semiHidden/>
    <w:unhideWhenUsed/>
    <w:rsid w:val="00C52B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2B16"/>
    <w:rPr>
      <w:rFonts w:ascii="Tahoma" w:hAnsi="Tahoma" w:cs="Tahoma"/>
      <w:sz w:val="16"/>
      <w:szCs w:val="16"/>
    </w:rPr>
  </w:style>
  <w:style w:type="paragraph" w:styleId="ListParagraph">
    <w:name w:val="List Paragraph"/>
    <w:basedOn w:val="Normal"/>
    <w:uiPriority w:val="34"/>
    <w:qFormat/>
    <w:rsid w:val="00C52B16"/>
    <w:pPr>
      <w:ind w:left="720"/>
      <w:contextualSpacing/>
    </w:pPr>
  </w:style>
  <w:style w:type="paragraph" w:customStyle="1" w:styleId="05BodyText">
    <w:name w:val="05 BodyText"/>
    <w:basedOn w:val="Normal"/>
    <w:uiPriority w:val="99"/>
    <w:rsid w:val="00EA241E"/>
    <w:pPr>
      <w:spacing w:after="0" w:line="480" w:lineRule="auto"/>
      <w:ind w:firstLine="576"/>
    </w:pPr>
    <w:rPr>
      <w:rFonts w:ascii="Arial" w:eastAsia="Times New Roman" w:hAnsi="Arial" w:cs="Times New Roman"/>
      <w:sz w:val="24"/>
      <w:szCs w:val="24"/>
    </w:rPr>
  </w:style>
  <w:style w:type="character" w:customStyle="1" w:styleId="highlight">
    <w:name w:val="highlight"/>
    <w:basedOn w:val="DefaultParagraphFont"/>
    <w:rsid w:val="00386FD8"/>
  </w:style>
  <w:style w:type="paragraph" w:styleId="Header">
    <w:name w:val="header"/>
    <w:basedOn w:val="Normal"/>
    <w:link w:val="HeaderChar"/>
    <w:uiPriority w:val="99"/>
    <w:unhideWhenUsed/>
    <w:rsid w:val="009340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4058"/>
  </w:style>
  <w:style w:type="paragraph" w:styleId="Footer">
    <w:name w:val="footer"/>
    <w:basedOn w:val="Normal"/>
    <w:link w:val="FooterChar"/>
    <w:uiPriority w:val="99"/>
    <w:unhideWhenUsed/>
    <w:rsid w:val="009340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405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1A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E31A5A"/>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E31A5A"/>
    <w:rPr>
      <w:rFonts w:ascii="Times New Roman" w:eastAsia="Times New Roman" w:hAnsi="Times New Roman" w:cs="Arial"/>
      <w:b/>
      <w:bCs/>
      <w:kern w:val="28"/>
      <w:sz w:val="24"/>
      <w:szCs w:val="32"/>
    </w:rPr>
  </w:style>
  <w:style w:type="character" w:styleId="Hyperlink">
    <w:name w:val="Hyperlink"/>
    <w:rsid w:val="00E31A5A"/>
    <w:rPr>
      <w:color w:val="0000FF"/>
      <w:u w:val="single"/>
    </w:rPr>
  </w:style>
  <w:style w:type="table" w:styleId="TableGrid">
    <w:name w:val="Table Grid"/>
    <w:basedOn w:val="TableNormal"/>
    <w:uiPriority w:val="59"/>
    <w:rsid w:val="007017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C52B16"/>
    <w:rPr>
      <w:sz w:val="16"/>
      <w:szCs w:val="16"/>
    </w:rPr>
  </w:style>
  <w:style w:type="paragraph" w:styleId="CommentText">
    <w:name w:val="annotation text"/>
    <w:basedOn w:val="Normal"/>
    <w:link w:val="CommentTextChar"/>
    <w:uiPriority w:val="99"/>
    <w:semiHidden/>
    <w:unhideWhenUsed/>
    <w:rsid w:val="00C52B16"/>
    <w:pPr>
      <w:spacing w:line="240" w:lineRule="auto"/>
    </w:pPr>
    <w:rPr>
      <w:sz w:val="20"/>
      <w:szCs w:val="20"/>
    </w:rPr>
  </w:style>
  <w:style w:type="character" w:customStyle="1" w:styleId="CommentTextChar">
    <w:name w:val="Comment Text Char"/>
    <w:basedOn w:val="DefaultParagraphFont"/>
    <w:link w:val="CommentText"/>
    <w:uiPriority w:val="99"/>
    <w:semiHidden/>
    <w:rsid w:val="00C52B16"/>
    <w:rPr>
      <w:sz w:val="20"/>
      <w:szCs w:val="20"/>
    </w:rPr>
  </w:style>
  <w:style w:type="paragraph" w:styleId="CommentSubject">
    <w:name w:val="annotation subject"/>
    <w:basedOn w:val="CommentText"/>
    <w:next w:val="CommentText"/>
    <w:link w:val="CommentSubjectChar"/>
    <w:uiPriority w:val="99"/>
    <w:semiHidden/>
    <w:unhideWhenUsed/>
    <w:rsid w:val="00C52B16"/>
    <w:rPr>
      <w:b/>
      <w:bCs/>
    </w:rPr>
  </w:style>
  <w:style w:type="character" w:customStyle="1" w:styleId="CommentSubjectChar">
    <w:name w:val="Comment Subject Char"/>
    <w:basedOn w:val="CommentTextChar"/>
    <w:link w:val="CommentSubject"/>
    <w:uiPriority w:val="99"/>
    <w:semiHidden/>
    <w:rsid w:val="00C52B16"/>
    <w:rPr>
      <w:b/>
      <w:bCs/>
      <w:sz w:val="20"/>
      <w:szCs w:val="20"/>
    </w:rPr>
  </w:style>
  <w:style w:type="paragraph" w:styleId="BalloonText">
    <w:name w:val="Balloon Text"/>
    <w:basedOn w:val="Normal"/>
    <w:link w:val="BalloonTextChar"/>
    <w:uiPriority w:val="99"/>
    <w:semiHidden/>
    <w:unhideWhenUsed/>
    <w:rsid w:val="00C52B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2B16"/>
    <w:rPr>
      <w:rFonts w:ascii="Tahoma" w:hAnsi="Tahoma" w:cs="Tahoma"/>
      <w:sz w:val="16"/>
      <w:szCs w:val="16"/>
    </w:rPr>
  </w:style>
  <w:style w:type="paragraph" w:styleId="ListParagraph">
    <w:name w:val="List Paragraph"/>
    <w:basedOn w:val="Normal"/>
    <w:uiPriority w:val="34"/>
    <w:qFormat/>
    <w:rsid w:val="00C52B16"/>
    <w:pPr>
      <w:ind w:left="720"/>
      <w:contextualSpacing/>
    </w:pPr>
  </w:style>
  <w:style w:type="paragraph" w:customStyle="1" w:styleId="05BodyText">
    <w:name w:val="05 BodyText"/>
    <w:basedOn w:val="Normal"/>
    <w:uiPriority w:val="99"/>
    <w:rsid w:val="00EA241E"/>
    <w:pPr>
      <w:spacing w:after="0" w:line="480" w:lineRule="auto"/>
      <w:ind w:firstLine="576"/>
    </w:pPr>
    <w:rPr>
      <w:rFonts w:ascii="Arial" w:eastAsia="Times New Roman" w:hAnsi="Arial" w:cs="Times New Roman"/>
      <w:sz w:val="24"/>
      <w:szCs w:val="24"/>
    </w:rPr>
  </w:style>
  <w:style w:type="character" w:customStyle="1" w:styleId="highlight">
    <w:name w:val="highlight"/>
    <w:basedOn w:val="DefaultParagraphFont"/>
    <w:rsid w:val="00386FD8"/>
  </w:style>
  <w:style w:type="paragraph" w:styleId="Header">
    <w:name w:val="header"/>
    <w:basedOn w:val="Normal"/>
    <w:link w:val="HeaderChar"/>
    <w:uiPriority w:val="99"/>
    <w:unhideWhenUsed/>
    <w:rsid w:val="009340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4058"/>
  </w:style>
  <w:style w:type="paragraph" w:styleId="Footer">
    <w:name w:val="footer"/>
    <w:basedOn w:val="Normal"/>
    <w:link w:val="FooterChar"/>
    <w:uiPriority w:val="99"/>
    <w:unhideWhenUsed/>
    <w:rsid w:val="009340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40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2595169">
      <w:bodyDiv w:val="1"/>
      <w:marLeft w:val="0"/>
      <w:marRight w:val="0"/>
      <w:marTop w:val="0"/>
      <w:marBottom w:val="0"/>
      <w:divBdr>
        <w:top w:val="none" w:sz="0" w:space="0" w:color="auto"/>
        <w:left w:val="none" w:sz="0" w:space="0" w:color="auto"/>
        <w:bottom w:val="none" w:sz="0" w:space="0" w:color="auto"/>
        <w:right w:val="none" w:sz="0" w:space="0" w:color="auto"/>
      </w:divBdr>
      <w:divsChild>
        <w:div w:id="1650086235">
          <w:marLeft w:val="0"/>
          <w:marRight w:val="0"/>
          <w:marTop w:val="0"/>
          <w:marBottom w:val="0"/>
          <w:divBdr>
            <w:top w:val="none" w:sz="0" w:space="0" w:color="auto"/>
            <w:left w:val="none" w:sz="0" w:space="0" w:color="auto"/>
            <w:bottom w:val="none" w:sz="0" w:space="0" w:color="auto"/>
            <w:right w:val="none" w:sz="0" w:space="0" w:color="auto"/>
          </w:divBdr>
        </w:div>
        <w:div w:id="899287148">
          <w:marLeft w:val="0"/>
          <w:marRight w:val="0"/>
          <w:marTop w:val="0"/>
          <w:marBottom w:val="0"/>
          <w:divBdr>
            <w:top w:val="none" w:sz="0" w:space="0" w:color="auto"/>
            <w:left w:val="none" w:sz="0" w:space="0" w:color="auto"/>
            <w:bottom w:val="none" w:sz="0" w:space="0" w:color="auto"/>
            <w:right w:val="none" w:sz="0" w:space="0" w:color="auto"/>
          </w:divBdr>
        </w:div>
        <w:div w:id="435297432">
          <w:marLeft w:val="0"/>
          <w:marRight w:val="0"/>
          <w:marTop w:val="0"/>
          <w:marBottom w:val="0"/>
          <w:divBdr>
            <w:top w:val="none" w:sz="0" w:space="0" w:color="auto"/>
            <w:left w:val="none" w:sz="0" w:space="0" w:color="auto"/>
            <w:bottom w:val="none" w:sz="0" w:space="0" w:color="auto"/>
            <w:right w:val="none" w:sz="0" w:space="0" w:color="auto"/>
          </w:divBdr>
        </w:div>
        <w:div w:id="295189208">
          <w:marLeft w:val="0"/>
          <w:marRight w:val="0"/>
          <w:marTop w:val="0"/>
          <w:marBottom w:val="0"/>
          <w:divBdr>
            <w:top w:val="none" w:sz="0" w:space="0" w:color="auto"/>
            <w:left w:val="none" w:sz="0" w:space="0" w:color="auto"/>
            <w:bottom w:val="none" w:sz="0" w:space="0" w:color="auto"/>
            <w:right w:val="none" w:sz="0" w:space="0" w:color="auto"/>
          </w:divBdr>
        </w:div>
        <w:div w:id="325473759">
          <w:marLeft w:val="0"/>
          <w:marRight w:val="0"/>
          <w:marTop w:val="0"/>
          <w:marBottom w:val="0"/>
          <w:divBdr>
            <w:top w:val="none" w:sz="0" w:space="0" w:color="auto"/>
            <w:left w:val="none" w:sz="0" w:space="0" w:color="auto"/>
            <w:bottom w:val="none" w:sz="0" w:space="0" w:color="auto"/>
            <w:right w:val="none" w:sz="0" w:space="0" w:color="auto"/>
          </w:divBdr>
        </w:div>
        <w:div w:id="1678190579">
          <w:marLeft w:val="0"/>
          <w:marRight w:val="0"/>
          <w:marTop w:val="0"/>
          <w:marBottom w:val="0"/>
          <w:divBdr>
            <w:top w:val="none" w:sz="0" w:space="0" w:color="auto"/>
            <w:left w:val="none" w:sz="0" w:space="0" w:color="auto"/>
            <w:bottom w:val="none" w:sz="0" w:space="0" w:color="auto"/>
            <w:right w:val="none" w:sz="0" w:space="0" w:color="auto"/>
          </w:divBdr>
        </w:div>
        <w:div w:id="5473765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4</Pages>
  <Words>1169</Words>
  <Characters>6664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7818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Gibson, Courtney D</dc:creator>
  <cp:lastModifiedBy>Gibson, Courtney D</cp:lastModifiedBy>
  <cp:revision>30</cp:revision>
  <dcterms:created xsi:type="dcterms:W3CDTF">2013-07-01T21:10:00Z</dcterms:created>
  <dcterms:modified xsi:type="dcterms:W3CDTF">2014-02-23T22:12:00Z</dcterms:modified>
</cp:coreProperties>
</file>