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31F1" w:rsidRPr="00A0722F" w:rsidRDefault="000319A7" w:rsidP="000319A7">
      <w:pPr>
        <w:jc w:val="right"/>
        <w:rPr>
          <w:rFonts w:ascii="Times New Roman" w:hAnsi="Times New Roman" w:cs="Times New Roman"/>
          <w:b/>
          <w:sz w:val="24"/>
          <w:szCs w:val="24"/>
        </w:rPr>
      </w:pPr>
      <w:r w:rsidRPr="00A0722F">
        <w:rPr>
          <w:rFonts w:ascii="Times New Roman" w:hAnsi="Times New Roman" w:cs="Times New Roman"/>
          <w:b/>
          <w:sz w:val="24"/>
          <w:szCs w:val="24"/>
        </w:rPr>
        <w:t>INNOVATIVE</w:t>
      </w:r>
    </w:p>
    <w:p w:rsidR="000319A7" w:rsidRPr="004940A7" w:rsidRDefault="000319A7" w:rsidP="000319A7">
      <w:pPr>
        <w:jc w:val="right"/>
        <w:rPr>
          <w:rFonts w:ascii="Times New Roman" w:hAnsi="Times New Roman" w:cs="Times New Roman"/>
          <w:sz w:val="24"/>
          <w:szCs w:val="24"/>
        </w:rPr>
      </w:pPr>
    </w:p>
    <w:p w:rsidR="006E7E5F" w:rsidRPr="004940A7" w:rsidRDefault="006E7E5F" w:rsidP="006E7E5F">
      <w:pPr>
        <w:spacing w:after="0" w:line="240" w:lineRule="auto"/>
        <w:jc w:val="center"/>
        <w:rPr>
          <w:rFonts w:ascii="Times New Roman" w:hAnsi="Times New Roman" w:cs="Times New Roman"/>
          <w:b/>
          <w:sz w:val="24"/>
          <w:szCs w:val="24"/>
        </w:rPr>
      </w:pPr>
      <w:r w:rsidRPr="004940A7">
        <w:rPr>
          <w:rFonts w:ascii="Times New Roman" w:hAnsi="Times New Roman" w:cs="Times New Roman"/>
          <w:b/>
          <w:sz w:val="24"/>
          <w:szCs w:val="24"/>
        </w:rPr>
        <w:t xml:space="preserve">PUMP IN A BUCKET: A PHOTOVOLTAIC </w:t>
      </w:r>
      <w:r>
        <w:rPr>
          <w:rFonts w:ascii="Times New Roman" w:hAnsi="Times New Roman" w:cs="Times New Roman"/>
          <w:b/>
          <w:sz w:val="24"/>
          <w:szCs w:val="24"/>
        </w:rPr>
        <w:t>TEACHING TOOL FOR INSTRUCTION OF</w:t>
      </w:r>
      <w:r w:rsidRPr="004940A7">
        <w:rPr>
          <w:rFonts w:ascii="Times New Roman" w:hAnsi="Times New Roman" w:cs="Times New Roman"/>
          <w:b/>
          <w:sz w:val="24"/>
          <w:szCs w:val="24"/>
        </w:rPr>
        <w:t xml:space="preserve"> DIRECT CURRENT ELECTRICITY</w:t>
      </w:r>
      <w:r>
        <w:rPr>
          <w:rFonts w:ascii="Times New Roman" w:hAnsi="Times New Roman" w:cs="Times New Roman"/>
          <w:b/>
          <w:sz w:val="24"/>
          <w:szCs w:val="24"/>
        </w:rPr>
        <w:t xml:space="preserve"> TO AGRICULTURE STUDENTS</w:t>
      </w:r>
    </w:p>
    <w:p w:rsidR="000319A7" w:rsidRPr="004940A7" w:rsidRDefault="000319A7" w:rsidP="000319A7">
      <w:pPr>
        <w:rPr>
          <w:rFonts w:ascii="Times New Roman" w:hAnsi="Times New Roman" w:cs="Times New Roman"/>
          <w:b/>
          <w:sz w:val="24"/>
          <w:szCs w:val="24"/>
        </w:rPr>
      </w:pPr>
    </w:p>
    <w:p w:rsidR="000319A7" w:rsidRPr="004940A7" w:rsidRDefault="000319A7" w:rsidP="000319A7">
      <w:pPr>
        <w:jc w:val="center"/>
        <w:rPr>
          <w:rFonts w:ascii="Times New Roman" w:hAnsi="Times New Roman" w:cs="Times New Roman"/>
          <w:sz w:val="24"/>
          <w:szCs w:val="24"/>
        </w:rPr>
      </w:pPr>
      <w:r w:rsidRPr="004940A7">
        <w:rPr>
          <w:rFonts w:ascii="Times New Roman" w:hAnsi="Times New Roman" w:cs="Times New Roman"/>
          <w:sz w:val="24"/>
          <w:szCs w:val="24"/>
        </w:rPr>
        <w:t>EDWARD A. FRANKLIN</w:t>
      </w:r>
    </w:p>
    <w:p w:rsidR="000319A7" w:rsidRPr="004940A7" w:rsidRDefault="000319A7" w:rsidP="000319A7">
      <w:pPr>
        <w:jc w:val="center"/>
        <w:rPr>
          <w:rFonts w:ascii="Times New Roman" w:hAnsi="Times New Roman" w:cs="Times New Roman"/>
          <w:sz w:val="24"/>
          <w:szCs w:val="24"/>
        </w:rPr>
      </w:pPr>
      <w:r w:rsidRPr="004940A7">
        <w:rPr>
          <w:rFonts w:ascii="Times New Roman" w:hAnsi="Times New Roman" w:cs="Times New Roman"/>
          <w:sz w:val="24"/>
          <w:szCs w:val="24"/>
        </w:rPr>
        <w:t>1110 E. SOUTH CAMPUS DRIVE</w:t>
      </w:r>
    </w:p>
    <w:p w:rsidR="000319A7" w:rsidRPr="004940A7" w:rsidRDefault="000319A7" w:rsidP="000319A7">
      <w:pPr>
        <w:jc w:val="center"/>
        <w:rPr>
          <w:rFonts w:ascii="Times New Roman" w:hAnsi="Times New Roman" w:cs="Times New Roman"/>
          <w:sz w:val="24"/>
          <w:szCs w:val="24"/>
        </w:rPr>
      </w:pPr>
      <w:r w:rsidRPr="004940A7">
        <w:rPr>
          <w:rFonts w:ascii="Times New Roman" w:hAnsi="Times New Roman" w:cs="Times New Roman"/>
          <w:sz w:val="24"/>
          <w:szCs w:val="24"/>
        </w:rPr>
        <w:t>#205 SAGUARO HALL</w:t>
      </w:r>
    </w:p>
    <w:p w:rsidR="000319A7" w:rsidRPr="004940A7" w:rsidRDefault="000319A7" w:rsidP="000319A7">
      <w:pPr>
        <w:jc w:val="center"/>
        <w:rPr>
          <w:rFonts w:ascii="Times New Roman" w:hAnsi="Times New Roman" w:cs="Times New Roman"/>
          <w:sz w:val="24"/>
          <w:szCs w:val="24"/>
        </w:rPr>
      </w:pPr>
      <w:r w:rsidRPr="004940A7">
        <w:rPr>
          <w:rFonts w:ascii="Times New Roman" w:hAnsi="Times New Roman" w:cs="Times New Roman"/>
          <w:sz w:val="24"/>
          <w:szCs w:val="24"/>
        </w:rPr>
        <w:t>TUCSON, AZ 85723</w:t>
      </w:r>
    </w:p>
    <w:p w:rsidR="000319A7" w:rsidRPr="004940A7" w:rsidRDefault="000319A7" w:rsidP="000319A7">
      <w:pPr>
        <w:jc w:val="center"/>
        <w:rPr>
          <w:rFonts w:ascii="Times New Roman" w:hAnsi="Times New Roman" w:cs="Times New Roman"/>
          <w:sz w:val="24"/>
          <w:szCs w:val="24"/>
        </w:rPr>
      </w:pPr>
      <w:r w:rsidRPr="004940A7">
        <w:rPr>
          <w:rFonts w:ascii="Times New Roman" w:hAnsi="Times New Roman" w:cs="Times New Roman"/>
          <w:sz w:val="24"/>
          <w:szCs w:val="24"/>
        </w:rPr>
        <w:t>(520) 621-1523</w:t>
      </w:r>
    </w:p>
    <w:p w:rsidR="000319A7" w:rsidRPr="004940A7" w:rsidRDefault="00F20C57" w:rsidP="000319A7">
      <w:pPr>
        <w:jc w:val="center"/>
        <w:rPr>
          <w:rFonts w:ascii="Times New Roman" w:hAnsi="Times New Roman" w:cs="Times New Roman"/>
          <w:sz w:val="24"/>
          <w:szCs w:val="24"/>
        </w:rPr>
      </w:pPr>
      <w:hyperlink r:id="rId6" w:history="1">
        <w:r w:rsidR="000319A7" w:rsidRPr="004940A7">
          <w:rPr>
            <w:rStyle w:val="Hyperlink"/>
            <w:rFonts w:ascii="Times New Roman" w:hAnsi="Times New Roman" w:cs="Times New Roman"/>
            <w:sz w:val="24"/>
            <w:szCs w:val="24"/>
          </w:rPr>
          <w:t>eafrank@ag.arizona.edu</w:t>
        </w:r>
      </w:hyperlink>
    </w:p>
    <w:p w:rsidR="000319A7" w:rsidRDefault="000319A7" w:rsidP="000319A7">
      <w:pPr>
        <w:jc w:val="center"/>
        <w:rPr>
          <w:b/>
        </w:rPr>
      </w:pPr>
    </w:p>
    <w:p w:rsidR="000319A7" w:rsidRDefault="000319A7" w:rsidP="000319A7">
      <w:pPr>
        <w:pStyle w:val="Default"/>
      </w:pPr>
    </w:p>
    <w:p w:rsidR="000319A7" w:rsidRDefault="000319A7" w:rsidP="000319A7">
      <w:pPr>
        <w:jc w:val="center"/>
        <w:rPr>
          <w:b/>
        </w:rPr>
      </w:pPr>
    </w:p>
    <w:p w:rsidR="000319A7" w:rsidRDefault="000319A7" w:rsidP="000319A7">
      <w:pPr>
        <w:jc w:val="center"/>
        <w:rPr>
          <w:b/>
        </w:rPr>
      </w:pPr>
    </w:p>
    <w:p w:rsidR="000319A7" w:rsidRPr="000319A7" w:rsidRDefault="000319A7" w:rsidP="000319A7">
      <w:pPr>
        <w:jc w:val="center"/>
        <w:rPr>
          <w:b/>
        </w:rPr>
      </w:pPr>
    </w:p>
    <w:p w:rsidR="000319A7" w:rsidRDefault="000319A7" w:rsidP="000319A7">
      <w:pPr>
        <w:jc w:val="right"/>
      </w:pPr>
    </w:p>
    <w:p w:rsidR="000319A7" w:rsidRDefault="000319A7" w:rsidP="000319A7">
      <w:pPr>
        <w:jc w:val="right"/>
      </w:pPr>
    </w:p>
    <w:p w:rsidR="000319A7" w:rsidRDefault="000319A7" w:rsidP="000319A7">
      <w:pPr>
        <w:jc w:val="right"/>
      </w:pPr>
    </w:p>
    <w:p w:rsidR="000319A7" w:rsidRDefault="000319A7" w:rsidP="000319A7">
      <w:pPr>
        <w:jc w:val="right"/>
      </w:pPr>
    </w:p>
    <w:p w:rsidR="000319A7" w:rsidRDefault="000319A7" w:rsidP="000319A7">
      <w:pPr>
        <w:jc w:val="right"/>
      </w:pPr>
    </w:p>
    <w:p w:rsidR="000319A7" w:rsidRDefault="000319A7" w:rsidP="000319A7">
      <w:pPr>
        <w:jc w:val="right"/>
      </w:pPr>
    </w:p>
    <w:p w:rsidR="000319A7" w:rsidRDefault="000319A7" w:rsidP="000319A7">
      <w:pPr>
        <w:jc w:val="right"/>
      </w:pPr>
    </w:p>
    <w:p w:rsidR="000319A7" w:rsidRDefault="000319A7" w:rsidP="000319A7">
      <w:pPr>
        <w:jc w:val="right"/>
      </w:pPr>
    </w:p>
    <w:p w:rsidR="000319A7" w:rsidRDefault="000319A7" w:rsidP="000319A7">
      <w:pPr>
        <w:jc w:val="right"/>
      </w:pPr>
    </w:p>
    <w:p w:rsidR="000319A7" w:rsidRDefault="000319A7" w:rsidP="000319A7">
      <w:pPr>
        <w:jc w:val="right"/>
      </w:pPr>
    </w:p>
    <w:p w:rsidR="000319A7" w:rsidRPr="004940A7" w:rsidRDefault="000319A7" w:rsidP="0012218F">
      <w:pPr>
        <w:spacing w:after="0" w:line="240" w:lineRule="auto"/>
        <w:jc w:val="center"/>
        <w:rPr>
          <w:rFonts w:ascii="Times New Roman" w:hAnsi="Times New Roman" w:cs="Times New Roman"/>
          <w:b/>
          <w:sz w:val="24"/>
          <w:szCs w:val="24"/>
        </w:rPr>
      </w:pPr>
      <w:r w:rsidRPr="004940A7">
        <w:rPr>
          <w:rFonts w:ascii="Times New Roman" w:hAnsi="Times New Roman" w:cs="Times New Roman"/>
          <w:b/>
          <w:sz w:val="24"/>
          <w:szCs w:val="24"/>
        </w:rPr>
        <w:lastRenderedPageBreak/>
        <w:t xml:space="preserve">PUMP IN A BUCKET: A PHOTOVOLTAIC </w:t>
      </w:r>
      <w:r w:rsidR="006E7E5F">
        <w:rPr>
          <w:rFonts w:ascii="Times New Roman" w:hAnsi="Times New Roman" w:cs="Times New Roman"/>
          <w:b/>
          <w:sz w:val="24"/>
          <w:szCs w:val="24"/>
        </w:rPr>
        <w:t>TEACHING TOOL FOR INSTRUCTION OF</w:t>
      </w:r>
      <w:r w:rsidRPr="004940A7">
        <w:rPr>
          <w:rFonts w:ascii="Times New Roman" w:hAnsi="Times New Roman" w:cs="Times New Roman"/>
          <w:b/>
          <w:sz w:val="24"/>
          <w:szCs w:val="24"/>
        </w:rPr>
        <w:t xml:space="preserve"> DIRECT CURRENT ELECTRICITY</w:t>
      </w:r>
      <w:r w:rsidR="006E7E5F">
        <w:rPr>
          <w:rFonts w:ascii="Times New Roman" w:hAnsi="Times New Roman" w:cs="Times New Roman"/>
          <w:b/>
          <w:sz w:val="24"/>
          <w:szCs w:val="24"/>
        </w:rPr>
        <w:t xml:space="preserve"> TO AGRICULTURE STUDENTS</w:t>
      </w:r>
    </w:p>
    <w:p w:rsidR="004940A7" w:rsidRDefault="004940A7" w:rsidP="004940A7">
      <w:pPr>
        <w:spacing w:after="0" w:line="240" w:lineRule="auto"/>
        <w:jc w:val="center"/>
        <w:rPr>
          <w:rFonts w:ascii="Times New Roman" w:hAnsi="Times New Roman" w:cs="Times New Roman"/>
          <w:b/>
          <w:sz w:val="24"/>
          <w:szCs w:val="24"/>
        </w:rPr>
      </w:pPr>
    </w:p>
    <w:p w:rsidR="009316E6" w:rsidRPr="0076322D" w:rsidRDefault="000319A7" w:rsidP="0076322D">
      <w:pPr>
        <w:spacing w:after="0" w:line="240" w:lineRule="auto"/>
        <w:jc w:val="center"/>
        <w:rPr>
          <w:rFonts w:ascii="Times New Roman" w:hAnsi="Times New Roman" w:cs="Times New Roman"/>
          <w:b/>
          <w:sz w:val="24"/>
          <w:szCs w:val="24"/>
        </w:rPr>
      </w:pPr>
      <w:r w:rsidRPr="004940A7">
        <w:rPr>
          <w:rFonts w:ascii="Times New Roman" w:hAnsi="Times New Roman" w:cs="Times New Roman"/>
          <w:b/>
          <w:sz w:val="24"/>
          <w:szCs w:val="24"/>
        </w:rPr>
        <w:t>INTRODUCTION/NEED FOR IDEA</w:t>
      </w:r>
    </w:p>
    <w:p w:rsidR="009316E6" w:rsidRDefault="00885679" w:rsidP="009316E6">
      <w:pPr>
        <w:spacing w:after="0" w:line="240" w:lineRule="auto"/>
        <w:rPr>
          <w:rFonts w:ascii="Times New Roman" w:hAnsi="Times New Roman" w:cs="Times New Roman"/>
          <w:sz w:val="24"/>
          <w:szCs w:val="24"/>
        </w:rPr>
      </w:pPr>
      <w:r>
        <w:rPr>
          <w:rFonts w:ascii="Times New Roman" w:hAnsi="Times New Roman" w:cs="Times New Roman"/>
          <w:sz w:val="24"/>
          <w:szCs w:val="24"/>
        </w:rPr>
        <w:t>Concerns about the future and safety of the world’s energy supply have</w:t>
      </w:r>
      <w:r w:rsidR="00D07640">
        <w:rPr>
          <w:rFonts w:ascii="Times New Roman" w:hAnsi="Times New Roman" w:cs="Times New Roman"/>
          <w:sz w:val="24"/>
          <w:szCs w:val="24"/>
        </w:rPr>
        <w:t xml:space="preserve"> resulted in more attention focused on renewable energy sources such as solar power</w:t>
      </w:r>
      <w:r w:rsidR="00FC0753">
        <w:rPr>
          <w:rFonts w:ascii="Times New Roman" w:hAnsi="Times New Roman" w:cs="Times New Roman"/>
          <w:sz w:val="24"/>
          <w:szCs w:val="24"/>
        </w:rPr>
        <w:t>.</w:t>
      </w:r>
      <w:r w:rsidR="0012218F">
        <w:rPr>
          <w:rFonts w:ascii="Times New Roman" w:hAnsi="Times New Roman" w:cs="Times New Roman"/>
          <w:sz w:val="24"/>
          <w:szCs w:val="24"/>
        </w:rPr>
        <w:t xml:space="preserve"> </w:t>
      </w:r>
      <w:r w:rsidR="00FC0753">
        <w:rPr>
          <w:rFonts w:ascii="Times New Roman" w:hAnsi="Times New Roman" w:cs="Times New Roman"/>
          <w:sz w:val="24"/>
          <w:szCs w:val="24"/>
        </w:rPr>
        <w:t>Electricity supplied by a photovoltaic (PV)</w:t>
      </w:r>
      <w:r>
        <w:rPr>
          <w:rFonts w:ascii="Times New Roman" w:hAnsi="Times New Roman" w:cs="Times New Roman"/>
          <w:sz w:val="24"/>
          <w:szCs w:val="24"/>
        </w:rPr>
        <w:t xml:space="preserve"> system can replace electricity from other power-generating technology </w:t>
      </w:r>
      <w:r>
        <w:rPr>
          <w:rFonts w:ascii="Times New Roman" w:hAnsi="Times New Roman" w:cs="Times New Roman"/>
          <w:sz w:val="24"/>
          <w:szCs w:val="24"/>
        </w:rPr>
        <w:t>(Dunlop, 2010).</w:t>
      </w:r>
      <w:r w:rsidR="00FC0753">
        <w:rPr>
          <w:rFonts w:ascii="Times New Roman" w:hAnsi="Times New Roman" w:cs="Times New Roman"/>
          <w:sz w:val="24"/>
          <w:szCs w:val="24"/>
        </w:rPr>
        <w:t xml:space="preserve"> </w:t>
      </w:r>
      <w:r w:rsidR="00F73B0D">
        <w:rPr>
          <w:rFonts w:ascii="Times New Roman" w:hAnsi="Times New Roman" w:cs="Times New Roman"/>
          <w:sz w:val="24"/>
          <w:szCs w:val="24"/>
        </w:rPr>
        <w:t xml:space="preserve">According to the Solar Energy Industries Association (SEIA) (February, 2014) the state of [STATE] ranks second (to California) in total number of operating major solar projects in the United States with 1,098 and ranks third nationally in total major PV project capacity and completion status (SEIA, 2014). </w:t>
      </w:r>
    </w:p>
    <w:p w:rsidR="007A6657" w:rsidRDefault="007A6657" w:rsidP="001C5CB4">
      <w:pPr>
        <w:spacing w:after="0" w:line="240" w:lineRule="auto"/>
        <w:rPr>
          <w:rFonts w:ascii="Times New Roman" w:hAnsi="Times New Roman" w:cs="Times New Roman"/>
          <w:sz w:val="24"/>
          <w:szCs w:val="24"/>
        </w:rPr>
      </w:pPr>
    </w:p>
    <w:p w:rsidR="000319A7" w:rsidRPr="00995598" w:rsidRDefault="007F11E2" w:rsidP="001C5CB4">
      <w:pPr>
        <w:spacing w:after="0" w:line="240" w:lineRule="auto"/>
        <w:rPr>
          <w:rFonts w:ascii="Times New Roman" w:hAnsi="Times New Roman" w:cs="Times New Roman"/>
          <w:sz w:val="24"/>
          <w:szCs w:val="24"/>
        </w:rPr>
      </w:pPr>
      <w:bookmarkStart w:id="0" w:name="_GoBack"/>
      <w:bookmarkEnd w:id="0"/>
      <w:r>
        <w:rPr>
          <w:rFonts w:ascii="Times New Roman" w:hAnsi="Times New Roman" w:cs="Times New Roman"/>
          <w:sz w:val="24"/>
          <w:szCs w:val="24"/>
        </w:rPr>
        <w:t xml:space="preserve">The purpose of the activity was to adopt and implement a hands-on activity to engage students in the principles of how electrical power is produced from a photovoltaic (PV) module. The “Pump in a Bucket” </w:t>
      </w:r>
      <w:r w:rsidR="00B3183D">
        <w:rPr>
          <w:rFonts w:ascii="Times New Roman" w:hAnsi="Times New Roman" w:cs="Times New Roman"/>
          <w:sz w:val="24"/>
          <w:szCs w:val="24"/>
        </w:rPr>
        <w:t xml:space="preserve">(SEI, 2012, p. 26) </w:t>
      </w:r>
      <w:r>
        <w:rPr>
          <w:rFonts w:ascii="Times New Roman" w:hAnsi="Times New Roman" w:cs="Times New Roman"/>
          <w:sz w:val="24"/>
          <w:szCs w:val="24"/>
        </w:rPr>
        <w:t>activity was “borrowed” from our friends at Solar Energy International (SEI).</w:t>
      </w:r>
      <w:r w:rsidR="00D07640">
        <w:rPr>
          <w:rFonts w:ascii="Times New Roman" w:hAnsi="Times New Roman" w:cs="Times New Roman"/>
          <w:sz w:val="24"/>
          <w:szCs w:val="24"/>
        </w:rPr>
        <w:t xml:space="preserve"> </w:t>
      </w:r>
    </w:p>
    <w:p w:rsidR="000319A7" w:rsidRPr="0076322D" w:rsidRDefault="000319A7" w:rsidP="0076322D">
      <w:pPr>
        <w:spacing w:after="0" w:line="240" w:lineRule="auto"/>
        <w:jc w:val="center"/>
        <w:rPr>
          <w:rFonts w:ascii="Times New Roman" w:hAnsi="Times New Roman" w:cs="Times New Roman"/>
          <w:b/>
          <w:sz w:val="24"/>
          <w:szCs w:val="24"/>
        </w:rPr>
      </w:pPr>
      <w:r w:rsidRPr="004940A7">
        <w:rPr>
          <w:rFonts w:ascii="Times New Roman" w:hAnsi="Times New Roman" w:cs="Times New Roman"/>
          <w:b/>
          <w:sz w:val="24"/>
          <w:szCs w:val="24"/>
        </w:rPr>
        <w:t>HOW IT WORKS</w:t>
      </w:r>
    </w:p>
    <w:p w:rsidR="004940A7" w:rsidRPr="004940A7" w:rsidRDefault="00407736" w:rsidP="004940A7">
      <w:pPr>
        <w:spacing w:after="0" w:line="240" w:lineRule="auto"/>
        <w:rPr>
          <w:rFonts w:ascii="Times New Roman" w:hAnsi="Times New Roman" w:cs="Times New Roman"/>
          <w:sz w:val="24"/>
          <w:szCs w:val="24"/>
        </w:rPr>
      </w:pPr>
      <w:r>
        <w:rPr>
          <w:rFonts w:ascii="Times New Roman" w:hAnsi="Times New Roman" w:cs="Times New Roman"/>
          <w:sz w:val="24"/>
          <w:szCs w:val="24"/>
        </w:rPr>
        <w:t>A 20-watt photovol</w:t>
      </w:r>
      <w:r w:rsidR="009316E6">
        <w:rPr>
          <w:rFonts w:ascii="Times New Roman" w:hAnsi="Times New Roman" w:cs="Times New Roman"/>
          <w:sz w:val="24"/>
          <w:szCs w:val="24"/>
        </w:rPr>
        <w:t xml:space="preserve">taic module is fitted with MC3 female and male connectors. To connect the module leads to the </w:t>
      </w:r>
      <w:r w:rsidR="000A0C65">
        <w:rPr>
          <w:rFonts w:ascii="Times New Roman" w:hAnsi="Times New Roman" w:cs="Times New Roman"/>
          <w:sz w:val="24"/>
          <w:szCs w:val="24"/>
        </w:rPr>
        <w:t>direct current 12 volt bilge pump, a</w:t>
      </w:r>
      <w:r w:rsidR="009316E6">
        <w:rPr>
          <w:rFonts w:ascii="Times New Roman" w:hAnsi="Times New Roman" w:cs="Times New Roman"/>
          <w:sz w:val="24"/>
          <w:szCs w:val="24"/>
        </w:rPr>
        <w:t xml:space="preserve"> set </w:t>
      </w:r>
      <w:r w:rsidR="000A0C65">
        <w:rPr>
          <w:rFonts w:ascii="Times New Roman" w:hAnsi="Times New Roman" w:cs="Times New Roman"/>
          <w:sz w:val="24"/>
          <w:szCs w:val="24"/>
        </w:rPr>
        <w:t xml:space="preserve">of </w:t>
      </w:r>
      <w:r w:rsidR="00B67CF6">
        <w:rPr>
          <w:rFonts w:ascii="Times New Roman" w:hAnsi="Times New Roman" w:cs="Times New Roman"/>
          <w:sz w:val="24"/>
          <w:szCs w:val="24"/>
        </w:rPr>
        <w:t xml:space="preserve">10 gauge PV </w:t>
      </w:r>
      <w:r w:rsidR="009316E6">
        <w:rPr>
          <w:rFonts w:ascii="Times New Roman" w:hAnsi="Times New Roman" w:cs="Times New Roman"/>
          <w:sz w:val="24"/>
          <w:szCs w:val="24"/>
        </w:rPr>
        <w:t>“home run leads”</w:t>
      </w:r>
      <w:r w:rsidR="00B67CF6">
        <w:rPr>
          <w:rFonts w:ascii="Times New Roman" w:hAnsi="Times New Roman" w:cs="Times New Roman"/>
          <w:sz w:val="24"/>
          <w:szCs w:val="24"/>
        </w:rPr>
        <w:t xml:space="preserve"> are</w:t>
      </w:r>
      <w:r w:rsidR="000A0C65">
        <w:rPr>
          <w:rFonts w:ascii="Times New Roman" w:hAnsi="Times New Roman" w:cs="Times New Roman"/>
          <w:sz w:val="24"/>
          <w:szCs w:val="24"/>
        </w:rPr>
        <w:t xml:space="preserve"> made. The purpose of the “home run lead” is to enable a connection to the PV module and to the bare ends of the bilge pump and fuse using wire nut connectors. </w:t>
      </w:r>
      <w:r w:rsidR="00B72B84">
        <w:rPr>
          <w:rFonts w:ascii="Times New Roman" w:hAnsi="Times New Roman" w:cs="Times New Roman"/>
          <w:sz w:val="24"/>
          <w:szCs w:val="24"/>
        </w:rPr>
        <w:t>This prevents a possible “arc” occurring between the male and female electrodes when the MC3 connectors are disconnected under a load.</w:t>
      </w:r>
      <w:r w:rsidR="00245CC0">
        <w:rPr>
          <w:rFonts w:ascii="Times New Roman" w:hAnsi="Times New Roman" w:cs="Times New Roman"/>
          <w:sz w:val="24"/>
          <w:szCs w:val="24"/>
        </w:rPr>
        <w:t xml:space="preserve"> The bilge pump is placed in the bucket and the outlet is connected to ¾” discharge tubing. The tubing is attached to a plastic or brass barb fitting which threads into a female PVC adapter. Three PVC 90 slip elbows are connected with PVC pipe to move the water from the bottom of the bucket to the top, and redirect it back into th</w:t>
      </w:r>
      <w:r w:rsidR="0083080B">
        <w:rPr>
          <w:rFonts w:ascii="Times New Roman" w:hAnsi="Times New Roman" w:cs="Times New Roman"/>
          <w:sz w:val="24"/>
          <w:szCs w:val="24"/>
        </w:rPr>
        <w:t xml:space="preserve">e bucket. </w:t>
      </w:r>
      <w:r w:rsidR="00B033DA">
        <w:rPr>
          <w:rFonts w:ascii="Times New Roman" w:hAnsi="Times New Roman" w:cs="Times New Roman"/>
          <w:sz w:val="24"/>
          <w:szCs w:val="24"/>
        </w:rPr>
        <w:t xml:space="preserve">The PVC pieces are slip-fit so students may assemble and disassemble the unit. </w:t>
      </w:r>
      <w:r w:rsidR="0083080B">
        <w:rPr>
          <w:rFonts w:ascii="Times New Roman" w:hAnsi="Times New Roman" w:cs="Times New Roman"/>
          <w:sz w:val="24"/>
          <w:szCs w:val="24"/>
        </w:rPr>
        <w:t>The pump requires a 2-</w:t>
      </w:r>
      <w:r w:rsidR="00245CC0">
        <w:rPr>
          <w:rFonts w:ascii="Times New Roman" w:hAnsi="Times New Roman" w:cs="Times New Roman"/>
          <w:sz w:val="24"/>
          <w:szCs w:val="24"/>
        </w:rPr>
        <w:t>amp inline fuse connected to the positive conductor from the pump.</w:t>
      </w:r>
      <w:r w:rsidR="00307FCA">
        <w:rPr>
          <w:rFonts w:ascii="Times New Roman" w:hAnsi="Times New Roman" w:cs="Times New Roman"/>
          <w:sz w:val="24"/>
          <w:szCs w:val="24"/>
        </w:rPr>
        <w:t xml:space="preserve"> The positive and negative conductors of the pump are extended up and out of the bucket. Enough water is placed in the bottom of the bucket to submerge the pump. The “home run leads” are connected to the PV module. Make sure the module is placed face-down to prevent the flow of electrons from the module into the conductors. Connect the bare ends of the conductor with wire nuts. To operate the pump, place the PV module at a direct angle to the sun. </w:t>
      </w:r>
      <w:r w:rsidR="0076322D">
        <w:rPr>
          <w:rFonts w:ascii="Times New Roman" w:hAnsi="Times New Roman" w:cs="Times New Roman"/>
          <w:sz w:val="24"/>
          <w:szCs w:val="24"/>
        </w:rPr>
        <w:t xml:space="preserve">Experiment with the flow-rate of the pump by re-positioning the tilt and orientation of the PV module to the sun. </w:t>
      </w:r>
    </w:p>
    <w:p w:rsidR="00165BC6" w:rsidRDefault="00165BC6" w:rsidP="004940A7">
      <w:pPr>
        <w:spacing w:after="0" w:line="240" w:lineRule="auto"/>
        <w:rPr>
          <w:rFonts w:ascii="Times New Roman" w:hAnsi="Times New Roman" w:cs="Times New Roman"/>
          <w:sz w:val="24"/>
          <w:szCs w:val="24"/>
        </w:rPr>
      </w:pPr>
    </w:p>
    <w:p w:rsidR="00165BC6" w:rsidRDefault="00165BC6" w:rsidP="00165BC6">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2400300" cy="186775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umpinabucket2.JPG"/>
                    <pic:cNvPicPr/>
                  </pic:nvPicPr>
                  <pic:blipFill rotWithShape="1">
                    <a:blip r:embed="rId7" cstate="print">
                      <a:extLst>
                        <a:ext uri="{28A0092B-C50C-407E-A947-70E740481C1C}">
                          <a14:useLocalDpi xmlns:a14="http://schemas.microsoft.com/office/drawing/2010/main" val="0"/>
                        </a:ext>
                      </a:extLst>
                    </a:blip>
                    <a:srcRect l="5245" t="6114" r="4263"/>
                    <a:stretch/>
                  </pic:blipFill>
                  <pic:spPr bwMode="auto">
                    <a:xfrm>
                      <a:off x="0" y="0"/>
                      <a:ext cx="2413584" cy="1878095"/>
                    </a:xfrm>
                    <a:prstGeom prst="rect">
                      <a:avLst/>
                    </a:prstGeom>
                    <a:ln>
                      <a:noFill/>
                    </a:ln>
                    <a:extLst>
                      <a:ext uri="{53640926-AAD7-44D8-BBD7-CCE9431645EC}">
                        <a14:shadowObscured xmlns:a14="http://schemas.microsoft.com/office/drawing/2010/main"/>
                      </a:ext>
                    </a:extLst>
                  </pic:spPr>
                </pic:pic>
              </a:graphicData>
            </a:graphic>
          </wp:inline>
        </w:drawing>
      </w:r>
    </w:p>
    <w:p w:rsidR="00995598" w:rsidRDefault="00B10A80" w:rsidP="00995598">
      <w:pPr>
        <w:spacing w:after="0" w:line="240" w:lineRule="auto"/>
        <w:jc w:val="center"/>
        <w:rPr>
          <w:rFonts w:ascii="Times New Roman" w:hAnsi="Times New Roman" w:cs="Times New Roman"/>
          <w:sz w:val="24"/>
          <w:szCs w:val="24"/>
        </w:rPr>
      </w:pPr>
      <w:proofErr w:type="gramStart"/>
      <w:r>
        <w:rPr>
          <w:rFonts w:ascii="Times New Roman" w:hAnsi="Times New Roman" w:cs="Times New Roman"/>
          <w:sz w:val="24"/>
          <w:szCs w:val="24"/>
        </w:rPr>
        <w:t>Figure 1.</w:t>
      </w:r>
      <w:proofErr w:type="gramEnd"/>
      <w:r>
        <w:rPr>
          <w:rFonts w:ascii="Times New Roman" w:hAnsi="Times New Roman" w:cs="Times New Roman"/>
          <w:sz w:val="24"/>
          <w:szCs w:val="24"/>
        </w:rPr>
        <w:t xml:space="preserve"> Pump in a bucket with connected PV module under load.</w:t>
      </w:r>
    </w:p>
    <w:p w:rsidR="000319A7" w:rsidRPr="00995598" w:rsidRDefault="000319A7" w:rsidP="00995598">
      <w:pPr>
        <w:spacing w:after="0" w:line="240" w:lineRule="auto"/>
        <w:jc w:val="center"/>
        <w:rPr>
          <w:rFonts w:ascii="Times New Roman" w:hAnsi="Times New Roman" w:cs="Times New Roman"/>
          <w:sz w:val="24"/>
          <w:szCs w:val="24"/>
        </w:rPr>
      </w:pPr>
      <w:r w:rsidRPr="004940A7">
        <w:rPr>
          <w:rFonts w:ascii="Times New Roman" w:hAnsi="Times New Roman" w:cs="Times New Roman"/>
          <w:b/>
          <w:sz w:val="24"/>
          <w:szCs w:val="24"/>
        </w:rPr>
        <w:t>RESULTS TO DATE</w:t>
      </w:r>
    </w:p>
    <w:p w:rsidR="000A0C65" w:rsidRDefault="0004691D" w:rsidP="004940A7">
      <w:pPr>
        <w:spacing w:after="0" w:line="240" w:lineRule="auto"/>
        <w:rPr>
          <w:rFonts w:ascii="Times New Roman" w:hAnsi="Times New Roman" w:cs="Times New Roman"/>
          <w:sz w:val="24"/>
          <w:szCs w:val="24"/>
        </w:rPr>
      </w:pPr>
      <w:r>
        <w:rPr>
          <w:rFonts w:ascii="Times New Roman" w:hAnsi="Times New Roman" w:cs="Times New Roman"/>
          <w:sz w:val="24"/>
          <w:szCs w:val="24"/>
        </w:rPr>
        <w:t>Four</w:t>
      </w:r>
      <w:r w:rsidR="000A0C65">
        <w:rPr>
          <w:rFonts w:ascii="Times New Roman" w:hAnsi="Times New Roman" w:cs="Times New Roman"/>
          <w:sz w:val="24"/>
          <w:szCs w:val="24"/>
        </w:rPr>
        <w:t xml:space="preserve"> sets of pump in a bucket were constructed and used w</w:t>
      </w:r>
      <w:r w:rsidR="00C35F49">
        <w:rPr>
          <w:rFonts w:ascii="Times New Roman" w:hAnsi="Times New Roman" w:cs="Times New Roman"/>
          <w:sz w:val="24"/>
          <w:szCs w:val="24"/>
        </w:rPr>
        <w:t>ith the AGTM 350 class during the PV</w:t>
      </w:r>
      <w:r w:rsidR="000A0C65">
        <w:rPr>
          <w:rFonts w:ascii="Times New Roman" w:hAnsi="Times New Roman" w:cs="Times New Roman"/>
          <w:sz w:val="24"/>
          <w:szCs w:val="24"/>
        </w:rPr>
        <w:t xml:space="preserve"> instructional unit in the fall 2013 class. </w:t>
      </w:r>
      <w:r w:rsidR="00F210E3">
        <w:rPr>
          <w:rFonts w:ascii="Times New Roman" w:hAnsi="Times New Roman" w:cs="Times New Roman"/>
          <w:sz w:val="24"/>
          <w:szCs w:val="24"/>
        </w:rPr>
        <w:t xml:space="preserve">Students were </w:t>
      </w:r>
      <w:r w:rsidR="007F4C40">
        <w:rPr>
          <w:rFonts w:ascii="Times New Roman" w:hAnsi="Times New Roman" w:cs="Times New Roman"/>
          <w:sz w:val="24"/>
          <w:szCs w:val="24"/>
        </w:rPr>
        <w:t xml:space="preserve">divided into small groups and were </w:t>
      </w:r>
      <w:r w:rsidR="00F210E3">
        <w:rPr>
          <w:rFonts w:ascii="Times New Roman" w:hAnsi="Times New Roman" w:cs="Times New Roman"/>
          <w:sz w:val="24"/>
          <w:szCs w:val="24"/>
        </w:rPr>
        <w:t>able to perform the following tasks:</w:t>
      </w:r>
    </w:p>
    <w:p w:rsidR="00C34911" w:rsidRDefault="00C34911" w:rsidP="00F210E3">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Assemble an operating 12-volt direct current bilge pump to recirculate water powered by a PV module.</w:t>
      </w:r>
    </w:p>
    <w:p w:rsidR="00F210E3" w:rsidRDefault="000E1BED" w:rsidP="00F210E3">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Measure </w:t>
      </w:r>
      <w:r w:rsidR="00F210E3">
        <w:rPr>
          <w:rFonts w:ascii="Times New Roman" w:hAnsi="Times New Roman" w:cs="Times New Roman"/>
          <w:sz w:val="24"/>
          <w:szCs w:val="24"/>
        </w:rPr>
        <w:t>power</w:t>
      </w:r>
      <w:r>
        <w:rPr>
          <w:rFonts w:ascii="Times New Roman" w:hAnsi="Times New Roman" w:cs="Times New Roman"/>
          <w:sz w:val="24"/>
          <w:szCs w:val="24"/>
        </w:rPr>
        <w:t xml:space="preserve"> output</w:t>
      </w:r>
      <w:r w:rsidR="00F210E3">
        <w:rPr>
          <w:rFonts w:ascii="Times New Roman" w:hAnsi="Times New Roman" w:cs="Times New Roman"/>
          <w:sz w:val="24"/>
          <w:szCs w:val="24"/>
        </w:rPr>
        <w:t xml:space="preserve"> (</w:t>
      </w:r>
      <w:r>
        <w:rPr>
          <w:rFonts w:ascii="Times New Roman" w:hAnsi="Times New Roman" w:cs="Times New Roman"/>
          <w:sz w:val="24"/>
          <w:szCs w:val="24"/>
        </w:rPr>
        <w:t xml:space="preserve">DC </w:t>
      </w:r>
      <w:r w:rsidR="00F210E3">
        <w:rPr>
          <w:rFonts w:ascii="Times New Roman" w:hAnsi="Times New Roman" w:cs="Times New Roman"/>
          <w:sz w:val="24"/>
          <w:szCs w:val="24"/>
        </w:rPr>
        <w:t>voltage) of the module using a digital multimeter.</w:t>
      </w:r>
    </w:p>
    <w:p w:rsidR="007F4C40" w:rsidRDefault="007F4C40" w:rsidP="00F210E3">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Measure the cell temperature of the PV module.</w:t>
      </w:r>
    </w:p>
    <w:p w:rsidR="00F210E3" w:rsidRDefault="00F210E3" w:rsidP="00F210E3">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Determine most appropriate tilt angle of the </w:t>
      </w:r>
      <w:r w:rsidR="00C34911">
        <w:rPr>
          <w:rFonts w:ascii="Times New Roman" w:hAnsi="Times New Roman" w:cs="Times New Roman"/>
          <w:sz w:val="24"/>
          <w:szCs w:val="24"/>
        </w:rPr>
        <w:t xml:space="preserve">PV </w:t>
      </w:r>
      <w:r>
        <w:rPr>
          <w:rFonts w:ascii="Times New Roman" w:hAnsi="Times New Roman" w:cs="Times New Roman"/>
          <w:sz w:val="24"/>
          <w:szCs w:val="24"/>
        </w:rPr>
        <w:t>module toward t</w:t>
      </w:r>
      <w:r w:rsidR="000E1BED">
        <w:rPr>
          <w:rFonts w:ascii="Times New Roman" w:hAnsi="Times New Roman" w:cs="Times New Roman"/>
          <w:sz w:val="24"/>
          <w:szCs w:val="24"/>
        </w:rPr>
        <w:t>he sun for maximum</w:t>
      </w:r>
      <w:r>
        <w:rPr>
          <w:rFonts w:ascii="Times New Roman" w:hAnsi="Times New Roman" w:cs="Times New Roman"/>
          <w:sz w:val="24"/>
          <w:szCs w:val="24"/>
        </w:rPr>
        <w:t xml:space="preserve"> power </w:t>
      </w:r>
      <w:r w:rsidR="000E1BED">
        <w:rPr>
          <w:rFonts w:ascii="Times New Roman" w:hAnsi="Times New Roman" w:cs="Times New Roman"/>
          <w:sz w:val="24"/>
          <w:szCs w:val="24"/>
        </w:rPr>
        <w:t xml:space="preserve">output </w:t>
      </w:r>
      <w:r>
        <w:rPr>
          <w:rFonts w:ascii="Times New Roman" w:hAnsi="Times New Roman" w:cs="Times New Roman"/>
          <w:sz w:val="24"/>
          <w:szCs w:val="24"/>
        </w:rPr>
        <w:t>based on observed rate of flow of water.</w:t>
      </w:r>
    </w:p>
    <w:p w:rsidR="000E1BED" w:rsidRDefault="000E1BED" w:rsidP="00F210E3">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Determine the effect of shading of the module on power output of the pump.</w:t>
      </w:r>
    </w:p>
    <w:p w:rsidR="00C34911" w:rsidRDefault="00C34911" w:rsidP="00C34911">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Measure observed open-circuit voltage (</w:t>
      </w:r>
      <w:proofErr w:type="spellStart"/>
      <w:r>
        <w:rPr>
          <w:rFonts w:ascii="Times New Roman" w:hAnsi="Times New Roman" w:cs="Times New Roman"/>
          <w:sz w:val="24"/>
          <w:szCs w:val="24"/>
        </w:rPr>
        <w:t>Voc</w:t>
      </w:r>
      <w:proofErr w:type="spellEnd"/>
      <w:r>
        <w:rPr>
          <w:rFonts w:ascii="Times New Roman" w:hAnsi="Times New Roman" w:cs="Times New Roman"/>
          <w:sz w:val="24"/>
          <w:szCs w:val="24"/>
        </w:rPr>
        <w:t>) of th</w:t>
      </w:r>
      <w:r w:rsidR="00D06FC2">
        <w:rPr>
          <w:rFonts w:ascii="Times New Roman" w:hAnsi="Times New Roman" w:cs="Times New Roman"/>
          <w:sz w:val="24"/>
          <w:szCs w:val="24"/>
        </w:rPr>
        <w:t>e PV module and compare</w:t>
      </w:r>
      <w:r>
        <w:rPr>
          <w:rFonts w:ascii="Times New Roman" w:hAnsi="Times New Roman" w:cs="Times New Roman"/>
          <w:sz w:val="24"/>
          <w:szCs w:val="24"/>
        </w:rPr>
        <w:t xml:space="preserve"> to expec</w:t>
      </w:r>
      <w:r w:rsidR="00D06FC2">
        <w:rPr>
          <w:rFonts w:ascii="Times New Roman" w:hAnsi="Times New Roman" w:cs="Times New Roman"/>
          <w:sz w:val="24"/>
          <w:szCs w:val="24"/>
        </w:rPr>
        <w:t>ted open-circuit (</w:t>
      </w:r>
      <w:proofErr w:type="spellStart"/>
      <w:r w:rsidR="00D06FC2">
        <w:rPr>
          <w:rFonts w:ascii="Times New Roman" w:hAnsi="Times New Roman" w:cs="Times New Roman"/>
          <w:sz w:val="24"/>
          <w:szCs w:val="24"/>
        </w:rPr>
        <w:t>Voc</w:t>
      </w:r>
      <w:proofErr w:type="spellEnd"/>
      <w:r w:rsidR="00D06FC2">
        <w:rPr>
          <w:rFonts w:ascii="Times New Roman" w:hAnsi="Times New Roman" w:cs="Times New Roman"/>
          <w:sz w:val="24"/>
          <w:szCs w:val="24"/>
        </w:rPr>
        <w:t>) of the PV module.</w:t>
      </w:r>
    </w:p>
    <w:p w:rsidR="00C34911" w:rsidRDefault="00C34911" w:rsidP="00C34911">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Measure observed short-circuit current (</w:t>
      </w:r>
      <w:proofErr w:type="spellStart"/>
      <w:r>
        <w:rPr>
          <w:rFonts w:ascii="Times New Roman" w:hAnsi="Times New Roman" w:cs="Times New Roman"/>
          <w:sz w:val="24"/>
          <w:szCs w:val="24"/>
        </w:rPr>
        <w:t>Isc</w:t>
      </w:r>
      <w:proofErr w:type="spellEnd"/>
      <w:r>
        <w:rPr>
          <w:rFonts w:ascii="Times New Roman" w:hAnsi="Times New Roman" w:cs="Times New Roman"/>
          <w:sz w:val="24"/>
          <w:szCs w:val="24"/>
        </w:rPr>
        <w:t xml:space="preserve">) of PV module with a </w:t>
      </w:r>
      <w:r w:rsidR="00D06FC2">
        <w:rPr>
          <w:rFonts w:ascii="Times New Roman" w:hAnsi="Times New Roman" w:cs="Times New Roman"/>
          <w:sz w:val="24"/>
          <w:szCs w:val="24"/>
        </w:rPr>
        <w:t xml:space="preserve">clamp-on meter and compare </w:t>
      </w:r>
      <w:r>
        <w:rPr>
          <w:rFonts w:ascii="Times New Roman" w:hAnsi="Times New Roman" w:cs="Times New Roman"/>
          <w:sz w:val="24"/>
          <w:szCs w:val="24"/>
        </w:rPr>
        <w:t xml:space="preserve">to </w:t>
      </w:r>
      <w:r w:rsidR="00D06FC2">
        <w:rPr>
          <w:rFonts w:ascii="Times New Roman" w:hAnsi="Times New Roman" w:cs="Times New Roman"/>
          <w:sz w:val="24"/>
          <w:szCs w:val="24"/>
        </w:rPr>
        <w:t>the expected</w:t>
      </w:r>
      <w:r>
        <w:rPr>
          <w:rFonts w:ascii="Times New Roman" w:hAnsi="Times New Roman" w:cs="Times New Roman"/>
          <w:sz w:val="24"/>
          <w:szCs w:val="24"/>
        </w:rPr>
        <w:t xml:space="preserve"> short-circuit current (</w:t>
      </w:r>
      <w:proofErr w:type="spellStart"/>
      <w:r>
        <w:rPr>
          <w:rFonts w:ascii="Times New Roman" w:hAnsi="Times New Roman" w:cs="Times New Roman"/>
          <w:sz w:val="24"/>
          <w:szCs w:val="24"/>
        </w:rPr>
        <w:t>Isc</w:t>
      </w:r>
      <w:proofErr w:type="spellEnd"/>
      <w:r>
        <w:rPr>
          <w:rFonts w:ascii="Times New Roman" w:hAnsi="Times New Roman" w:cs="Times New Roman"/>
          <w:sz w:val="24"/>
          <w:szCs w:val="24"/>
        </w:rPr>
        <w:t>).</w:t>
      </w:r>
    </w:p>
    <w:p w:rsidR="000319A7" w:rsidRPr="0004691D" w:rsidRDefault="00B20BB1" w:rsidP="0004691D">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Compare </w:t>
      </w:r>
      <w:r w:rsidR="00D06FC2">
        <w:rPr>
          <w:rFonts w:ascii="Times New Roman" w:hAnsi="Times New Roman" w:cs="Times New Roman"/>
          <w:sz w:val="24"/>
          <w:szCs w:val="24"/>
        </w:rPr>
        <w:t>observed</w:t>
      </w:r>
      <w:r>
        <w:rPr>
          <w:rFonts w:ascii="Times New Roman" w:hAnsi="Times New Roman" w:cs="Times New Roman"/>
          <w:sz w:val="24"/>
          <w:szCs w:val="24"/>
        </w:rPr>
        <w:t xml:space="preserve"> PV module maximum power output (</w:t>
      </w:r>
      <w:proofErr w:type="spellStart"/>
      <w:r>
        <w:rPr>
          <w:rFonts w:ascii="Times New Roman" w:hAnsi="Times New Roman" w:cs="Times New Roman"/>
          <w:sz w:val="24"/>
          <w:szCs w:val="24"/>
        </w:rPr>
        <w:t>Wmp</w:t>
      </w:r>
      <w:proofErr w:type="spellEnd"/>
      <w:r>
        <w:rPr>
          <w:rFonts w:ascii="Times New Roman" w:hAnsi="Times New Roman" w:cs="Times New Roman"/>
          <w:sz w:val="24"/>
          <w:szCs w:val="24"/>
        </w:rPr>
        <w:t xml:space="preserve">) to </w:t>
      </w:r>
      <w:r w:rsidR="00D06FC2">
        <w:rPr>
          <w:rFonts w:ascii="Times New Roman" w:hAnsi="Times New Roman" w:cs="Times New Roman"/>
          <w:sz w:val="24"/>
          <w:szCs w:val="24"/>
        </w:rPr>
        <w:t>expected maximum power output (</w:t>
      </w:r>
      <w:proofErr w:type="spellStart"/>
      <w:r w:rsidR="00D06FC2">
        <w:rPr>
          <w:rFonts w:ascii="Times New Roman" w:hAnsi="Times New Roman" w:cs="Times New Roman"/>
          <w:sz w:val="24"/>
          <w:szCs w:val="24"/>
        </w:rPr>
        <w:t>Wmp</w:t>
      </w:r>
      <w:proofErr w:type="spellEnd"/>
      <w:r w:rsidR="00D06FC2">
        <w:rPr>
          <w:rFonts w:ascii="Times New Roman" w:hAnsi="Times New Roman" w:cs="Times New Roman"/>
          <w:sz w:val="24"/>
          <w:szCs w:val="24"/>
        </w:rPr>
        <w:t xml:space="preserve">) of the PV module. </w:t>
      </w:r>
    </w:p>
    <w:p w:rsidR="000319A7" w:rsidRPr="004940A7" w:rsidRDefault="000319A7" w:rsidP="004940A7">
      <w:pPr>
        <w:spacing w:after="0" w:line="240" w:lineRule="auto"/>
        <w:jc w:val="center"/>
        <w:rPr>
          <w:rFonts w:ascii="Times New Roman" w:hAnsi="Times New Roman" w:cs="Times New Roman"/>
          <w:b/>
          <w:sz w:val="24"/>
          <w:szCs w:val="24"/>
        </w:rPr>
      </w:pPr>
    </w:p>
    <w:p w:rsidR="000319A7" w:rsidRPr="0004691D" w:rsidRDefault="000319A7" w:rsidP="0004691D">
      <w:pPr>
        <w:spacing w:after="0" w:line="240" w:lineRule="auto"/>
        <w:jc w:val="center"/>
        <w:rPr>
          <w:rFonts w:ascii="Times New Roman" w:hAnsi="Times New Roman" w:cs="Times New Roman"/>
          <w:b/>
          <w:sz w:val="24"/>
          <w:szCs w:val="24"/>
        </w:rPr>
      </w:pPr>
      <w:r w:rsidRPr="004940A7">
        <w:rPr>
          <w:rFonts w:ascii="Times New Roman" w:hAnsi="Times New Roman" w:cs="Times New Roman"/>
          <w:b/>
          <w:sz w:val="24"/>
          <w:szCs w:val="24"/>
        </w:rPr>
        <w:t>FUTURE PLANS/ADVICE FOR OTHERS</w:t>
      </w:r>
    </w:p>
    <w:p w:rsidR="004940A7" w:rsidRPr="004940A7" w:rsidRDefault="0004691D" w:rsidP="004940A7">
      <w:pPr>
        <w:spacing w:after="0" w:line="240" w:lineRule="auto"/>
        <w:rPr>
          <w:rFonts w:ascii="Times New Roman" w:hAnsi="Times New Roman" w:cs="Times New Roman"/>
          <w:sz w:val="24"/>
          <w:szCs w:val="24"/>
        </w:rPr>
      </w:pPr>
      <w:r>
        <w:rPr>
          <w:rFonts w:ascii="Times New Roman" w:hAnsi="Times New Roman" w:cs="Times New Roman"/>
          <w:sz w:val="24"/>
          <w:szCs w:val="24"/>
        </w:rPr>
        <w:t>A future plan is to s</w:t>
      </w:r>
      <w:r w:rsidR="00D4782D">
        <w:rPr>
          <w:rFonts w:ascii="Times New Roman" w:hAnsi="Times New Roman" w:cs="Times New Roman"/>
          <w:sz w:val="24"/>
          <w:szCs w:val="24"/>
        </w:rPr>
        <w:t>ecure funding from a</w:t>
      </w:r>
      <w:r>
        <w:rPr>
          <w:rFonts w:ascii="Times New Roman" w:hAnsi="Times New Roman" w:cs="Times New Roman"/>
          <w:sz w:val="24"/>
          <w:szCs w:val="24"/>
        </w:rPr>
        <w:t xml:space="preserve"> renewable energy grant to obtain materials </w:t>
      </w:r>
      <w:r w:rsidR="00577DA7">
        <w:rPr>
          <w:rFonts w:ascii="Times New Roman" w:hAnsi="Times New Roman" w:cs="Times New Roman"/>
          <w:sz w:val="24"/>
          <w:szCs w:val="24"/>
        </w:rPr>
        <w:t>to construct four</w:t>
      </w:r>
      <w:r>
        <w:rPr>
          <w:rFonts w:ascii="Times New Roman" w:hAnsi="Times New Roman" w:cs="Times New Roman"/>
          <w:sz w:val="24"/>
          <w:szCs w:val="24"/>
        </w:rPr>
        <w:t xml:space="preserve"> additional “Pump in a Bucket” </w:t>
      </w:r>
      <w:r w:rsidR="00852287">
        <w:rPr>
          <w:rFonts w:ascii="Times New Roman" w:hAnsi="Times New Roman" w:cs="Times New Roman"/>
          <w:sz w:val="24"/>
          <w:szCs w:val="24"/>
        </w:rPr>
        <w:t xml:space="preserve">teaching </w:t>
      </w:r>
      <w:r>
        <w:rPr>
          <w:rFonts w:ascii="Times New Roman" w:hAnsi="Times New Roman" w:cs="Times New Roman"/>
          <w:sz w:val="24"/>
          <w:szCs w:val="24"/>
        </w:rPr>
        <w:t>units</w:t>
      </w:r>
      <w:r w:rsidR="00D4782D">
        <w:rPr>
          <w:rFonts w:ascii="Times New Roman" w:hAnsi="Times New Roman" w:cs="Times New Roman"/>
          <w:sz w:val="24"/>
          <w:szCs w:val="24"/>
        </w:rPr>
        <w:t>.</w:t>
      </w:r>
      <w:r>
        <w:rPr>
          <w:rFonts w:ascii="Times New Roman" w:hAnsi="Times New Roman" w:cs="Times New Roman"/>
          <w:sz w:val="24"/>
          <w:szCs w:val="24"/>
        </w:rPr>
        <w:t xml:space="preserve"> </w:t>
      </w:r>
      <w:r w:rsidR="00D4782D">
        <w:rPr>
          <w:rFonts w:ascii="Times New Roman" w:hAnsi="Times New Roman" w:cs="Times New Roman"/>
          <w:sz w:val="24"/>
          <w:szCs w:val="24"/>
        </w:rPr>
        <w:t>The goal is to</w:t>
      </w:r>
      <w:r w:rsidR="00852287">
        <w:rPr>
          <w:rFonts w:ascii="Times New Roman" w:hAnsi="Times New Roman" w:cs="Times New Roman"/>
          <w:sz w:val="24"/>
          <w:szCs w:val="24"/>
        </w:rPr>
        <w:t xml:space="preserve"> (1)</w:t>
      </w:r>
      <w:r w:rsidR="00577DA7">
        <w:rPr>
          <w:rFonts w:ascii="Times New Roman" w:hAnsi="Times New Roman" w:cs="Times New Roman"/>
          <w:sz w:val="24"/>
          <w:szCs w:val="24"/>
        </w:rPr>
        <w:t xml:space="preserve"> reduce the ratio of</w:t>
      </w:r>
      <w:r w:rsidR="00852287">
        <w:rPr>
          <w:rFonts w:ascii="Times New Roman" w:hAnsi="Times New Roman" w:cs="Times New Roman"/>
          <w:sz w:val="24"/>
          <w:szCs w:val="24"/>
        </w:rPr>
        <w:t xml:space="preserve"> AGTM</w:t>
      </w:r>
      <w:r w:rsidR="00577DA7">
        <w:rPr>
          <w:rFonts w:ascii="Times New Roman" w:hAnsi="Times New Roman" w:cs="Times New Roman"/>
          <w:sz w:val="24"/>
          <w:szCs w:val="24"/>
        </w:rPr>
        <w:t xml:space="preserve"> students </w:t>
      </w:r>
      <w:r w:rsidR="00852287">
        <w:rPr>
          <w:rFonts w:ascii="Times New Roman" w:hAnsi="Times New Roman" w:cs="Times New Roman"/>
          <w:sz w:val="24"/>
          <w:szCs w:val="24"/>
        </w:rPr>
        <w:t>to teaching units from 6:1 to 3:1</w:t>
      </w:r>
      <w:r>
        <w:rPr>
          <w:rFonts w:ascii="Times New Roman" w:hAnsi="Times New Roman" w:cs="Times New Roman"/>
          <w:sz w:val="24"/>
          <w:szCs w:val="24"/>
        </w:rPr>
        <w:t xml:space="preserve">; </w:t>
      </w:r>
      <w:r w:rsidR="00852287">
        <w:rPr>
          <w:rFonts w:ascii="Times New Roman" w:hAnsi="Times New Roman" w:cs="Times New Roman"/>
          <w:sz w:val="24"/>
          <w:szCs w:val="24"/>
        </w:rPr>
        <w:t xml:space="preserve">(2) </w:t>
      </w:r>
      <w:r>
        <w:rPr>
          <w:rFonts w:ascii="Times New Roman" w:hAnsi="Times New Roman" w:cs="Times New Roman"/>
          <w:sz w:val="24"/>
          <w:szCs w:val="24"/>
        </w:rPr>
        <w:t xml:space="preserve">to acquire additional pyranometer measuring units to provide student groups with </w:t>
      </w:r>
      <w:r w:rsidR="004E0C3B">
        <w:rPr>
          <w:rFonts w:ascii="Times New Roman" w:hAnsi="Times New Roman" w:cs="Times New Roman"/>
          <w:sz w:val="24"/>
          <w:szCs w:val="24"/>
        </w:rPr>
        <w:t xml:space="preserve">the </w:t>
      </w:r>
      <w:r>
        <w:rPr>
          <w:rFonts w:ascii="Times New Roman" w:hAnsi="Times New Roman" w:cs="Times New Roman"/>
          <w:sz w:val="24"/>
          <w:szCs w:val="24"/>
        </w:rPr>
        <w:t>ability to take multiple irradiance level readings without having to wait for other</w:t>
      </w:r>
      <w:r w:rsidR="00852287">
        <w:rPr>
          <w:rFonts w:ascii="Times New Roman" w:hAnsi="Times New Roman" w:cs="Times New Roman"/>
          <w:sz w:val="24"/>
          <w:szCs w:val="24"/>
        </w:rPr>
        <w:t xml:space="preserve"> student groups; and (3) acquire</w:t>
      </w:r>
      <w:r w:rsidR="00D4782D">
        <w:rPr>
          <w:rFonts w:ascii="Times New Roman" w:hAnsi="Times New Roman" w:cs="Times New Roman"/>
          <w:sz w:val="24"/>
          <w:szCs w:val="24"/>
        </w:rPr>
        <w:t xml:space="preserve"> additional pitch &amp; angle finders</w:t>
      </w:r>
      <w:r w:rsidR="004E0C3B">
        <w:rPr>
          <w:rFonts w:ascii="Times New Roman" w:hAnsi="Times New Roman" w:cs="Times New Roman"/>
          <w:sz w:val="24"/>
          <w:szCs w:val="24"/>
        </w:rPr>
        <w:t xml:space="preserve"> for measuring tilt and orientation.</w:t>
      </w:r>
      <w:r w:rsidR="00ED0502">
        <w:rPr>
          <w:rFonts w:ascii="Times New Roman" w:hAnsi="Times New Roman" w:cs="Times New Roman"/>
          <w:sz w:val="24"/>
          <w:szCs w:val="24"/>
        </w:rPr>
        <w:t xml:space="preserve"> Additional activities to include in future labs include measuring the flow-rate by pumping a known quantity of water into another bucket at various </w:t>
      </w:r>
      <w:r w:rsidR="004E0C3B">
        <w:rPr>
          <w:rFonts w:ascii="Times New Roman" w:hAnsi="Times New Roman" w:cs="Times New Roman"/>
          <w:sz w:val="24"/>
          <w:szCs w:val="24"/>
        </w:rPr>
        <w:t xml:space="preserve">PV module </w:t>
      </w:r>
      <w:r w:rsidR="00ED0502">
        <w:rPr>
          <w:rFonts w:ascii="Times New Roman" w:hAnsi="Times New Roman" w:cs="Times New Roman"/>
          <w:sz w:val="24"/>
          <w:szCs w:val="24"/>
        </w:rPr>
        <w:t>tilt and orientation. Using the pyranometer</w:t>
      </w:r>
      <w:r w:rsidR="00047DAD">
        <w:rPr>
          <w:rFonts w:ascii="Times New Roman" w:hAnsi="Times New Roman" w:cs="Times New Roman"/>
          <w:sz w:val="24"/>
          <w:szCs w:val="24"/>
        </w:rPr>
        <w:t>,</w:t>
      </w:r>
      <w:r w:rsidR="00ED0502">
        <w:rPr>
          <w:rFonts w:ascii="Times New Roman" w:hAnsi="Times New Roman" w:cs="Times New Roman"/>
          <w:sz w:val="24"/>
          <w:szCs w:val="24"/>
        </w:rPr>
        <w:t xml:space="preserve"> </w:t>
      </w:r>
      <w:r w:rsidR="00047DAD">
        <w:rPr>
          <w:rFonts w:ascii="Times New Roman" w:hAnsi="Times New Roman" w:cs="Times New Roman"/>
          <w:sz w:val="24"/>
          <w:szCs w:val="24"/>
        </w:rPr>
        <w:t>students</w:t>
      </w:r>
      <w:r w:rsidR="00047DAD">
        <w:rPr>
          <w:rFonts w:ascii="Times New Roman" w:hAnsi="Times New Roman" w:cs="Times New Roman"/>
          <w:sz w:val="24"/>
          <w:szCs w:val="24"/>
        </w:rPr>
        <w:t xml:space="preserve"> can</w:t>
      </w:r>
      <w:r w:rsidR="00ED0502">
        <w:rPr>
          <w:rFonts w:ascii="Times New Roman" w:hAnsi="Times New Roman" w:cs="Times New Roman"/>
          <w:sz w:val="24"/>
          <w:szCs w:val="24"/>
        </w:rPr>
        <w:t xml:space="preserve"> measure solar irradiance</w:t>
      </w:r>
      <w:r w:rsidR="00047DAD">
        <w:rPr>
          <w:rFonts w:ascii="Times New Roman" w:hAnsi="Times New Roman" w:cs="Times New Roman"/>
          <w:sz w:val="24"/>
          <w:szCs w:val="24"/>
        </w:rPr>
        <w:t xml:space="preserve"> and </w:t>
      </w:r>
      <w:r w:rsidR="00ED0502">
        <w:rPr>
          <w:rFonts w:ascii="Times New Roman" w:hAnsi="Times New Roman" w:cs="Times New Roman"/>
          <w:sz w:val="24"/>
          <w:szCs w:val="24"/>
        </w:rPr>
        <w:t xml:space="preserve">chart the effect </w:t>
      </w:r>
      <w:r w:rsidR="00047DAD">
        <w:rPr>
          <w:rFonts w:ascii="Times New Roman" w:hAnsi="Times New Roman" w:cs="Times New Roman"/>
          <w:sz w:val="24"/>
          <w:szCs w:val="24"/>
        </w:rPr>
        <w:t xml:space="preserve">on power output of the PV module </w:t>
      </w:r>
      <w:r w:rsidR="00ED0502">
        <w:rPr>
          <w:rFonts w:ascii="Times New Roman" w:hAnsi="Times New Roman" w:cs="Times New Roman"/>
          <w:sz w:val="24"/>
          <w:szCs w:val="24"/>
        </w:rPr>
        <w:t>on flow-rate.</w:t>
      </w:r>
    </w:p>
    <w:p w:rsidR="000319A7" w:rsidRPr="004940A7" w:rsidRDefault="000319A7" w:rsidP="004940A7">
      <w:pPr>
        <w:spacing w:after="0" w:line="240" w:lineRule="auto"/>
        <w:rPr>
          <w:rFonts w:ascii="Times New Roman" w:hAnsi="Times New Roman" w:cs="Times New Roman"/>
          <w:sz w:val="24"/>
          <w:szCs w:val="24"/>
        </w:rPr>
      </w:pPr>
    </w:p>
    <w:p w:rsidR="000319A7" w:rsidRPr="004940A7" w:rsidRDefault="000319A7" w:rsidP="004940A7">
      <w:pPr>
        <w:spacing w:after="0" w:line="240" w:lineRule="auto"/>
        <w:jc w:val="center"/>
        <w:rPr>
          <w:rFonts w:ascii="Times New Roman" w:hAnsi="Times New Roman" w:cs="Times New Roman"/>
          <w:b/>
          <w:sz w:val="24"/>
          <w:szCs w:val="24"/>
        </w:rPr>
      </w:pPr>
      <w:r w:rsidRPr="004940A7">
        <w:rPr>
          <w:rFonts w:ascii="Times New Roman" w:hAnsi="Times New Roman" w:cs="Times New Roman"/>
          <w:b/>
          <w:sz w:val="24"/>
          <w:szCs w:val="24"/>
        </w:rPr>
        <w:t>COSTS/RESOURCES NEEDED</w:t>
      </w:r>
    </w:p>
    <w:p w:rsidR="000319A7" w:rsidRDefault="00BE5D1E" w:rsidP="004940A7">
      <w:pPr>
        <w:spacing w:after="0" w:line="240" w:lineRule="auto"/>
        <w:rPr>
          <w:rFonts w:ascii="Times New Roman" w:hAnsi="Times New Roman" w:cs="Times New Roman"/>
          <w:sz w:val="24"/>
          <w:szCs w:val="24"/>
        </w:rPr>
      </w:pPr>
      <w:r>
        <w:rPr>
          <w:rFonts w:ascii="Times New Roman" w:hAnsi="Times New Roman" w:cs="Times New Roman"/>
          <w:sz w:val="24"/>
          <w:szCs w:val="24"/>
        </w:rPr>
        <w:t>See Table 1 for approximate cost and sources for materials.</w:t>
      </w:r>
      <w:r w:rsidR="005858AE">
        <w:rPr>
          <w:rFonts w:ascii="Times New Roman" w:hAnsi="Times New Roman" w:cs="Times New Roman"/>
          <w:sz w:val="24"/>
          <w:szCs w:val="24"/>
        </w:rPr>
        <w:t xml:space="preserve"> Actual costs will vary depend on amount and size or capacity of tools and materials.</w:t>
      </w:r>
    </w:p>
    <w:p w:rsidR="00BE5D1E" w:rsidRDefault="00BE5D1E" w:rsidP="004940A7">
      <w:pPr>
        <w:spacing w:after="0" w:line="240" w:lineRule="auto"/>
        <w:rPr>
          <w:rFonts w:ascii="Times New Roman" w:hAnsi="Times New Roman" w:cs="Times New Roman"/>
          <w:sz w:val="24"/>
          <w:szCs w:val="24"/>
        </w:rPr>
      </w:pPr>
    </w:p>
    <w:p w:rsidR="00DE407F" w:rsidRPr="00CD7A1E" w:rsidRDefault="00DE407F" w:rsidP="004940A7">
      <w:pPr>
        <w:spacing w:after="0" w:line="240" w:lineRule="auto"/>
        <w:rPr>
          <w:rFonts w:ascii="Times New Roman" w:hAnsi="Times New Roman" w:cs="Times New Roman"/>
          <w:i/>
          <w:sz w:val="24"/>
          <w:szCs w:val="24"/>
        </w:rPr>
      </w:pPr>
      <w:proofErr w:type="gramStart"/>
      <w:r w:rsidRPr="005858AE">
        <w:rPr>
          <w:rFonts w:ascii="Times New Roman" w:hAnsi="Times New Roman" w:cs="Times New Roman"/>
          <w:i/>
          <w:sz w:val="24"/>
          <w:szCs w:val="24"/>
        </w:rPr>
        <w:t>Table 1.</w:t>
      </w:r>
      <w:proofErr w:type="gramEnd"/>
      <w:r w:rsidRPr="005858AE">
        <w:rPr>
          <w:rFonts w:ascii="Times New Roman" w:hAnsi="Times New Roman" w:cs="Times New Roman"/>
          <w:i/>
          <w:sz w:val="24"/>
          <w:szCs w:val="24"/>
        </w:rPr>
        <w:t xml:space="preserve"> List, Cost, and Sources of Material</w:t>
      </w:r>
      <w:r w:rsidR="00CD7A1E">
        <w:rPr>
          <w:rFonts w:ascii="Times New Roman" w:hAnsi="Times New Roman" w:cs="Times New Roman"/>
          <w:i/>
          <w:sz w:val="24"/>
          <w:szCs w:val="24"/>
        </w:rPr>
        <w:t>s for Pump in a Bucket Activity</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8"/>
        <w:gridCol w:w="1260"/>
        <w:gridCol w:w="2340"/>
      </w:tblGrid>
      <w:tr w:rsidR="00BE5D1E" w:rsidTr="00FE1268">
        <w:tc>
          <w:tcPr>
            <w:tcW w:w="4608" w:type="dxa"/>
            <w:tcBorders>
              <w:top w:val="single" w:sz="4" w:space="0" w:color="auto"/>
              <w:bottom w:val="single" w:sz="4" w:space="0" w:color="auto"/>
            </w:tcBorders>
          </w:tcPr>
          <w:p w:rsidR="00BE5D1E" w:rsidRDefault="00BE5D1E" w:rsidP="004940A7">
            <w:pPr>
              <w:rPr>
                <w:rFonts w:ascii="Times New Roman" w:hAnsi="Times New Roman" w:cs="Times New Roman"/>
                <w:sz w:val="24"/>
                <w:szCs w:val="24"/>
              </w:rPr>
            </w:pPr>
            <w:r>
              <w:rPr>
                <w:rFonts w:ascii="Times New Roman" w:hAnsi="Times New Roman" w:cs="Times New Roman"/>
                <w:sz w:val="24"/>
                <w:szCs w:val="24"/>
              </w:rPr>
              <w:t>Item</w:t>
            </w:r>
          </w:p>
        </w:tc>
        <w:tc>
          <w:tcPr>
            <w:tcW w:w="1260" w:type="dxa"/>
            <w:tcBorders>
              <w:top w:val="single" w:sz="4" w:space="0" w:color="auto"/>
              <w:bottom w:val="single" w:sz="4" w:space="0" w:color="auto"/>
            </w:tcBorders>
          </w:tcPr>
          <w:p w:rsidR="00BE5D1E" w:rsidRDefault="00BE5D1E" w:rsidP="004940A7">
            <w:pPr>
              <w:rPr>
                <w:rFonts w:ascii="Times New Roman" w:hAnsi="Times New Roman" w:cs="Times New Roman"/>
                <w:sz w:val="24"/>
                <w:szCs w:val="24"/>
              </w:rPr>
            </w:pPr>
            <w:r>
              <w:rPr>
                <w:rFonts w:ascii="Times New Roman" w:hAnsi="Times New Roman" w:cs="Times New Roman"/>
                <w:sz w:val="24"/>
                <w:szCs w:val="24"/>
              </w:rPr>
              <w:t>Unit Cost</w:t>
            </w:r>
          </w:p>
        </w:tc>
        <w:tc>
          <w:tcPr>
            <w:tcW w:w="2340" w:type="dxa"/>
            <w:tcBorders>
              <w:top w:val="single" w:sz="4" w:space="0" w:color="auto"/>
              <w:bottom w:val="single" w:sz="4" w:space="0" w:color="auto"/>
            </w:tcBorders>
          </w:tcPr>
          <w:p w:rsidR="00BE5D1E" w:rsidRDefault="00BE5D1E" w:rsidP="005858AE">
            <w:pPr>
              <w:rPr>
                <w:rFonts w:ascii="Times New Roman" w:hAnsi="Times New Roman" w:cs="Times New Roman"/>
                <w:sz w:val="24"/>
                <w:szCs w:val="24"/>
              </w:rPr>
            </w:pPr>
            <w:r>
              <w:rPr>
                <w:rFonts w:ascii="Times New Roman" w:hAnsi="Times New Roman" w:cs="Times New Roman"/>
                <w:sz w:val="24"/>
                <w:szCs w:val="24"/>
              </w:rPr>
              <w:t>Vendor</w:t>
            </w:r>
          </w:p>
        </w:tc>
      </w:tr>
      <w:tr w:rsidR="00BE5D1E" w:rsidTr="00FE1268">
        <w:tc>
          <w:tcPr>
            <w:tcW w:w="4608" w:type="dxa"/>
            <w:tcBorders>
              <w:top w:val="single" w:sz="4" w:space="0" w:color="auto"/>
            </w:tcBorders>
          </w:tcPr>
          <w:p w:rsidR="00BE5D1E" w:rsidRDefault="00BE5D1E" w:rsidP="004940A7">
            <w:pPr>
              <w:rPr>
                <w:rFonts w:ascii="Times New Roman" w:hAnsi="Times New Roman" w:cs="Times New Roman"/>
                <w:sz w:val="24"/>
                <w:szCs w:val="24"/>
              </w:rPr>
            </w:pPr>
            <w:r>
              <w:rPr>
                <w:rFonts w:ascii="Times New Roman" w:hAnsi="Times New Roman" w:cs="Times New Roman"/>
                <w:sz w:val="24"/>
                <w:szCs w:val="24"/>
              </w:rPr>
              <w:t>20-volt PV module</w:t>
            </w:r>
          </w:p>
        </w:tc>
        <w:tc>
          <w:tcPr>
            <w:tcW w:w="1260" w:type="dxa"/>
            <w:tcBorders>
              <w:top w:val="single" w:sz="4" w:space="0" w:color="auto"/>
            </w:tcBorders>
          </w:tcPr>
          <w:p w:rsidR="00BE5D1E" w:rsidRDefault="00BE5D1E" w:rsidP="005858AE">
            <w:pPr>
              <w:jc w:val="right"/>
              <w:rPr>
                <w:rFonts w:ascii="Times New Roman" w:hAnsi="Times New Roman" w:cs="Times New Roman"/>
                <w:sz w:val="24"/>
                <w:szCs w:val="24"/>
              </w:rPr>
            </w:pPr>
            <w:r>
              <w:rPr>
                <w:rFonts w:ascii="Times New Roman" w:hAnsi="Times New Roman" w:cs="Times New Roman"/>
                <w:sz w:val="24"/>
                <w:szCs w:val="24"/>
              </w:rPr>
              <w:t>$</w:t>
            </w:r>
            <w:r w:rsidR="00D4782D">
              <w:rPr>
                <w:rFonts w:ascii="Times New Roman" w:hAnsi="Times New Roman" w:cs="Times New Roman"/>
                <w:sz w:val="24"/>
                <w:szCs w:val="24"/>
              </w:rPr>
              <w:t xml:space="preserve">  </w:t>
            </w:r>
            <w:r>
              <w:rPr>
                <w:rFonts w:ascii="Times New Roman" w:hAnsi="Times New Roman" w:cs="Times New Roman"/>
                <w:sz w:val="24"/>
                <w:szCs w:val="24"/>
              </w:rPr>
              <w:t>63.00</w:t>
            </w:r>
          </w:p>
        </w:tc>
        <w:tc>
          <w:tcPr>
            <w:tcW w:w="2340" w:type="dxa"/>
            <w:tcBorders>
              <w:top w:val="single" w:sz="4" w:space="0" w:color="auto"/>
            </w:tcBorders>
          </w:tcPr>
          <w:p w:rsidR="00BE5D1E" w:rsidRDefault="00BE5D1E" w:rsidP="005858AE">
            <w:pPr>
              <w:rPr>
                <w:rFonts w:ascii="Times New Roman" w:hAnsi="Times New Roman" w:cs="Times New Roman"/>
                <w:sz w:val="24"/>
                <w:szCs w:val="24"/>
              </w:rPr>
            </w:pPr>
            <w:proofErr w:type="spellStart"/>
            <w:r>
              <w:rPr>
                <w:rFonts w:ascii="Times New Roman" w:hAnsi="Times New Roman" w:cs="Times New Roman"/>
                <w:sz w:val="24"/>
                <w:szCs w:val="24"/>
              </w:rPr>
              <w:t>Solarland</w:t>
            </w:r>
            <w:proofErr w:type="spellEnd"/>
            <w:r>
              <w:rPr>
                <w:rFonts w:ascii="Times New Roman" w:hAnsi="Times New Roman" w:cs="Times New Roman"/>
                <w:sz w:val="24"/>
                <w:szCs w:val="24"/>
              </w:rPr>
              <w:t>®</w:t>
            </w:r>
          </w:p>
        </w:tc>
      </w:tr>
      <w:tr w:rsidR="00BE5D1E" w:rsidTr="00FE1268">
        <w:trPr>
          <w:trHeight w:val="215"/>
        </w:trPr>
        <w:tc>
          <w:tcPr>
            <w:tcW w:w="4608" w:type="dxa"/>
          </w:tcPr>
          <w:p w:rsidR="00BE5D1E" w:rsidRDefault="00BE5D1E" w:rsidP="004940A7">
            <w:pPr>
              <w:rPr>
                <w:rFonts w:ascii="Times New Roman" w:hAnsi="Times New Roman" w:cs="Times New Roman"/>
                <w:sz w:val="24"/>
                <w:szCs w:val="24"/>
              </w:rPr>
            </w:pPr>
            <w:r>
              <w:rPr>
                <w:rFonts w:ascii="Times New Roman" w:hAnsi="Times New Roman" w:cs="Times New Roman"/>
                <w:sz w:val="24"/>
                <w:szCs w:val="24"/>
              </w:rPr>
              <w:t>12-volt DC bilge pump</w:t>
            </w:r>
          </w:p>
        </w:tc>
        <w:tc>
          <w:tcPr>
            <w:tcW w:w="1260" w:type="dxa"/>
          </w:tcPr>
          <w:p w:rsidR="00BE5D1E" w:rsidRDefault="00BE5D1E" w:rsidP="005858AE">
            <w:pPr>
              <w:jc w:val="right"/>
              <w:rPr>
                <w:rFonts w:ascii="Times New Roman" w:hAnsi="Times New Roman" w:cs="Times New Roman"/>
                <w:sz w:val="24"/>
                <w:szCs w:val="24"/>
              </w:rPr>
            </w:pPr>
            <w:r>
              <w:rPr>
                <w:rFonts w:ascii="Times New Roman" w:hAnsi="Times New Roman" w:cs="Times New Roman"/>
                <w:sz w:val="24"/>
                <w:szCs w:val="24"/>
              </w:rPr>
              <w:t>$</w:t>
            </w:r>
            <w:r w:rsidR="00D4782D">
              <w:rPr>
                <w:rFonts w:ascii="Times New Roman" w:hAnsi="Times New Roman" w:cs="Times New Roman"/>
                <w:sz w:val="24"/>
                <w:szCs w:val="24"/>
              </w:rPr>
              <w:t xml:space="preserve">  </w:t>
            </w:r>
            <w:r>
              <w:rPr>
                <w:rFonts w:ascii="Times New Roman" w:hAnsi="Times New Roman" w:cs="Times New Roman"/>
                <w:sz w:val="24"/>
                <w:szCs w:val="24"/>
              </w:rPr>
              <w:t>25.00</w:t>
            </w:r>
          </w:p>
        </w:tc>
        <w:tc>
          <w:tcPr>
            <w:tcW w:w="2340" w:type="dxa"/>
          </w:tcPr>
          <w:p w:rsidR="00BE5D1E" w:rsidRDefault="00BE5D1E" w:rsidP="005858AE">
            <w:pPr>
              <w:rPr>
                <w:rFonts w:ascii="Times New Roman" w:hAnsi="Times New Roman" w:cs="Times New Roman"/>
                <w:sz w:val="24"/>
                <w:szCs w:val="24"/>
              </w:rPr>
            </w:pPr>
            <w:r>
              <w:rPr>
                <w:rFonts w:ascii="Times New Roman" w:hAnsi="Times New Roman" w:cs="Times New Roman"/>
                <w:sz w:val="24"/>
                <w:szCs w:val="24"/>
              </w:rPr>
              <w:t>Amazon.com</w:t>
            </w:r>
          </w:p>
        </w:tc>
      </w:tr>
      <w:tr w:rsidR="00BE5D1E" w:rsidTr="00FE1268">
        <w:tc>
          <w:tcPr>
            <w:tcW w:w="4608" w:type="dxa"/>
          </w:tcPr>
          <w:p w:rsidR="00BE5D1E" w:rsidRDefault="00BE5D1E" w:rsidP="004940A7">
            <w:pPr>
              <w:rPr>
                <w:rFonts w:ascii="Times New Roman" w:hAnsi="Times New Roman" w:cs="Times New Roman"/>
                <w:sz w:val="24"/>
                <w:szCs w:val="24"/>
              </w:rPr>
            </w:pPr>
            <w:r>
              <w:rPr>
                <w:rFonts w:ascii="Times New Roman" w:hAnsi="Times New Roman" w:cs="Times New Roman"/>
                <w:sz w:val="24"/>
                <w:szCs w:val="24"/>
              </w:rPr>
              <w:t>Inline 3-amp fuse</w:t>
            </w:r>
          </w:p>
        </w:tc>
        <w:tc>
          <w:tcPr>
            <w:tcW w:w="1260" w:type="dxa"/>
          </w:tcPr>
          <w:p w:rsidR="00BE5D1E" w:rsidRDefault="00D4782D" w:rsidP="005858AE">
            <w:pPr>
              <w:jc w:val="right"/>
              <w:rPr>
                <w:rFonts w:ascii="Times New Roman" w:hAnsi="Times New Roman" w:cs="Times New Roman"/>
                <w:sz w:val="24"/>
                <w:szCs w:val="24"/>
              </w:rPr>
            </w:pPr>
            <w:r>
              <w:rPr>
                <w:rFonts w:ascii="Times New Roman" w:hAnsi="Times New Roman" w:cs="Times New Roman"/>
                <w:sz w:val="24"/>
                <w:szCs w:val="24"/>
              </w:rPr>
              <w:t>$</w:t>
            </w:r>
            <w:r w:rsidR="005858AE">
              <w:rPr>
                <w:rFonts w:ascii="Times New Roman" w:hAnsi="Times New Roman" w:cs="Times New Roman"/>
                <w:sz w:val="24"/>
                <w:szCs w:val="24"/>
              </w:rPr>
              <w:t xml:space="preserve">    5.00</w:t>
            </w:r>
          </w:p>
        </w:tc>
        <w:tc>
          <w:tcPr>
            <w:tcW w:w="2340" w:type="dxa"/>
          </w:tcPr>
          <w:p w:rsidR="00BE5D1E" w:rsidRDefault="00BE5D1E" w:rsidP="005858AE">
            <w:pPr>
              <w:rPr>
                <w:rFonts w:ascii="Times New Roman" w:hAnsi="Times New Roman" w:cs="Times New Roman"/>
                <w:sz w:val="24"/>
                <w:szCs w:val="24"/>
              </w:rPr>
            </w:pPr>
            <w:r>
              <w:rPr>
                <w:rFonts w:ascii="Times New Roman" w:hAnsi="Times New Roman" w:cs="Times New Roman"/>
                <w:sz w:val="24"/>
                <w:szCs w:val="24"/>
              </w:rPr>
              <w:t>Local auto part store</w:t>
            </w:r>
          </w:p>
        </w:tc>
      </w:tr>
      <w:tr w:rsidR="00BE5D1E" w:rsidTr="00FE1268">
        <w:tc>
          <w:tcPr>
            <w:tcW w:w="4608" w:type="dxa"/>
          </w:tcPr>
          <w:p w:rsidR="00BE5D1E" w:rsidRDefault="00BE5D1E" w:rsidP="004940A7">
            <w:pPr>
              <w:rPr>
                <w:rFonts w:ascii="Times New Roman" w:hAnsi="Times New Roman" w:cs="Times New Roman"/>
                <w:sz w:val="24"/>
                <w:szCs w:val="24"/>
              </w:rPr>
            </w:pPr>
            <w:r>
              <w:rPr>
                <w:rFonts w:ascii="Times New Roman" w:hAnsi="Times New Roman" w:cs="Times New Roman"/>
                <w:sz w:val="24"/>
                <w:szCs w:val="24"/>
              </w:rPr>
              <w:t xml:space="preserve">PVC pipe, </w:t>
            </w:r>
            <w:r w:rsidR="00152E21">
              <w:rPr>
                <w:rFonts w:ascii="Times New Roman" w:hAnsi="Times New Roman" w:cs="Times New Roman"/>
                <w:sz w:val="24"/>
                <w:szCs w:val="24"/>
              </w:rPr>
              <w:t xml:space="preserve">elbows, </w:t>
            </w:r>
            <w:r>
              <w:rPr>
                <w:rFonts w:ascii="Times New Roman" w:hAnsi="Times New Roman" w:cs="Times New Roman"/>
                <w:sz w:val="24"/>
                <w:szCs w:val="24"/>
              </w:rPr>
              <w:t>fittings, ¾” tubing</w:t>
            </w:r>
          </w:p>
        </w:tc>
        <w:tc>
          <w:tcPr>
            <w:tcW w:w="1260" w:type="dxa"/>
          </w:tcPr>
          <w:p w:rsidR="00BE5D1E" w:rsidRDefault="00D4782D" w:rsidP="005858AE">
            <w:pPr>
              <w:jc w:val="right"/>
              <w:rPr>
                <w:rFonts w:ascii="Times New Roman" w:hAnsi="Times New Roman" w:cs="Times New Roman"/>
                <w:sz w:val="24"/>
                <w:szCs w:val="24"/>
              </w:rPr>
            </w:pPr>
            <w:r>
              <w:rPr>
                <w:rFonts w:ascii="Times New Roman" w:hAnsi="Times New Roman" w:cs="Times New Roman"/>
                <w:sz w:val="24"/>
                <w:szCs w:val="24"/>
              </w:rPr>
              <w:t>$</w:t>
            </w:r>
            <w:r w:rsidR="00152E21">
              <w:rPr>
                <w:rFonts w:ascii="Times New Roman" w:hAnsi="Times New Roman" w:cs="Times New Roman"/>
                <w:sz w:val="24"/>
                <w:szCs w:val="24"/>
              </w:rPr>
              <w:t xml:space="preserve"> </w:t>
            </w:r>
            <w:r w:rsidR="005858AE">
              <w:rPr>
                <w:rFonts w:ascii="Times New Roman" w:hAnsi="Times New Roman" w:cs="Times New Roman"/>
                <w:sz w:val="24"/>
                <w:szCs w:val="24"/>
              </w:rPr>
              <w:t xml:space="preserve"> </w:t>
            </w:r>
            <w:r w:rsidR="00152E21">
              <w:rPr>
                <w:rFonts w:ascii="Times New Roman" w:hAnsi="Times New Roman" w:cs="Times New Roman"/>
                <w:sz w:val="24"/>
                <w:szCs w:val="24"/>
              </w:rPr>
              <w:t>10.00</w:t>
            </w:r>
          </w:p>
        </w:tc>
        <w:tc>
          <w:tcPr>
            <w:tcW w:w="2340" w:type="dxa"/>
          </w:tcPr>
          <w:p w:rsidR="00BE5D1E" w:rsidRDefault="00BE5D1E" w:rsidP="005858AE">
            <w:pPr>
              <w:rPr>
                <w:rFonts w:ascii="Times New Roman" w:hAnsi="Times New Roman" w:cs="Times New Roman"/>
                <w:sz w:val="24"/>
                <w:szCs w:val="24"/>
              </w:rPr>
            </w:pPr>
            <w:r>
              <w:rPr>
                <w:rFonts w:ascii="Times New Roman" w:hAnsi="Times New Roman" w:cs="Times New Roman"/>
                <w:sz w:val="24"/>
                <w:szCs w:val="24"/>
              </w:rPr>
              <w:t>Local DIY center</w:t>
            </w:r>
          </w:p>
        </w:tc>
      </w:tr>
      <w:tr w:rsidR="00BE5D1E" w:rsidTr="00FE1268">
        <w:tc>
          <w:tcPr>
            <w:tcW w:w="4608" w:type="dxa"/>
          </w:tcPr>
          <w:p w:rsidR="00BE5D1E" w:rsidRDefault="00BE5D1E" w:rsidP="004940A7">
            <w:pPr>
              <w:rPr>
                <w:rFonts w:ascii="Times New Roman" w:hAnsi="Times New Roman" w:cs="Times New Roman"/>
                <w:sz w:val="24"/>
                <w:szCs w:val="24"/>
              </w:rPr>
            </w:pPr>
            <w:r>
              <w:rPr>
                <w:rFonts w:ascii="Times New Roman" w:hAnsi="Times New Roman" w:cs="Times New Roman"/>
                <w:sz w:val="24"/>
                <w:szCs w:val="24"/>
              </w:rPr>
              <w:t xml:space="preserve">PV wire, 10 gauge, </w:t>
            </w:r>
            <w:r w:rsidR="005858AE">
              <w:rPr>
                <w:rFonts w:ascii="Times New Roman" w:hAnsi="Times New Roman" w:cs="Times New Roman"/>
                <w:sz w:val="24"/>
                <w:szCs w:val="24"/>
              </w:rPr>
              <w:t xml:space="preserve">w/ connectors, </w:t>
            </w:r>
            <w:r>
              <w:rPr>
                <w:rFonts w:ascii="Times New Roman" w:hAnsi="Times New Roman" w:cs="Times New Roman"/>
                <w:sz w:val="24"/>
                <w:szCs w:val="24"/>
              </w:rPr>
              <w:t xml:space="preserve">24” each </w:t>
            </w:r>
          </w:p>
        </w:tc>
        <w:tc>
          <w:tcPr>
            <w:tcW w:w="1260" w:type="dxa"/>
          </w:tcPr>
          <w:p w:rsidR="00BE5D1E" w:rsidRDefault="00D4782D" w:rsidP="005858AE">
            <w:pPr>
              <w:jc w:val="right"/>
              <w:rPr>
                <w:rFonts w:ascii="Times New Roman" w:hAnsi="Times New Roman" w:cs="Times New Roman"/>
                <w:sz w:val="24"/>
                <w:szCs w:val="24"/>
              </w:rPr>
            </w:pPr>
            <w:r>
              <w:rPr>
                <w:rFonts w:ascii="Times New Roman" w:hAnsi="Times New Roman" w:cs="Times New Roman"/>
                <w:sz w:val="24"/>
                <w:szCs w:val="24"/>
              </w:rPr>
              <w:t>$</w:t>
            </w:r>
            <w:r w:rsidR="005858AE">
              <w:rPr>
                <w:rFonts w:ascii="Times New Roman" w:hAnsi="Times New Roman" w:cs="Times New Roman"/>
                <w:sz w:val="24"/>
                <w:szCs w:val="24"/>
              </w:rPr>
              <w:t xml:space="preserve">    2.00</w:t>
            </w:r>
          </w:p>
        </w:tc>
        <w:tc>
          <w:tcPr>
            <w:tcW w:w="2340" w:type="dxa"/>
          </w:tcPr>
          <w:p w:rsidR="00BE5D1E" w:rsidRDefault="005858AE" w:rsidP="005858AE">
            <w:pPr>
              <w:rPr>
                <w:rFonts w:ascii="Times New Roman" w:hAnsi="Times New Roman" w:cs="Times New Roman"/>
                <w:sz w:val="24"/>
                <w:szCs w:val="24"/>
              </w:rPr>
            </w:pPr>
            <w:r>
              <w:rPr>
                <w:rFonts w:ascii="Times New Roman" w:hAnsi="Times New Roman" w:cs="Times New Roman"/>
                <w:sz w:val="24"/>
                <w:szCs w:val="24"/>
              </w:rPr>
              <w:t>Solar supplier</w:t>
            </w:r>
          </w:p>
        </w:tc>
      </w:tr>
      <w:tr w:rsidR="00B67CF6" w:rsidTr="00FE1268">
        <w:tc>
          <w:tcPr>
            <w:tcW w:w="4608" w:type="dxa"/>
          </w:tcPr>
          <w:p w:rsidR="00B67CF6" w:rsidRDefault="005858AE" w:rsidP="004940A7">
            <w:pPr>
              <w:rPr>
                <w:rFonts w:ascii="Times New Roman" w:hAnsi="Times New Roman" w:cs="Times New Roman"/>
                <w:sz w:val="24"/>
                <w:szCs w:val="24"/>
              </w:rPr>
            </w:pPr>
            <w:r>
              <w:rPr>
                <w:rFonts w:ascii="Times New Roman" w:hAnsi="Times New Roman" w:cs="Times New Roman"/>
                <w:sz w:val="24"/>
                <w:szCs w:val="24"/>
              </w:rPr>
              <w:t>Wire nut connectors (3</w:t>
            </w:r>
            <w:r w:rsidR="00B67CF6">
              <w:rPr>
                <w:rFonts w:ascii="Times New Roman" w:hAnsi="Times New Roman" w:cs="Times New Roman"/>
                <w:sz w:val="24"/>
                <w:szCs w:val="24"/>
              </w:rPr>
              <w:t>)</w:t>
            </w:r>
          </w:p>
        </w:tc>
        <w:tc>
          <w:tcPr>
            <w:tcW w:w="1260" w:type="dxa"/>
          </w:tcPr>
          <w:p w:rsidR="00B67CF6" w:rsidRDefault="005858AE" w:rsidP="005858AE">
            <w:pPr>
              <w:jc w:val="right"/>
              <w:rPr>
                <w:rFonts w:ascii="Times New Roman" w:hAnsi="Times New Roman" w:cs="Times New Roman"/>
                <w:sz w:val="24"/>
                <w:szCs w:val="24"/>
              </w:rPr>
            </w:pPr>
            <w:r>
              <w:rPr>
                <w:rFonts w:ascii="Times New Roman" w:hAnsi="Times New Roman" w:cs="Times New Roman"/>
                <w:sz w:val="24"/>
                <w:szCs w:val="24"/>
              </w:rPr>
              <w:t>$    1.00</w:t>
            </w:r>
          </w:p>
        </w:tc>
        <w:tc>
          <w:tcPr>
            <w:tcW w:w="2340" w:type="dxa"/>
          </w:tcPr>
          <w:p w:rsidR="00B67CF6" w:rsidRDefault="005858AE" w:rsidP="005858AE">
            <w:pPr>
              <w:rPr>
                <w:rFonts w:ascii="Times New Roman" w:hAnsi="Times New Roman" w:cs="Times New Roman"/>
                <w:sz w:val="24"/>
                <w:szCs w:val="24"/>
              </w:rPr>
            </w:pPr>
            <w:r>
              <w:rPr>
                <w:rFonts w:ascii="Times New Roman" w:hAnsi="Times New Roman" w:cs="Times New Roman"/>
                <w:sz w:val="24"/>
                <w:szCs w:val="24"/>
              </w:rPr>
              <w:t>Local DIY center</w:t>
            </w:r>
          </w:p>
        </w:tc>
      </w:tr>
      <w:tr w:rsidR="00BE5D1E" w:rsidTr="00FE1268">
        <w:tc>
          <w:tcPr>
            <w:tcW w:w="4608" w:type="dxa"/>
          </w:tcPr>
          <w:p w:rsidR="00BE5D1E" w:rsidRPr="00BE5D1E" w:rsidRDefault="00BE5D1E" w:rsidP="004940A7">
            <w:pPr>
              <w:rPr>
                <w:rFonts w:ascii="Times New Roman" w:hAnsi="Times New Roman" w:cs="Times New Roman"/>
                <w:sz w:val="24"/>
                <w:szCs w:val="24"/>
              </w:rPr>
            </w:pPr>
            <w:r w:rsidRPr="00BE5D1E">
              <w:rPr>
                <w:rFonts w:ascii="Times New Roman" w:hAnsi="Times New Roman" w:cs="Times New Roman"/>
                <w:sz w:val="24"/>
                <w:szCs w:val="24"/>
              </w:rPr>
              <w:t>5-gallon bucket</w:t>
            </w:r>
          </w:p>
        </w:tc>
        <w:tc>
          <w:tcPr>
            <w:tcW w:w="1260" w:type="dxa"/>
          </w:tcPr>
          <w:p w:rsidR="00BE5D1E" w:rsidRDefault="00D4782D" w:rsidP="005858AE">
            <w:pPr>
              <w:jc w:val="right"/>
              <w:rPr>
                <w:rFonts w:ascii="Times New Roman" w:hAnsi="Times New Roman" w:cs="Times New Roman"/>
                <w:sz w:val="24"/>
                <w:szCs w:val="24"/>
              </w:rPr>
            </w:pPr>
            <w:r>
              <w:rPr>
                <w:rFonts w:ascii="Times New Roman" w:hAnsi="Times New Roman" w:cs="Times New Roman"/>
                <w:sz w:val="24"/>
                <w:szCs w:val="24"/>
              </w:rPr>
              <w:t>$</w:t>
            </w:r>
            <w:r w:rsidR="00152E21">
              <w:rPr>
                <w:rFonts w:ascii="Times New Roman" w:hAnsi="Times New Roman" w:cs="Times New Roman"/>
                <w:sz w:val="24"/>
                <w:szCs w:val="24"/>
              </w:rPr>
              <w:t xml:space="preserve"> </w:t>
            </w:r>
            <w:r w:rsidR="005858AE">
              <w:rPr>
                <w:rFonts w:ascii="Times New Roman" w:hAnsi="Times New Roman" w:cs="Times New Roman"/>
                <w:sz w:val="24"/>
                <w:szCs w:val="24"/>
              </w:rPr>
              <w:t xml:space="preserve">   </w:t>
            </w:r>
            <w:r w:rsidR="00152E21">
              <w:rPr>
                <w:rFonts w:ascii="Times New Roman" w:hAnsi="Times New Roman" w:cs="Times New Roman"/>
                <w:sz w:val="24"/>
                <w:szCs w:val="24"/>
              </w:rPr>
              <w:t>4.00</w:t>
            </w:r>
          </w:p>
        </w:tc>
        <w:tc>
          <w:tcPr>
            <w:tcW w:w="2340" w:type="dxa"/>
          </w:tcPr>
          <w:p w:rsidR="00BE5D1E" w:rsidRDefault="00BE5D1E" w:rsidP="005858AE">
            <w:pPr>
              <w:rPr>
                <w:rFonts w:ascii="Times New Roman" w:hAnsi="Times New Roman" w:cs="Times New Roman"/>
                <w:sz w:val="24"/>
                <w:szCs w:val="24"/>
              </w:rPr>
            </w:pPr>
            <w:r>
              <w:rPr>
                <w:rFonts w:ascii="Times New Roman" w:hAnsi="Times New Roman" w:cs="Times New Roman"/>
                <w:sz w:val="24"/>
                <w:szCs w:val="24"/>
              </w:rPr>
              <w:t>Local DIY center</w:t>
            </w:r>
          </w:p>
        </w:tc>
      </w:tr>
      <w:tr w:rsidR="00BE5D1E" w:rsidTr="00FE1268">
        <w:tc>
          <w:tcPr>
            <w:tcW w:w="4608" w:type="dxa"/>
          </w:tcPr>
          <w:p w:rsidR="00BE5D1E" w:rsidRPr="00BE5D1E" w:rsidRDefault="00BE5D1E" w:rsidP="004940A7">
            <w:pPr>
              <w:rPr>
                <w:rFonts w:ascii="Times New Roman" w:hAnsi="Times New Roman" w:cs="Times New Roman"/>
                <w:i/>
                <w:sz w:val="24"/>
                <w:szCs w:val="24"/>
              </w:rPr>
            </w:pPr>
            <w:r w:rsidRPr="00BE5D1E">
              <w:rPr>
                <w:rFonts w:ascii="Times New Roman" w:hAnsi="Times New Roman" w:cs="Times New Roman"/>
                <w:i/>
                <w:sz w:val="24"/>
                <w:szCs w:val="24"/>
              </w:rPr>
              <w:t>Optional Items</w:t>
            </w:r>
          </w:p>
        </w:tc>
        <w:tc>
          <w:tcPr>
            <w:tcW w:w="1260" w:type="dxa"/>
          </w:tcPr>
          <w:p w:rsidR="00BE5D1E" w:rsidRDefault="00BE5D1E" w:rsidP="005858AE">
            <w:pPr>
              <w:jc w:val="right"/>
              <w:rPr>
                <w:rFonts w:ascii="Times New Roman" w:hAnsi="Times New Roman" w:cs="Times New Roman"/>
                <w:sz w:val="24"/>
                <w:szCs w:val="24"/>
              </w:rPr>
            </w:pPr>
          </w:p>
        </w:tc>
        <w:tc>
          <w:tcPr>
            <w:tcW w:w="2340" w:type="dxa"/>
          </w:tcPr>
          <w:p w:rsidR="00BE5D1E" w:rsidRDefault="00BE5D1E" w:rsidP="005858AE">
            <w:pPr>
              <w:rPr>
                <w:rFonts w:ascii="Times New Roman" w:hAnsi="Times New Roman" w:cs="Times New Roman"/>
                <w:sz w:val="24"/>
                <w:szCs w:val="24"/>
              </w:rPr>
            </w:pPr>
          </w:p>
        </w:tc>
      </w:tr>
      <w:tr w:rsidR="00BE5D1E" w:rsidTr="00FE1268">
        <w:tc>
          <w:tcPr>
            <w:tcW w:w="4608" w:type="dxa"/>
          </w:tcPr>
          <w:p w:rsidR="00BE5D1E" w:rsidRDefault="00BE5D1E" w:rsidP="004940A7">
            <w:pPr>
              <w:rPr>
                <w:rFonts w:ascii="Times New Roman" w:hAnsi="Times New Roman" w:cs="Times New Roman"/>
                <w:sz w:val="24"/>
                <w:szCs w:val="24"/>
              </w:rPr>
            </w:pPr>
            <w:r>
              <w:rPr>
                <w:rFonts w:ascii="Times New Roman" w:hAnsi="Times New Roman" w:cs="Times New Roman"/>
                <w:sz w:val="24"/>
                <w:szCs w:val="24"/>
              </w:rPr>
              <w:t>Pyranometer</w:t>
            </w:r>
          </w:p>
        </w:tc>
        <w:tc>
          <w:tcPr>
            <w:tcW w:w="1260" w:type="dxa"/>
          </w:tcPr>
          <w:p w:rsidR="00BE5D1E" w:rsidRDefault="00BE5D1E" w:rsidP="005858AE">
            <w:pPr>
              <w:jc w:val="right"/>
              <w:rPr>
                <w:rFonts w:ascii="Times New Roman" w:hAnsi="Times New Roman" w:cs="Times New Roman"/>
                <w:sz w:val="24"/>
                <w:szCs w:val="24"/>
              </w:rPr>
            </w:pPr>
            <w:r>
              <w:rPr>
                <w:rFonts w:ascii="Times New Roman" w:hAnsi="Times New Roman" w:cs="Times New Roman"/>
                <w:sz w:val="24"/>
                <w:szCs w:val="24"/>
              </w:rPr>
              <w:t>$165.00</w:t>
            </w:r>
          </w:p>
        </w:tc>
        <w:tc>
          <w:tcPr>
            <w:tcW w:w="2340" w:type="dxa"/>
          </w:tcPr>
          <w:p w:rsidR="00BE5D1E" w:rsidRDefault="00BE5D1E" w:rsidP="005858AE">
            <w:pPr>
              <w:rPr>
                <w:rFonts w:ascii="Times New Roman" w:hAnsi="Times New Roman" w:cs="Times New Roman"/>
                <w:sz w:val="24"/>
                <w:szCs w:val="24"/>
              </w:rPr>
            </w:pPr>
            <w:r>
              <w:rPr>
                <w:rFonts w:ascii="Times New Roman" w:hAnsi="Times New Roman" w:cs="Times New Roman"/>
                <w:sz w:val="24"/>
                <w:szCs w:val="24"/>
              </w:rPr>
              <w:t>Alt E Store</w:t>
            </w:r>
          </w:p>
        </w:tc>
      </w:tr>
      <w:tr w:rsidR="00D4782D" w:rsidTr="00FE1268">
        <w:tc>
          <w:tcPr>
            <w:tcW w:w="4608" w:type="dxa"/>
          </w:tcPr>
          <w:p w:rsidR="00D4782D" w:rsidRDefault="00D4782D" w:rsidP="004940A7">
            <w:pPr>
              <w:rPr>
                <w:rFonts w:ascii="Times New Roman" w:hAnsi="Times New Roman" w:cs="Times New Roman"/>
                <w:sz w:val="24"/>
                <w:szCs w:val="24"/>
              </w:rPr>
            </w:pPr>
            <w:r>
              <w:rPr>
                <w:rFonts w:ascii="Times New Roman" w:hAnsi="Times New Roman" w:cs="Times New Roman"/>
                <w:sz w:val="24"/>
                <w:szCs w:val="24"/>
              </w:rPr>
              <w:t>Pitch &amp; angle finder</w:t>
            </w:r>
          </w:p>
        </w:tc>
        <w:tc>
          <w:tcPr>
            <w:tcW w:w="1260" w:type="dxa"/>
          </w:tcPr>
          <w:p w:rsidR="00D4782D" w:rsidRDefault="00D4782D" w:rsidP="005858AE">
            <w:pPr>
              <w:jc w:val="right"/>
              <w:rPr>
                <w:rFonts w:ascii="Times New Roman" w:hAnsi="Times New Roman" w:cs="Times New Roman"/>
                <w:sz w:val="24"/>
                <w:szCs w:val="24"/>
              </w:rPr>
            </w:pPr>
            <w:r>
              <w:rPr>
                <w:rFonts w:ascii="Times New Roman" w:hAnsi="Times New Roman" w:cs="Times New Roman"/>
                <w:sz w:val="24"/>
                <w:szCs w:val="24"/>
              </w:rPr>
              <w:t>$    6.00</w:t>
            </w:r>
          </w:p>
        </w:tc>
        <w:tc>
          <w:tcPr>
            <w:tcW w:w="2340" w:type="dxa"/>
          </w:tcPr>
          <w:p w:rsidR="00D4782D" w:rsidRDefault="00D4782D" w:rsidP="005858AE">
            <w:pPr>
              <w:rPr>
                <w:rFonts w:ascii="Times New Roman" w:hAnsi="Times New Roman" w:cs="Times New Roman"/>
                <w:sz w:val="24"/>
                <w:szCs w:val="24"/>
              </w:rPr>
            </w:pPr>
            <w:proofErr w:type="spellStart"/>
            <w:r>
              <w:rPr>
                <w:rFonts w:ascii="Times New Roman" w:hAnsi="Times New Roman" w:cs="Times New Roman"/>
                <w:sz w:val="24"/>
                <w:szCs w:val="24"/>
              </w:rPr>
              <w:t>McFeeley’s</w:t>
            </w:r>
            <w:proofErr w:type="spellEnd"/>
          </w:p>
        </w:tc>
      </w:tr>
      <w:tr w:rsidR="00BE5D1E" w:rsidTr="00FE1268">
        <w:tc>
          <w:tcPr>
            <w:tcW w:w="4608" w:type="dxa"/>
            <w:tcBorders>
              <w:bottom w:val="single" w:sz="4" w:space="0" w:color="auto"/>
            </w:tcBorders>
          </w:tcPr>
          <w:p w:rsidR="00BE5D1E" w:rsidRDefault="00BE5D1E" w:rsidP="004940A7">
            <w:pPr>
              <w:rPr>
                <w:rFonts w:ascii="Times New Roman" w:hAnsi="Times New Roman" w:cs="Times New Roman"/>
                <w:sz w:val="24"/>
                <w:szCs w:val="24"/>
              </w:rPr>
            </w:pPr>
            <w:r>
              <w:rPr>
                <w:rFonts w:ascii="Times New Roman" w:hAnsi="Times New Roman" w:cs="Times New Roman"/>
                <w:sz w:val="24"/>
                <w:szCs w:val="24"/>
              </w:rPr>
              <w:t>Digital Multimeter (AC-DC, Clamp-on)</w:t>
            </w:r>
          </w:p>
        </w:tc>
        <w:tc>
          <w:tcPr>
            <w:tcW w:w="1260" w:type="dxa"/>
            <w:tcBorders>
              <w:bottom w:val="single" w:sz="4" w:space="0" w:color="auto"/>
            </w:tcBorders>
          </w:tcPr>
          <w:p w:rsidR="00BE5D1E" w:rsidRDefault="00BE5D1E" w:rsidP="005858AE">
            <w:pPr>
              <w:jc w:val="right"/>
              <w:rPr>
                <w:rFonts w:ascii="Times New Roman" w:hAnsi="Times New Roman" w:cs="Times New Roman"/>
                <w:sz w:val="24"/>
                <w:szCs w:val="24"/>
              </w:rPr>
            </w:pPr>
            <w:r>
              <w:rPr>
                <w:rFonts w:ascii="Times New Roman" w:hAnsi="Times New Roman" w:cs="Times New Roman"/>
                <w:sz w:val="24"/>
                <w:szCs w:val="24"/>
              </w:rPr>
              <w:t>$  53.00</w:t>
            </w:r>
          </w:p>
        </w:tc>
        <w:tc>
          <w:tcPr>
            <w:tcW w:w="2340" w:type="dxa"/>
            <w:tcBorders>
              <w:bottom w:val="single" w:sz="4" w:space="0" w:color="auto"/>
            </w:tcBorders>
          </w:tcPr>
          <w:p w:rsidR="00BE5D1E" w:rsidRDefault="00BE5D1E" w:rsidP="005858AE">
            <w:pPr>
              <w:rPr>
                <w:rFonts w:ascii="Times New Roman" w:hAnsi="Times New Roman" w:cs="Times New Roman"/>
                <w:sz w:val="24"/>
                <w:szCs w:val="24"/>
              </w:rPr>
            </w:pPr>
            <w:r>
              <w:rPr>
                <w:rFonts w:ascii="Times New Roman" w:hAnsi="Times New Roman" w:cs="Times New Roman"/>
                <w:sz w:val="24"/>
                <w:szCs w:val="24"/>
              </w:rPr>
              <w:t>Sears</w:t>
            </w:r>
          </w:p>
        </w:tc>
      </w:tr>
    </w:tbl>
    <w:p w:rsidR="00B67CF6" w:rsidRPr="004940A7" w:rsidRDefault="00B67CF6" w:rsidP="00786C1C">
      <w:pPr>
        <w:spacing w:after="0" w:line="240" w:lineRule="auto"/>
        <w:rPr>
          <w:rFonts w:ascii="Times New Roman" w:hAnsi="Times New Roman" w:cs="Times New Roman"/>
          <w:b/>
          <w:sz w:val="24"/>
          <w:szCs w:val="24"/>
        </w:rPr>
      </w:pPr>
    </w:p>
    <w:p w:rsidR="004940A7" w:rsidRPr="00FD4525" w:rsidRDefault="000319A7" w:rsidP="00FD4525">
      <w:pPr>
        <w:spacing w:after="0" w:line="240" w:lineRule="auto"/>
        <w:jc w:val="center"/>
        <w:rPr>
          <w:rFonts w:ascii="Times New Roman" w:hAnsi="Times New Roman" w:cs="Times New Roman"/>
          <w:b/>
          <w:sz w:val="24"/>
          <w:szCs w:val="24"/>
        </w:rPr>
      </w:pPr>
      <w:r w:rsidRPr="004940A7">
        <w:rPr>
          <w:rFonts w:ascii="Times New Roman" w:hAnsi="Times New Roman" w:cs="Times New Roman"/>
          <w:b/>
          <w:sz w:val="24"/>
          <w:szCs w:val="24"/>
        </w:rPr>
        <w:t>REFERENCES</w:t>
      </w:r>
    </w:p>
    <w:p w:rsidR="00A0722F" w:rsidRDefault="00A0722F" w:rsidP="00A0722F">
      <w:pPr>
        <w:spacing w:after="0" w:line="240" w:lineRule="auto"/>
        <w:ind w:left="720" w:hanging="720"/>
        <w:rPr>
          <w:rFonts w:ascii="Times New Roman" w:hAnsi="Times New Roman" w:cs="Times New Roman"/>
          <w:sz w:val="24"/>
          <w:szCs w:val="24"/>
        </w:rPr>
      </w:pPr>
      <w:r>
        <w:rPr>
          <w:rFonts w:ascii="Times New Roman" w:hAnsi="Times New Roman" w:cs="Times New Roman"/>
          <w:sz w:val="24"/>
          <w:szCs w:val="24"/>
        </w:rPr>
        <w:t xml:space="preserve">Dunlop, J. P. (2010). </w:t>
      </w:r>
      <w:proofErr w:type="gramStart"/>
      <w:r w:rsidRPr="00A0722F">
        <w:rPr>
          <w:rFonts w:ascii="Times New Roman" w:hAnsi="Times New Roman" w:cs="Times New Roman"/>
          <w:i/>
          <w:sz w:val="24"/>
          <w:szCs w:val="24"/>
        </w:rPr>
        <w:t>Photovoltaic Systems</w:t>
      </w:r>
      <w:r>
        <w:rPr>
          <w:rFonts w:ascii="Times New Roman" w:hAnsi="Times New Roman" w:cs="Times New Roman"/>
          <w:sz w:val="24"/>
          <w:szCs w:val="24"/>
        </w:rPr>
        <w:t xml:space="preserve"> (2</w:t>
      </w:r>
      <w:r w:rsidRPr="00A0722F">
        <w:rPr>
          <w:rFonts w:ascii="Times New Roman" w:hAnsi="Times New Roman" w:cs="Times New Roman"/>
          <w:sz w:val="24"/>
          <w:szCs w:val="24"/>
          <w:vertAlign w:val="superscript"/>
        </w:rPr>
        <w:t>nd</w:t>
      </w:r>
      <w:r>
        <w:rPr>
          <w:rFonts w:ascii="Times New Roman" w:hAnsi="Times New Roman" w:cs="Times New Roman"/>
          <w:sz w:val="24"/>
          <w:szCs w:val="24"/>
        </w:rPr>
        <w:t xml:space="preserve"> Ed.)</w:t>
      </w:r>
      <w:proofErr w:type="gramEnd"/>
      <w:r>
        <w:rPr>
          <w:rFonts w:ascii="Times New Roman" w:hAnsi="Times New Roman" w:cs="Times New Roman"/>
          <w:sz w:val="24"/>
          <w:szCs w:val="24"/>
        </w:rPr>
        <w:t xml:space="preserve"> American Technical Publishers, Inc., Orland Park, IL.</w:t>
      </w:r>
    </w:p>
    <w:p w:rsidR="000578E6" w:rsidRDefault="000578E6" w:rsidP="00A0722F">
      <w:pPr>
        <w:spacing w:after="0" w:line="240" w:lineRule="auto"/>
        <w:ind w:left="720" w:hanging="720"/>
        <w:rPr>
          <w:rFonts w:ascii="Times New Roman" w:hAnsi="Times New Roman" w:cs="Times New Roman"/>
          <w:sz w:val="24"/>
          <w:szCs w:val="24"/>
        </w:rPr>
      </w:pPr>
    </w:p>
    <w:p w:rsidR="000578E6" w:rsidRPr="000578E6" w:rsidRDefault="000578E6" w:rsidP="000578E6">
      <w:pPr>
        <w:spacing w:after="0" w:line="240" w:lineRule="auto"/>
        <w:ind w:left="720" w:hanging="720"/>
        <w:rPr>
          <w:rFonts w:ascii="Times New Roman" w:hAnsi="Times New Roman" w:cs="Times New Roman"/>
          <w:i/>
          <w:sz w:val="24"/>
          <w:szCs w:val="24"/>
        </w:rPr>
      </w:pPr>
      <w:proofErr w:type="gramStart"/>
      <w:r>
        <w:rPr>
          <w:rFonts w:ascii="Times New Roman" w:hAnsi="Times New Roman" w:cs="Times New Roman"/>
          <w:sz w:val="24"/>
          <w:szCs w:val="24"/>
        </w:rPr>
        <w:t>Solar Energy Industries Association.</w:t>
      </w:r>
      <w:proofErr w:type="gramEnd"/>
      <w:r>
        <w:rPr>
          <w:rFonts w:ascii="Times New Roman" w:hAnsi="Times New Roman" w:cs="Times New Roman"/>
          <w:sz w:val="24"/>
          <w:szCs w:val="24"/>
        </w:rPr>
        <w:t xml:space="preserve"> (February, 2014). </w:t>
      </w:r>
      <w:r w:rsidRPr="000578E6">
        <w:rPr>
          <w:rFonts w:ascii="Times New Roman" w:hAnsi="Times New Roman" w:cs="Times New Roman"/>
          <w:i/>
          <w:sz w:val="24"/>
          <w:szCs w:val="24"/>
        </w:rPr>
        <w:t>Major Solar Projects in the United States</w:t>
      </w:r>
    </w:p>
    <w:p w:rsidR="000578E6" w:rsidRPr="000578E6" w:rsidRDefault="000578E6" w:rsidP="000578E6">
      <w:pPr>
        <w:spacing w:after="0" w:line="240" w:lineRule="auto"/>
        <w:ind w:left="720"/>
        <w:rPr>
          <w:rFonts w:ascii="Times New Roman" w:hAnsi="Times New Roman" w:cs="Times New Roman"/>
          <w:sz w:val="24"/>
          <w:szCs w:val="24"/>
        </w:rPr>
      </w:pPr>
      <w:proofErr w:type="gramStart"/>
      <w:r>
        <w:rPr>
          <w:rFonts w:ascii="Times New Roman" w:hAnsi="Times New Roman" w:cs="Times New Roman"/>
          <w:i/>
          <w:sz w:val="24"/>
          <w:szCs w:val="24"/>
        </w:rPr>
        <w:t xml:space="preserve">Operating, Under Construction, </w:t>
      </w:r>
      <w:r w:rsidRPr="000578E6">
        <w:rPr>
          <w:rFonts w:ascii="Times New Roman" w:hAnsi="Times New Roman" w:cs="Times New Roman"/>
          <w:i/>
          <w:sz w:val="24"/>
          <w:szCs w:val="24"/>
        </w:rPr>
        <w:t>or Under Development</w:t>
      </w:r>
      <w:r w:rsidRPr="000578E6">
        <w:rPr>
          <w:rFonts w:ascii="Times New Roman" w:hAnsi="Times New Roman" w:cs="Times New Roman"/>
          <w:i/>
          <w:sz w:val="24"/>
          <w:szCs w:val="24"/>
        </w:rPr>
        <w:t>.</w:t>
      </w:r>
      <w:proofErr w:type="gramEnd"/>
      <w:r>
        <w:rPr>
          <w:rFonts w:ascii="Times New Roman" w:hAnsi="Times New Roman" w:cs="Times New Roman"/>
          <w:i/>
          <w:sz w:val="24"/>
          <w:szCs w:val="24"/>
        </w:rPr>
        <w:t xml:space="preserve"> </w:t>
      </w:r>
      <w:proofErr w:type="gramStart"/>
      <w:r>
        <w:rPr>
          <w:rFonts w:ascii="Times New Roman" w:hAnsi="Times New Roman" w:cs="Times New Roman"/>
          <w:sz w:val="24"/>
          <w:szCs w:val="24"/>
        </w:rPr>
        <w:t>Solar Energy Industries Association (SEIA) website.</w:t>
      </w:r>
      <w:proofErr w:type="gramEnd"/>
      <w:r>
        <w:rPr>
          <w:rFonts w:ascii="Times New Roman" w:hAnsi="Times New Roman" w:cs="Times New Roman"/>
          <w:sz w:val="24"/>
          <w:szCs w:val="24"/>
        </w:rPr>
        <w:t xml:space="preserve"> Available: </w:t>
      </w:r>
      <w:r w:rsidRPr="000578E6">
        <w:rPr>
          <w:rFonts w:ascii="Times New Roman" w:hAnsi="Times New Roman" w:cs="Times New Roman"/>
          <w:sz w:val="24"/>
          <w:szCs w:val="24"/>
        </w:rPr>
        <w:t>http://www.seia.org/sites/default/files/resources/SEIA%20Major%20Solar%20Projects%20List%202.3.14.pdf</w:t>
      </w:r>
    </w:p>
    <w:p w:rsidR="00A0722F" w:rsidRDefault="00A0722F" w:rsidP="00995598">
      <w:pPr>
        <w:spacing w:after="0" w:line="240" w:lineRule="auto"/>
        <w:rPr>
          <w:rFonts w:ascii="Times New Roman" w:hAnsi="Times New Roman" w:cs="Times New Roman"/>
          <w:sz w:val="24"/>
          <w:szCs w:val="24"/>
        </w:rPr>
      </w:pPr>
    </w:p>
    <w:p w:rsidR="00A0722F" w:rsidRDefault="00245683" w:rsidP="00A0722F">
      <w:pPr>
        <w:spacing w:after="0" w:line="240" w:lineRule="auto"/>
        <w:ind w:left="720" w:hanging="720"/>
        <w:rPr>
          <w:rFonts w:ascii="Times New Roman" w:hAnsi="Times New Roman" w:cs="Times New Roman"/>
          <w:sz w:val="24"/>
          <w:szCs w:val="24"/>
        </w:rPr>
      </w:pPr>
      <w:proofErr w:type="gramStart"/>
      <w:r>
        <w:rPr>
          <w:rFonts w:ascii="Times New Roman" w:hAnsi="Times New Roman" w:cs="Times New Roman"/>
          <w:sz w:val="24"/>
          <w:szCs w:val="24"/>
        </w:rPr>
        <w:t>Solar Energy International (2012</w:t>
      </w:r>
      <w:r w:rsidR="00A0722F">
        <w:rPr>
          <w:rFonts w:ascii="Times New Roman" w:hAnsi="Times New Roman" w:cs="Times New Roman"/>
          <w:sz w:val="24"/>
          <w:szCs w:val="24"/>
        </w:rPr>
        <w:t>).</w:t>
      </w:r>
      <w:proofErr w:type="gramEnd"/>
      <w:r w:rsidR="00A0722F">
        <w:rPr>
          <w:rFonts w:ascii="Times New Roman" w:hAnsi="Times New Roman" w:cs="Times New Roman"/>
          <w:sz w:val="24"/>
          <w:szCs w:val="24"/>
        </w:rPr>
        <w:t xml:space="preserve"> </w:t>
      </w:r>
      <w:r>
        <w:rPr>
          <w:rFonts w:ascii="Times New Roman" w:hAnsi="Times New Roman" w:cs="Times New Roman"/>
          <w:sz w:val="24"/>
          <w:szCs w:val="24"/>
        </w:rPr>
        <w:t xml:space="preserve">Lab: PV Module worksheet part III (of III): Pump in a bucket. </w:t>
      </w:r>
      <w:r w:rsidR="00A0722F" w:rsidRPr="00245683">
        <w:rPr>
          <w:rFonts w:ascii="Times New Roman" w:hAnsi="Times New Roman" w:cs="Times New Roman"/>
          <w:i/>
          <w:sz w:val="24"/>
          <w:szCs w:val="24"/>
        </w:rPr>
        <w:t>PV101</w:t>
      </w:r>
      <w:r w:rsidRPr="00245683">
        <w:rPr>
          <w:rFonts w:ascii="Times New Roman" w:hAnsi="Times New Roman" w:cs="Times New Roman"/>
          <w:i/>
          <w:sz w:val="24"/>
          <w:szCs w:val="24"/>
        </w:rPr>
        <w:t>: Solar Electric Design and Installation (Grid-</w:t>
      </w:r>
      <w:r>
        <w:rPr>
          <w:rFonts w:ascii="Times New Roman" w:hAnsi="Times New Roman" w:cs="Times New Roman"/>
          <w:i/>
          <w:sz w:val="24"/>
          <w:szCs w:val="24"/>
        </w:rPr>
        <w:t>Direct) Workshop Notebook, Vers</w:t>
      </w:r>
      <w:r w:rsidRPr="00245683">
        <w:rPr>
          <w:rFonts w:ascii="Times New Roman" w:hAnsi="Times New Roman" w:cs="Times New Roman"/>
          <w:i/>
          <w:sz w:val="24"/>
          <w:szCs w:val="24"/>
        </w:rPr>
        <w:t>ion</w:t>
      </w:r>
      <w:r>
        <w:rPr>
          <w:rFonts w:ascii="Times New Roman" w:hAnsi="Times New Roman" w:cs="Times New Roman"/>
          <w:i/>
          <w:sz w:val="24"/>
          <w:szCs w:val="24"/>
        </w:rPr>
        <w:t xml:space="preserve"> </w:t>
      </w:r>
      <w:r w:rsidRPr="00245683">
        <w:rPr>
          <w:rFonts w:ascii="Times New Roman" w:hAnsi="Times New Roman" w:cs="Times New Roman"/>
          <w:i/>
          <w:sz w:val="24"/>
          <w:szCs w:val="24"/>
        </w:rPr>
        <w:t>8.1</w:t>
      </w:r>
      <w:r>
        <w:rPr>
          <w:rFonts w:ascii="Times New Roman" w:hAnsi="Times New Roman" w:cs="Times New Roman"/>
          <w:i/>
          <w:sz w:val="24"/>
          <w:szCs w:val="24"/>
        </w:rPr>
        <w:t xml:space="preserve">. </w:t>
      </w:r>
      <w:proofErr w:type="gramStart"/>
      <w:r w:rsidRPr="00245683">
        <w:rPr>
          <w:rFonts w:ascii="Times New Roman" w:hAnsi="Times New Roman" w:cs="Times New Roman"/>
          <w:sz w:val="24"/>
          <w:szCs w:val="24"/>
        </w:rPr>
        <w:t>Solar Energy International</w:t>
      </w:r>
      <w:r w:rsidR="00E47252">
        <w:rPr>
          <w:rFonts w:ascii="Times New Roman" w:hAnsi="Times New Roman" w:cs="Times New Roman"/>
          <w:sz w:val="24"/>
          <w:szCs w:val="24"/>
        </w:rPr>
        <w:t xml:space="preserve">, </w:t>
      </w:r>
      <w:proofErr w:type="spellStart"/>
      <w:r w:rsidR="00E47252">
        <w:rPr>
          <w:rFonts w:ascii="Times New Roman" w:hAnsi="Times New Roman" w:cs="Times New Roman"/>
          <w:sz w:val="24"/>
          <w:szCs w:val="24"/>
        </w:rPr>
        <w:t>Paonia</w:t>
      </w:r>
      <w:proofErr w:type="spellEnd"/>
      <w:r w:rsidR="00E47252">
        <w:rPr>
          <w:rFonts w:ascii="Times New Roman" w:hAnsi="Times New Roman" w:cs="Times New Roman"/>
          <w:sz w:val="24"/>
          <w:szCs w:val="24"/>
        </w:rPr>
        <w:t xml:space="preserve">, </w:t>
      </w:r>
      <w:r>
        <w:rPr>
          <w:rFonts w:ascii="Times New Roman" w:hAnsi="Times New Roman" w:cs="Times New Roman"/>
          <w:sz w:val="24"/>
          <w:szCs w:val="24"/>
        </w:rPr>
        <w:t>CO.</w:t>
      </w:r>
      <w:proofErr w:type="gramEnd"/>
    </w:p>
    <w:p w:rsidR="00786C1C" w:rsidRDefault="00786C1C" w:rsidP="00A0722F">
      <w:pPr>
        <w:spacing w:after="0" w:line="240" w:lineRule="auto"/>
        <w:ind w:left="720" w:hanging="720"/>
        <w:rPr>
          <w:rFonts w:ascii="Times New Roman" w:hAnsi="Times New Roman" w:cs="Times New Roman"/>
          <w:sz w:val="24"/>
          <w:szCs w:val="24"/>
        </w:rPr>
      </w:pPr>
    </w:p>
    <w:p w:rsidR="00A0722F" w:rsidRDefault="00A0722F" w:rsidP="00A0722F">
      <w:pPr>
        <w:spacing w:after="0" w:line="240" w:lineRule="auto"/>
        <w:ind w:left="720" w:hanging="720"/>
        <w:rPr>
          <w:rFonts w:ascii="Times New Roman" w:hAnsi="Times New Roman" w:cs="Times New Roman"/>
          <w:sz w:val="24"/>
          <w:szCs w:val="24"/>
        </w:rPr>
      </w:pPr>
    </w:p>
    <w:p w:rsidR="00A0722F" w:rsidRPr="00A0722F" w:rsidRDefault="00A0722F" w:rsidP="00A0722F">
      <w:pPr>
        <w:spacing w:after="0" w:line="240" w:lineRule="auto"/>
        <w:ind w:left="720" w:hanging="720"/>
        <w:rPr>
          <w:rFonts w:ascii="Times New Roman" w:hAnsi="Times New Roman" w:cs="Times New Roman"/>
          <w:sz w:val="24"/>
          <w:szCs w:val="24"/>
        </w:rPr>
      </w:pPr>
    </w:p>
    <w:sectPr w:rsidR="00A0722F" w:rsidRPr="00A0722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A01979"/>
    <w:multiLevelType w:val="hybridMultilevel"/>
    <w:tmpl w:val="FC0A97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19A7"/>
    <w:rsid w:val="000319A7"/>
    <w:rsid w:val="0004691D"/>
    <w:rsid w:val="00047DAD"/>
    <w:rsid w:val="000578E6"/>
    <w:rsid w:val="000A0C65"/>
    <w:rsid w:val="000E1BED"/>
    <w:rsid w:val="001031F1"/>
    <w:rsid w:val="0012218F"/>
    <w:rsid w:val="00152E21"/>
    <w:rsid w:val="00165BC6"/>
    <w:rsid w:val="001C5CB4"/>
    <w:rsid w:val="001F045A"/>
    <w:rsid w:val="00245683"/>
    <w:rsid w:val="00245CC0"/>
    <w:rsid w:val="00307FCA"/>
    <w:rsid w:val="00407736"/>
    <w:rsid w:val="004940A7"/>
    <w:rsid w:val="004E0C3B"/>
    <w:rsid w:val="004E4607"/>
    <w:rsid w:val="00577DA7"/>
    <w:rsid w:val="005836CE"/>
    <w:rsid w:val="005858AE"/>
    <w:rsid w:val="006E7E5F"/>
    <w:rsid w:val="0076322D"/>
    <w:rsid w:val="00786C1C"/>
    <w:rsid w:val="007A6657"/>
    <w:rsid w:val="007F11E2"/>
    <w:rsid w:val="007F4C40"/>
    <w:rsid w:val="0083080B"/>
    <w:rsid w:val="00852287"/>
    <w:rsid w:val="00885679"/>
    <w:rsid w:val="009316E6"/>
    <w:rsid w:val="00995598"/>
    <w:rsid w:val="009B3740"/>
    <w:rsid w:val="00A0722F"/>
    <w:rsid w:val="00B033DA"/>
    <w:rsid w:val="00B10A80"/>
    <w:rsid w:val="00B20BB1"/>
    <w:rsid w:val="00B3183D"/>
    <w:rsid w:val="00B67CF6"/>
    <w:rsid w:val="00B72B84"/>
    <w:rsid w:val="00BA77C6"/>
    <w:rsid w:val="00BE5D1E"/>
    <w:rsid w:val="00C07CBD"/>
    <w:rsid w:val="00C34911"/>
    <w:rsid w:val="00C35F49"/>
    <w:rsid w:val="00CD7A1E"/>
    <w:rsid w:val="00D06FC2"/>
    <w:rsid w:val="00D07640"/>
    <w:rsid w:val="00D4782D"/>
    <w:rsid w:val="00DE407F"/>
    <w:rsid w:val="00E000DF"/>
    <w:rsid w:val="00E47252"/>
    <w:rsid w:val="00ED0502"/>
    <w:rsid w:val="00ED3401"/>
    <w:rsid w:val="00F20C57"/>
    <w:rsid w:val="00F210E3"/>
    <w:rsid w:val="00F73B0D"/>
    <w:rsid w:val="00FC0753"/>
    <w:rsid w:val="00FD4525"/>
    <w:rsid w:val="00FE12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319A7"/>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iPriority w:val="99"/>
    <w:unhideWhenUsed/>
    <w:rsid w:val="000319A7"/>
    <w:rPr>
      <w:color w:val="0000FF" w:themeColor="hyperlink"/>
      <w:u w:val="single"/>
    </w:rPr>
  </w:style>
  <w:style w:type="paragraph" w:styleId="BalloonText">
    <w:name w:val="Balloon Text"/>
    <w:basedOn w:val="Normal"/>
    <w:link w:val="BalloonTextChar"/>
    <w:uiPriority w:val="99"/>
    <w:semiHidden/>
    <w:unhideWhenUsed/>
    <w:rsid w:val="00165B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BC6"/>
    <w:rPr>
      <w:rFonts w:ascii="Tahoma" w:hAnsi="Tahoma" w:cs="Tahoma"/>
      <w:sz w:val="16"/>
      <w:szCs w:val="16"/>
    </w:rPr>
  </w:style>
  <w:style w:type="paragraph" w:styleId="ListParagraph">
    <w:name w:val="List Paragraph"/>
    <w:basedOn w:val="Normal"/>
    <w:uiPriority w:val="34"/>
    <w:qFormat/>
    <w:rsid w:val="00F210E3"/>
    <w:pPr>
      <w:ind w:left="720"/>
      <w:contextualSpacing/>
    </w:pPr>
  </w:style>
  <w:style w:type="table" w:styleId="TableGrid">
    <w:name w:val="Table Grid"/>
    <w:basedOn w:val="TableNormal"/>
    <w:uiPriority w:val="59"/>
    <w:rsid w:val="00BE5D1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319A7"/>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iPriority w:val="99"/>
    <w:unhideWhenUsed/>
    <w:rsid w:val="000319A7"/>
    <w:rPr>
      <w:color w:val="0000FF" w:themeColor="hyperlink"/>
      <w:u w:val="single"/>
    </w:rPr>
  </w:style>
  <w:style w:type="paragraph" w:styleId="BalloonText">
    <w:name w:val="Balloon Text"/>
    <w:basedOn w:val="Normal"/>
    <w:link w:val="BalloonTextChar"/>
    <w:uiPriority w:val="99"/>
    <w:semiHidden/>
    <w:unhideWhenUsed/>
    <w:rsid w:val="00165B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BC6"/>
    <w:rPr>
      <w:rFonts w:ascii="Tahoma" w:hAnsi="Tahoma" w:cs="Tahoma"/>
      <w:sz w:val="16"/>
      <w:szCs w:val="16"/>
    </w:rPr>
  </w:style>
  <w:style w:type="paragraph" w:styleId="ListParagraph">
    <w:name w:val="List Paragraph"/>
    <w:basedOn w:val="Normal"/>
    <w:uiPriority w:val="34"/>
    <w:qFormat/>
    <w:rsid w:val="00F210E3"/>
    <w:pPr>
      <w:ind w:left="720"/>
      <w:contextualSpacing/>
    </w:pPr>
  </w:style>
  <w:style w:type="table" w:styleId="TableGrid">
    <w:name w:val="Table Grid"/>
    <w:basedOn w:val="TableNormal"/>
    <w:uiPriority w:val="59"/>
    <w:rsid w:val="00BE5D1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eafrank@ag.arizona.ed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945</Words>
  <Characters>5389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Department of Agricultural Education</Company>
  <LinksUpToDate>false</LinksUpToDate>
  <CharactersWithSpaces>6322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Franklin, Edward A - (uafrank0)</dc:creator>
  <cp:lastModifiedBy>Franklin, Edward A - (uafrank0)</cp:lastModifiedBy>
  <cp:revision>2</cp:revision>
  <dcterms:created xsi:type="dcterms:W3CDTF">2014-02-25T19:10:00Z</dcterms:created>
  <dcterms:modified xsi:type="dcterms:W3CDTF">2014-02-25T19:10:00Z</dcterms:modified>
</cp:coreProperties>
</file>