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311" w:rsidRPr="00CA5311" w:rsidRDefault="00CA5311" w:rsidP="00CA5311">
      <w:pPr>
        <w:pStyle w:val="NoSpacing"/>
        <w:jc w:val="right"/>
        <w:rPr>
          <w:b/>
        </w:rPr>
      </w:pPr>
      <w:r w:rsidRPr="00CA5311">
        <w:rPr>
          <w:b/>
        </w:rPr>
        <w:t>Innovative Idea</w:t>
      </w:r>
    </w:p>
    <w:p w:rsidR="00CA5311" w:rsidRDefault="00CA5311" w:rsidP="00CA5311">
      <w:pPr>
        <w:pStyle w:val="NoSpacing"/>
      </w:pPr>
    </w:p>
    <w:p w:rsidR="008A027C" w:rsidRDefault="008A027C" w:rsidP="008A027C">
      <w:pPr>
        <w:pStyle w:val="NoSpacing"/>
        <w:jc w:val="center"/>
        <w:rPr>
          <w:b/>
        </w:rPr>
      </w:pPr>
    </w:p>
    <w:p w:rsidR="008A027C" w:rsidRDefault="008A027C" w:rsidP="008A027C">
      <w:pPr>
        <w:pStyle w:val="NoSpacing"/>
        <w:jc w:val="center"/>
        <w:rPr>
          <w:b/>
        </w:rPr>
      </w:pPr>
    </w:p>
    <w:p w:rsidR="008A027C" w:rsidRDefault="008A027C" w:rsidP="008A027C">
      <w:pPr>
        <w:pStyle w:val="NoSpacing"/>
        <w:jc w:val="center"/>
        <w:rPr>
          <w:b/>
        </w:rPr>
      </w:pPr>
    </w:p>
    <w:p w:rsidR="008A027C" w:rsidRDefault="008A027C" w:rsidP="008A027C">
      <w:pPr>
        <w:pStyle w:val="NoSpacing"/>
        <w:jc w:val="center"/>
        <w:rPr>
          <w:b/>
        </w:rPr>
      </w:pPr>
    </w:p>
    <w:p w:rsidR="00C21648" w:rsidRPr="008A027C" w:rsidRDefault="00C42262" w:rsidP="00C21648">
      <w:pPr>
        <w:pStyle w:val="NoSpacing"/>
        <w:jc w:val="center"/>
        <w:rPr>
          <w:b/>
        </w:rPr>
      </w:pPr>
      <w:r>
        <w:rPr>
          <w:b/>
        </w:rPr>
        <w:t>Navigating</w:t>
      </w:r>
      <w:r w:rsidR="00C21648">
        <w:rPr>
          <w:b/>
        </w:rPr>
        <w:t xml:space="preserve"> </w:t>
      </w:r>
      <w:r w:rsidRPr="008A027C">
        <w:rPr>
          <w:b/>
        </w:rPr>
        <w:t>Differ</w:t>
      </w:r>
      <w:r>
        <w:rPr>
          <w:b/>
        </w:rPr>
        <w:t>ent</w:t>
      </w:r>
      <w:r w:rsidR="00C21648" w:rsidRPr="008A027C">
        <w:rPr>
          <w:b/>
        </w:rPr>
        <w:t xml:space="preserve"> Agricultural</w:t>
      </w:r>
      <w:r w:rsidR="00C21648">
        <w:rPr>
          <w:b/>
        </w:rPr>
        <w:t xml:space="preserve"> Values</w:t>
      </w:r>
    </w:p>
    <w:p w:rsidR="00C21648" w:rsidRDefault="00C21648" w:rsidP="00C21648">
      <w:pPr>
        <w:pStyle w:val="NoSpacing"/>
      </w:pPr>
    </w:p>
    <w:p w:rsidR="00CA5311" w:rsidRDefault="00CA5311" w:rsidP="00CA5311">
      <w:pPr>
        <w:pStyle w:val="NoSpacing"/>
      </w:pPr>
    </w:p>
    <w:p w:rsidR="008A027C" w:rsidRDefault="008A027C" w:rsidP="00CA5311">
      <w:pPr>
        <w:pStyle w:val="NoSpacing"/>
      </w:pPr>
    </w:p>
    <w:p w:rsidR="008A027C" w:rsidRDefault="008A027C" w:rsidP="00CA5311">
      <w:pPr>
        <w:pStyle w:val="NoSpacing"/>
      </w:pPr>
    </w:p>
    <w:p w:rsidR="008A027C" w:rsidRDefault="008A027C" w:rsidP="00CA5311">
      <w:pPr>
        <w:pStyle w:val="NoSpacing"/>
      </w:pPr>
    </w:p>
    <w:p w:rsidR="00CA5311" w:rsidRDefault="00CA5311" w:rsidP="008A027C">
      <w:pPr>
        <w:pStyle w:val="NoSpacing"/>
        <w:jc w:val="center"/>
      </w:pPr>
      <w:r>
        <w:t>Michael J. Martin</w:t>
      </w:r>
    </w:p>
    <w:p w:rsidR="00CA5311" w:rsidRDefault="00CA5311" w:rsidP="008A027C">
      <w:pPr>
        <w:pStyle w:val="NoSpacing"/>
        <w:jc w:val="center"/>
      </w:pPr>
      <w:r>
        <w:t>B-333 Clark Building</w:t>
      </w:r>
    </w:p>
    <w:p w:rsidR="00CA5311" w:rsidRDefault="00CA5311" w:rsidP="008A027C">
      <w:pPr>
        <w:pStyle w:val="NoSpacing"/>
        <w:jc w:val="center"/>
      </w:pPr>
      <w:r>
        <w:t>Colorado State University</w:t>
      </w:r>
    </w:p>
    <w:p w:rsidR="00CA5311" w:rsidRDefault="00CA5311" w:rsidP="008A027C">
      <w:pPr>
        <w:pStyle w:val="NoSpacing"/>
        <w:jc w:val="center"/>
      </w:pPr>
      <w:r>
        <w:t>Fort Collins, CO 80523</w:t>
      </w:r>
    </w:p>
    <w:p w:rsidR="00CA5311" w:rsidRDefault="00CA5311" w:rsidP="008A027C">
      <w:pPr>
        <w:pStyle w:val="NoSpacing"/>
        <w:jc w:val="center"/>
      </w:pPr>
      <w:r>
        <w:t>217-653-0085</w:t>
      </w:r>
    </w:p>
    <w:p w:rsidR="00CA5311" w:rsidRDefault="00CA5311" w:rsidP="008A027C">
      <w:pPr>
        <w:pStyle w:val="NoSpacing"/>
        <w:jc w:val="center"/>
      </w:pPr>
      <w:r>
        <w:t>michael.j.martin@colostate.edu</w:t>
      </w:r>
    </w:p>
    <w:p w:rsidR="00CA5311" w:rsidRDefault="00CA5311" w:rsidP="008A027C">
      <w:pPr>
        <w:jc w:val="center"/>
      </w:pPr>
      <w:r>
        <w:br w:type="page"/>
      </w:r>
    </w:p>
    <w:p w:rsidR="00C42262" w:rsidRPr="008A027C" w:rsidRDefault="00C42262" w:rsidP="00C42262">
      <w:pPr>
        <w:pStyle w:val="NoSpacing"/>
        <w:jc w:val="center"/>
        <w:rPr>
          <w:b/>
        </w:rPr>
      </w:pPr>
      <w:r>
        <w:rPr>
          <w:b/>
        </w:rPr>
        <w:lastRenderedPageBreak/>
        <w:t xml:space="preserve">Navigating </w:t>
      </w:r>
      <w:r w:rsidRPr="008A027C">
        <w:rPr>
          <w:b/>
        </w:rPr>
        <w:t>Differ</w:t>
      </w:r>
      <w:r>
        <w:rPr>
          <w:b/>
        </w:rPr>
        <w:t>ent</w:t>
      </w:r>
      <w:r w:rsidRPr="008A027C">
        <w:rPr>
          <w:b/>
        </w:rPr>
        <w:t xml:space="preserve"> Agricultural</w:t>
      </w:r>
      <w:r>
        <w:rPr>
          <w:b/>
        </w:rPr>
        <w:t xml:space="preserve"> Values</w:t>
      </w:r>
    </w:p>
    <w:p w:rsidR="00CA5311" w:rsidRDefault="00CA5311" w:rsidP="00CA5311">
      <w:pPr>
        <w:pStyle w:val="NoSpacing"/>
      </w:pPr>
    </w:p>
    <w:p w:rsidR="008A027C" w:rsidRPr="004955EF" w:rsidRDefault="00C21648" w:rsidP="004955EF">
      <w:pPr>
        <w:pStyle w:val="CommentText"/>
        <w:rPr>
          <w:sz w:val="24"/>
          <w:szCs w:val="24"/>
        </w:rPr>
      </w:pPr>
      <w:r w:rsidRPr="004955EF">
        <w:rPr>
          <w:sz w:val="24"/>
          <w:szCs w:val="24"/>
        </w:rPr>
        <w:t>America has split into</w:t>
      </w:r>
      <w:r w:rsidR="008A027C" w:rsidRPr="004955EF">
        <w:rPr>
          <w:sz w:val="24"/>
          <w:szCs w:val="24"/>
        </w:rPr>
        <w:t xml:space="preserve"> differing agricultural value groups</w:t>
      </w:r>
      <w:r w:rsidRPr="004955EF">
        <w:rPr>
          <w:sz w:val="24"/>
          <w:szCs w:val="24"/>
        </w:rPr>
        <w:t xml:space="preserve"> which could be generally described as</w:t>
      </w:r>
      <w:r w:rsidR="008A027C" w:rsidRPr="004955EF">
        <w:rPr>
          <w:sz w:val="24"/>
          <w:szCs w:val="24"/>
        </w:rPr>
        <w:t xml:space="preserve"> conventional and nonconventional agriculturalist</w:t>
      </w:r>
      <w:r w:rsidR="008D4C9B" w:rsidRPr="004955EF">
        <w:rPr>
          <w:sz w:val="24"/>
          <w:szCs w:val="24"/>
        </w:rPr>
        <w:t>s</w:t>
      </w:r>
      <w:r w:rsidR="008A027C" w:rsidRPr="004955EF">
        <w:rPr>
          <w:sz w:val="24"/>
          <w:szCs w:val="24"/>
        </w:rPr>
        <w:t>.  These two groups have viewpoints</w:t>
      </w:r>
      <w:r w:rsidR="008D4C9B" w:rsidRPr="004955EF">
        <w:rPr>
          <w:sz w:val="24"/>
          <w:szCs w:val="24"/>
        </w:rPr>
        <w:t>,</w:t>
      </w:r>
      <w:r w:rsidR="008A027C" w:rsidRPr="004955EF">
        <w:rPr>
          <w:sz w:val="24"/>
          <w:szCs w:val="24"/>
        </w:rPr>
        <w:t xml:space="preserve"> which can cause conflict (</w:t>
      </w:r>
      <w:r w:rsidRPr="004955EF">
        <w:rPr>
          <w:sz w:val="24"/>
          <w:szCs w:val="24"/>
        </w:rPr>
        <w:t xml:space="preserve">Chamberlain, 2013; Miller &amp; </w:t>
      </w:r>
      <w:proofErr w:type="spellStart"/>
      <w:r w:rsidRPr="004955EF">
        <w:rPr>
          <w:sz w:val="24"/>
          <w:szCs w:val="24"/>
        </w:rPr>
        <w:t>Conko</w:t>
      </w:r>
      <w:proofErr w:type="spellEnd"/>
      <w:r w:rsidRPr="004955EF">
        <w:rPr>
          <w:sz w:val="24"/>
          <w:szCs w:val="24"/>
        </w:rPr>
        <w:t>, 2004; Organic Consumers Association, 2014</w:t>
      </w:r>
      <w:r w:rsidR="008A027C" w:rsidRPr="004955EF">
        <w:rPr>
          <w:sz w:val="24"/>
          <w:szCs w:val="24"/>
        </w:rPr>
        <w:t xml:space="preserve">).  </w:t>
      </w:r>
      <w:r w:rsidR="004955EF" w:rsidRPr="004955EF">
        <w:rPr>
          <w:sz w:val="24"/>
          <w:szCs w:val="24"/>
        </w:rPr>
        <w:t xml:space="preserve">This divide has grown as the population has become more diverse and urbanized. Academia and agricultural leaders as a whole recognize the need to educate the general public on what today’s agriculture represents. </w:t>
      </w:r>
      <w:r w:rsidR="00054F2F" w:rsidRPr="004955EF">
        <w:rPr>
          <w:sz w:val="24"/>
          <w:szCs w:val="24"/>
        </w:rPr>
        <w:t xml:space="preserve"> (National Research Council, 1988) and have several College of Agriculture programs which </w:t>
      </w:r>
      <w:r w:rsidR="007A74AA" w:rsidRPr="004955EF">
        <w:rPr>
          <w:sz w:val="24"/>
          <w:szCs w:val="24"/>
        </w:rPr>
        <w:t xml:space="preserve">offer </w:t>
      </w:r>
      <w:r w:rsidR="00054F2F" w:rsidRPr="004955EF">
        <w:rPr>
          <w:sz w:val="24"/>
          <w:szCs w:val="24"/>
        </w:rPr>
        <w:t xml:space="preserve">agricultural literacy for [STATE].  </w:t>
      </w:r>
      <w:r w:rsidR="008A027C" w:rsidRPr="004955EF">
        <w:rPr>
          <w:sz w:val="24"/>
          <w:szCs w:val="24"/>
        </w:rPr>
        <w:t xml:space="preserve">Our College of Agriculture students who </w:t>
      </w:r>
      <w:r w:rsidR="00054F2F" w:rsidRPr="004955EF">
        <w:rPr>
          <w:sz w:val="24"/>
          <w:szCs w:val="24"/>
        </w:rPr>
        <w:t>volunteer to do agricultural literacy</w:t>
      </w:r>
      <w:r w:rsidR="008A027C" w:rsidRPr="004955EF">
        <w:rPr>
          <w:sz w:val="24"/>
          <w:szCs w:val="24"/>
        </w:rPr>
        <w:t xml:space="preserve"> work have reported difficulties talking to people with differing value sets.</w:t>
      </w:r>
      <w:r w:rsidRPr="004955EF">
        <w:rPr>
          <w:sz w:val="24"/>
          <w:szCs w:val="24"/>
        </w:rPr>
        <w:t xml:space="preserve">  We recognize a need for a workshop to prepare our College of Agricultural volunteers on how to talk to people </w:t>
      </w:r>
      <w:r w:rsidR="007A74AA" w:rsidRPr="004955EF">
        <w:rPr>
          <w:sz w:val="24"/>
          <w:szCs w:val="24"/>
        </w:rPr>
        <w:t>with different</w:t>
      </w:r>
      <w:r w:rsidRPr="004955EF">
        <w:rPr>
          <w:sz w:val="24"/>
          <w:szCs w:val="24"/>
        </w:rPr>
        <w:t xml:space="preserve"> agricultural values.   </w:t>
      </w:r>
      <w:r w:rsidR="008A027C" w:rsidRPr="004955EF">
        <w:rPr>
          <w:sz w:val="24"/>
          <w:szCs w:val="24"/>
        </w:rPr>
        <w:t xml:space="preserve">   </w:t>
      </w:r>
    </w:p>
    <w:p w:rsidR="008A027C" w:rsidRDefault="008A027C" w:rsidP="00CA5311">
      <w:pPr>
        <w:pStyle w:val="NoSpacing"/>
        <w:ind w:firstLine="720"/>
      </w:pPr>
    </w:p>
    <w:p w:rsidR="00CA5311" w:rsidRDefault="00C21648" w:rsidP="00CA5311">
      <w:pPr>
        <w:pStyle w:val="NoSpacing"/>
        <w:ind w:firstLine="720"/>
      </w:pPr>
      <w:r>
        <w:t xml:space="preserve">We </w:t>
      </w:r>
      <w:r w:rsidR="007A74AA">
        <w:t xml:space="preserve">classify </w:t>
      </w:r>
      <w:r>
        <w:t xml:space="preserve">agricultural values </w:t>
      </w:r>
      <w:r w:rsidR="007A74AA">
        <w:t xml:space="preserve">into </w:t>
      </w:r>
      <w:r>
        <w:t>two general concepts.  First, c</w:t>
      </w:r>
      <w:r w:rsidR="008A027C" w:rsidRPr="006A189B">
        <w:t>onv</w:t>
      </w:r>
      <w:r w:rsidR="008A027C">
        <w:t>entional agriculturalists</w:t>
      </w:r>
      <w:r w:rsidR="008A027C" w:rsidRPr="006A189B">
        <w:t xml:space="preserve"> are those </w:t>
      </w:r>
      <w:r w:rsidR="008A027C">
        <w:t xml:space="preserve">people who </w:t>
      </w:r>
      <w:r>
        <w:t>argue for</w:t>
      </w:r>
      <w:r w:rsidR="008A027C" w:rsidRPr="006A189B">
        <w:t xml:space="preserve"> traditional farm</w:t>
      </w:r>
      <w:r w:rsidR="008A027C">
        <w:t xml:space="preserve"> and ranch production practices</w:t>
      </w:r>
      <w:r w:rsidR="008A027C" w:rsidRPr="006A189B">
        <w:t xml:space="preserve"> and </w:t>
      </w:r>
      <w:r w:rsidR="008A027C">
        <w:t xml:space="preserve">traditional agriculture values.  </w:t>
      </w:r>
      <w:r w:rsidR="008A027C" w:rsidRPr="006A189B">
        <w:t xml:space="preserve">Conventional agriculturalists value the progress of scientific agriculture and argue for continued </w:t>
      </w:r>
      <w:r w:rsidR="008A027C">
        <w:t>advancements</w:t>
      </w:r>
      <w:r w:rsidR="008A027C" w:rsidRPr="006A189B">
        <w:t xml:space="preserve"> to feed the world’s growing population</w:t>
      </w:r>
      <w:r w:rsidR="008A027C">
        <w:t xml:space="preserve"> (</w:t>
      </w:r>
      <w:r w:rsidR="00E55D77">
        <w:t>Borlaug, 2000; Conway, 2012; Hanson, 1996; Murphy, 2007</w:t>
      </w:r>
      <w:r w:rsidR="008A027C">
        <w:t>)</w:t>
      </w:r>
      <w:r w:rsidR="008A027C" w:rsidRPr="006A189B">
        <w:t>.</w:t>
      </w:r>
      <w:r w:rsidR="008A027C">
        <w:t xml:space="preserve">  </w:t>
      </w:r>
      <w:r>
        <w:t>Second, n</w:t>
      </w:r>
      <w:r w:rsidR="008A027C">
        <w:rPr>
          <w:szCs w:val="24"/>
        </w:rPr>
        <w:t xml:space="preserve">onconventional </w:t>
      </w:r>
      <w:r w:rsidR="008A027C">
        <w:t>agriculturalists</w:t>
      </w:r>
      <w:r w:rsidR="00E55D77">
        <w:rPr>
          <w:szCs w:val="24"/>
        </w:rPr>
        <w:t xml:space="preserve"> </w:t>
      </w:r>
      <w:r w:rsidR="008A027C">
        <w:rPr>
          <w:szCs w:val="24"/>
        </w:rPr>
        <w:t>prescribe to new, alternative, and typically smaller scale farm and ranch production practices</w:t>
      </w:r>
      <w:r w:rsidR="00E55D77">
        <w:rPr>
          <w:szCs w:val="24"/>
        </w:rPr>
        <w:t>.  They also argue for environmentalism and social justice through agriculture</w:t>
      </w:r>
      <w:r w:rsidR="008A027C">
        <w:rPr>
          <w:szCs w:val="24"/>
        </w:rPr>
        <w:t xml:space="preserve"> (</w:t>
      </w:r>
      <w:r w:rsidR="00E55D77">
        <w:t xml:space="preserve">Berry, 1977; </w:t>
      </w:r>
      <w:r w:rsidR="00E55D77">
        <w:rPr>
          <w:szCs w:val="24"/>
        </w:rPr>
        <w:t xml:space="preserve">Jackson, 1985; </w:t>
      </w:r>
      <w:r w:rsidR="00E55D77">
        <w:t>Thompson, 2010;</w:t>
      </w:r>
      <w:r w:rsidR="00E55D77" w:rsidRPr="00E55D77">
        <w:t xml:space="preserve"> </w:t>
      </w:r>
      <w:proofErr w:type="spellStart"/>
      <w:r w:rsidR="00E55D77">
        <w:t>Vallianatos</w:t>
      </w:r>
      <w:proofErr w:type="spellEnd"/>
      <w:r w:rsidR="00E55D77">
        <w:t>, 2006</w:t>
      </w:r>
      <w:r w:rsidR="008A027C">
        <w:rPr>
          <w:szCs w:val="24"/>
        </w:rPr>
        <w:t>).  Americans who do not prescribe to either group still value agriculture; however</w:t>
      </w:r>
      <w:r w:rsidR="00054199">
        <w:rPr>
          <w:szCs w:val="24"/>
        </w:rPr>
        <w:t>,</w:t>
      </w:r>
      <w:r w:rsidR="008A027C">
        <w:rPr>
          <w:szCs w:val="24"/>
        </w:rPr>
        <w:t xml:space="preserve"> their values are</w:t>
      </w:r>
      <w:r>
        <w:rPr>
          <w:szCs w:val="24"/>
        </w:rPr>
        <w:t xml:space="preserve"> primarily consumer-orientated.  The purpose of the workshop is to train our students how to talk to </w:t>
      </w:r>
      <w:r w:rsidR="00054199">
        <w:rPr>
          <w:szCs w:val="24"/>
        </w:rPr>
        <w:t>both</w:t>
      </w:r>
      <w:r>
        <w:rPr>
          <w:szCs w:val="24"/>
        </w:rPr>
        <w:t xml:space="preserve"> </w:t>
      </w:r>
      <w:r w:rsidR="00054199">
        <w:rPr>
          <w:szCs w:val="24"/>
        </w:rPr>
        <w:t xml:space="preserve">conventional and nonconventional </w:t>
      </w:r>
      <w:r>
        <w:rPr>
          <w:szCs w:val="24"/>
        </w:rPr>
        <w:t>groups.</w:t>
      </w:r>
      <w:r w:rsidR="008A027C">
        <w:rPr>
          <w:szCs w:val="24"/>
        </w:rPr>
        <w:t xml:space="preserve"> </w:t>
      </w:r>
      <w:r w:rsidR="008A027C">
        <w:t xml:space="preserve">  </w:t>
      </w:r>
    </w:p>
    <w:p w:rsidR="00CA5311" w:rsidRDefault="00CA5311" w:rsidP="00CA5311">
      <w:pPr>
        <w:pStyle w:val="NoSpacing"/>
        <w:ind w:firstLine="720"/>
      </w:pPr>
    </w:p>
    <w:p w:rsidR="00CA5311" w:rsidRPr="008A027C" w:rsidRDefault="00CA5311" w:rsidP="008A027C">
      <w:pPr>
        <w:pStyle w:val="NoSpacing"/>
        <w:jc w:val="center"/>
        <w:rPr>
          <w:b/>
        </w:rPr>
      </w:pPr>
      <w:r w:rsidRPr="008A027C">
        <w:rPr>
          <w:b/>
        </w:rPr>
        <w:t>How it Works</w:t>
      </w:r>
    </w:p>
    <w:p w:rsidR="00CA5311" w:rsidRDefault="00CA5311" w:rsidP="00CA5311">
      <w:pPr>
        <w:pStyle w:val="NoSpacing"/>
      </w:pPr>
    </w:p>
    <w:p w:rsidR="00C42262" w:rsidRDefault="00C21648" w:rsidP="008A027C">
      <w:pPr>
        <w:pStyle w:val="NoSpacing"/>
        <w:ind w:firstLine="720"/>
      </w:pPr>
      <w:r>
        <w:t xml:space="preserve">The major emphasis of the workshop is on how to find common talking points with people from differing value groups.  This approach </w:t>
      </w:r>
      <w:r w:rsidR="006B3F58">
        <w:t>has been implemented</w:t>
      </w:r>
      <w:r>
        <w:t xml:space="preserve"> by other groups, including the Center for Food Integrity (2014).  </w:t>
      </w:r>
      <w:r w:rsidR="00CA5311">
        <w:t>Th</w:t>
      </w:r>
      <w:r>
        <w:t xml:space="preserve">is </w:t>
      </w:r>
      <w:r w:rsidR="00CA5311">
        <w:t xml:space="preserve">workshop </w:t>
      </w:r>
      <w:r w:rsidR="006B3F58">
        <w:t>include</w:t>
      </w:r>
      <w:r w:rsidR="004955EF">
        <w:t>d</w:t>
      </w:r>
      <w:r w:rsidR="00C42262">
        <w:t xml:space="preserve"> </w:t>
      </w:r>
      <w:r w:rsidR="006B3F58">
        <w:t xml:space="preserve">an </w:t>
      </w:r>
      <w:r w:rsidR="00C42262">
        <w:t xml:space="preserve">introduction, three videos with discussion, and </w:t>
      </w:r>
      <w:r w:rsidR="006B3F58">
        <w:t xml:space="preserve">a </w:t>
      </w:r>
      <w:r w:rsidR="00C42262">
        <w:t xml:space="preserve">summation.  The workshop </w:t>
      </w:r>
      <w:r w:rsidR="006B3F58">
        <w:t>t</w:t>
      </w:r>
      <w:r w:rsidR="004955EF">
        <w:t>ook</w:t>
      </w:r>
      <w:r w:rsidR="006B3F58">
        <w:t xml:space="preserve"> </w:t>
      </w:r>
      <w:r w:rsidR="00621F0D">
        <w:t>about an hour</w:t>
      </w:r>
      <w:r w:rsidR="00CA5311">
        <w:t xml:space="preserve">.  </w:t>
      </w:r>
    </w:p>
    <w:p w:rsidR="00C42262" w:rsidRDefault="00C42262" w:rsidP="008A027C">
      <w:pPr>
        <w:pStyle w:val="NoSpacing"/>
        <w:ind w:firstLine="720"/>
      </w:pPr>
    </w:p>
    <w:p w:rsidR="00C42262" w:rsidRDefault="00915ADB" w:rsidP="008A027C">
      <w:pPr>
        <w:pStyle w:val="NoSpacing"/>
        <w:ind w:firstLine="720"/>
      </w:pPr>
      <w:r>
        <w:t>First</w:t>
      </w:r>
      <w:r w:rsidR="00CA5311">
        <w:t>, students</w:t>
      </w:r>
      <w:r w:rsidR="00C42262">
        <w:t xml:space="preserve"> learn</w:t>
      </w:r>
      <w:r w:rsidR="00CA5311">
        <w:t xml:space="preserve"> that they are going to see three videos which might be </w:t>
      </w:r>
      <w:r w:rsidR="006B3F58">
        <w:t>disturbing to</w:t>
      </w:r>
      <w:r w:rsidR="00CA5311">
        <w:t xml:space="preserve"> </w:t>
      </w:r>
      <w:r w:rsidR="00CA5311">
        <w:t xml:space="preserve">them.  </w:t>
      </w:r>
      <w:r w:rsidR="00C42262">
        <w:t>They must</w:t>
      </w:r>
      <w:r w:rsidR="00CA5311">
        <w:t xml:space="preserve"> watch each video with an open mind, </w:t>
      </w:r>
      <w:r w:rsidR="00DC76B7">
        <w:t>hold back their emotions, and write down the values</w:t>
      </w:r>
      <w:r w:rsidR="0042518C">
        <w:t>, truths, and deceptions</w:t>
      </w:r>
      <w:r w:rsidR="00DC76B7">
        <w:t xml:space="preserve"> they see in each video</w:t>
      </w:r>
      <w:r w:rsidR="004955EF">
        <w:t>.</w:t>
      </w:r>
      <w:r w:rsidR="00DC76B7">
        <w:t xml:space="preserve"> </w:t>
      </w:r>
    </w:p>
    <w:p w:rsidR="00C42262" w:rsidRDefault="00C42262" w:rsidP="00C42262">
      <w:pPr>
        <w:pStyle w:val="NoSpacing"/>
      </w:pPr>
    </w:p>
    <w:p w:rsidR="00CA5311" w:rsidRDefault="00DC76B7" w:rsidP="00C42262">
      <w:pPr>
        <w:pStyle w:val="NoSpacing"/>
        <w:ind w:firstLine="720"/>
      </w:pPr>
      <w:r>
        <w:t xml:space="preserve">The first video shown is a Gatorade commercial.  The </w:t>
      </w:r>
      <w:r w:rsidR="00A91D80">
        <w:t xml:space="preserve">reaction to this </w:t>
      </w:r>
      <w:r>
        <w:t xml:space="preserve">commercial varies depending on </w:t>
      </w:r>
      <w:r w:rsidR="00A91D80">
        <w:t xml:space="preserve">the </w:t>
      </w:r>
      <w:r>
        <w:t xml:space="preserve">audience.  </w:t>
      </w:r>
      <w:r w:rsidR="00C42262">
        <w:t>The</w:t>
      </w:r>
      <w:r>
        <w:t xml:space="preserve"> goal is to show how many people only think of agriculture as food and/or energy sources (i.e., consumerist view).  While these people have limited knowledge of agriculture, they have a </w:t>
      </w:r>
      <w:r w:rsidR="00A91D80">
        <w:t xml:space="preserve">basic </w:t>
      </w:r>
      <w:r>
        <w:t>knowledge of food (carbohydrates, fats, protein, etc.)</w:t>
      </w:r>
      <w:r w:rsidR="00694DE3">
        <w:t>,</w:t>
      </w:r>
      <w:r>
        <w:t xml:space="preserve"> which is exhibited in the Gatorade commercial.  </w:t>
      </w:r>
    </w:p>
    <w:p w:rsidR="00DC76B7" w:rsidRDefault="00DC76B7" w:rsidP="00DC76B7">
      <w:pPr>
        <w:pStyle w:val="NoSpacing"/>
        <w:ind w:firstLine="720"/>
      </w:pPr>
    </w:p>
    <w:p w:rsidR="00DC76B7" w:rsidRDefault="00DC76B7" w:rsidP="00DC76B7">
      <w:pPr>
        <w:pStyle w:val="NoSpacing"/>
        <w:ind w:firstLine="720"/>
      </w:pPr>
      <w:r>
        <w:t xml:space="preserve">The second commercial shown is the Chipotle’s (2013) </w:t>
      </w:r>
      <w:r w:rsidRPr="0042518C">
        <w:rPr>
          <w:i/>
        </w:rPr>
        <w:t>Scarecrow</w:t>
      </w:r>
      <w:r>
        <w:t>.  This commercial typical</w:t>
      </w:r>
      <w:r w:rsidR="00694DE3">
        <w:t>ly</w:t>
      </w:r>
      <w:r>
        <w:t xml:space="preserve"> draws negative reactions from students.  </w:t>
      </w:r>
      <w:r w:rsidR="00694DE3">
        <w:t xml:space="preserve">The workshop goal is to </w:t>
      </w:r>
      <w:r>
        <w:t xml:space="preserve">focus on the truths and deceptions of the commercial.  </w:t>
      </w:r>
      <w:r w:rsidR="00413110">
        <w:t>Students will be told that this</w:t>
      </w:r>
      <w:r w:rsidR="0042518C">
        <w:t xml:space="preserve"> commercial represents only a small portion of Americans (i.e., nonconventional agriculturists); however, </w:t>
      </w:r>
      <w:r w:rsidR="00413110">
        <w:t>mass appeal of</w:t>
      </w:r>
      <w:r w:rsidR="0042518C">
        <w:t xml:space="preserve"> </w:t>
      </w:r>
      <w:r w:rsidR="00413110">
        <w:lastRenderedPageBreak/>
        <w:t>advertising and the subliminal messages behind</w:t>
      </w:r>
      <w:r w:rsidR="0042518C">
        <w:t xml:space="preserve"> this commercial provides the students with talking points.  </w:t>
      </w:r>
      <w:r w:rsidR="00413110">
        <w:t xml:space="preserve">Workshop leadership </w:t>
      </w:r>
      <w:r w:rsidR="00C9139F">
        <w:t>will lead</w:t>
      </w:r>
      <w:r w:rsidR="0042518C">
        <w:t xml:space="preserve"> students to find some truth in the commercial, which usually centers on the acknowledgment that conventional </w:t>
      </w:r>
      <w:r w:rsidR="00C9139F">
        <w:t xml:space="preserve">agriculture </w:t>
      </w:r>
      <w:r w:rsidR="0042518C">
        <w:t xml:space="preserve">sometimes utilizes chemicals, antibiotics, and certain large-scale agricultural practices.    </w:t>
      </w:r>
    </w:p>
    <w:p w:rsidR="0042518C" w:rsidRDefault="0042518C" w:rsidP="00DC76B7">
      <w:pPr>
        <w:pStyle w:val="NoSpacing"/>
        <w:ind w:firstLine="720"/>
      </w:pPr>
    </w:p>
    <w:p w:rsidR="00C42262" w:rsidRDefault="0042518C" w:rsidP="00DC76B7">
      <w:pPr>
        <w:pStyle w:val="NoSpacing"/>
        <w:ind w:firstLine="720"/>
      </w:pPr>
      <w:r>
        <w:t xml:space="preserve">The final commercial is Dodge Ram’s (2013) </w:t>
      </w:r>
      <w:r w:rsidRPr="0042518C">
        <w:rPr>
          <w:i/>
        </w:rPr>
        <w:t>God made a Farmer</w:t>
      </w:r>
      <w:r>
        <w:t>.  This commercial often appeals to the students who general</w:t>
      </w:r>
      <w:r w:rsidR="00C9139F">
        <w:t>ly</w:t>
      </w:r>
      <w:r>
        <w:t xml:space="preserve"> agree with the conventional values highlighted.  Nonetheless, </w:t>
      </w:r>
      <w:r w:rsidR="00C9139F">
        <w:t>an honest discussion concerning the commercial’s</w:t>
      </w:r>
      <w:r>
        <w:t xml:space="preserve"> truths and deceptions </w:t>
      </w:r>
      <w:r w:rsidR="00C9139F">
        <w:t>is encouraged</w:t>
      </w:r>
      <w:r>
        <w:t xml:space="preserve">.  </w:t>
      </w:r>
      <w:r w:rsidR="00C9139F">
        <w:t>Students</w:t>
      </w:r>
      <w:r>
        <w:t xml:space="preserve"> </w:t>
      </w:r>
      <w:r w:rsidR="008A027C">
        <w:t xml:space="preserve">often </w:t>
      </w:r>
      <w:r>
        <w:t xml:space="preserve">identify </w:t>
      </w:r>
      <w:r w:rsidR="00C9139F">
        <w:t xml:space="preserve">with </w:t>
      </w:r>
      <w:r>
        <w:t>themes which</w:t>
      </w:r>
      <w:r w:rsidR="008A027C">
        <w:t xml:space="preserve"> exaggerate the lifestyles of American agriculturalists. We utilize </w:t>
      </w:r>
      <w:r w:rsidR="00526970">
        <w:t>objectivity</w:t>
      </w:r>
      <w:r w:rsidR="008A027C">
        <w:t xml:space="preserve"> as talking points for the general public.  </w:t>
      </w:r>
    </w:p>
    <w:p w:rsidR="00C42262" w:rsidRDefault="00C42262" w:rsidP="00DC76B7">
      <w:pPr>
        <w:pStyle w:val="NoSpacing"/>
        <w:ind w:firstLine="720"/>
      </w:pPr>
    </w:p>
    <w:p w:rsidR="0042518C" w:rsidRDefault="008A027C" w:rsidP="00DC76B7">
      <w:pPr>
        <w:pStyle w:val="NoSpacing"/>
        <w:ind w:firstLine="720"/>
      </w:pPr>
      <w:r>
        <w:t>The last step of the workshop is to compare and contrast the values of the commercials.  We try to find common ground, which will help students talk to people who have diverse values in agriculture.</w:t>
      </w:r>
      <w:r w:rsidR="00C42262">
        <w:t xml:space="preserve">  For instance, the God made a Farmer and Scarecrow commercials both highlight the benefits of small-scale production and family farming.  Students </w:t>
      </w:r>
      <w:r w:rsidR="00526970">
        <w:t xml:space="preserve">should </w:t>
      </w:r>
      <w:r w:rsidR="00C42262">
        <w:t xml:space="preserve">walk away with </w:t>
      </w:r>
      <w:r w:rsidR="00526970">
        <w:t xml:space="preserve">a sense of </w:t>
      </w:r>
      <w:r w:rsidR="00C42262">
        <w:t>some commonalities across the agricultural values divide.  These similarities serve as discussion points when students are in</w:t>
      </w:r>
      <w:r w:rsidR="00526970">
        <w:t xml:space="preserve"> </w:t>
      </w:r>
      <w:r w:rsidR="00C42262">
        <w:t>front of the public and hopeful</w:t>
      </w:r>
      <w:r w:rsidR="00526970">
        <w:t>ly will help</w:t>
      </w:r>
      <w:r w:rsidR="00C42262">
        <w:t xml:space="preserve"> defuse potentially negative interactions.    </w:t>
      </w:r>
      <w:r>
        <w:t xml:space="preserve">      </w:t>
      </w:r>
      <w:r w:rsidR="0042518C">
        <w:t xml:space="preserve">       </w:t>
      </w:r>
    </w:p>
    <w:p w:rsidR="00CA5311" w:rsidRDefault="00CA5311" w:rsidP="00CA5311">
      <w:pPr>
        <w:pStyle w:val="NoSpacing"/>
      </w:pPr>
    </w:p>
    <w:p w:rsidR="00CA5311" w:rsidRPr="00E22297" w:rsidRDefault="00CA5311" w:rsidP="00E22297">
      <w:pPr>
        <w:pStyle w:val="NoSpacing"/>
        <w:jc w:val="center"/>
        <w:rPr>
          <w:b/>
        </w:rPr>
      </w:pPr>
      <w:r w:rsidRPr="00E22297">
        <w:rPr>
          <w:b/>
        </w:rPr>
        <w:t>Results to Date</w:t>
      </w:r>
    </w:p>
    <w:p w:rsidR="00CA5311" w:rsidRDefault="00CA5311" w:rsidP="00E22297">
      <w:pPr>
        <w:pStyle w:val="NoSpacing"/>
        <w:jc w:val="center"/>
      </w:pPr>
    </w:p>
    <w:p w:rsidR="00CA5311" w:rsidRDefault="00E55D77" w:rsidP="00CA5311">
      <w:pPr>
        <w:pStyle w:val="NoSpacing"/>
        <w:ind w:firstLine="720"/>
      </w:pPr>
      <w:r>
        <w:t xml:space="preserve">The workshop has been </w:t>
      </w:r>
      <w:r w:rsidR="00F3064C">
        <w:t xml:space="preserve">conducted </w:t>
      </w:r>
      <w:r>
        <w:t>twice for the College of Agriculture and has been well received</w:t>
      </w:r>
      <w:r w:rsidR="00621F0D">
        <w:t xml:space="preserve"> each time</w:t>
      </w:r>
      <w:r>
        <w:t>.</w:t>
      </w:r>
      <w:r w:rsidR="00621F0D">
        <w:t xml:space="preserve">  The workshops last about an hour and each had over </w:t>
      </w:r>
      <w:r w:rsidR="00F3064C">
        <w:t xml:space="preserve">20 </w:t>
      </w:r>
      <w:r w:rsidR="00621F0D">
        <w:t xml:space="preserve">attendees.  </w:t>
      </w:r>
      <w:r w:rsidR="00F3064C">
        <w:t xml:space="preserve">Workshop attendees later </w:t>
      </w:r>
      <w:r w:rsidR="00621F0D">
        <w:t xml:space="preserve">reported having more confidence talking to people </w:t>
      </w:r>
      <w:r w:rsidR="00F3064C">
        <w:t>with</w:t>
      </w:r>
      <w:r w:rsidR="00621F0D">
        <w:t xml:space="preserve"> different agricultural values.  </w:t>
      </w:r>
      <w:r w:rsidR="00F3064C">
        <w:t>In addition, no</w:t>
      </w:r>
      <w:r w:rsidR="00621F0D">
        <w:t xml:space="preserve"> negative interactions </w:t>
      </w:r>
      <w:r w:rsidR="00F3064C">
        <w:t>ha</w:t>
      </w:r>
      <w:r w:rsidR="00183B19">
        <w:t>ve been reported</w:t>
      </w:r>
      <w:r w:rsidR="00F3064C">
        <w:t xml:space="preserve"> </w:t>
      </w:r>
      <w:r w:rsidR="00621F0D">
        <w:t xml:space="preserve">between students and </w:t>
      </w:r>
      <w:r w:rsidR="00183B19">
        <w:t xml:space="preserve">others with differing viewpoints </w:t>
      </w:r>
      <w:r w:rsidR="00621F0D">
        <w:t xml:space="preserve">during our agricultural literacy events.  </w:t>
      </w:r>
      <w:r w:rsidR="00183B19">
        <w:t>Most importantly,</w:t>
      </w:r>
      <w:r w:rsidR="00621F0D">
        <w:t xml:space="preserve"> students </w:t>
      </w:r>
      <w:r w:rsidR="00183B19">
        <w:t>learned how to initiate</w:t>
      </w:r>
      <w:r w:rsidR="00621F0D">
        <w:t xml:space="preserve"> critical conversations about what they believe and why, which increase</w:t>
      </w:r>
      <w:r w:rsidR="00183B19">
        <w:t>s</w:t>
      </w:r>
      <w:r w:rsidR="00621F0D">
        <w:t xml:space="preserve"> their own understanding about agriculture.    </w:t>
      </w:r>
      <w:r>
        <w:t xml:space="preserve">  </w:t>
      </w:r>
    </w:p>
    <w:p w:rsidR="00CA5311" w:rsidRDefault="00CA5311" w:rsidP="00CA5311">
      <w:pPr>
        <w:pStyle w:val="NoSpacing"/>
      </w:pPr>
    </w:p>
    <w:p w:rsidR="00CA5311" w:rsidRPr="00E22297" w:rsidRDefault="00CA5311" w:rsidP="00E22297">
      <w:pPr>
        <w:pStyle w:val="NoSpacing"/>
        <w:jc w:val="center"/>
        <w:rPr>
          <w:b/>
        </w:rPr>
      </w:pPr>
      <w:r w:rsidRPr="00E22297">
        <w:rPr>
          <w:b/>
        </w:rPr>
        <w:t>Future Plans</w:t>
      </w:r>
    </w:p>
    <w:p w:rsidR="00CA5311" w:rsidRDefault="00CA5311" w:rsidP="00CA5311">
      <w:pPr>
        <w:pStyle w:val="NoSpacing"/>
      </w:pPr>
    </w:p>
    <w:p w:rsidR="00CA5311" w:rsidRDefault="00183B19" w:rsidP="00CA5311">
      <w:pPr>
        <w:pStyle w:val="NoSpacing"/>
        <w:ind w:firstLine="720"/>
      </w:pPr>
      <w:r>
        <w:t xml:space="preserve">As the workshop’s primary organizer and </w:t>
      </w:r>
      <w:r w:rsidR="00976300">
        <w:t>speaker</w:t>
      </w:r>
      <w:r>
        <w:t>, I plan</w:t>
      </w:r>
      <w:r w:rsidR="003C1D1C">
        <w:t xml:space="preserve"> on conducting this wor</w:t>
      </w:r>
      <w:r w:rsidR="00F1306E">
        <w:t xml:space="preserve">kshop again for every group at our university </w:t>
      </w:r>
      <w:r w:rsidR="003C1D1C">
        <w:t xml:space="preserve">who does agricultural literacy work.  I incorporated this same discussion format with different videos in my agricultural education classes.  </w:t>
      </w:r>
      <w:r w:rsidR="00976300">
        <w:t xml:space="preserve"> A </w:t>
      </w:r>
      <w:r w:rsidR="003C1D1C">
        <w:t xml:space="preserve">presentation </w:t>
      </w:r>
      <w:r w:rsidR="00976300">
        <w:t xml:space="preserve">is also planned </w:t>
      </w:r>
      <w:r w:rsidR="003C1D1C">
        <w:t xml:space="preserve">during Hispanic cultural week to talk about how media </w:t>
      </w:r>
      <w:r w:rsidR="00976300">
        <w:t xml:space="preserve">representation </w:t>
      </w:r>
      <w:r w:rsidR="003C1D1C">
        <w:t>(or lack thereof)</w:t>
      </w:r>
      <w:r w:rsidR="00976300">
        <w:t xml:space="preserve"> of</w:t>
      </w:r>
      <w:r w:rsidR="003C1D1C">
        <w:t xml:space="preserve"> Hispanics in agriculture.  </w:t>
      </w:r>
      <w:r w:rsidR="00C42262">
        <w:t xml:space="preserve">We are also developing an adult education framework in agriculture based on this format.  </w:t>
      </w:r>
      <w:r w:rsidR="003C1D1C">
        <w:t xml:space="preserve">We truly think that this method of talking about agriculture values has </w:t>
      </w:r>
      <w:r w:rsidR="00976300">
        <w:t xml:space="preserve">a </w:t>
      </w:r>
      <w:r w:rsidR="003C1D1C">
        <w:t>broad appeal and can be used in a variety of social contexts</w:t>
      </w:r>
      <w:r w:rsidR="00976300">
        <w:t>.</w:t>
      </w:r>
    </w:p>
    <w:p w:rsidR="00CA5311" w:rsidRDefault="00CA5311" w:rsidP="00CA5311">
      <w:pPr>
        <w:pStyle w:val="NoSpacing"/>
      </w:pPr>
    </w:p>
    <w:p w:rsidR="00CA5311" w:rsidRPr="00CA5311" w:rsidRDefault="00CA5311" w:rsidP="00CA5311">
      <w:pPr>
        <w:pStyle w:val="NoSpacing"/>
        <w:jc w:val="center"/>
        <w:rPr>
          <w:b/>
        </w:rPr>
      </w:pPr>
      <w:r w:rsidRPr="00CA5311">
        <w:rPr>
          <w:b/>
        </w:rPr>
        <w:t>Costs</w:t>
      </w:r>
    </w:p>
    <w:p w:rsidR="00CA5311" w:rsidRDefault="00CA5311" w:rsidP="00CA5311">
      <w:pPr>
        <w:pStyle w:val="NoSpacing"/>
      </w:pPr>
    </w:p>
    <w:p w:rsidR="00E55D77" w:rsidRPr="00C42262" w:rsidRDefault="00CA5311" w:rsidP="00C42262">
      <w:pPr>
        <w:pStyle w:val="NoSpacing"/>
        <w:ind w:firstLine="720"/>
      </w:pPr>
      <w:r>
        <w:t xml:space="preserve">The costs of implementing this workshop are minimal to none.  I have used the multimedia equipment provided in the rooms I presented in with my own laptop.  I recommend downloading the videos from the internet in case the room lacks internet access.  </w:t>
      </w:r>
    </w:p>
    <w:p w:rsidR="004955EF" w:rsidRDefault="004955EF" w:rsidP="00DC76B7">
      <w:pPr>
        <w:pStyle w:val="NoSpacing"/>
        <w:jc w:val="center"/>
        <w:rPr>
          <w:b/>
        </w:rPr>
      </w:pPr>
      <w:bookmarkStart w:id="0" w:name="_GoBack"/>
      <w:bookmarkEnd w:id="0"/>
    </w:p>
    <w:p w:rsidR="00CA5311" w:rsidRPr="00DC76B7" w:rsidRDefault="00CA5311" w:rsidP="00DC76B7">
      <w:pPr>
        <w:pStyle w:val="NoSpacing"/>
        <w:jc w:val="center"/>
        <w:rPr>
          <w:b/>
        </w:rPr>
      </w:pPr>
      <w:r w:rsidRPr="00DC76B7">
        <w:rPr>
          <w:b/>
        </w:rPr>
        <w:lastRenderedPageBreak/>
        <w:t>References</w:t>
      </w:r>
    </w:p>
    <w:p w:rsidR="00DC76B7" w:rsidRDefault="00DC76B7" w:rsidP="00CA5311">
      <w:pPr>
        <w:pStyle w:val="NoSpacing"/>
      </w:pPr>
    </w:p>
    <w:p w:rsidR="00E55D77" w:rsidRDefault="00E55D77" w:rsidP="00E55D77">
      <w:pPr>
        <w:pStyle w:val="NoSpacing"/>
        <w:ind w:left="720" w:hanging="720"/>
        <w:rPr>
          <w:rStyle w:val="Strong"/>
          <w:b w:val="0"/>
        </w:rPr>
      </w:pPr>
      <w:r w:rsidRPr="006A20EC">
        <w:rPr>
          <w:rStyle w:val="Strong"/>
          <w:b w:val="0"/>
        </w:rPr>
        <w:t xml:space="preserve">Berry, W. (1977). </w:t>
      </w:r>
      <w:r w:rsidRPr="006A20EC">
        <w:rPr>
          <w:rStyle w:val="Strong"/>
          <w:b w:val="0"/>
          <w:i/>
        </w:rPr>
        <w:t>The unsettling of America: Culture &amp; agriculture</w:t>
      </w:r>
      <w:r w:rsidRPr="006A20EC">
        <w:rPr>
          <w:rStyle w:val="Strong"/>
          <w:b w:val="0"/>
        </w:rPr>
        <w:t>. New York: Avon Books.</w:t>
      </w:r>
    </w:p>
    <w:p w:rsidR="00E55D77" w:rsidRPr="00E55D77" w:rsidRDefault="00E55D77" w:rsidP="00E55D77">
      <w:pPr>
        <w:pStyle w:val="NoSpacing"/>
        <w:ind w:left="720" w:hanging="720"/>
      </w:pPr>
    </w:p>
    <w:p w:rsidR="00E55D77" w:rsidRDefault="00E55D77" w:rsidP="00E55D77">
      <w:pPr>
        <w:pStyle w:val="NoSpacing"/>
        <w:ind w:left="720" w:hanging="720"/>
      </w:pPr>
      <w:r>
        <w:t xml:space="preserve">Borlaug, N. E. (2000). </w:t>
      </w:r>
      <w:proofErr w:type="gramStart"/>
      <w:r>
        <w:t>Ending world hunger.</w:t>
      </w:r>
      <w:proofErr w:type="gramEnd"/>
      <w:r>
        <w:t xml:space="preserve"> </w:t>
      </w:r>
      <w:proofErr w:type="gramStart"/>
      <w:r>
        <w:t xml:space="preserve">The promise of biotechnology and the threat of </w:t>
      </w:r>
      <w:proofErr w:type="spellStart"/>
      <w:r>
        <w:t>antiscience</w:t>
      </w:r>
      <w:proofErr w:type="spellEnd"/>
      <w:r>
        <w:t xml:space="preserve"> zealotry.</w:t>
      </w:r>
      <w:proofErr w:type="gramEnd"/>
      <w:r>
        <w:t xml:space="preserve"> </w:t>
      </w:r>
      <w:r w:rsidRPr="003D158D">
        <w:t>Plant Physiology, 124</w:t>
      </w:r>
      <w:r>
        <w:t xml:space="preserve">(2), 487-490. </w:t>
      </w:r>
      <w:proofErr w:type="spellStart"/>
      <w:proofErr w:type="gramStart"/>
      <w:r>
        <w:t>doi</w:t>
      </w:r>
      <w:proofErr w:type="spellEnd"/>
      <w:proofErr w:type="gramEnd"/>
      <w:r>
        <w:t>: 10.1104/pp.124.2.487</w:t>
      </w:r>
    </w:p>
    <w:p w:rsidR="00E55D77" w:rsidRDefault="00E55D77" w:rsidP="00E55D77">
      <w:pPr>
        <w:pStyle w:val="NoSpacing"/>
        <w:ind w:left="720" w:hanging="720"/>
      </w:pPr>
    </w:p>
    <w:p w:rsidR="00C21648" w:rsidRDefault="00C21648" w:rsidP="00E55D77">
      <w:pPr>
        <w:pStyle w:val="NoSpacing"/>
        <w:ind w:left="720" w:hanging="720"/>
      </w:pPr>
      <w:proofErr w:type="gramStart"/>
      <w:r>
        <w:t>Center for Food Integrity.</w:t>
      </w:r>
      <w:proofErr w:type="gramEnd"/>
      <w:r>
        <w:t xml:space="preserve"> (2014). </w:t>
      </w:r>
      <w:r w:rsidRPr="00E55D77">
        <w:rPr>
          <w:i/>
        </w:rPr>
        <w:t>Building trust and confidence in today’s food system</w:t>
      </w:r>
      <w:r>
        <w:t xml:space="preserve">. Retrieved from </w:t>
      </w:r>
      <w:r w:rsidRPr="0005644A">
        <w:t>http://www.foodintegrity.org/</w:t>
      </w:r>
    </w:p>
    <w:p w:rsidR="00E55D77" w:rsidRDefault="00E55D77" w:rsidP="00E55D77">
      <w:pPr>
        <w:pStyle w:val="NoSpacing"/>
        <w:ind w:left="720" w:hanging="720"/>
      </w:pPr>
    </w:p>
    <w:p w:rsidR="00C21648" w:rsidRDefault="00C21648" w:rsidP="00E55D77">
      <w:pPr>
        <w:pStyle w:val="NoSpacing"/>
        <w:ind w:left="720" w:hanging="720"/>
      </w:pPr>
      <w:r>
        <w:t xml:space="preserve">Chamberlain, J. (2013). Anti-GMO campaigners claim victory as ‘Monsanto Protection Act’ stripped from Senate Bill. </w:t>
      </w:r>
      <w:proofErr w:type="gramStart"/>
      <w:r w:rsidRPr="00E55D77">
        <w:rPr>
          <w:i/>
        </w:rPr>
        <w:t>Common Dreams</w:t>
      </w:r>
      <w:r>
        <w:t>.</w:t>
      </w:r>
      <w:proofErr w:type="gramEnd"/>
      <w:r>
        <w:t xml:space="preserve"> Retrieved from </w:t>
      </w:r>
      <w:r w:rsidRPr="0005644A">
        <w:t>https://www.commondreams.org/headline/2013/09/25-2</w:t>
      </w:r>
    </w:p>
    <w:p w:rsidR="00E55D77" w:rsidRDefault="00E55D77" w:rsidP="00E55D77">
      <w:pPr>
        <w:pStyle w:val="NoSpacing"/>
        <w:ind w:left="720" w:hanging="720"/>
      </w:pPr>
    </w:p>
    <w:p w:rsidR="00DC76B7" w:rsidRDefault="00DC76B7" w:rsidP="00E55D77">
      <w:pPr>
        <w:pStyle w:val="NoSpacing"/>
        <w:ind w:left="720" w:hanging="720"/>
      </w:pPr>
      <w:r>
        <w:t xml:space="preserve">Chipotle Mexican Grill. (2013). </w:t>
      </w:r>
      <w:proofErr w:type="gramStart"/>
      <w:r w:rsidRPr="00E55D77">
        <w:rPr>
          <w:i/>
        </w:rPr>
        <w:t>The</w:t>
      </w:r>
      <w:proofErr w:type="gramEnd"/>
      <w:r w:rsidRPr="00E55D77">
        <w:rPr>
          <w:i/>
        </w:rPr>
        <w:t xml:space="preserve"> scarecrow</w:t>
      </w:r>
      <w:r>
        <w:t xml:space="preserve">. Retrieved from </w:t>
      </w:r>
      <w:r w:rsidRPr="00DA69EF">
        <w:t>http://www.scarecrowgame.com/index.html</w:t>
      </w:r>
    </w:p>
    <w:p w:rsidR="00E55D77" w:rsidRDefault="00E55D77" w:rsidP="00E55D77">
      <w:pPr>
        <w:pStyle w:val="NoSpacing"/>
        <w:ind w:left="720" w:hanging="720"/>
      </w:pPr>
    </w:p>
    <w:p w:rsidR="00E55D77" w:rsidRDefault="00E55D77" w:rsidP="00E55D77">
      <w:pPr>
        <w:pStyle w:val="NoSpacing"/>
        <w:ind w:left="720" w:hanging="720"/>
      </w:pPr>
      <w:r>
        <w:t xml:space="preserve">Conway, G. (2012). </w:t>
      </w:r>
      <w:r w:rsidRPr="00E55D77">
        <w:rPr>
          <w:i/>
        </w:rPr>
        <w:t>One billion hungry: Can we feed the world?</w:t>
      </w:r>
      <w:r>
        <w:t xml:space="preserve"> Ithaca, NY: Comstock Publishing Associates. </w:t>
      </w:r>
    </w:p>
    <w:p w:rsidR="00E55D77" w:rsidRDefault="00E55D77" w:rsidP="00E55D77">
      <w:pPr>
        <w:pStyle w:val="NoSpacing"/>
        <w:ind w:left="720" w:hanging="720"/>
      </w:pPr>
    </w:p>
    <w:p w:rsidR="00DC76B7" w:rsidRDefault="00DC76B7" w:rsidP="00E55D77">
      <w:pPr>
        <w:pStyle w:val="NoSpacing"/>
        <w:ind w:left="720" w:hanging="720"/>
      </w:pPr>
      <w:r>
        <w:t xml:space="preserve">Dodge Ram. (2013). </w:t>
      </w:r>
      <w:r w:rsidRPr="00E55D77">
        <w:rPr>
          <w:i/>
        </w:rPr>
        <w:t>Official Ram trucks Super Bowl commercial “Farmer”</w:t>
      </w:r>
      <w:r>
        <w:t xml:space="preserve">. Retrieved from </w:t>
      </w:r>
      <w:r w:rsidRPr="003D158D">
        <w:t>https://www.youtube.com/watch?v=AMpZ0TGjbWE</w:t>
      </w:r>
    </w:p>
    <w:p w:rsidR="00E55D77" w:rsidRDefault="00E55D77" w:rsidP="00E55D77">
      <w:pPr>
        <w:pStyle w:val="NoSpacing"/>
        <w:ind w:left="720" w:hanging="720"/>
        <w:rPr>
          <w:rFonts w:cs="Times New Roman"/>
          <w:szCs w:val="24"/>
        </w:rPr>
      </w:pPr>
    </w:p>
    <w:p w:rsidR="00E55D77" w:rsidRDefault="00E55D77" w:rsidP="00E55D77">
      <w:pPr>
        <w:pStyle w:val="NoSpacing"/>
        <w:ind w:left="720" w:hanging="720"/>
        <w:rPr>
          <w:rFonts w:cs="Times New Roman"/>
          <w:szCs w:val="24"/>
        </w:rPr>
      </w:pPr>
      <w:proofErr w:type="gramStart"/>
      <w:r>
        <w:rPr>
          <w:rFonts w:cs="Times New Roman"/>
          <w:szCs w:val="24"/>
        </w:rPr>
        <w:t>Hanson, V. D. (1996).</w:t>
      </w:r>
      <w:proofErr w:type="gramEnd"/>
      <w:r>
        <w:rPr>
          <w:rFonts w:cs="Times New Roman"/>
          <w:szCs w:val="24"/>
        </w:rPr>
        <w:t xml:space="preserve"> </w:t>
      </w:r>
      <w:r w:rsidRPr="00E55D77">
        <w:rPr>
          <w:rFonts w:cs="Times New Roman"/>
          <w:i/>
          <w:szCs w:val="24"/>
        </w:rPr>
        <w:t>Field without dreams: Defending the agrarian idea</w:t>
      </w:r>
      <w:r>
        <w:rPr>
          <w:rFonts w:cs="Times New Roman"/>
          <w:szCs w:val="24"/>
        </w:rPr>
        <w:t>. New York: Free Press.</w:t>
      </w:r>
    </w:p>
    <w:p w:rsidR="00E55D77" w:rsidRDefault="00E55D77" w:rsidP="00E55D77">
      <w:pPr>
        <w:pStyle w:val="NoSpacing"/>
        <w:ind w:left="720" w:hanging="720"/>
      </w:pPr>
    </w:p>
    <w:p w:rsidR="00E55D77" w:rsidRPr="00824743" w:rsidRDefault="00E55D77" w:rsidP="00E55D77">
      <w:pPr>
        <w:pStyle w:val="NoSpacing"/>
        <w:ind w:left="720" w:hanging="720"/>
      </w:pPr>
      <w:proofErr w:type="gramStart"/>
      <w:r>
        <w:t>Jackson, W. (1985).</w:t>
      </w:r>
      <w:proofErr w:type="gramEnd"/>
      <w:r>
        <w:t xml:space="preserve"> </w:t>
      </w:r>
      <w:proofErr w:type="gramStart"/>
      <w:r w:rsidRPr="00E55D77">
        <w:rPr>
          <w:i/>
        </w:rPr>
        <w:t>New roots for agriculture</w:t>
      </w:r>
      <w:r>
        <w:t>.</w:t>
      </w:r>
      <w:proofErr w:type="gramEnd"/>
      <w:r>
        <w:t xml:space="preserve"> Lincoln, NE: University of Nebraska Press.  </w:t>
      </w:r>
    </w:p>
    <w:p w:rsidR="00E55D77" w:rsidRDefault="00E55D77" w:rsidP="00E55D77">
      <w:pPr>
        <w:pStyle w:val="NoSpacing"/>
        <w:ind w:left="720" w:hanging="720"/>
      </w:pPr>
    </w:p>
    <w:p w:rsidR="00C21648" w:rsidRPr="006A20EC" w:rsidRDefault="00C21648" w:rsidP="00E55D77">
      <w:pPr>
        <w:pStyle w:val="NoSpacing"/>
        <w:ind w:left="720" w:hanging="720"/>
        <w:rPr>
          <w:rFonts w:cs="Times New Roman"/>
          <w:szCs w:val="24"/>
        </w:rPr>
      </w:pPr>
      <w:proofErr w:type="gramStart"/>
      <w:r>
        <w:t xml:space="preserve">Miller, H. I., &amp; </w:t>
      </w:r>
      <w:proofErr w:type="spellStart"/>
      <w:r>
        <w:t>Conko</w:t>
      </w:r>
      <w:proofErr w:type="spellEnd"/>
      <w:r>
        <w:t>, G. (2004).</w:t>
      </w:r>
      <w:proofErr w:type="gramEnd"/>
      <w:r>
        <w:t xml:space="preserve"> </w:t>
      </w:r>
      <w:r w:rsidRPr="00E55D77">
        <w:rPr>
          <w:rFonts w:cs="Times New Roman"/>
          <w:i/>
          <w:szCs w:val="24"/>
        </w:rPr>
        <w:t xml:space="preserve">The </w:t>
      </w:r>
      <w:proofErr w:type="spellStart"/>
      <w:r w:rsidRPr="00E55D77">
        <w:rPr>
          <w:rFonts w:cs="Times New Roman"/>
          <w:i/>
          <w:szCs w:val="24"/>
        </w:rPr>
        <w:t>Frankenfood</w:t>
      </w:r>
      <w:proofErr w:type="spellEnd"/>
      <w:r w:rsidRPr="00E55D77">
        <w:rPr>
          <w:rFonts w:cs="Times New Roman"/>
          <w:i/>
          <w:szCs w:val="24"/>
        </w:rPr>
        <w:t xml:space="preserve"> myth:  How protest and politics threaten the biotech revolution</w:t>
      </w:r>
      <w:r w:rsidRPr="006A20EC">
        <w:rPr>
          <w:rFonts w:cs="Times New Roman"/>
          <w:szCs w:val="24"/>
        </w:rPr>
        <w:t xml:space="preserve">. Westport, CN: </w:t>
      </w:r>
      <w:proofErr w:type="spellStart"/>
      <w:r w:rsidRPr="006A20EC">
        <w:rPr>
          <w:rFonts w:cs="Times New Roman"/>
          <w:szCs w:val="24"/>
        </w:rPr>
        <w:t>Praeger</w:t>
      </w:r>
      <w:proofErr w:type="spellEnd"/>
      <w:r w:rsidRPr="006A20EC">
        <w:rPr>
          <w:rFonts w:cs="Times New Roman"/>
          <w:szCs w:val="24"/>
        </w:rPr>
        <w:t xml:space="preserve">. </w:t>
      </w:r>
    </w:p>
    <w:p w:rsidR="00E55D77" w:rsidRDefault="00E55D77" w:rsidP="00E55D77">
      <w:pPr>
        <w:pStyle w:val="NoSpacing"/>
        <w:ind w:left="720" w:hanging="720"/>
      </w:pPr>
    </w:p>
    <w:p w:rsidR="00E55D77" w:rsidRDefault="00E55D77" w:rsidP="00E55D77">
      <w:pPr>
        <w:pStyle w:val="NoSpacing"/>
        <w:ind w:left="720" w:hanging="720"/>
      </w:pPr>
      <w:r>
        <w:t xml:space="preserve">Murphy, D. (2007). </w:t>
      </w:r>
      <w:r w:rsidRPr="00E55D77">
        <w:rPr>
          <w:i/>
        </w:rPr>
        <w:t>Plant breeding and biotechnology: Societal context and the future of agriculture</w:t>
      </w:r>
      <w:r>
        <w:t>. New York: Cambridge University Press.</w:t>
      </w:r>
    </w:p>
    <w:p w:rsidR="00E55D77" w:rsidRDefault="00E55D77" w:rsidP="00E55D77">
      <w:pPr>
        <w:pStyle w:val="NoSpacing"/>
        <w:ind w:left="720" w:hanging="720"/>
      </w:pPr>
    </w:p>
    <w:p w:rsidR="00054F2F" w:rsidRPr="002041E6" w:rsidRDefault="00054F2F" w:rsidP="00054F2F">
      <w:pPr>
        <w:spacing w:line="240" w:lineRule="auto"/>
        <w:ind w:left="720" w:hanging="720"/>
      </w:pPr>
      <w:proofErr w:type="gramStart"/>
      <w:r>
        <w:t>National Research Council.</w:t>
      </w:r>
      <w:proofErr w:type="gramEnd"/>
      <w:r>
        <w:t xml:space="preserve"> (1988). </w:t>
      </w:r>
      <w:r w:rsidRPr="00C024F5">
        <w:rPr>
          <w:i/>
        </w:rPr>
        <w:t>Understanding agriculture: New directions for education</w:t>
      </w:r>
      <w:r w:rsidRPr="002041E6">
        <w:t>.   Washington: National Academy.</w:t>
      </w:r>
    </w:p>
    <w:p w:rsidR="00C21648" w:rsidRDefault="00C21648" w:rsidP="00E55D77">
      <w:pPr>
        <w:pStyle w:val="NoSpacing"/>
        <w:ind w:left="720" w:hanging="720"/>
        <w:rPr>
          <w:rFonts w:cs="Times New Roman"/>
          <w:szCs w:val="24"/>
        </w:rPr>
      </w:pPr>
      <w:proofErr w:type="gramStart"/>
      <w:r>
        <w:t>Organic Consumers Association.</w:t>
      </w:r>
      <w:proofErr w:type="gramEnd"/>
      <w:r>
        <w:t xml:space="preserve"> (2014). </w:t>
      </w:r>
      <w:r w:rsidRPr="00E55D77">
        <w:rPr>
          <w:rFonts w:cs="Times New Roman"/>
          <w:i/>
          <w:szCs w:val="24"/>
        </w:rPr>
        <w:t>About the OCA: Who we are and what we're doing</w:t>
      </w:r>
      <w:r>
        <w:rPr>
          <w:rFonts w:cs="Times New Roman"/>
          <w:szCs w:val="24"/>
        </w:rPr>
        <w:t xml:space="preserve">. Retrieved from </w:t>
      </w:r>
      <w:r w:rsidRPr="003D158D">
        <w:rPr>
          <w:rFonts w:cs="Times New Roman"/>
          <w:szCs w:val="24"/>
        </w:rPr>
        <w:t>http://www.organicconsumers.org/aboutus.cfm</w:t>
      </w:r>
    </w:p>
    <w:p w:rsidR="00E55D77" w:rsidRDefault="00E55D77" w:rsidP="00E55D77">
      <w:pPr>
        <w:pStyle w:val="NoSpacing"/>
        <w:ind w:left="720" w:hanging="720"/>
      </w:pPr>
    </w:p>
    <w:p w:rsidR="00E55D77" w:rsidRDefault="00E55D77" w:rsidP="00E55D77">
      <w:pPr>
        <w:pStyle w:val="NoSpacing"/>
        <w:ind w:left="720" w:hanging="720"/>
      </w:pPr>
      <w:r w:rsidRPr="00F0024D">
        <w:t xml:space="preserve">Thompson, P. B. (2010). </w:t>
      </w:r>
      <w:r w:rsidRPr="00E55D77">
        <w:rPr>
          <w:i/>
        </w:rPr>
        <w:t>The agrarian vision: Sustainability and environmental ethics</w:t>
      </w:r>
      <w:r w:rsidRPr="00F0024D">
        <w:t>. Lexington, KY: The University of Kentucky Press.</w:t>
      </w:r>
    </w:p>
    <w:p w:rsidR="00E55D77" w:rsidRDefault="00E55D77" w:rsidP="00E55D77">
      <w:pPr>
        <w:pStyle w:val="NoSpacing"/>
        <w:ind w:left="720" w:hanging="720"/>
      </w:pPr>
    </w:p>
    <w:p w:rsidR="00E55D77" w:rsidRDefault="00E55D77" w:rsidP="00E55D77">
      <w:pPr>
        <w:pStyle w:val="NoSpacing"/>
        <w:ind w:left="720" w:hanging="720"/>
      </w:pPr>
      <w:proofErr w:type="spellStart"/>
      <w:r>
        <w:t>Vallianatos</w:t>
      </w:r>
      <w:proofErr w:type="spellEnd"/>
      <w:r>
        <w:t xml:space="preserve">, E. (2006). </w:t>
      </w:r>
      <w:r w:rsidRPr="00E55D77">
        <w:rPr>
          <w:i/>
        </w:rPr>
        <w:t>This land is their land: How corporate farms threaten the world</w:t>
      </w:r>
      <w:r>
        <w:t xml:space="preserve">. Monroe, MA: Common Courage Press. </w:t>
      </w:r>
    </w:p>
    <w:p w:rsidR="00054F2F" w:rsidRDefault="00054F2F" w:rsidP="00CA5311">
      <w:pPr>
        <w:pStyle w:val="NoSpacing"/>
      </w:pPr>
    </w:p>
    <w:p w:rsidR="00054F2F" w:rsidRDefault="00054F2F" w:rsidP="00CA5311">
      <w:pPr>
        <w:pStyle w:val="NoSpacing"/>
      </w:pPr>
    </w:p>
    <w:sectPr w:rsidR="00054F2F" w:rsidSect="00B149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311"/>
    <w:rsid w:val="00054199"/>
    <w:rsid w:val="00054F2F"/>
    <w:rsid w:val="00132531"/>
    <w:rsid w:val="00183B19"/>
    <w:rsid w:val="002C576C"/>
    <w:rsid w:val="00322D97"/>
    <w:rsid w:val="003C1D1C"/>
    <w:rsid w:val="00413110"/>
    <w:rsid w:val="0042518C"/>
    <w:rsid w:val="00487CC3"/>
    <w:rsid w:val="004955EF"/>
    <w:rsid w:val="00526970"/>
    <w:rsid w:val="00621F0D"/>
    <w:rsid w:val="00694DE3"/>
    <w:rsid w:val="006B3F58"/>
    <w:rsid w:val="007A74AA"/>
    <w:rsid w:val="008A027C"/>
    <w:rsid w:val="008D4C9B"/>
    <w:rsid w:val="0091439C"/>
    <w:rsid w:val="00915ADB"/>
    <w:rsid w:val="00976300"/>
    <w:rsid w:val="00A91D80"/>
    <w:rsid w:val="00B1495A"/>
    <w:rsid w:val="00B85E35"/>
    <w:rsid w:val="00C21648"/>
    <w:rsid w:val="00C42262"/>
    <w:rsid w:val="00C9139F"/>
    <w:rsid w:val="00CA5311"/>
    <w:rsid w:val="00DC76B7"/>
    <w:rsid w:val="00DD6C7B"/>
    <w:rsid w:val="00E22297"/>
    <w:rsid w:val="00E55D77"/>
    <w:rsid w:val="00EA0DC6"/>
    <w:rsid w:val="00F1306E"/>
    <w:rsid w:val="00F3064C"/>
    <w:rsid w:val="00F566B6"/>
    <w:rsid w:val="00FE1F9A"/>
    <w:rsid w:val="00FF0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E35"/>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A5311"/>
    <w:pPr>
      <w:spacing w:after="0" w:line="240" w:lineRule="auto"/>
    </w:pPr>
    <w:rPr>
      <w:rFonts w:ascii="Times New Roman" w:hAnsi="Times New Roman"/>
      <w:sz w:val="24"/>
    </w:rPr>
  </w:style>
  <w:style w:type="character" w:customStyle="1" w:styleId="NoSpacingChar">
    <w:name w:val="No Spacing Char"/>
    <w:link w:val="NoSpacing"/>
    <w:uiPriority w:val="1"/>
    <w:rsid w:val="00E55D77"/>
    <w:rPr>
      <w:rFonts w:ascii="Times New Roman" w:hAnsi="Times New Roman"/>
      <w:sz w:val="24"/>
    </w:rPr>
  </w:style>
  <w:style w:type="character" w:styleId="Strong">
    <w:name w:val="Strong"/>
    <w:uiPriority w:val="22"/>
    <w:qFormat/>
    <w:rsid w:val="00E55D77"/>
    <w:rPr>
      <w:b/>
      <w:bCs/>
    </w:rPr>
  </w:style>
  <w:style w:type="character" w:styleId="CommentReference">
    <w:name w:val="annotation reference"/>
    <w:basedOn w:val="DefaultParagraphFont"/>
    <w:uiPriority w:val="99"/>
    <w:semiHidden/>
    <w:unhideWhenUsed/>
    <w:rsid w:val="008D4C9B"/>
    <w:rPr>
      <w:sz w:val="16"/>
      <w:szCs w:val="16"/>
    </w:rPr>
  </w:style>
  <w:style w:type="paragraph" w:styleId="CommentText">
    <w:name w:val="annotation text"/>
    <w:basedOn w:val="Normal"/>
    <w:link w:val="CommentTextChar"/>
    <w:uiPriority w:val="99"/>
    <w:unhideWhenUsed/>
    <w:rsid w:val="008D4C9B"/>
    <w:pPr>
      <w:spacing w:line="240" w:lineRule="auto"/>
    </w:pPr>
    <w:rPr>
      <w:sz w:val="20"/>
      <w:szCs w:val="20"/>
    </w:rPr>
  </w:style>
  <w:style w:type="character" w:customStyle="1" w:styleId="CommentTextChar">
    <w:name w:val="Comment Text Char"/>
    <w:basedOn w:val="DefaultParagraphFont"/>
    <w:link w:val="CommentText"/>
    <w:uiPriority w:val="99"/>
    <w:rsid w:val="008D4C9B"/>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D4C9B"/>
    <w:rPr>
      <w:b/>
      <w:bCs/>
    </w:rPr>
  </w:style>
  <w:style w:type="character" w:customStyle="1" w:styleId="CommentSubjectChar">
    <w:name w:val="Comment Subject Char"/>
    <w:basedOn w:val="CommentTextChar"/>
    <w:link w:val="CommentSubject"/>
    <w:uiPriority w:val="99"/>
    <w:semiHidden/>
    <w:rsid w:val="008D4C9B"/>
    <w:rPr>
      <w:rFonts w:ascii="Times New Roman" w:hAnsi="Times New Roman"/>
      <w:b/>
      <w:bCs/>
      <w:sz w:val="20"/>
      <w:szCs w:val="20"/>
    </w:rPr>
  </w:style>
  <w:style w:type="paragraph" w:styleId="BalloonText">
    <w:name w:val="Balloon Text"/>
    <w:basedOn w:val="Normal"/>
    <w:link w:val="BalloonTextChar"/>
    <w:uiPriority w:val="99"/>
    <w:semiHidden/>
    <w:unhideWhenUsed/>
    <w:rsid w:val="008D4C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4C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E35"/>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A5311"/>
    <w:pPr>
      <w:spacing w:after="0" w:line="240" w:lineRule="auto"/>
    </w:pPr>
    <w:rPr>
      <w:rFonts w:ascii="Times New Roman" w:hAnsi="Times New Roman"/>
      <w:sz w:val="24"/>
    </w:rPr>
  </w:style>
  <w:style w:type="character" w:customStyle="1" w:styleId="NoSpacingChar">
    <w:name w:val="No Spacing Char"/>
    <w:link w:val="NoSpacing"/>
    <w:uiPriority w:val="1"/>
    <w:rsid w:val="00E55D77"/>
    <w:rPr>
      <w:rFonts w:ascii="Times New Roman" w:hAnsi="Times New Roman"/>
      <w:sz w:val="24"/>
    </w:rPr>
  </w:style>
  <w:style w:type="character" w:styleId="Strong">
    <w:name w:val="Strong"/>
    <w:uiPriority w:val="22"/>
    <w:qFormat/>
    <w:rsid w:val="00E55D77"/>
    <w:rPr>
      <w:b/>
      <w:bCs/>
    </w:rPr>
  </w:style>
  <w:style w:type="character" w:styleId="CommentReference">
    <w:name w:val="annotation reference"/>
    <w:basedOn w:val="DefaultParagraphFont"/>
    <w:uiPriority w:val="99"/>
    <w:semiHidden/>
    <w:unhideWhenUsed/>
    <w:rsid w:val="008D4C9B"/>
    <w:rPr>
      <w:sz w:val="16"/>
      <w:szCs w:val="16"/>
    </w:rPr>
  </w:style>
  <w:style w:type="paragraph" w:styleId="CommentText">
    <w:name w:val="annotation text"/>
    <w:basedOn w:val="Normal"/>
    <w:link w:val="CommentTextChar"/>
    <w:uiPriority w:val="99"/>
    <w:unhideWhenUsed/>
    <w:rsid w:val="008D4C9B"/>
    <w:pPr>
      <w:spacing w:line="240" w:lineRule="auto"/>
    </w:pPr>
    <w:rPr>
      <w:sz w:val="20"/>
      <w:szCs w:val="20"/>
    </w:rPr>
  </w:style>
  <w:style w:type="character" w:customStyle="1" w:styleId="CommentTextChar">
    <w:name w:val="Comment Text Char"/>
    <w:basedOn w:val="DefaultParagraphFont"/>
    <w:link w:val="CommentText"/>
    <w:uiPriority w:val="99"/>
    <w:rsid w:val="008D4C9B"/>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D4C9B"/>
    <w:rPr>
      <w:b/>
      <w:bCs/>
    </w:rPr>
  </w:style>
  <w:style w:type="character" w:customStyle="1" w:styleId="CommentSubjectChar">
    <w:name w:val="Comment Subject Char"/>
    <w:basedOn w:val="CommentTextChar"/>
    <w:link w:val="CommentSubject"/>
    <w:uiPriority w:val="99"/>
    <w:semiHidden/>
    <w:rsid w:val="008D4C9B"/>
    <w:rPr>
      <w:rFonts w:ascii="Times New Roman" w:hAnsi="Times New Roman"/>
      <w:b/>
      <w:bCs/>
      <w:sz w:val="20"/>
      <w:szCs w:val="20"/>
    </w:rPr>
  </w:style>
  <w:style w:type="paragraph" w:styleId="BalloonText">
    <w:name w:val="Balloon Text"/>
    <w:basedOn w:val="Normal"/>
    <w:link w:val="BalloonTextChar"/>
    <w:uiPriority w:val="99"/>
    <w:semiHidden/>
    <w:unhideWhenUsed/>
    <w:rsid w:val="008D4C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4C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1256</Words>
  <Characters>7165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2014-02-28T19:20:00Z</dcterms:created>
  <dcterms:modified xsi:type="dcterms:W3CDTF">2014-02-28T19:21:00Z</dcterms:modified>
</cp:coreProperties>
</file>