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584B" w:rsidRDefault="009D584B"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r>
        <w:rPr>
          <w:rFonts w:ascii="Times New Roman" w:hAnsi="Times New Roman" w:cs="Times New Roman"/>
          <w:b/>
          <w:sz w:val="24"/>
          <w:szCs w:val="24"/>
        </w:rPr>
        <w:t>Perceptions and Usage of Communication Tools by [STATE] Cattle Producers</w:t>
      </w:r>
    </w:p>
    <w:p w:rsidR="009D584B" w:rsidRDefault="009D584B"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p>
    <w:p w:rsidR="009D584B" w:rsidRPr="000078A9" w:rsidRDefault="009D584B" w:rsidP="009D584B">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 xml:space="preserve">Jaclyn </w:t>
      </w:r>
      <w:r>
        <w:rPr>
          <w:rFonts w:ascii="Times New Roman" w:hAnsi="Times New Roman" w:cs="Times New Roman"/>
          <w:b/>
          <w:sz w:val="24"/>
          <w:szCs w:val="24"/>
        </w:rPr>
        <w:t xml:space="preserve">F. </w:t>
      </w:r>
      <w:r w:rsidRPr="000078A9">
        <w:rPr>
          <w:rFonts w:ascii="Times New Roman" w:hAnsi="Times New Roman" w:cs="Times New Roman"/>
          <w:b/>
          <w:sz w:val="24"/>
          <w:szCs w:val="24"/>
        </w:rPr>
        <w:t>Tweeten</w:t>
      </w:r>
    </w:p>
    <w:p w:rsidR="009D584B" w:rsidRPr="000078A9" w:rsidRDefault="009D584B" w:rsidP="009D584B">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Graduate Student</w:t>
      </w:r>
    </w:p>
    <w:p w:rsidR="009D584B" w:rsidRPr="000078A9" w:rsidRDefault="009D584B" w:rsidP="009D584B">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Iowa State University</w:t>
      </w:r>
    </w:p>
    <w:p w:rsidR="009D584B" w:rsidRPr="000078A9" w:rsidRDefault="009D584B" w:rsidP="009D584B">
      <w:pPr>
        <w:spacing w:after="0"/>
        <w:jc w:val="center"/>
        <w:rPr>
          <w:rFonts w:ascii="Times New Roman" w:hAnsi="Times New Roman" w:cs="Times New Roman"/>
          <w:b/>
          <w:sz w:val="24"/>
          <w:szCs w:val="24"/>
        </w:rPr>
      </w:pPr>
      <w:r>
        <w:rPr>
          <w:rFonts w:ascii="Times New Roman" w:hAnsi="Times New Roman" w:cs="Times New Roman"/>
          <w:b/>
          <w:sz w:val="24"/>
          <w:szCs w:val="24"/>
        </w:rPr>
        <w:t>223</w:t>
      </w:r>
      <w:r w:rsidRPr="000078A9">
        <w:rPr>
          <w:rFonts w:ascii="Times New Roman" w:hAnsi="Times New Roman" w:cs="Times New Roman"/>
          <w:b/>
          <w:sz w:val="24"/>
          <w:szCs w:val="24"/>
        </w:rPr>
        <w:t xml:space="preserve"> Curtiss Hall</w:t>
      </w:r>
    </w:p>
    <w:p w:rsidR="009D584B" w:rsidRPr="000078A9" w:rsidRDefault="009D584B" w:rsidP="009D584B">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Ames, IA  50010</w:t>
      </w:r>
    </w:p>
    <w:p w:rsidR="009D584B" w:rsidRPr="000078A9" w:rsidRDefault="009D584B" w:rsidP="009D584B">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jtweeten@iastate.edu</w:t>
      </w:r>
    </w:p>
    <w:p w:rsidR="009D584B" w:rsidRPr="000078A9" w:rsidRDefault="009D584B" w:rsidP="009D584B">
      <w:pPr>
        <w:jc w:val="center"/>
        <w:rPr>
          <w:rFonts w:ascii="Times New Roman" w:hAnsi="Times New Roman" w:cs="Times New Roman"/>
          <w:b/>
          <w:sz w:val="24"/>
          <w:szCs w:val="24"/>
        </w:rPr>
      </w:pPr>
    </w:p>
    <w:p w:rsidR="009D584B" w:rsidRPr="000078A9" w:rsidRDefault="009D584B" w:rsidP="009D584B">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Thomas H. Paulsen, Ph.D.</w:t>
      </w:r>
    </w:p>
    <w:p w:rsidR="009D584B" w:rsidRPr="000078A9" w:rsidRDefault="009D584B" w:rsidP="009D584B">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Assistant Professor</w:t>
      </w:r>
    </w:p>
    <w:p w:rsidR="009D584B" w:rsidRPr="000078A9" w:rsidRDefault="009D584B" w:rsidP="009D584B">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Iowa State University</w:t>
      </w:r>
    </w:p>
    <w:p w:rsidR="009D584B" w:rsidRPr="000078A9" w:rsidRDefault="009D584B" w:rsidP="009D584B">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217 Curtiss Hall</w:t>
      </w:r>
    </w:p>
    <w:p w:rsidR="009D584B" w:rsidRPr="000078A9" w:rsidRDefault="009D584B" w:rsidP="009D584B">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Ames Iowa, 50010</w:t>
      </w:r>
    </w:p>
    <w:p w:rsidR="009D584B" w:rsidRPr="000078A9" w:rsidRDefault="009D584B" w:rsidP="009D584B">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tpaulsen@iastate.edu</w:t>
      </w:r>
    </w:p>
    <w:p w:rsidR="009D584B" w:rsidRPr="000078A9" w:rsidRDefault="009D584B" w:rsidP="009D584B">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(515)</w:t>
      </w:r>
      <w:r>
        <w:rPr>
          <w:rFonts w:ascii="Times New Roman" w:hAnsi="Times New Roman" w:cs="Times New Roman"/>
          <w:b/>
          <w:sz w:val="24"/>
          <w:szCs w:val="24"/>
        </w:rPr>
        <w:t xml:space="preserve"> </w:t>
      </w:r>
      <w:r w:rsidRPr="000078A9">
        <w:rPr>
          <w:rFonts w:ascii="Times New Roman" w:hAnsi="Times New Roman" w:cs="Times New Roman"/>
          <w:b/>
          <w:sz w:val="24"/>
          <w:szCs w:val="24"/>
        </w:rPr>
        <w:t>294</w:t>
      </w:r>
      <w:r>
        <w:rPr>
          <w:rFonts w:ascii="Times New Roman" w:hAnsi="Times New Roman" w:cs="Times New Roman"/>
          <w:b/>
          <w:sz w:val="24"/>
          <w:szCs w:val="24"/>
        </w:rPr>
        <w:t xml:space="preserve"> </w:t>
      </w:r>
      <w:r w:rsidRPr="000078A9">
        <w:rPr>
          <w:rFonts w:ascii="Times New Roman" w:hAnsi="Times New Roman" w:cs="Times New Roman"/>
          <w:b/>
          <w:sz w:val="24"/>
          <w:szCs w:val="24"/>
        </w:rPr>
        <w:t>0047</w:t>
      </w:r>
    </w:p>
    <w:p w:rsidR="009D584B" w:rsidRDefault="009D584B"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p>
    <w:p w:rsidR="00F5163A" w:rsidRDefault="00F5163A" w:rsidP="009D584B">
      <w:pPr>
        <w:spacing w:after="0" w:line="240" w:lineRule="auto"/>
        <w:ind w:hanging="90"/>
        <w:jc w:val="center"/>
        <w:rPr>
          <w:rFonts w:ascii="Times New Roman" w:hAnsi="Times New Roman" w:cs="Times New Roman"/>
          <w:b/>
          <w:sz w:val="24"/>
          <w:szCs w:val="24"/>
        </w:rPr>
      </w:pPr>
    </w:p>
    <w:p w:rsidR="009D584B" w:rsidRDefault="009D584B" w:rsidP="009D584B">
      <w:pPr>
        <w:spacing w:after="0" w:line="240" w:lineRule="auto"/>
        <w:ind w:hanging="90"/>
        <w:jc w:val="center"/>
        <w:rPr>
          <w:rFonts w:ascii="Times New Roman" w:hAnsi="Times New Roman" w:cs="Times New Roman"/>
          <w:b/>
          <w:sz w:val="24"/>
          <w:szCs w:val="24"/>
        </w:rPr>
      </w:pPr>
      <w:r>
        <w:rPr>
          <w:rFonts w:ascii="Times New Roman" w:hAnsi="Times New Roman" w:cs="Times New Roman"/>
          <w:b/>
          <w:sz w:val="24"/>
          <w:szCs w:val="24"/>
        </w:rPr>
        <w:lastRenderedPageBreak/>
        <w:t>Perceptions and Usage of Communication Tools by [STATE] Cattle Producers</w:t>
      </w:r>
    </w:p>
    <w:p w:rsidR="009D584B" w:rsidRDefault="009D584B" w:rsidP="009D584B">
      <w:pPr>
        <w:spacing w:after="0" w:line="240" w:lineRule="auto"/>
        <w:ind w:hanging="90"/>
        <w:jc w:val="center"/>
        <w:rPr>
          <w:rFonts w:ascii="Times New Roman" w:hAnsi="Times New Roman" w:cs="Times New Roman"/>
          <w:b/>
          <w:sz w:val="24"/>
          <w:szCs w:val="24"/>
        </w:rPr>
      </w:pPr>
    </w:p>
    <w:p w:rsidR="00B277DF" w:rsidRDefault="009D584B" w:rsidP="00B277DF">
      <w:pPr>
        <w:spacing w:after="0" w:line="240" w:lineRule="auto"/>
        <w:ind w:hanging="90"/>
        <w:jc w:val="center"/>
        <w:rPr>
          <w:rFonts w:ascii="Times New Roman" w:hAnsi="Times New Roman" w:cs="Times New Roman"/>
          <w:b/>
          <w:sz w:val="24"/>
          <w:szCs w:val="24"/>
        </w:rPr>
      </w:pPr>
      <w:r w:rsidRPr="00674D5D">
        <w:rPr>
          <w:rFonts w:ascii="Times New Roman" w:hAnsi="Times New Roman" w:cs="Times New Roman"/>
          <w:b/>
          <w:sz w:val="24"/>
          <w:szCs w:val="24"/>
        </w:rPr>
        <w:t>Introduction</w:t>
      </w:r>
      <w:r>
        <w:rPr>
          <w:rFonts w:ascii="Times New Roman" w:hAnsi="Times New Roman" w:cs="Times New Roman"/>
          <w:b/>
          <w:sz w:val="24"/>
          <w:szCs w:val="24"/>
        </w:rPr>
        <w:t xml:space="preserve"> and </w:t>
      </w:r>
      <w:r w:rsidR="00F83E26">
        <w:rPr>
          <w:rFonts w:ascii="Times New Roman" w:hAnsi="Times New Roman" w:cs="Times New Roman"/>
          <w:b/>
          <w:sz w:val="24"/>
          <w:szCs w:val="24"/>
        </w:rPr>
        <w:t xml:space="preserve">Theoretical </w:t>
      </w:r>
      <w:r>
        <w:rPr>
          <w:rFonts w:ascii="Times New Roman" w:hAnsi="Times New Roman" w:cs="Times New Roman"/>
          <w:b/>
          <w:sz w:val="24"/>
          <w:szCs w:val="24"/>
        </w:rPr>
        <w:t>Framework</w:t>
      </w:r>
    </w:p>
    <w:p w:rsidR="00B277DF" w:rsidRPr="00B277DF" w:rsidRDefault="00B277DF" w:rsidP="00741D23">
      <w:pPr>
        <w:spacing w:after="0" w:line="240" w:lineRule="auto"/>
        <w:ind w:hanging="90"/>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sidRPr="00B277DF">
        <w:rPr>
          <w:rFonts w:ascii="Times New Roman" w:eastAsia="Times New Roman" w:hAnsi="Times New Roman" w:cs="Times New Roman"/>
          <w:sz w:val="24"/>
          <w:szCs w:val="24"/>
        </w:rPr>
        <w:t>“United States farmers are insatiable consumers of information</w:t>
      </w:r>
      <w:r>
        <w:rPr>
          <w:rFonts w:ascii="Times New Roman" w:eastAsia="Times New Roman" w:hAnsi="Times New Roman" w:cs="Times New Roman"/>
          <w:sz w:val="24"/>
          <w:szCs w:val="24"/>
        </w:rPr>
        <w:t>”</w:t>
      </w:r>
      <w:r w:rsidRPr="00B277DF">
        <w:rPr>
          <w:rFonts w:ascii="Times New Roman" w:eastAsia="Times New Roman" w:hAnsi="Times New Roman" w:cs="Times New Roman"/>
          <w:sz w:val="24"/>
          <w:szCs w:val="24"/>
        </w:rPr>
        <w:t xml:space="preserve"> (Boehlje</w:t>
      </w:r>
      <w:r w:rsidR="005C6637">
        <w:rPr>
          <w:rFonts w:ascii="Times New Roman" w:eastAsia="Times New Roman" w:hAnsi="Times New Roman" w:cs="Times New Roman"/>
          <w:sz w:val="24"/>
          <w:szCs w:val="24"/>
        </w:rPr>
        <w:t>,</w:t>
      </w:r>
      <w:r w:rsidRPr="00B277DF">
        <w:rPr>
          <w:rFonts w:ascii="Times New Roman" w:eastAsia="Times New Roman" w:hAnsi="Times New Roman" w:cs="Times New Roman"/>
          <w:sz w:val="24"/>
          <w:szCs w:val="24"/>
        </w:rPr>
        <w:t xml:space="preserve"> &amp; King, 1996, p. 21).  Communicatio</w:t>
      </w:r>
      <w:r w:rsidR="001F6CB2">
        <w:rPr>
          <w:rFonts w:ascii="Times New Roman" w:eastAsia="Times New Roman" w:hAnsi="Times New Roman" w:cs="Times New Roman"/>
          <w:sz w:val="24"/>
          <w:szCs w:val="24"/>
        </w:rPr>
        <w:t xml:space="preserve">n is defined by Rogers (2003) </w:t>
      </w:r>
      <w:r w:rsidR="00F5295C">
        <w:rPr>
          <w:rFonts w:ascii="Times New Roman" w:eastAsia="Times New Roman" w:hAnsi="Times New Roman" w:cs="Times New Roman"/>
          <w:sz w:val="24"/>
          <w:szCs w:val="24"/>
        </w:rPr>
        <w:t xml:space="preserve">as a </w:t>
      </w:r>
      <w:r w:rsidRPr="00B277DF">
        <w:rPr>
          <w:rFonts w:ascii="Times New Roman" w:eastAsia="Times New Roman" w:hAnsi="Times New Roman" w:cs="Times New Roman"/>
          <w:sz w:val="24"/>
          <w:szCs w:val="24"/>
        </w:rPr>
        <w:t>process in which people create, share, and exchange information to reach a mutual understanding.  Communication is important</w:t>
      </w:r>
      <w:r w:rsidR="005514B8">
        <w:rPr>
          <w:rFonts w:ascii="Times New Roman" w:eastAsia="Times New Roman" w:hAnsi="Times New Roman" w:cs="Times New Roman"/>
          <w:sz w:val="24"/>
          <w:szCs w:val="24"/>
        </w:rPr>
        <w:t xml:space="preserve"> t</w:t>
      </w:r>
      <w:r w:rsidRPr="00B277DF">
        <w:rPr>
          <w:rFonts w:ascii="Times New Roman" w:eastAsia="Times New Roman" w:hAnsi="Times New Roman" w:cs="Times New Roman"/>
          <w:sz w:val="24"/>
          <w:szCs w:val="24"/>
        </w:rPr>
        <w:t>o agriculturalists</w:t>
      </w:r>
      <w:r w:rsidR="005514B8">
        <w:rPr>
          <w:rFonts w:ascii="Times New Roman" w:eastAsia="Times New Roman" w:hAnsi="Times New Roman" w:cs="Times New Roman"/>
          <w:sz w:val="24"/>
          <w:szCs w:val="24"/>
        </w:rPr>
        <w:t xml:space="preserve"> </w:t>
      </w:r>
      <w:r w:rsidRPr="00B277DF">
        <w:rPr>
          <w:rFonts w:ascii="Times New Roman" w:eastAsia="Times New Roman" w:hAnsi="Times New Roman" w:cs="Times New Roman"/>
          <w:sz w:val="24"/>
          <w:szCs w:val="24"/>
        </w:rPr>
        <w:t xml:space="preserve">and one specific demographic that utilizes different communication channels is cattle producers (Boone, </w:t>
      </w:r>
      <w:proofErr w:type="spellStart"/>
      <w:r w:rsidRPr="00B277DF">
        <w:rPr>
          <w:rFonts w:ascii="Times New Roman" w:eastAsia="Times New Roman" w:hAnsi="Times New Roman" w:cs="Times New Roman"/>
          <w:sz w:val="24"/>
          <w:szCs w:val="24"/>
        </w:rPr>
        <w:t>Meisenbach</w:t>
      </w:r>
      <w:proofErr w:type="spellEnd"/>
      <w:r w:rsidRPr="00B277DF">
        <w:rPr>
          <w:rFonts w:ascii="Times New Roman" w:eastAsia="Times New Roman" w:hAnsi="Times New Roman" w:cs="Times New Roman"/>
          <w:sz w:val="24"/>
          <w:szCs w:val="24"/>
        </w:rPr>
        <w:t>, &amp; Tucker, 2000). </w:t>
      </w:r>
      <w:r w:rsidR="00153BCB">
        <w:rPr>
          <w:rFonts w:ascii="Times New Roman" w:eastAsia="Times New Roman" w:hAnsi="Times New Roman" w:cs="Times New Roman"/>
          <w:sz w:val="24"/>
          <w:szCs w:val="24"/>
        </w:rPr>
        <w:t>Gillespie (2011) indicated that cattle producers prefer</w:t>
      </w:r>
      <w:r w:rsidR="004C5247">
        <w:rPr>
          <w:rFonts w:ascii="Times New Roman" w:eastAsia="Times New Roman" w:hAnsi="Times New Roman" w:cs="Times New Roman"/>
          <w:sz w:val="24"/>
          <w:szCs w:val="24"/>
        </w:rPr>
        <w:t>red</w:t>
      </w:r>
      <w:r w:rsidR="00153BCB">
        <w:rPr>
          <w:rFonts w:ascii="Times New Roman" w:eastAsia="Times New Roman" w:hAnsi="Times New Roman" w:cs="Times New Roman"/>
          <w:sz w:val="24"/>
          <w:szCs w:val="24"/>
        </w:rPr>
        <w:t xml:space="preserve"> print publications </w:t>
      </w:r>
      <w:r w:rsidR="004C5247">
        <w:rPr>
          <w:rFonts w:ascii="Times New Roman" w:eastAsia="Times New Roman" w:hAnsi="Times New Roman" w:cs="Times New Roman"/>
          <w:sz w:val="24"/>
          <w:szCs w:val="24"/>
        </w:rPr>
        <w:t>over</w:t>
      </w:r>
      <w:r w:rsidR="00153BCB">
        <w:rPr>
          <w:rFonts w:ascii="Times New Roman" w:eastAsia="Times New Roman" w:hAnsi="Times New Roman" w:cs="Times New Roman"/>
          <w:sz w:val="24"/>
          <w:szCs w:val="24"/>
        </w:rPr>
        <w:t xml:space="preserve"> social</w:t>
      </w:r>
      <w:r w:rsidR="00946E38">
        <w:rPr>
          <w:rFonts w:ascii="Times New Roman" w:eastAsia="Times New Roman" w:hAnsi="Times New Roman" w:cs="Times New Roman"/>
          <w:sz w:val="24"/>
          <w:szCs w:val="24"/>
        </w:rPr>
        <w:t xml:space="preserve"> media as a communication tool.</w:t>
      </w:r>
      <w:r w:rsidR="00861A7F">
        <w:rPr>
          <w:rFonts w:ascii="Times New Roman" w:eastAsia="Times New Roman" w:hAnsi="Times New Roman" w:cs="Times New Roman"/>
          <w:sz w:val="24"/>
          <w:szCs w:val="24"/>
        </w:rPr>
        <w:t xml:space="preserve"> </w:t>
      </w:r>
      <w:r w:rsidR="00741D23">
        <w:rPr>
          <w:rFonts w:ascii="Times New Roman" w:eastAsia="Times New Roman" w:hAnsi="Times New Roman" w:cs="Times New Roman"/>
          <w:sz w:val="24"/>
          <w:szCs w:val="24"/>
        </w:rPr>
        <w:t xml:space="preserve">For producers to obtain information efficiently the beef industry needs to understand producers’ perceptions and usage of various communication tools. </w:t>
      </w:r>
      <w:r w:rsidRPr="00B277DF">
        <w:rPr>
          <w:rFonts w:ascii="Times New Roman" w:eastAsia="Times New Roman" w:hAnsi="Times New Roman" w:cs="Times New Roman"/>
          <w:sz w:val="24"/>
          <w:szCs w:val="24"/>
        </w:rPr>
        <w:t xml:space="preserve">The Innovation Diffusion Process (Rogers, 2003) serves as a </w:t>
      </w:r>
      <w:r w:rsidR="00F83E26">
        <w:rPr>
          <w:rFonts w:ascii="Times New Roman" w:eastAsia="Times New Roman" w:hAnsi="Times New Roman" w:cs="Times New Roman"/>
          <w:sz w:val="24"/>
          <w:szCs w:val="24"/>
        </w:rPr>
        <w:t xml:space="preserve">theoretical </w:t>
      </w:r>
      <w:r w:rsidRPr="00B277DF">
        <w:rPr>
          <w:rFonts w:ascii="Times New Roman" w:eastAsia="Times New Roman" w:hAnsi="Times New Roman" w:cs="Times New Roman"/>
          <w:sz w:val="24"/>
          <w:szCs w:val="24"/>
        </w:rPr>
        <w:t xml:space="preserve">framework for this study.  The progression </w:t>
      </w:r>
      <w:r w:rsidR="004C5247">
        <w:rPr>
          <w:rFonts w:ascii="Times New Roman" w:eastAsia="Times New Roman" w:hAnsi="Times New Roman" w:cs="Times New Roman"/>
          <w:sz w:val="24"/>
          <w:szCs w:val="24"/>
        </w:rPr>
        <w:t>through which</w:t>
      </w:r>
      <w:r w:rsidR="004C5247" w:rsidRPr="00B277DF">
        <w:rPr>
          <w:rFonts w:ascii="Times New Roman" w:eastAsia="Times New Roman" w:hAnsi="Times New Roman" w:cs="Times New Roman"/>
          <w:sz w:val="24"/>
          <w:szCs w:val="24"/>
        </w:rPr>
        <w:t xml:space="preserve"> </w:t>
      </w:r>
      <w:r w:rsidRPr="00B277DF">
        <w:rPr>
          <w:rFonts w:ascii="Times New Roman" w:eastAsia="Times New Roman" w:hAnsi="Times New Roman" w:cs="Times New Roman"/>
          <w:sz w:val="24"/>
          <w:szCs w:val="24"/>
        </w:rPr>
        <w:t>individuals gain knowledge of an innovation</w:t>
      </w:r>
      <w:r w:rsidR="004C5247">
        <w:rPr>
          <w:rFonts w:ascii="Times New Roman" w:eastAsia="Times New Roman" w:hAnsi="Times New Roman" w:cs="Times New Roman"/>
          <w:sz w:val="24"/>
          <w:szCs w:val="24"/>
        </w:rPr>
        <w:t>,</w:t>
      </w:r>
      <w:r w:rsidRPr="00B277DF">
        <w:rPr>
          <w:rFonts w:ascii="Times New Roman" w:eastAsia="Times New Roman" w:hAnsi="Times New Roman" w:cs="Times New Roman"/>
          <w:sz w:val="24"/>
          <w:szCs w:val="24"/>
        </w:rPr>
        <w:t xml:space="preserve"> develop an attitude about the innovation, </w:t>
      </w:r>
      <w:r w:rsidR="00960FBC" w:rsidRPr="00B277DF">
        <w:rPr>
          <w:rFonts w:ascii="Times New Roman" w:eastAsia="Times New Roman" w:hAnsi="Times New Roman" w:cs="Times New Roman"/>
          <w:sz w:val="24"/>
          <w:szCs w:val="24"/>
        </w:rPr>
        <w:t>and</w:t>
      </w:r>
      <w:r w:rsidR="00960FBC">
        <w:rPr>
          <w:rFonts w:ascii="Times New Roman" w:eastAsia="Times New Roman" w:hAnsi="Times New Roman" w:cs="Times New Roman"/>
          <w:sz w:val="24"/>
          <w:szCs w:val="24"/>
        </w:rPr>
        <w:t xml:space="preserve"> </w:t>
      </w:r>
      <w:r w:rsidRPr="00B277DF">
        <w:rPr>
          <w:rFonts w:ascii="Times New Roman" w:eastAsia="Times New Roman" w:hAnsi="Times New Roman" w:cs="Times New Roman"/>
          <w:sz w:val="24"/>
          <w:szCs w:val="24"/>
        </w:rPr>
        <w:t xml:space="preserve">make a decision to adopt or reject the innovation </w:t>
      </w:r>
      <w:r>
        <w:rPr>
          <w:rFonts w:ascii="Times New Roman" w:eastAsia="Times New Roman" w:hAnsi="Times New Roman" w:cs="Times New Roman"/>
          <w:sz w:val="24"/>
          <w:szCs w:val="24"/>
        </w:rPr>
        <w:t xml:space="preserve">is known </w:t>
      </w:r>
      <w:r w:rsidRPr="00B277DF">
        <w:rPr>
          <w:rFonts w:ascii="Times New Roman" w:eastAsia="Times New Roman" w:hAnsi="Times New Roman" w:cs="Times New Roman"/>
          <w:sz w:val="24"/>
          <w:szCs w:val="24"/>
        </w:rPr>
        <w:t>as the innovation de</w:t>
      </w:r>
      <w:r>
        <w:rPr>
          <w:rFonts w:ascii="Times New Roman" w:eastAsia="Times New Roman" w:hAnsi="Times New Roman" w:cs="Times New Roman"/>
          <w:sz w:val="24"/>
          <w:szCs w:val="24"/>
        </w:rPr>
        <w:t>cision process (Rogers, 2003). </w:t>
      </w:r>
      <w:r w:rsidR="005514B8">
        <w:rPr>
          <w:rFonts w:ascii="Times New Roman" w:eastAsia="Times New Roman" w:hAnsi="Times New Roman" w:cs="Times New Roman"/>
          <w:sz w:val="24"/>
          <w:szCs w:val="24"/>
        </w:rPr>
        <w:t xml:space="preserve">An important step </w:t>
      </w:r>
      <w:r w:rsidR="00F5295C">
        <w:rPr>
          <w:rFonts w:ascii="Times New Roman" w:eastAsia="Times New Roman" w:hAnsi="Times New Roman" w:cs="Times New Roman"/>
          <w:sz w:val="24"/>
          <w:szCs w:val="24"/>
        </w:rPr>
        <w:t xml:space="preserve">of the innovation decision process is knowledge; individuals acquire knowledge of </w:t>
      </w:r>
      <w:r w:rsidR="004C5247">
        <w:rPr>
          <w:rFonts w:ascii="Times New Roman" w:eastAsia="Times New Roman" w:hAnsi="Times New Roman" w:cs="Times New Roman"/>
          <w:sz w:val="24"/>
          <w:szCs w:val="24"/>
        </w:rPr>
        <w:t xml:space="preserve">an </w:t>
      </w:r>
      <w:r w:rsidR="00F5295C">
        <w:rPr>
          <w:rFonts w:ascii="Times New Roman" w:eastAsia="Times New Roman" w:hAnsi="Times New Roman" w:cs="Times New Roman"/>
          <w:sz w:val="24"/>
          <w:szCs w:val="24"/>
        </w:rPr>
        <w:t>innovation before forming an attitude about the innovation (Rogers, 2003).</w:t>
      </w:r>
      <w:r w:rsidR="004C5247">
        <w:rPr>
          <w:rFonts w:ascii="Times New Roman" w:eastAsia="Times New Roman" w:hAnsi="Times New Roman" w:cs="Times New Roman"/>
          <w:sz w:val="24"/>
          <w:szCs w:val="24"/>
        </w:rPr>
        <w:t xml:space="preserve"> </w:t>
      </w:r>
      <w:r w:rsidRPr="00B277DF">
        <w:rPr>
          <w:rFonts w:ascii="Times New Roman" w:eastAsia="Times New Roman" w:hAnsi="Times New Roman" w:cs="Times New Roman"/>
          <w:sz w:val="24"/>
          <w:szCs w:val="24"/>
        </w:rPr>
        <w:t>The purpose of this study was to determine the current uses and perceptions of communication tools used in the beef industry by [STATE]</w:t>
      </w:r>
      <w:r w:rsidR="00960FBC">
        <w:rPr>
          <w:rFonts w:ascii="Times New Roman" w:eastAsia="Times New Roman" w:hAnsi="Times New Roman" w:cs="Times New Roman"/>
          <w:sz w:val="24"/>
          <w:szCs w:val="24"/>
        </w:rPr>
        <w:t xml:space="preserve"> cattle producers</w:t>
      </w:r>
      <w:r w:rsidRPr="00B277DF">
        <w:rPr>
          <w:rFonts w:ascii="Times New Roman" w:eastAsia="Times New Roman" w:hAnsi="Times New Roman" w:cs="Times New Roman"/>
          <w:sz w:val="24"/>
          <w:szCs w:val="24"/>
        </w:rPr>
        <w:t>.  The American Association for Agricultural Education Research Priority Areas, Priority 6: Vibrant, Resilient Communities; specifically, objective four which states research should “determine the effects of technology use and interpersonal and mass communication methods on community dynamics and citizen engagement” (Doerfert, 2011, p. 10) aligns with the purpose of this st</w:t>
      </w:r>
      <w:r>
        <w:rPr>
          <w:rFonts w:ascii="Times New Roman" w:eastAsia="Times New Roman" w:hAnsi="Times New Roman" w:cs="Times New Roman"/>
          <w:sz w:val="24"/>
          <w:szCs w:val="24"/>
        </w:rPr>
        <w:t>udy.  The study’s object</w:t>
      </w:r>
      <w:r w:rsidR="004C5247">
        <w:rPr>
          <w:rFonts w:ascii="Times New Roman" w:eastAsia="Times New Roman" w:hAnsi="Times New Roman" w:cs="Times New Roman"/>
          <w:sz w:val="24"/>
          <w:szCs w:val="24"/>
        </w:rPr>
        <w:t>ive</w:t>
      </w:r>
      <w:r>
        <w:rPr>
          <w:rFonts w:ascii="Times New Roman" w:eastAsia="Times New Roman" w:hAnsi="Times New Roman" w:cs="Times New Roman"/>
          <w:sz w:val="24"/>
          <w:szCs w:val="24"/>
        </w:rPr>
        <w:t xml:space="preserve">s were: </w:t>
      </w:r>
      <w:r w:rsidRPr="00B277DF">
        <w:rPr>
          <w:rFonts w:ascii="Times New Roman" w:eastAsia="Times New Roman" w:hAnsi="Times New Roman" w:cs="Times New Roman"/>
          <w:sz w:val="24"/>
          <w:szCs w:val="24"/>
        </w:rPr>
        <w:t>1) determine demographics of [STATE] cattle producers; specifically gender, role in cattle operation, and type of cattle operation; 2) determine perceptions regarding the importance of communication tools identified by [STATE] cattle producers, and 3) determine the frequency of</w:t>
      </w:r>
      <w:r w:rsidR="00BE126E">
        <w:rPr>
          <w:rFonts w:ascii="Times New Roman" w:eastAsia="Times New Roman" w:hAnsi="Times New Roman" w:cs="Times New Roman"/>
          <w:sz w:val="24"/>
          <w:szCs w:val="24"/>
        </w:rPr>
        <w:t xml:space="preserve"> </w:t>
      </w:r>
      <w:r w:rsidRPr="00B277DF">
        <w:rPr>
          <w:rFonts w:ascii="Times New Roman" w:eastAsia="Times New Roman" w:hAnsi="Times New Roman" w:cs="Times New Roman"/>
          <w:sz w:val="24"/>
          <w:szCs w:val="24"/>
        </w:rPr>
        <w:t>communication tools used by [STATE] cattle producers.</w:t>
      </w:r>
    </w:p>
    <w:p w:rsidR="00F5163A" w:rsidRDefault="00F5163A" w:rsidP="00B277DF">
      <w:pPr>
        <w:spacing w:after="0" w:line="240" w:lineRule="auto"/>
        <w:jc w:val="center"/>
        <w:rPr>
          <w:rFonts w:ascii="Times New Roman" w:hAnsi="Times New Roman" w:cs="Times New Roman"/>
          <w:b/>
          <w:sz w:val="24"/>
          <w:szCs w:val="24"/>
        </w:rPr>
      </w:pPr>
    </w:p>
    <w:p w:rsidR="009D584B" w:rsidRPr="00B277DF" w:rsidRDefault="009D584B" w:rsidP="00B277DF">
      <w:pPr>
        <w:spacing w:after="0" w:line="240" w:lineRule="auto"/>
        <w:jc w:val="center"/>
        <w:rPr>
          <w:rFonts w:ascii="Times New Roman" w:eastAsia="Times New Roman" w:hAnsi="Times New Roman" w:cs="Times New Roman"/>
          <w:sz w:val="24"/>
          <w:szCs w:val="24"/>
        </w:rPr>
      </w:pPr>
      <w:r>
        <w:rPr>
          <w:rFonts w:ascii="Times New Roman" w:hAnsi="Times New Roman" w:cs="Times New Roman"/>
          <w:b/>
          <w:sz w:val="24"/>
          <w:szCs w:val="24"/>
        </w:rPr>
        <w:t>Methodology</w:t>
      </w:r>
    </w:p>
    <w:p w:rsidR="00177C73" w:rsidRPr="00F83E26" w:rsidRDefault="009D584B" w:rsidP="00F83E26">
      <w:pPr>
        <w:spacing w:after="0" w:line="240" w:lineRule="auto"/>
        <w:rPr>
          <w:rFonts w:ascii="Times New Roman" w:hAnsi="Times New Roman" w:cs="Times New Roman"/>
          <w:sz w:val="24"/>
          <w:szCs w:val="24"/>
        </w:rPr>
      </w:pPr>
      <w:r>
        <w:rPr>
          <w:rFonts w:ascii="Times New Roman" w:hAnsi="Times New Roman" w:cs="Times New Roman"/>
          <w:sz w:val="24"/>
          <w:szCs w:val="24"/>
        </w:rPr>
        <w:tab/>
        <w:t>The population of this study</w:t>
      </w:r>
      <w:r w:rsidRPr="003627D2">
        <w:rPr>
          <w:rFonts w:ascii="Times New Roman" w:hAnsi="Times New Roman" w:cs="Times New Roman"/>
          <w:sz w:val="24"/>
          <w:szCs w:val="24"/>
        </w:rPr>
        <w:t xml:space="preserve"> consis</w:t>
      </w:r>
      <w:r>
        <w:rPr>
          <w:rFonts w:ascii="Times New Roman" w:hAnsi="Times New Roman" w:cs="Times New Roman"/>
          <w:sz w:val="24"/>
          <w:szCs w:val="24"/>
        </w:rPr>
        <w:t>ted</w:t>
      </w:r>
      <w:r w:rsidRPr="003627D2">
        <w:rPr>
          <w:rFonts w:ascii="Times New Roman" w:hAnsi="Times New Roman" w:cs="Times New Roman"/>
          <w:sz w:val="24"/>
          <w:szCs w:val="24"/>
        </w:rPr>
        <w:t xml:space="preserve"> of</w:t>
      </w:r>
      <w:r>
        <w:rPr>
          <w:rFonts w:ascii="Times New Roman" w:hAnsi="Times New Roman" w:cs="Times New Roman"/>
          <w:sz w:val="24"/>
          <w:szCs w:val="24"/>
        </w:rPr>
        <w:t xml:space="preserve"> </w:t>
      </w:r>
      <w:r w:rsidR="00960FBC">
        <w:rPr>
          <w:rFonts w:ascii="Times New Roman" w:hAnsi="Times New Roman" w:cs="Times New Roman"/>
          <w:sz w:val="24"/>
          <w:szCs w:val="24"/>
        </w:rPr>
        <w:t xml:space="preserve">[STATE] </w:t>
      </w:r>
      <w:r>
        <w:rPr>
          <w:rFonts w:ascii="Times New Roman" w:hAnsi="Times New Roman" w:cs="Times New Roman"/>
          <w:sz w:val="24"/>
          <w:szCs w:val="24"/>
        </w:rPr>
        <w:t>cattle</w:t>
      </w:r>
      <w:r w:rsidRPr="003627D2">
        <w:rPr>
          <w:rFonts w:ascii="Times New Roman" w:hAnsi="Times New Roman" w:cs="Times New Roman"/>
          <w:sz w:val="24"/>
          <w:szCs w:val="24"/>
        </w:rPr>
        <w:t xml:space="preserve"> </w:t>
      </w:r>
      <w:r>
        <w:rPr>
          <w:rFonts w:ascii="Times New Roman" w:hAnsi="Times New Roman" w:cs="Times New Roman"/>
          <w:sz w:val="24"/>
          <w:szCs w:val="24"/>
        </w:rPr>
        <w:t xml:space="preserve">producers (N=3021) who were </w:t>
      </w:r>
      <w:r w:rsidRPr="003627D2">
        <w:rPr>
          <w:rFonts w:ascii="Times New Roman" w:hAnsi="Times New Roman" w:cs="Times New Roman"/>
          <w:sz w:val="24"/>
          <w:szCs w:val="24"/>
        </w:rPr>
        <w:t xml:space="preserve">members of the </w:t>
      </w:r>
      <w:r>
        <w:rPr>
          <w:rFonts w:ascii="Times New Roman" w:hAnsi="Times New Roman" w:cs="Times New Roman"/>
          <w:sz w:val="24"/>
          <w:szCs w:val="24"/>
        </w:rPr>
        <w:t>[STATE]</w:t>
      </w:r>
      <w:r w:rsidRPr="003627D2">
        <w:rPr>
          <w:rFonts w:ascii="Times New Roman" w:hAnsi="Times New Roman" w:cs="Times New Roman"/>
          <w:sz w:val="24"/>
          <w:szCs w:val="24"/>
        </w:rPr>
        <w:t xml:space="preserve"> Cattlemen’s Association</w:t>
      </w:r>
      <w:r>
        <w:rPr>
          <w:rFonts w:ascii="Times New Roman" w:hAnsi="Times New Roman" w:cs="Times New Roman"/>
          <w:sz w:val="24"/>
          <w:szCs w:val="24"/>
        </w:rPr>
        <w:t xml:space="preserve"> and </w:t>
      </w:r>
      <w:r w:rsidRPr="003627D2">
        <w:rPr>
          <w:rFonts w:ascii="Times New Roman" w:hAnsi="Times New Roman" w:cs="Times New Roman"/>
          <w:sz w:val="24"/>
          <w:szCs w:val="24"/>
        </w:rPr>
        <w:t xml:space="preserve">received the </w:t>
      </w:r>
      <w:r>
        <w:rPr>
          <w:rFonts w:ascii="Times New Roman" w:hAnsi="Times New Roman" w:cs="Times New Roman"/>
          <w:sz w:val="24"/>
          <w:szCs w:val="24"/>
        </w:rPr>
        <w:t>a</w:t>
      </w:r>
      <w:r w:rsidRPr="003627D2">
        <w:rPr>
          <w:rFonts w:ascii="Times New Roman" w:hAnsi="Times New Roman" w:cs="Times New Roman"/>
          <w:sz w:val="24"/>
          <w:szCs w:val="24"/>
        </w:rPr>
        <w:t>ssociation</w:t>
      </w:r>
      <w:r>
        <w:rPr>
          <w:rFonts w:ascii="Times New Roman" w:hAnsi="Times New Roman" w:cs="Times New Roman"/>
          <w:sz w:val="24"/>
          <w:szCs w:val="24"/>
        </w:rPr>
        <w:t xml:space="preserve">’s electronic newsletter. A random sample of </w:t>
      </w:r>
      <w:r w:rsidR="002034ED">
        <w:rPr>
          <w:rFonts w:ascii="Times New Roman" w:hAnsi="Times New Roman" w:cs="Times New Roman"/>
          <w:sz w:val="24"/>
          <w:szCs w:val="24"/>
        </w:rPr>
        <w:t>(</w:t>
      </w:r>
      <w:r w:rsidR="002034ED" w:rsidRPr="002034ED">
        <w:rPr>
          <w:rFonts w:ascii="Times New Roman" w:hAnsi="Times New Roman" w:cs="Times New Roman"/>
          <w:i/>
          <w:sz w:val="24"/>
          <w:szCs w:val="24"/>
        </w:rPr>
        <w:t>n</w:t>
      </w:r>
      <w:r w:rsidR="002034ED">
        <w:rPr>
          <w:rFonts w:ascii="Times New Roman" w:hAnsi="Times New Roman" w:cs="Times New Roman"/>
          <w:sz w:val="24"/>
          <w:szCs w:val="24"/>
        </w:rPr>
        <w:t xml:space="preserve">=341) </w:t>
      </w:r>
      <w:r>
        <w:rPr>
          <w:rFonts w:ascii="Times New Roman" w:hAnsi="Times New Roman" w:cs="Times New Roman"/>
          <w:sz w:val="24"/>
          <w:szCs w:val="24"/>
        </w:rPr>
        <w:t>participants</w:t>
      </w:r>
      <w:r w:rsidR="00960FBC">
        <w:rPr>
          <w:rFonts w:ascii="Times New Roman" w:hAnsi="Times New Roman" w:cs="Times New Roman"/>
          <w:sz w:val="24"/>
          <w:szCs w:val="24"/>
        </w:rPr>
        <w:t xml:space="preserve"> </w:t>
      </w:r>
      <w:r>
        <w:rPr>
          <w:rFonts w:ascii="Times New Roman" w:hAnsi="Times New Roman" w:cs="Times New Roman"/>
          <w:sz w:val="24"/>
          <w:szCs w:val="24"/>
        </w:rPr>
        <w:t xml:space="preserve">was </w:t>
      </w:r>
      <w:r w:rsidR="00960FBC">
        <w:rPr>
          <w:rFonts w:ascii="Times New Roman" w:hAnsi="Times New Roman" w:cs="Times New Roman"/>
          <w:sz w:val="24"/>
          <w:szCs w:val="24"/>
        </w:rPr>
        <w:t xml:space="preserve">needed in order to </w:t>
      </w:r>
      <w:r>
        <w:rPr>
          <w:rFonts w:ascii="Times New Roman" w:hAnsi="Times New Roman" w:cs="Times New Roman"/>
          <w:sz w:val="24"/>
          <w:szCs w:val="24"/>
        </w:rPr>
        <w:t>achieve a 95 percent confidence level with a sampling error of +/- 5 percent (</w:t>
      </w:r>
      <w:proofErr w:type="spellStart"/>
      <w:r>
        <w:rPr>
          <w:rFonts w:ascii="Times New Roman" w:hAnsi="Times New Roman" w:cs="Times New Roman"/>
          <w:sz w:val="24"/>
          <w:szCs w:val="24"/>
        </w:rPr>
        <w:t>Ary</w:t>
      </w:r>
      <w:proofErr w:type="spellEnd"/>
      <w:r>
        <w:rPr>
          <w:rFonts w:ascii="Times New Roman" w:hAnsi="Times New Roman" w:cs="Times New Roman"/>
          <w:sz w:val="24"/>
          <w:szCs w:val="24"/>
        </w:rPr>
        <w:t>, Jacobs, &amp; Sorenson, 2010). An oversized sample (</w:t>
      </w:r>
      <w:r w:rsidRPr="003C7C3B">
        <w:rPr>
          <w:rFonts w:ascii="Times New Roman" w:hAnsi="Times New Roman" w:cs="Times New Roman"/>
          <w:i/>
          <w:sz w:val="24"/>
          <w:szCs w:val="24"/>
        </w:rPr>
        <w:t>n</w:t>
      </w:r>
      <w:r>
        <w:rPr>
          <w:rFonts w:ascii="Times New Roman" w:hAnsi="Times New Roman" w:cs="Times New Roman"/>
          <w:sz w:val="24"/>
          <w:szCs w:val="24"/>
        </w:rPr>
        <w:t xml:space="preserve">=974) was utilized in this study in an effort to acquire a thirty-five percent response rate which was common of studies of similar populations </w:t>
      </w:r>
      <w:r w:rsidRPr="000172E0">
        <w:rPr>
          <w:rFonts w:ascii="Times New Roman" w:hAnsi="Times New Roman" w:cs="Times New Roman"/>
          <w:sz w:val="24"/>
          <w:szCs w:val="24"/>
        </w:rPr>
        <w:t>(</w:t>
      </w:r>
      <w:proofErr w:type="spellStart"/>
      <w:r w:rsidRPr="000172E0">
        <w:rPr>
          <w:rFonts w:ascii="Times New Roman" w:hAnsi="Times New Roman" w:cs="Times New Roman"/>
          <w:sz w:val="24"/>
          <w:szCs w:val="24"/>
        </w:rPr>
        <w:t>Diekmann</w:t>
      </w:r>
      <w:proofErr w:type="spellEnd"/>
      <w:r w:rsidR="00F83E26">
        <w:rPr>
          <w:rFonts w:ascii="Times New Roman" w:hAnsi="Times New Roman" w:cs="Times New Roman"/>
          <w:sz w:val="24"/>
          <w:szCs w:val="24"/>
        </w:rPr>
        <w:t>,</w:t>
      </w:r>
      <w:r w:rsidRPr="000172E0">
        <w:rPr>
          <w:rFonts w:ascii="Times New Roman" w:hAnsi="Times New Roman" w:cs="Times New Roman"/>
          <w:sz w:val="24"/>
          <w:szCs w:val="24"/>
        </w:rPr>
        <w:t xml:space="preserve"> &amp; </w:t>
      </w:r>
      <w:proofErr w:type="spellStart"/>
      <w:r w:rsidRPr="000172E0">
        <w:rPr>
          <w:rFonts w:ascii="Times New Roman" w:hAnsi="Times New Roman" w:cs="Times New Roman"/>
          <w:sz w:val="24"/>
          <w:szCs w:val="24"/>
        </w:rPr>
        <w:t>Batte</w:t>
      </w:r>
      <w:proofErr w:type="spellEnd"/>
      <w:r w:rsidRPr="000172E0">
        <w:rPr>
          <w:rFonts w:ascii="Times New Roman" w:hAnsi="Times New Roman" w:cs="Times New Roman"/>
          <w:sz w:val="24"/>
          <w:szCs w:val="24"/>
        </w:rPr>
        <w:t>, 2009)</w:t>
      </w:r>
      <w:r>
        <w:rPr>
          <w:rFonts w:ascii="Times New Roman" w:hAnsi="Times New Roman" w:cs="Times New Roman"/>
          <w:sz w:val="24"/>
          <w:szCs w:val="24"/>
        </w:rPr>
        <w:t xml:space="preserve">. An electronic questionnaire was distributed to participants using </w:t>
      </w:r>
      <w:proofErr w:type="spellStart"/>
      <w:r w:rsidRPr="003627D2">
        <w:rPr>
          <w:rFonts w:ascii="Times New Roman" w:hAnsi="Times New Roman" w:cs="Times New Roman"/>
          <w:sz w:val="24"/>
          <w:szCs w:val="24"/>
        </w:rPr>
        <w:t>Qualtrics</w:t>
      </w:r>
      <w:proofErr w:type="spellEnd"/>
      <w:r w:rsidRPr="003627D2">
        <w:rPr>
          <w:rFonts w:ascii="Times New Roman" w:hAnsi="Times New Roman" w:cs="Times New Roman"/>
          <w:sz w:val="24"/>
          <w:szCs w:val="24"/>
          <w:vertAlign w:val="superscript"/>
        </w:rPr>
        <w:t>®</w:t>
      </w:r>
      <w:r>
        <w:rPr>
          <w:rFonts w:ascii="Times New Roman" w:hAnsi="Times New Roman" w:cs="Times New Roman"/>
          <w:sz w:val="24"/>
          <w:szCs w:val="24"/>
        </w:rPr>
        <w:t>.</w:t>
      </w:r>
      <w:r>
        <w:rPr>
          <w:rFonts w:ascii="Times New Roman" w:eastAsia="Times New Roman" w:hAnsi="Times New Roman" w:cs="Times New Roman"/>
          <w:bCs/>
        </w:rPr>
        <w:t xml:space="preserve"> </w:t>
      </w:r>
      <w:r w:rsidR="00C7104D">
        <w:rPr>
          <w:rFonts w:ascii="Times New Roman" w:hAnsi="Times New Roman" w:cs="Times New Roman"/>
          <w:sz w:val="24"/>
          <w:szCs w:val="24"/>
        </w:rPr>
        <w:t>Of the 97</w:t>
      </w:r>
      <w:r w:rsidR="002034ED">
        <w:rPr>
          <w:rFonts w:ascii="Times New Roman" w:hAnsi="Times New Roman" w:cs="Times New Roman"/>
          <w:sz w:val="24"/>
          <w:szCs w:val="24"/>
        </w:rPr>
        <w:t>4</w:t>
      </w:r>
      <w:r w:rsidR="00C7104D">
        <w:rPr>
          <w:rFonts w:ascii="Times New Roman" w:hAnsi="Times New Roman" w:cs="Times New Roman"/>
          <w:sz w:val="24"/>
          <w:szCs w:val="24"/>
        </w:rPr>
        <w:t xml:space="preserve"> </w:t>
      </w:r>
      <w:r>
        <w:rPr>
          <w:rFonts w:ascii="Times New Roman" w:hAnsi="Times New Roman" w:cs="Times New Roman"/>
          <w:sz w:val="24"/>
          <w:szCs w:val="24"/>
        </w:rPr>
        <w:t>participants</w:t>
      </w:r>
      <w:r w:rsidR="00A6220B">
        <w:rPr>
          <w:rFonts w:ascii="Times New Roman" w:hAnsi="Times New Roman" w:cs="Times New Roman"/>
          <w:sz w:val="24"/>
          <w:szCs w:val="24"/>
        </w:rPr>
        <w:t>,</w:t>
      </w:r>
      <w:r w:rsidR="00C7104D">
        <w:rPr>
          <w:rFonts w:ascii="Times New Roman" w:hAnsi="Times New Roman" w:cs="Times New Roman"/>
          <w:sz w:val="24"/>
          <w:szCs w:val="24"/>
        </w:rPr>
        <w:t xml:space="preserve"> </w:t>
      </w:r>
      <w:r>
        <w:rPr>
          <w:rFonts w:ascii="Times New Roman" w:hAnsi="Times New Roman" w:cs="Times New Roman"/>
          <w:sz w:val="24"/>
          <w:szCs w:val="24"/>
        </w:rPr>
        <w:t>182</w:t>
      </w:r>
      <w:r w:rsidR="00C7104D">
        <w:rPr>
          <w:rFonts w:ascii="Times New Roman" w:hAnsi="Times New Roman" w:cs="Times New Roman"/>
          <w:sz w:val="24"/>
          <w:szCs w:val="24"/>
        </w:rPr>
        <w:t xml:space="preserve"> responses </w:t>
      </w:r>
      <w:r>
        <w:rPr>
          <w:rFonts w:ascii="Times New Roman" w:hAnsi="Times New Roman" w:cs="Times New Roman"/>
          <w:sz w:val="24"/>
          <w:szCs w:val="24"/>
        </w:rPr>
        <w:t xml:space="preserve">were collected for a response rate of 18 percent. </w:t>
      </w:r>
      <w:r w:rsidR="00946E38" w:rsidRPr="003627D2">
        <w:rPr>
          <w:rFonts w:ascii="Times New Roman" w:hAnsi="Times New Roman" w:cs="Times New Roman"/>
          <w:sz w:val="24"/>
          <w:szCs w:val="24"/>
        </w:rPr>
        <w:t>Langer (2003) indicate</w:t>
      </w:r>
      <w:r w:rsidR="00946E38">
        <w:rPr>
          <w:rFonts w:ascii="Times New Roman" w:hAnsi="Times New Roman" w:cs="Times New Roman"/>
          <w:sz w:val="24"/>
          <w:szCs w:val="24"/>
        </w:rPr>
        <w:t>d</w:t>
      </w:r>
      <w:r w:rsidR="00946E38" w:rsidRPr="003627D2">
        <w:rPr>
          <w:rFonts w:ascii="Times New Roman" w:hAnsi="Times New Roman" w:cs="Times New Roman"/>
          <w:sz w:val="24"/>
          <w:szCs w:val="24"/>
        </w:rPr>
        <w:t xml:space="preserve"> that “recent published research has shown no substantial eff</w:t>
      </w:r>
      <w:r w:rsidR="00946E38">
        <w:rPr>
          <w:rFonts w:ascii="Times New Roman" w:hAnsi="Times New Roman" w:cs="Times New Roman"/>
          <w:sz w:val="24"/>
          <w:szCs w:val="24"/>
        </w:rPr>
        <w:t xml:space="preserve">ect </w:t>
      </w:r>
      <w:r w:rsidR="00946E38" w:rsidRPr="003627D2">
        <w:rPr>
          <w:rFonts w:ascii="Times New Roman" w:hAnsi="Times New Roman" w:cs="Times New Roman"/>
          <w:sz w:val="24"/>
          <w:szCs w:val="24"/>
        </w:rPr>
        <w:t xml:space="preserve">of lower response rates on measurements of opinion” (p. 17). </w:t>
      </w:r>
      <w:r w:rsidR="00A6220B">
        <w:rPr>
          <w:rFonts w:ascii="Times New Roman" w:hAnsi="Times New Roman" w:cs="Times New Roman"/>
          <w:sz w:val="24"/>
          <w:szCs w:val="24"/>
        </w:rPr>
        <w:t xml:space="preserve">Individual items </w:t>
      </w:r>
      <w:r w:rsidR="008D7B31">
        <w:rPr>
          <w:rFonts w:ascii="Times New Roman" w:hAnsi="Times New Roman" w:cs="Times New Roman"/>
          <w:sz w:val="24"/>
          <w:szCs w:val="24"/>
        </w:rPr>
        <w:t>were framed into three constructs</w:t>
      </w:r>
      <w:r w:rsidR="00A6220B">
        <w:rPr>
          <w:rFonts w:ascii="Times New Roman" w:hAnsi="Times New Roman" w:cs="Times New Roman"/>
          <w:sz w:val="24"/>
          <w:szCs w:val="24"/>
        </w:rPr>
        <w:t xml:space="preserve">—traditional </w:t>
      </w:r>
      <w:r w:rsidR="008D7B31">
        <w:rPr>
          <w:rFonts w:ascii="Times New Roman" w:hAnsi="Times New Roman" w:cs="Times New Roman"/>
          <w:sz w:val="24"/>
          <w:szCs w:val="24"/>
        </w:rPr>
        <w:t>media, electronic media and social media</w:t>
      </w:r>
      <w:r w:rsidR="00A6220B">
        <w:rPr>
          <w:rFonts w:ascii="Times New Roman" w:hAnsi="Times New Roman" w:cs="Times New Roman"/>
          <w:sz w:val="24"/>
          <w:szCs w:val="24"/>
        </w:rPr>
        <w:t xml:space="preserve"> and</w:t>
      </w:r>
      <w:r w:rsidR="008D7B31">
        <w:rPr>
          <w:rFonts w:ascii="Times New Roman" w:hAnsi="Times New Roman" w:cs="Times New Roman"/>
          <w:sz w:val="24"/>
          <w:szCs w:val="24"/>
        </w:rPr>
        <w:t xml:space="preserve"> </w:t>
      </w:r>
      <w:r w:rsidR="001F6CB2">
        <w:rPr>
          <w:rFonts w:ascii="Times New Roman" w:hAnsi="Times New Roman" w:cs="Times New Roman"/>
          <w:sz w:val="24"/>
          <w:szCs w:val="24"/>
        </w:rPr>
        <w:t>measured</w:t>
      </w:r>
      <w:r w:rsidR="008D7B31">
        <w:rPr>
          <w:rFonts w:ascii="Times New Roman" w:hAnsi="Times New Roman" w:cs="Times New Roman"/>
          <w:sz w:val="24"/>
          <w:szCs w:val="24"/>
        </w:rPr>
        <w:t xml:space="preserve"> </w:t>
      </w:r>
      <w:r w:rsidR="001F6CB2">
        <w:rPr>
          <w:rFonts w:ascii="Times New Roman" w:hAnsi="Times New Roman" w:cs="Times New Roman"/>
          <w:sz w:val="24"/>
          <w:szCs w:val="24"/>
        </w:rPr>
        <w:t>producers’</w:t>
      </w:r>
      <w:r w:rsidR="008D7B31">
        <w:rPr>
          <w:rFonts w:ascii="Times New Roman" w:hAnsi="Times New Roman" w:cs="Times New Roman"/>
          <w:sz w:val="24"/>
          <w:szCs w:val="24"/>
        </w:rPr>
        <w:t xml:space="preserve"> perceived importance and frequency of use </w:t>
      </w:r>
      <w:r w:rsidR="00A6220B">
        <w:rPr>
          <w:rFonts w:ascii="Times New Roman" w:hAnsi="Times New Roman" w:cs="Times New Roman"/>
          <w:sz w:val="24"/>
          <w:szCs w:val="24"/>
        </w:rPr>
        <w:t xml:space="preserve">regarding </w:t>
      </w:r>
      <w:r w:rsidR="008D7B31">
        <w:rPr>
          <w:rFonts w:ascii="Times New Roman" w:hAnsi="Times New Roman" w:cs="Times New Roman"/>
          <w:sz w:val="24"/>
          <w:szCs w:val="24"/>
        </w:rPr>
        <w:t>personal and beef industry information</w:t>
      </w:r>
      <w:r w:rsidR="00946E38">
        <w:rPr>
          <w:rFonts w:ascii="Times New Roman" w:hAnsi="Times New Roman" w:cs="Times New Roman"/>
          <w:sz w:val="24"/>
          <w:szCs w:val="24"/>
        </w:rPr>
        <w:t xml:space="preserve">. </w:t>
      </w:r>
      <w:r>
        <w:rPr>
          <w:rFonts w:ascii="Times New Roman" w:hAnsi="Times New Roman" w:cs="Times New Roman"/>
          <w:sz w:val="24"/>
          <w:szCs w:val="24"/>
        </w:rPr>
        <w:t xml:space="preserve">The importance scale </w:t>
      </w:r>
      <w:r w:rsidR="00A6220B">
        <w:rPr>
          <w:rFonts w:ascii="Times New Roman" w:hAnsi="Times New Roman" w:cs="Times New Roman"/>
          <w:sz w:val="24"/>
          <w:szCs w:val="24"/>
        </w:rPr>
        <w:t xml:space="preserve">responses </w:t>
      </w:r>
      <w:r>
        <w:rPr>
          <w:rFonts w:ascii="Times New Roman" w:hAnsi="Times New Roman" w:cs="Times New Roman"/>
          <w:sz w:val="24"/>
          <w:szCs w:val="24"/>
        </w:rPr>
        <w:t xml:space="preserve">included: 1) very unimportant, 2) moderately unimportant, 3) moderately important, and 4) very important. The frequency </w:t>
      </w:r>
      <w:r w:rsidR="00A6220B">
        <w:rPr>
          <w:rFonts w:ascii="Times New Roman" w:hAnsi="Times New Roman" w:cs="Times New Roman"/>
          <w:sz w:val="24"/>
          <w:szCs w:val="24"/>
        </w:rPr>
        <w:t xml:space="preserve">of use </w:t>
      </w:r>
      <w:r>
        <w:rPr>
          <w:rFonts w:ascii="Times New Roman" w:hAnsi="Times New Roman" w:cs="Times New Roman"/>
          <w:sz w:val="24"/>
          <w:szCs w:val="24"/>
        </w:rPr>
        <w:t xml:space="preserve">scale </w:t>
      </w:r>
      <w:r w:rsidR="008D7B31">
        <w:rPr>
          <w:rFonts w:ascii="Times New Roman" w:hAnsi="Times New Roman" w:cs="Times New Roman"/>
          <w:sz w:val="24"/>
          <w:szCs w:val="24"/>
        </w:rPr>
        <w:t>was comprised of</w:t>
      </w:r>
      <w:r>
        <w:rPr>
          <w:rFonts w:ascii="Times New Roman" w:hAnsi="Times New Roman" w:cs="Times New Roman"/>
          <w:sz w:val="24"/>
          <w:szCs w:val="24"/>
        </w:rPr>
        <w:t xml:space="preserve">: 1) never, 2) rarely, 3) occasionally, and 4) frequently. </w:t>
      </w:r>
      <w:r w:rsidR="005C6637">
        <w:rPr>
          <w:rFonts w:ascii="Times New Roman" w:hAnsi="Times New Roman" w:cs="Times New Roman"/>
          <w:sz w:val="24"/>
          <w:szCs w:val="24"/>
        </w:rPr>
        <w:t>The tailored design method</w:t>
      </w:r>
      <w:r w:rsidR="008D7B31">
        <w:rPr>
          <w:rFonts w:ascii="Times New Roman" w:hAnsi="Times New Roman" w:cs="Times New Roman"/>
          <w:sz w:val="24"/>
          <w:szCs w:val="24"/>
        </w:rPr>
        <w:t xml:space="preserve"> </w:t>
      </w:r>
      <w:r w:rsidR="00B203EF">
        <w:rPr>
          <w:rFonts w:ascii="Times New Roman" w:hAnsi="Times New Roman" w:cs="Times New Roman"/>
          <w:sz w:val="24"/>
          <w:szCs w:val="24"/>
        </w:rPr>
        <w:t xml:space="preserve">was followed for data </w:t>
      </w:r>
      <w:r w:rsidR="005C6637">
        <w:rPr>
          <w:rFonts w:ascii="Times New Roman" w:hAnsi="Times New Roman" w:cs="Times New Roman"/>
          <w:sz w:val="24"/>
          <w:szCs w:val="24"/>
        </w:rPr>
        <w:t>collection (</w:t>
      </w:r>
      <w:proofErr w:type="spellStart"/>
      <w:r w:rsidR="005C6637">
        <w:rPr>
          <w:rFonts w:ascii="Times New Roman" w:hAnsi="Times New Roman" w:cs="Times New Roman"/>
          <w:sz w:val="24"/>
          <w:szCs w:val="24"/>
        </w:rPr>
        <w:t>Dillman</w:t>
      </w:r>
      <w:proofErr w:type="spellEnd"/>
      <w:r w:rsidR="005C6637">
        <w:rPr>
          <w:rFonts w:ascii="Times New Roman" w:hAnsi="Times New Roman" w:cs="Times New Roman"/>
          <w:sz w:val="24"/>
          <w:szCs w:val="24"/>
        </w:rPr>
        <w:t>, Smyth, &amp; Christian, 2009)</w:t>
      </w:r>
      <w:r>
        <w:rPr>
          <w:rFonts w:ascii="Times New Roman" w:hAnsi="Times New Roman" w:cs="Times New Roman"/>
          <w:sz w:val="24"/>
          <w:szCs w:val="24"/>
        </w:rPr>
        <w:t xml:space="preserve">. </w:t>
      </w:r>
      <w:r w:rsidR="00A6220B">
        <w:rPr>
          <w:rFonts w:ascii="Times New Roman" w:hAnsi="Times New Roman" w:cs="Times New Roman"/>
          <w:sz w:val="24"/>
          <w:szCs w:val="24"/>
        </w:rPr>
        <w:t xml:space="preserve">Responses </w:t>
      </w:r>
      <w:r w:rsidR="00B203EF">
        <w:rPr>
          <w:rFonts w:ascii="Times New Roman" w:hAnsi="Times New Roman" w:cs="Times New Roman"/>
          <w:sz w:val="24"/>
          <w:szCs w:val="24"/>
        </w:rPr>
        <w:t>were analyzed using</w:t>
      </w:r>
      <w:r>
        <w:rPr>
          <w:rFonts w:ascii="Times New Roman" w:hAnsi="Times New Roman" w:cs="Times New Roman"/>
          <w:sz w:val="24"/>
          <w:szCs w:val="24"/>
        </w:rPr>
        <w:t xml:space="preserve"> Predictive Analytical Software (PASW) Statistics 18. </w:t>
      </w:r>
      <w:r w:rsidR="00A6220B">
        <w:rPr>
          <w:rFonts w:ascii="Times New Roman" w:hAnsi="Times New Roman" w:cs="Times New Roman"/>
          <w:sz w:val="24"/>
          <w:szCs w:val="24"/>
        </w:rPr>
        <w:t xml:space="preserve">Construct means </w:t>
      </w:r>
      <w:r w:rsidR="00B203EF">
        <w:rPr>
          <w:rFonts w:ascii="Times New Roman" w:hAnsi="Times New Roman" w:cs="Times New Roman"/>
          <w:sz w:val="24"/>
          <w:szCs w:val="24"/>
        </w:rPr>
        <w:t xml:space="preserve">and standard deviations were reported. </w:t>
      </w:r>
    </w:p>
    <w:p w:rsidR="009D584B" w:rsidRPr="00D75D56" w:rsidRDefault="009D584B" w:rsidP="009D584B">
      <w:pPr>
        <w:spacing w:after="0" w:line="240" w:lineRule="auto"/>
        <w:jc w:val="center"/>
        <w:rPr>
          <w:rFonts w:ascii="Times New Roman" w:hAnsi="Times New Roman" w:cs="Times New Roman"/>
          <w:sz w:val="24"/>
          <w:szCs w:val="24"/>
        </w:rPr>
      </w:pPr>
      <w:r w:rsidRPr="00126D35">
        <w:rPr>
          <w:rFonts w:ascii="Times New Roman" w:hAnsi="Times New Roman" w:cs="Times New Roman"/>
          <w:b/>
          <w:sz w:val="24"/>
          <w:szCs w:val="24"/>
        </w:rPr>
        <w:lastRenderedPageBreak/>
        <w:t>Results</w:t>
      </w:r>
      <w:r>
        <w:rPr>
          <w:rFonts w:ascii="Times New Roman" w:hAnsi="Times New Roman" w:cs="Times New Roman"/>
          <w:b/>
          <w:sz w:val="24"/>
          <w:szCs w:val="24"/>
        </w:rPr>
        <w:t>/Findings</w:t>
      </w:r>
    </w:p>
    <w:p w:rsidR="009D584B" w:rsidRDefault="009D584B" w:rsidP="009D584B">
      <w:pPr>
        <w:tabs>
          <w:tab w:val="left" w:pos="0"/>
        </w:tabs>
        <w:spacing w:line="240" w:lineRule="auto"/>
        <w:rPr>
          <w:rFonts w:ascii="Times New Roman" w:hAnsi="Times New Roman" w:cs="Times New Roman"/>
          <w:sz w:val="24"/>
          <w:szCs w:val="24"/>
        </w:rPr>
      </w:pPr>
      <w:r>
        <w:rPr>
          <w:rFonts w:ascii="Times New Roman" w:hAnsi="Times New Roman" w:cs="Times New Roman"/>
          <w:sz w:val="24"/>
          <w:szCs w:val="24"/>
        </w:rPr>
        <w:tab/>
      </w:r>
      <w:r w:rsidR="00720186">
        <w:rPr>
          <w:rFonts w:ascii="Times New Roman" w:hAnsi="Times New Roman" w:cs="Times New Roman"/>
          <w:sz w:val="24"/>
          <w:szCs w:val="24"/>
        </w:rPr>
        <w:t>Of the</w:t>
      </w:r>
      <w:r w:rsidR="00B203EF">
        <w:rPr>
          <w:rFonts w:ascii="Times New Roman" w:hAnsi="Times New Roman" w:cs="Times New Roman"/>
          <w:sz w:val="24"/>
          <w:szCs w:val="24"/>
        </w:rPr>
        <w:t xml:space="preserve"> 182 participants that par</w:t>
      </w:r>
      <w:r w:rsidR="00B277DF">
        <w:rPr>
          <w:rFonts w:ascii="Times New Roman" w:hAnsi="Times New Roman" w:cs="Times New Roman"/>
          <w:sz w:val="24"/>
          <w:szCs w:val="24"/>
        </w:rPr>
        <w:t xml:space="preserve">ticipated in this survey, most </w:t>
      </w:r>
      <w:r w:rsidR="00B203EF">
        <w:rPr>
          <w:rFonts w:ascii="Times New Roman" w:hAnsi="Times New Roman" w:cs="Times New Roman"/>
          <w:sz w:val="24"/>
          <w:szCs w:val="24"/>
        </w:rPr>
        <w:t>producers were male (</w:t>
      </w:r>
      <w:r w:rsidR="00A6220B" w:rsidRPr="00741D23">
        <w:rPr>
          <w:rFonts w:ascii="Times New Roman" w:hAnsi="Times New Roman" w:cs="Times New Roman"/>
          <w:i/>
          <w:sz w:val="24"/>
          <w:szCs w:val="24"/>
        </w:rPr>
        <w:t>n</w:t>
      </w:r>
      <w:r w:rsidR="00A6220B">
        <w:rPr>
          <w:rFonts w:ascii="Times New Roman" w:hAnsi="Times New Roman" w:cs="Times New Roman"/>
          <w:sz w:val="24"/>
          <w:szCs w:val="24"/>
        </w:rPr>
        <w:t xml:space="preserve">=133, </w:t>
      </w:r>
      <w:r w:rsidR="00B203EF" w:rsidRPr="00A6220B">
        <w:rPr>
          <w:rFonts w:ascii="Times New Roman" w:hAnsi="Times New Roman" w:cs="Times New Roman"/>
          <w:sz w:val="24"/>
          <w:szCs w:val="24"/>
        </w:rPr>
        <w:t>73</w:t>
      </w:r>
      <w:r w:rsidR="00B203EF">
        <w:rPr>
          <w:rFonts w:ascii="Times New Roman" w:hAnsi="Times New Roman" w:cs="Times New Roman"/>
          <w:sz w:val="24"/>
          <w:szCs w:val="24"/>
        </w:rPr>
        <w:t>.1%),</w:t>
      </w:r>
      <w:r w:rsidR="00720186">
        <w:rPr>
          <w:rFonts w:ascii="Times New Roman" w:hAnsi="Times New Roman" w:cs="Times New Roman"/>
          <w:sz w:val="24"/>
          <w:szCs w:val="24"/>
        </w:rPr>
        <w:t xml:space="preserve"> and in the 50-64 age range (</w:t>
      </w:r>
      <w:r w:rsidR="00720186" w:rsidRPr="001F6CB2">
        <w:rPr>
          <w:rFonts w:ascii="Times New Roman" w:hAnsi="Times New Roman" w:cs="Times New Roman"/>
          <w:i/>
          <w:sz w:val="24"/>
          <w:szCs w:val="24"/>
        </w:rPr>
        <w:t>n</w:t>
      </w:r>
      <w:r w:rsidR="00720186">
        <w:rPr>
          <w:rFonts w:ascii="Times New Roman" w:hAnsi="Times New Roman" w:cs="Times New Roman"/>
          <w:sz w:val="24"/>
          <w:szCs w:val="24"/>
        </w:rPr>
        <w:t>=48, 41%). Respondents</w:t>
      </w:r>
      <w:r w:rsidR="00B203EF">
        <w:rPr>
          <w:rFonts w:ascii="Times New Roman" w:hAnsi="Times New Roman" w:cs="Times New Roman"/>
          <w:sz w:val="24"/>
          <w:szCs w:val="24"/>
        </w:rPr>
        <w:t xml:space="preserve"> were </w:t>
      </w:r>
      <w:r w:rsidR="00720186">
        <w:rPr>
          <w:rFonts w:ascii="Times New Roman" w:hAnsi="Times New Roman" w:cs="Times New Roman"/>
          <w:sz w:val="24"/>
          <w:szCs w:val="24"/>
        </w:rPr>
        <w:t xml:space="preserve">primarily </w:t>
      </w:r>
      <w:r w:rsidR="00B203EF">
        <w:rPr>
          <w:rFonts w:ascii="Times New Roman" w:hAnsi="Times New Roman" w:cs="Times New Roman"/>
          <w:sz w:val="24"/>
          <w:szCs w:val="24"/>
        </w:rPr>
        <w:t>owners and operators (</w:t>
      </w:r>
      <w:r w:rsidR="00B203EF" w:rsidRPr="001F6CB2">
        <w:rPr>
          <w:rFonts w:ascii="Times New Roman" w:hAnsi="Times New Roman" w:cs="Times New Roman"/>
          <w:i/>
          <w:sz w:val="24"/>
          <w:szCs w:val="24"/>
        </w:rPr>
        <w:t>n</w:t>
      </w:r>
      <w:r w:rsidR="00B203EF">
        <w:rPr>
          <w:rFonts w:ascii="Times New Roman" w:hAnsi="Times New Roman" w:cs="Times New Roman"/>
          <w:sz w:val="24"/>
          <w:szCs w:val="24"/>
        </w:rPr>
        <w:t>=142, 86.6%)</w:t>
      </w:r>
      <w:r w:rsidR="00720186">
        <w:rPr>
          <w:rFonts w:ascii="Times New Roman" w:hAnsi="Times New Roman" w:cs="Times New Roman"/>
          <w:sz w:val="24"/>
          <w:szCs w:val="24"/>
        </w:rPr>
        <w:t xml:space="preserve"> of their farms and had one specific cattle enterprise (</w:t>
      </w:r>
      <w:r w:rsidR="00720186" w:rsidRPr="001F6CB2">
        <w:rPr>
          <w:rFonts w:ascii="Times New Roman" w:hAnsi="Times New Roman" w:cs="Times New Roman"/>
          <w:i/>
          <w:sz w:val="24"/>
          <w:szCs w:val="24"/>
        </w:rPr>
        <w:t>n</w:t>
      </w:r>
      <w:r w:rsidR="00946E38">
        <w:rPr>
          <w:rFonts w:ascii="Times New Roman" w:hAnsi="Times New Roman" w:cs="Times New Roman"/>
          <w:sz w:val="24"/>
          <w:szCs w:val="24"/>
        </w:rPr>
        <w:t xml:space="preserve">=128, 70.3%). </w:t>
      </w:r>
      <w:r w:rsidR="00B203EF">
        <w:rPr>
          <w:rFonts w:ascii="Times New Roman" w:hAnsi="Times New Roman" w:cs="Times New Roman"/>
          <w:sz w:val="24"/>
          <w:szCs w:val="24"/>
        </w:rPr>
        <w:t>The number of items in each construct, mean</w:t>
      </w:r>
      <w:r w:rsidR="0066573C">
        <w:rPr>
          <w:rFonts w:ascii="Times New Roman" w:hAnsi="Times New Roman" w:cs="Times New Roman"/>
          <w:sz w:val="24"/>
          <w:szCs w:val="24"/>
        </w:rPr>
        <w:t>,</w:t>
      </w:r>
      <w:r w:rsidR="00B203EF">
        <w:rPr>
          <w:rFonts w:ascii="Times New Roman" w:hAnsi="Times New Roman" w:cs="Times New Roman"/>
          <w:sz w:val="24"/>
          <w:szCs w:val="24"/>
        </w:rPr>
        <w:t xml:space="preserve"> and standard deviation of [STATE] cattle producers perceived importance and usage of communication to</w:t>
      </w:r>
      <w:bookmarkStart w:id="0" w:name="_GoBack"/>
      <w:bookmarkEnd w:id="0"/>
      <w:r w:rsidR="00B203EF">
        <w:rPr>
          <w:rFonts w:ascii="Times New Roman" w:hAnsi="Times New Roman" w:cs="Times New Roman"/>
          <w:sz w:val="24"/>
          <w:szCs w:val="24"/>
        </w:rPr>
        <w:t>ols are identified in t</w:t>
      </w:r>
      <w:r>
        <w:rPr>
          <w:rFonts w:ascii="Times New Roman" w:hAnsi="Times New Roman" w:cs="Times New Roman"/>
          <w:sz w:val="24"/>
          <w:szCs w:val="24"/>
        </w:rPr>
        <w:t>able 1</w:t>
      </w:r>
      <w:r w:rsidR="00B203EF">
        <w:rPr>
          <w:rFonts w:ascii="Times New Roman" w:hAnsi="Times New Roman" w:cs="Times New Roman"/>
          <w:sz w:val="24"/>
          <w:szCs w:val="24"/>
        </w:rPr>
        <w:t>.</w:t>
      </w:r>
      <w:r>
        <w:rPr>
          <w:rFonts w:ascii="Times New Roman" w:hAnsi="Times New Roman" w:cs="Times New Roman"/>
          <w:sz w:val="24"/>
          <w:szCs w:val="24"/>
        </w:rPr>
        <w:t xml:space="preserve"> </w:t>
      </w:r>
      <w:r w:rsidR="001F6CB2">
        <w:rPr>
          <w:rFonts w:ascii="Times New Roman" w:hAnsi="Times New Roman" w:cs="Times New Roman"/>
          <w:sz w:val="24"/>
          <w:szCs w:val="24"/>
        </w:rPr>
        <w:t>E</w:t>
      </w:r>
      <w:r w:rsidR="00B277DF">
        <w:rPr>
          <w:rFonts w:ascii="Times New Roman" w:hAnsi="Times New Roman" w:cs="Times New Roman"/>
          <w:sz w:val="24"/>
          <w:szCs w:val="24"/>
        </w:rPr>
        <w:t xml:space="preserve">lectronic media consisted of electronic newsletters, </w:t>
      </w:r>
      <w:r w:rsidR="001F6CB2">
        <w:rPr>
          <w:rFonts w:ascii="Times New Roman" w:hAnsi="Times New Roman" w:cs="Times New Roman"/>
          <w:sz w:val="24"/>
          <w:szCs w:val="24"/>
        </w:rPr>
        <w:t xml:space="preserve">and </w:t>
      </w:r>
      <w:r w:rsidR="00B277DF">
        <w:rPr>
          <w:rFonts w:ascii="Times New Roman" w:hAnsi="Times New Roman" w:cs="Times New Roman"/>
          <w:sz w:val="24"/>
          <w:szCs w:val="24"/>
        </w:rPr>
        <w:t>websites, and was important for beef industry usage</w:t>
      </w:r>
      <w:r>
        <w:rPr>
          <w:rFonts w:ascii="Times New Roman" w:hAnsi="Times New Roman" w:cs="Times New Roman"/>
          <w:sz w:val="24"/>
          <w:szCs w:val="24"/>
        </w:rPr>
        <w:t xml:space="preserve"> (</w:t>
      </w:r>
      <w:r w:rsidRPr="00521EF1">
        <w:rPr>
          <w:rFonts w:ascii="Times New Roman" w:hAnsi="Times New Roman" w:cs="Times New Roman"/>
          <w:i/>
          <w:sz w:val="24"/>
          <w:szCs w:val="24"/>
        </w:rPr>
        <w:t>M</w:t>
      </w:r>
      <w:r>
        <w:rPr>
          <w:rFonts w:ascii="Times New Roman" w:hAnsi="Times New Roman" w:cs="Times New Roman"/>
          <w:sz w:val="24"/>
          <w:szCs w:val="24"/>
        </w:rPr>
        <w:t xml:space="preserve">= 3.06). </w:t>
      </w:r>
      <w:r w:rsidR="00B277DF">
        <w:rPr>
          <w:rFonts w:ascii="Times New Roman" w:hAnsi="Times New Roman" w:cs="Times New Roman"/>
          <w:sz w:val="24"/>
          <w:szCs w:val="24"/>
        </w:rPr>
        <w:t>Traditional media include</w:t>
      </w:r>
      <w:r w:rsidR="00720186">
        <w:rPr>
          <w:rFonts w:ascii="Times New Roman" w:hAnsi="Times New Roman" w:cs="Times New Roman"/>
          <w:sz w:val="24"/>
          <w:szCs w:val="24"/>
        </w:rPr>
        <w:t>d</w:t>
      </w:r>
      <w:r w:rsidR="00B277DF">
        <w:rPr>
          <w:rFonts w:ascii="Times New Roman" w:hAnsi="Times New Roman" w:cs="Times New Roman"/>
          <w:sz w:val="24"/>
          <w:szCs w:val="24"/>
        </w:rPr>
        <w:t>, magazines</w:t>
      </w:r>
      <w:r w:rsidR="00720186">
        <w:rPr>
          <w:rFonts w:ascii="Times New Roman" w:hAnsi="Times New Roman" w:cs="Times New Roman"/>
          <w:sz w:val="24"/>
          <w:szCs w:val="24"/>
        </w:rPr>
        <w:t>,</w:t>
      </w:r>
      <w:r w:rsidR="00B277DF">
        <w:rPr>
          <w:rFonts w:ascii="Times New Roman" w:hAnsi="Times New Roman" w:cs="Times New Roman"/>
          <w:sz w:val="24"/>
          <w:szCs w:val="24"/>
        </w:rPr>
        <w:t xml:space="preserve"> brochures</w:t>
      </w:r>
      <w:r w:rsidR="00720186">
        <w:rPr>
          <w:rFonts w:ascii="Times New Roman" w:hAnsi="Times New Roman" w:cs="Times New Roman"/>
          <w:sz w:val="24"/>
          <w:szCs w:val="24"/>
        </w:rPr>
        <w:t>,</w:t>
      </w:r>
      <w:r w:rsidR="00B277DF">
        <w:rPr>
          <w:rFonts w:ascii="Times New Roman" w:hAnsi="Times New Roman" w:cs="Times New Roman"/>
          <w:sz w:val="24"/>
          <w:szCs w:val="24"/>
        </w:rPr>
        <w:t xml:space="preserve"> and newsletters</w:t>
      </w:r>
      <w:r w:rsidR="00960FBC">
        <w:rPr>
          <w:rFonts w:ascii="Times New Roman" w:hAnsi="Times New Roman" w:cs="Times New Roman"/>
          <w:sz w:val="24"/>
          <w:szCs w:val="24"/>
        </w:rPr>
        <w:t>,</w:t>
      </w:r>
      <w:r w:rsidR="00B277DF">
        <w:rPr>
          <w:rFonts w:ascii="Times New Roman" w:hAnsi="Times New Roman" w:cs="Times New Roman"/>
          <w:sz w:val="24"/>
          <w:szCs w:val="24"/>
        </w:rPr>
        <w:t xml:space="preserve"> and was used occasionally for personal uses by </w:t>
      </w:r>
      <w:r>
        <w:rPr>
          <w:rFonts w:ascii="Times New Roman" w:hAnsi="Times New Roman" w:cs="Times New Roman"/>
          <w:sz w:val="24"/>
          <w:szCs w:val="24"/>
        </w:rPr>
        <w:t>[STATE] beef producers (</w:t>
      </w:r>
      <w:r w:rsidRPr="00521EF1">
        <w:rPr>
          <w:rFonts w:ascii="Times New Roman" w:hAnsi="Times New Roman" w:cs="Times New Roman"/>
          <w:i/>
          <w:sz w:val="24"/>
          <w:szCs w:val="24"/>
        </w:rPr>
        <w:t>M</w:t>
      </w:r>
      <w:r>
        <w:rPr>
          <w:rFonts w:ascii="Times New Roman" w:hAnsi="Times New Roman" w:cs="Times New Roman"/>
          <w:i/>
          <w:sz w:val="24"/>
          <w:szCs w:val="24"/>
        </w:rPr>
        <w:t xml:space="preserve"> </w:t>
      </w:r>
      <w:r>
        <w:rPr>
          <w:rFonts w:ascii="Times New Roman" w:hAnsi="Times New Roman" w:cs="Times New Roman"/>
          <w:sz w:val="24"/>
          <w:szCs w:val="24"/>
        </w:rPr>
        <w:t>= 2.90</w:t>
      </w:r>
      <w:r w:rsidR="00B277DF">
        <w:rPr>
          <w:rFonts w:ascii="Times New Roman" w:hAnsi="Times New Roman" w:cs="Times New Roman"/>
          <w:sz w:val="24"/>
          <w:szCs w:val="24"/>
        </w:rPr>
        <w:t>).</w:t>
      </w:r>
      <w:r>
        <w:rPr>
          <w:rFonts w:ascii="Times New Roman" w:hAnsi="Times New Roman" w:cs="Times New Roman"/>
          <w:sz w:val="24"/>
          <w:szCs w:val="24"/>
        </w:rPr>
        <w:t xml:space="preserve"> </w:t>
      </w:r>
    </w:p>
    <w:tbl>
      <w:tblPr>
        <w:tblStyle w:val="TableGrid"/>
        <w:tblpPr w:leftFromText="180" w:rightFromText="180" w:vertAnchor="text" w:horzAnchor="margin" w:tblpY="157"/>
        <w:tblW w:w="93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138"/>
        <w:gridCol w:w="1080"/>
        <w:gridCol w:w="1170"/>
        <w:gridCol w:w="984"/>
      </w:tblGrid>
      <w:tr w:rsidR="009D584B" w:rsidRPr="00960C43" w:rsidTr="000C013A">
        <w:trPr>
          <w:trHeight w:val="632"/>
        </w:trPr>
        <w:tc>
          <w:tcPr>
            <w:tcW w:w="9372" w:type="dxa"/>
            <w:gridSpan w:val="4"/>
            <w:tcBorders>
              <w:bottom w:val="single" w:sz="4" w:space="0" w:color="auto"/>
            </w:tcBorders>
          </w:tcPr>
          <w:p w:rsidR="009D584B" w:rsidRDefault="009D584B" w:rsidP="000C013A">
            <w:pPr>
              <w:rPr>
                <w:rFonts w:ascii="Times New Roman" w:hAnsi="Times New Roman" w:cs="Times New Roman"/>
                <w:i/>
                <w:sz w:val="24"/>
                <w:szCs w:val="24"/>
              </w:rPr>
            </w:pPr>
            <w:r>
              <w:rPr>
                <w:rFonts w:ascii="Times New Roman" w:hAnsi="Times New Roman" w:cs="Times New Roman"/>
                <w:i/>
                <w:sz w:val="24"/>
                <w:szCs w:val="24"/>
              </w:rPr>
              <w:t>Table 1</w:t>
            </w:r>
          </w:p>
          <w:p w:rsidR="009D584B" w:rsidRPr="00960C43" w:rsidRDefault="00741D23" w:rsidP="00946E38">
            <w:pPr>
              <w:rPr>
                <w:rFonts w:ascii="Times New Roman" w:hAnsi="Times New Roman" w:cs="Times New Roman"/>
                <w:i/>
                <w:sz w:val="24"/>
                <w:szCs w:val="24"/>
              </w:rPr>
            </w:pPr>
            <w:r>
              <w:rPr>
                <w:rFonts w:ascii="Times New Roman" w:hAnsi="Times New Roman" w:cs="Times New Roman"/>
                <w:i/>
                <w:sz w:val="24"/>
                <w:szCs w:val="24"/>
              </w:rPr>
              <w:t xml:space="preserve">[STATE] Beef Producers’ Perceived Level of </w:t>
            </w:r>
            <w:r w:rsidRPr="002976A3">
              <w:rPr>
                <w:rFonts w:ascii="Times New Roman" w:hAnsi="Times New Roman" w:cs="Times New Roman"/>
                <w:i/>
                <w:sz w:val="24"/>
                <w:szCs w:val="24"/>
              </w:rPr>
              <w:t>Importance and Frequency of</w:t>
            </w:r>
            <w:r>
              <w:rPr>
                <w:rFonts w:ascii="Times New Roman" w:hAnsi="Times New Roman" w:cs="Times New Roman"/>
                <w:i/>
                <w:sz w:val="24"/>
                <w:szCs w:val="24"/>
              </w:rPr>
              <w:t xml:space="preserve"> Use of Selected </w:t>
            </w:r>
            <w:r w:rsidRPr="002976A3">
              <w:rPr>
                <w:rFonts w:ascii="Times New Roman" w:hAnsi="Times New Roman" w:cs="Times New Roman"/>
                <w:i/>
                <w:sz w:val="24"/>
                <w:szCs w:val="24"/>
              </w:rPr>
              <w:t xml:space="preserve"> Communication Tools</w:t>
            </w:r>
            <w:r>
              <w:rPr>
                <w:rFonts w:ascii="Times New Roman" w:hAnsi="Times New Roman" w:cs="Times New Roman"/>
                <w:i/>
                <w:sz w:val="24"/>
                <w:szCs w:val="24"/>
              </w:rPr>
              <w:t xml:space="preserve"> Reported by Construct</w:t>
            </w:r>
          </w:p>
        </w:tc>
      </w:tr>
      <w:tr w:rsidR="009D584B" w:rsidRPr="00960C43" w:rsidTr="000C013A">
        <w:trPr>
          <w:trHeight w:val="275"/>
        </w:trPr>
        <w:tc>
          <w:tcPr>
            <w:tcW w:w="6138" w:type="dxa"/>
            <w:tcBorders>
              <w:top w:val="single" w:sz="4" w:space="0" w:color="auto"/>
              <w:bottom w:val="single" w:sz="4" w:space="0" w:color="auto"/>
            </w:tcBorders>
          </w:tcPr>
          <w:p w:rsidR="009D584B" w:rsidRPr="00960C43" w:rsidRDefault="009D584B" w:rsidP="000C013A">
            <w:pPr>
              <w:jc w:val="center"/>
              <w:rPr>
                <w:rFonts w:ascii="Times New Roman" w:hAnsi="Times New Roman" w:cs="Times New Roman"/>
                <w:sz w:val="24"/>
                <w:szCs w:val="24"/>
              </w:rPr>
            </w:pPr>
            <w:r>
              <w:rPr>
                <w:rFonts w:ascii="Times New Roman" w:hAnsi="Times New Roman" w:cs="Times New Roman"/>
                <w:sz w:val="24"/>
                <w:szCs w:val="24"/>
              </w:rPr>
              <w:t>Construct</w:t>
            </w:r>
          </w:p>
        </w:tc>
        <w:tc>
          <w:tcPr>
            <w:tcW w:w="1080" w:type="dxa"/>
            <w:tcBorders>
              <w:top w:val="single" w:sz="4" w:space="0" w:color="auto"/>
              <w:bottom w:val="single" w:sz="4" w:space="0" w:color="auto"/>
            </w:tcBorders>
          </w:tcPr>
          <w:p w:rsidR="009D584B" w:rsidRDefault="009D584B" w:rsidP="000C013A">
            <w:pPr>
              <w:jc w:val="center"/>
              <w:rPr>
                <w:rFonts w:ascii="Times New Roman" w:hAnsi="Times New Roman" w:cs="Times New Roman"/>
                <w:sz w:val="24"/>
                <w:szCs w:val="24"/>
              </w:rPr>
            </w:pPr>
            <w:r>
              <w:rPr>
                <w:rFonts w:ascii="Times New Roman" w:hAnsi="Times New Roman" w:cs="Times New Roman"/>
                <w:sz w:val="24"/>
                <w:szCs w:val="24"/>
              </w:rPr>
              <w:t>Items</w:t>
            </w:r>
          </w:p>
        </w:tc>
        <w:tc>
          <w:tcPr>
            <w:tcW w:w="1170" w:type="dxa"/>
            <w:tcBorders>
              <w:top w:val="single" w:sz="4" w:space="0" w:color="auto"/>
              <w:bottom w:val="single" w:sz="4" w:space="0" w:color="auto"/>
            </w:tcBorders>
          </w:tcPr>
          <w:p w:rsidR="009D584B" w:rsidRPr="009D3C0B" w:rsidRDefault="009D584B" w:rsidP="000C013A">
            <w:pPr>
              <w:jc w:val="center"/>
              <w:rPr>
                <w:rFonts w:ascii="Times New Roman" w:hAnsi="Times New Roman" w:cs="Times New Roman"/>
                <w:i/>
                <w:sz w:val="24"/>
                <w:szCs w:val="24"/>
              </w:rPr>
            </w:pPr>
            <w:r w:rsidRPr="009D3C0B">
              <w:rPr>
                <w:rFonts w:ascii="Times New Roman" w:hAnsi="Times New Roman" w:cs="Times New Roman"/>
                <w:i/>
                <w:sz w:val="24"/>
                <w:szCs w:val="24"/>
              </w:rPr>
              <w:t>M</w:t>
            </w:r>
          </w:p>
        </w:tc>
        <w:tc>
          <w:tcPr>
            <w:tcW w:w="984" w:type="dxa"/>
            <w:tcBorders>
              <w:top w:val="single" w:sz="4" w:space="0" w:color="auto"/>
              <w:bottom w:val="single" w:sz="4" w:space="0" w:color="auto"/>
            </w:tcBorders>
          </w:tcPr>
          <w:p w:rsidR="009D584B" w:rsidRPr="009D3C0B" w:rsidRDefault="009D584B" w:rsidP="000C013A">
            <w:pPr>
              <w:jc w:val="center"/>
              <w:rPr>
                <w:rFonts w:ascii="Times New Roman" w:hAnsi="Times New Roman" w:cs="Times New Roman"/>
                <w:i/>
                <w:sz w:val="24"/>
                <w:szCs w:val="24"/>
              </w:rPr>
            </w:pPr>
            <w:r w:rsidRPr="009D3C0B">
              <w:rPr>
                <w:rFonts w:ascii="Times New Roman" w:hAnsi="Times New Roman" w:cs="Times New Roman"/>
                <w:i/>
                <w:sz w:val="24"/>
                <w:szCs w:val="24"/>
              </w:rPr>
              <w:t xml:space="preserve">SD </w:t>
            </w:r>
          </w:p>
        </w:tc>
      </w:tr>
      <w:tr w:rsidR="009D584B" w:rsidRPr="00960C43" w:rsidTr="000C013A">
        <w:trPr>
          <w:trHeight w:val="310"/>
        </w:trPr>
        <w:tc>
          <w:tcPr>
            <w:tcW w:w="6138" w:type="dxa"/>
            <w:tcBorders>
              <w:top w:val="single" w:sz="4" w:space="0" w:color="auto"/>
            </w:tcBorders>
          </w:tcPr>
          <w:p w:rsidR="009D584B" w:rsidRPr="00960C43" w:rsidRDefault="009D584B" w:rsidP="000C013A">
            <w:pPr>
              <w:rPr>
                <w:rFonts w:ascii="Times New Roman" w:hAnsi="Times New Roman" w:cs="Times New Roman"/>
                <w:i/>
                <w:sz w:val="24"/>
                <w:szCs w:val="24"/>
              </w:rPr>
            </w:pPr>
            <w:r w:rsidRPr="00960C43">
              <w:rPr>
                <w:rFonts w:ascii="Times New Roman" w:hAnsi="Times New Roman" w:cs="Times New Roman"/>
                <w:i/>
                <w:sz w:val="24"/>
                <w:szCs w:val="24"/>
              </w:rPr>
              <w:t>General Usage</w:t>
            </w:r>
          </w:p>
        </w:tc>
        <w:tc>
          <w:tcPr>
            <w:tcW w:w="1080" w:type="dxa"/>
            <w:tcBorders>
              <w:top w:val="single" w:sz="4" w:space="0" w:color="auto"/>
            </w:tcBorders>
          </w:tcPr>
          <w:p w:rsidR="009D584B" w:rsidRPr="00960C43" w:rsidRDefault="009D584B" w:rsidP="000C013A">
            <w:pPr>
              <w:jc w:val="center"/>
              <w:rPr>
                <w:rFonts w:ascii="Times New Roman" w:hAnsi="Times New Roman" w:cs="Times New Roman"/>
                <w:sz w:val="24"/>
                <w:szCs w:val="24"/>
              </w:rPr>
            </w:pPr>
          </w:p>
        </w:tc>
        <w:tc>
          <w:tcPr>
            <w:tcW w:w="1170" w:type="dxa"/>
            <w:tcBorders>
              <w:top w:val="single" w:sz="4" w:space="0" w:color="auto"/>
            </w:tcBorders>
          </w:tcPr>
          <w:p w:rsidR="009D584B" w:rsidRPr="00960C43" w:rsidRDefault="009D584B" w:rsidP="000C013A">
            <w:pPr>
              <w:jc w:val="center"/>
              <w:rPr>
                <w:rFonts w:ascii="Times New Roman" w:hAnsi="Times New Roman" w:cs="Times New Roman"/>
                <w:sz w:val="24"/>
                <w:szCs w:val="24"/>
              </w:rPr>
            </w:pPr>
          </w:p>
        </w:tc>
        <w:tc>
          <w:tcPr>
            <w:tcW w:w="984" w:type="dxa"/>
            <w:tcBorders>
              <w:top w:val="single" w:sz="4" w:space="0" w:color="auto"/>
            </w:tcBorders>
          </w:tcPr>
          <w:p w:rsidR="009D584B" w:rsidRPr="00960C43" w:rsidRDefault="009D584B" w:rsidP="000C013A">
            <w:pPr>
              <w:jc w:val="center"/>
              <w:rPr>
                <w:rFonts w:ascii="Times New Roman" w:hAnsi="Times New Roman" w:cs="Times New Roman"/>
                <w:sz w:val="24"/>
                <w:szCs w:val="24"/>
              </w:rPr>
            </w:pPr>
          </w:p>
        </w:tc>
      </w:tr>
      <w:tr w:rsidR="009D584B" w:rsidRPr="00960C43" w:rsidTr="000C013A">
        <w:trPr>
          <w:trHeight w:val="198"/>
        </w:trPr>
        <w:tc>
          <w:tcPr>
            <w:tcW w:w="6138" w:type="dxa"/>
          </w:tcPr>
          <w:p w:rsidR="009D584B" w:rsidRPr="00960C43" w:rsidRDefault="009D584B" w:rsidP="000C013A">
            <w:pPr>
              <w:ind w:left="360"/>
              <w:rPr>
                <w:rFonts w:ascii="Times New Roman" w:hAnsi="Times New Roman" w:cs="Times New Roman"/>
                <w:sz w:val="24"/>
                <w:szCs w:val="24"/>
              </w:rPr>
            </w:pPr>
            <w:r w:rsidRPr="00960C43">
              <w:rPr>
                <w:rFonts w:ascii="Times New Roman" w:hAnsi="Times New Roman" w:cs="Times New Roman"/>
                <w:sz w:val="24"/>
                <w:szCs w:val="24"/>
              </w:rPr>
              <w:t>Importance of General usage of Traditional Media</w:t>
            </w:r>
          </w:p>
        </w:tc>
        <w:tc>
          <w:tcPr>
            <w:tcW w:w="1080" w:type="dxa"/>
          </w:tcPr>
          <w:p w:rsidR="009D584B" w:rsidRPr="00960C43" w:rsidRDefault="009D584B" w:rsidP="000C013A">
            <w:pPr>
              <w:jc w:val="center"/>
              <w:rPr>
                <w:rFonts w:ascii="Times New Roman" w:hAnsi="Times New Roman" w:cs="Times New Roman"/>
                <w:sz w:val="24"/>
                <w:szCs w:val="24"/>
              </w:rPr>
            </w:pPr>
            <w:r>
              <w:rPr>
                <w:rFonts w:ascii="Times New Roman" w:hAnsi="Times New Roman" w:cs="Times New Roman"/>
                <w:sz w:val="24"/>
                <w:szCs w:val="24"/>
              </w:rPr>
              <w:t>9</w:t>
            </w:r>
          </w:p>
        </w:tc>
        <w:tc>
          <w:tcPr>
            <w:tcW w:w="1170" w:type="dxa"/>
          </w:tcPr>
          <w:p w:rsidR="009D584B" w:rsidRPr="00960C43" w:rsidRDefault="009D584B" w:rsidP="000C013A">
            <w:pPr>
              <w:jc w:val="center"/>
              <w:rPr>
                <w:rFonts w:ascii="Times New Roman" w:hAnsi="Times New Roman" w:cs="Times New Roman"/>
                <w:sz w:val="24"/>
                <w:szCs w:val="24"/>
              </w:rPr>
            </w:pPr>
            <w:r>
              <w:rPr>
                <w:rFonts w:ascii="Times New Roman" w:hAnsi="Times New Roman" w:cs="Times New Roman"/>
                <w:sz w:val="24"/>
                <w:szCs w:val="24"/>
              </w:rPr>
              <w:t>2.90</w:t>
            </w:r>
          </w:p>
        </w:tc>
        <w:tc>
          <w:tcPr>
            <w:tcW w:w="984" w:type="dxa"/>
          </w:tcPr>
          <w:p w:rsidR="009D584B" w:rsidRPr="00960C43" w:rsidRDefault="009D584B" w:rsidP="000C013A">
            <w:pPr>
              <w:jc w:val="center"/>
              <w:rPr>
                <w:rFonts w:ascii="Times New Roman" w:hAnsi="Times New Roman" w:cs="Times New Roman"/>
                <w:sz w:val="24"/>
                <w:szCs w:val="24"/>
              </w:rPr>
            </w:pPr>
            <w:r>
              <w:rPr>
                <w:rFonts w:ascii="Times New Roman" w:hAnsi="Times New Roman" w:cs="Times New Roman"/>
                <w:sz w:val="24"/>
                <w:szCs w:val="24"/>
              </w:rPr>
              <w:t>0.66</w:t>
            </w:r>
          </w:p>
        </w:tc>
      </w:tr>
      <w:tr w:rsidR="009D584B" w:rsidRPr="00960C43" w:rsidTr="000C013A">
        <w:trPr>
          <w:trHeight w:val="198"/>
        </w:trPr>
        <w:tc>
          <w:tcPr>
            <w:tcW w:w="6138" w:type="dxa"/>
          </w:tcPr>
          <w:p w:rsidR="009D584B" w:rsidRPr="003D0101" w:rsidRDefault="009D584B" w:rsidP="000C013A">
            <w:pPr>
              <w:ind w:left="360"/>
              <w:rPr>
                <w:rFonts w:ascii="Times New Roman" w:hAnsi="Times New Roman" w:cs="Times New Roman"/>
                <w:sz w:val="24"/>
                <w:szCs w:val="24"/>
              </w:rPr>
            </w:pPr>
            <w:r w:rsidRPr="003D0101">
              <w:rPr>
                <w:rFonts w:ascii="Times New Roman" w:hAnsi="Times New Roman" w:cs="Times New Roman"/>
                <w:sz w:val="24"/>
                <w:szCs w:val="24"/>
              </w:rPr>
              <w:t>Importance of General usage of Electronic Media</w:t>
            </w:r>
          </w:p>
        </w:tc>
        <w:tc>
          <w:tcPr>
            <w:tcW w:w="1080" w:type="dxa"/>
          </w:tcPr>
          <w:p w:rsidR="009D584B" w:rsidRPr="003D0101" w:rsidRDefault="009D584B" w:rsidP="000C013A">
            <w:pPr>
              <w:jc w:val="center"/>
              <w:rPr>
                <w:rFonts w:ascii="Times New Roman" w:hAnsi="Times New Roman" w:cs="Times New Roman"/>
                <w:sz w:val="24"/>
                <w:szCs w:val="24"/>
              </w:rPr>
            </w:pPr>
            <w:r w:rsidRPr="003D0101">
              <w:rPr>
                <w:rFonts w:ascii="Times New Roman" w:hAnsi="Times New Roman" w:cs="Times New Roman"/>
                <w:sz w:val="24"/>
                <w:szCs w:val="24"/>
              </w:rPr>
              <w:t>12</w:t>
            </w:r>
          </w:p>
        </w:tc>
        <w:tc>
          <w:tcPr>
            <w:tcW w:w="1170" w:type="dxa"/>
          </w:tcPr>
          <w:p w:rsidR="009D584B" w:rsidRPr="003D0101" w:rsidRDefault="009D584B" w:rsidP="000C013A">
            <w:pPr>
              <w:jc w:val="center"/>
              <w:rPr>
                <w:rFonts w:ascii="Times New Roman" w:hAnsi="Times New Roman" w:cs="Times New Roman"/>
                <w:sz w:val="24"/>
                <w:szCs w:val="24"/>
              </w:rPr>
            </w:pPr>
            <w:r w:rsidRPr="003D0101">
              <w:rPr>
                <w:rFonts w:ascii="Times New Roman" w:hAnsi="Times New Roman" w:cs="Times New Roman"/>
                <w:sz w:val="24"/>
                <w:szCs w:val="24"/>
              </w:rPr>
              <w:t>3.18</w:t>
            </w:r>
          </w:p>
        </w:tc>
        <w:tc>
          <w:tcPr>
            <w:tcW w:w="984" w:type="dxa"/>
          </w:tcPr>
          <w:p w:rsidR="009D584B" w:rsidRPr="003D0101" w:rsidRDefault="009D584B" w:rsidP="000C013A">
            <w:pPr>
              <w:jc w:val="center"/>
              <w:rPr>
                <w:rFonts w:ascii="Times New Roman" w:hAnsi="Times New Roman" w:cs="Times New Roman"/>
                <w:sz w:val="24"/>
                <w:szCs w:val="24"/>
              </w:rPr>
            </w:pPr>
            <w:r w:rsidRPr="003D0101">
              <w:rPr>
                <w:rFonts w:ascii="Times New Roman" w:hAnsi="Times New Roman" w:cs="Times New Roman"/>
                <w:sz w:val="24"/>
                <w:szCs w:val="24"/>
              </w:rPr>
              <w:t>0.67</w:t>
            </w:r>
          </w:p>
        </w:tc>
      </w:tr>
      <w:tr w:rsidR="009D584B" w:rsidRPr="00960C43" w:rsidTr="000C013A">
        <w:trPr>
          <w:trHeight w:val="101"/>
        </w:trPr>
        <w:tc>
          <w:tcPr>
            <w:tcW w:w="6138" w:type="dxa"/>
          </w:tcPr>
          <w:p w:rsidR="009D584B" w:rsidRPr="003D0101" w:rsidRDefault="009D584B" w:rsidP="000C013A">
            <w:pPr>
              <w:ind w:left="360"/>
              <w:rPr>
                <w:rFonts w:ascii="Times New Roman" w:hAnsi="Times New Roman" w:cs="Times New Roman"/>
                <w:sz w:val="24"/>
                <w:szCs w:val="24"/>
              </w:rPr>
            </w:pPr>
            <w:r w:rsidRPr="003D0101">
              <w:rPr>
                <w:rFonts w:ascii="Times New Roman" w:hAnsi="Times New Roman" w:cs="Times New Roman"/>
                <w:sz w:val="24"/>
                <w:szCs w:val="24"/>
              </w:rPr>
              <w:t xml:space="preserve">Importance of  General usage of Social Media </w:t>
            </w:r>
          </w:p>
        </w:tc>
        <w:tc>
          <w:tcPr>
            <w:tcW w:w="1080" w:type="dxa"/>
          </w:tcPr>
          <w:p w:rsidR="009D584B" w:rsidRPr="003D0101" w:rsidRDefault="009D584B" w:rsidP="000C013A">
            <w:pPr>
              <w:jc w:val="center"/>
              <w:rPr>
                <w:rFonts w:ascii="Times New Roman" w:hAnsi="Times New Roman" w:cs="Times New Roman"/>
                <w:sz w:val="24"/>
                <w:szCs w:val="24"/>
              </w:rPr>
            </w:pPr>
            <w:r w:rsidRPr="003D0101">
              <w:rPr>
                <w:rFonts w:ascii="Times New Roman" w:hAnsi="Times New Roman" w:cs="Times New Roman"/>
                <w:sz w:val="24"/>
                <w:szCs w:val="24"/>
              </w:rPr>
              <w:t>9</w:t>
            </w:r>
          </w:p>
        </w:tc>
        <w:tc>
          <w:tcPr>
            <w:tcW w:w="1170" w:type="dxa"/>
          </w:tcPr>
          <w:p w:rsidR="009D584B" w:rsidRPr="003D0101" w:rsidRDefault="009D584B" w:rsidP="000C013A">
            <w:pPr>
              <w:jc w:val="center"/>
              <w:rPr>
                <w:rFonts w:ascii="Times New Roman" w:hAnsi="Times New Roman" w:cs="Times New Roman"/>
                <w:sz w:val="24"/>
                <w:szCs w:val="24"/>
              </w:rPr>
            </w:pPr>
            <w:r w:rsidRPr="003D0101">
              <w:rPr>
                <w:rFonts w:ascii="Times New Roman" w:hAnsi="Times New Roman" w:cs="Times New Roman"/>
                <w:sz w:val="24"/>
                <w:szCs w:val="24"/>
              </w:rPr>
              <w:t>1.94</w:t>
            </w:r>
          </w:p>
        </w:tc>
        <w:tc>
          <w:tcPr>
            <w:tcW w:w="984" w:type="dxa"/>
          </w:tcPr>
          <w:p w:rsidR="009D584B" w:rsidRPr="003D0101" w:rsidRDefault="003D0101" w:rsidP="000C013A">
            <w:pPr>
              <w:jc w:val="center"/>
              <w:rPr>
                <w:rFonts w:ascii="Times New Roman" w:hAnsi="Times New Roman" w:cs="Times New Roman"/>
                <w:sz w:val="24"/>
                <w:szCs w:val="24"/>
              </w:rPr>
            </w:pPr>
            <w:r>
              <w:rPr>
                <w:rFonts w:ascii="Times New Roman" w:hAnsi="Times New Roman" w:cs="Times New Roman"/>
                <w:sz w:val="24"/>
                <w:szCs w:val="24"/>
              </w:rPr>
              <w:t>0</w:t>
            </w:r>
            <w:r w:rsidR="009D584B" w:rsidRPr="003D0101">
              <w:rPr>
                <w:rFonts w:ascii="Times New Roman" w:hAnsi="Times New Roman" w:cs="Times New Roman"/>
                <w:sz w:val="24"/>
                <w:szCs w:val="24"/>
              </w:rPr>
              <w:t>.96</w:t>
            </w:r>
          </w:p>
        </w:tc>
      </w:tr>
      <w:tr w:rsidR="009D584B" w:rsidRPr="00960C43" w:rsidTr="000C013A">
        <w:trPr>
          <w:trHeight w:val="272"/>
        </w:trPr>
        <w:tc>
          <w:tcPr>
            <w:tcW w:w="6138" w:type="dxa"/>
          </w:tcPr>
          <w:p w:rsidR="009D584B" w:rsidRPr="003D0101" w:rsidRDefault="009D584B" w:rsidP="000C013A">
            <w:pPr>
              <w:rPr>
                <w:rFonts w:ascii="Times New Roman" w:hAnsi="Times New Roman" w:cs="Times New Roman"/>
                <w:i/>
                <w:sz w:val="24"/>
                <w:szCs w:val="24"/>
              </w:rPr>
            </w:pPr>
            <w:r w:rsidRPr="003D0101">
              <w:rPr>
                <w:rFonts w:ascii="Times New Roman" w:hAnsi="Times New Roman" w:cs="Times New Roman"/>
                <w:i/>
                <w:sz w:val="24"/>
                <w:szCs w:val="24"/>
              </w:rPr>
              <w:t>Beef Industry</w:t>
            </w:r>
          </w:p>
        </w:tc>
        <w:tc>
          <w:tcPr>
            <w:tcW w:w="1080" w:type="dxa"/>
          </w:tcPr>
          <w:p w:rsidR="009D584B" w:rsidRPr="003D0101" w:rsidRDefault="009D584B" w:rsidP="000C013A">
            <w:pPr>
              <w:jc w:val="center"/>
              <w:rPr>
                <w:rFonts w:ascii="Times New Roman" w:hAnsi="Times New Roman" w:cs="Times New Roman"/>
                <w:sz w:val="24"/>
                <w:szCs w:val="24"/>
              </w:rPr>
            </w:pPr>
          </w:p>
        </w:tc>
        <w:tc>
          <w:tcPr>
            <w:tcW w:w="1170" w:type="dxa"/>
          </w:tcPr>
          <w:p w:rsidR="009D584B" w:rsidRPr="003D0101" w:rsidRDefault="009D584B" w:rsidP="000C013A">
            <w:pPr>
              <w:jc w:val="center"/>
              <w:rPr>
                <w:rFonts w:ascii="Times New Roman" w:hAnsi="Times New Roman" w:cs="Times New Roman"/>
                <w:sz w:val="24"/>
                <w:szCs w:val="24"/>
              </w:rPr>
            </w:pPr>
          </w:p>
        </w:tc>
        <w:tc>
          <w:tcPr>
            <w:tcW w:w="984" w:type="dxa"/>
          </w:tcPr>
          <w:p w:rsidR="009D584B" w:rsidRPr="003D0101" w:rsidRDefault="009D584B" w:rsidP="000C013A">
            <w:pPr>
              <w:jc w:val="center"/>
              <w:rPr>
                <w:rFonts w:ascii="Times New Roman" w:hAnsi="Times New Roman" w:cs="Times New Roman"/>
                <w:sz w:val="24"/>
                <w:szCs w:val="24"/>
              </w:rPr>
            </w:pPr>
          </w:p>
        </w:tc>
      </w:tr>
      <w:tr w:rsidR="009D584B" w:rsidRPr="00960C43" w:rsidTr="000C013A">
        <w:trPr>
          <w:trHeight w:val="265"/>
        </w:trPr>
        <w:tc>
          <w:tcPr>
            <w:tcW w:w="6138" w:type="dxa"/>
          </w:tcPr>
          <w:p w:rsidR="009D584B" w:rsidRPr="003D0101" w:rsidRDefault="009D584B" w:rsidP="000C013A">
            <w:pPr>
              <w:ind w:left="360"/>
              <w:rPr>
                <w:rFonts w:ascii="Times New Roman" w:hAnsi="Times New Roman" w:cs="Times New Roman"/>
                <w:sz w:val="24"/>
                <w:szCs w:val="24"/>
              </w:rPr>
            </w:pPr>
            <w:r w:rsidRPr="003D0101">
              <w:rPr>
                <w:rFonts w:ascii="Times New Roman" w:hAnsi="Times New Roman" w:cs="Times New Roman"/>
                <w:sz w:val="24"/>
                <w:szCs w:val="24"/>
              </w:rPr>
              <w:t>Importance of Traditional Media  usage in Beef Industry</w:t>
            </w:r>
          </w:p>
        </w:tc>
        <w:tc>
          <w:tcPr>
            <w:tcW w:w="1080" w:type="dxa"/>
          </w:tcPr>
          <w:p w:rsidR="009D584B" w:rsidRPr="003D0101" w:rsidRDefault="009D584B" w:rsidP="000C013A">
            <w:pPr>
              <w:jc w:val="center"/>
              <w:rPr>
                <w:rFonts w:ascii="Times New Roman" w:hAnsi="Times New Roman" w:cs="Times New Roman"/>
                <w:sz w:val="24"/>
                <w:szCs w:val="24"/>
              </w:rPr>
            </w:pPr>
            <w:r w:rsidRPr="003D0101">
              <w:rPr>
                <w:rFonts w:ascii="Times New Roman" w:hAnsi="Times New Roman" w:cs="Times New Roman"/>
                <w:sz w:val="24"/>
                <w:szCs w:val="24"/>
              </w:rPr>
              <w:t>9</w:t>
            </w:r>
          </w:p>
        </w:tc>
        <w:tc>
          <w:tcPr>
            <w:tcW w:w="1170" w:type="dxa"/>
          </w:tcPr>
          <w:p w:rsidR="009D584B" w:rsidRPr="003D0101" w:rsidRDefault="009D584B" w:rsidP="000C013A">
            <w:pPr>
              <w:jc w:val="center"/>
              <w:rPr>
                <w:rFonts w:ascii="Times New Roman" w:hAnsi="Times New Roman" w:cs="Times New Roman"/>
                <w:sz w:val="24"/>
                <w:szCs w:val="24"/>
              </w:rPr>
            </w:pPr>
            <w:r w:rsidRPr="003D0101">
              <w:rPr>
                <w:rFonts w:ascii="Times New Roman" w:hAnsi="Times New Roman" w:cs="Times New Roman"/>
                <w:sz w:val="24"/>
                <w:szCs w:val="24"/>
              </w:rPr>
              <w:t>3.00</w:t>
            </w:r>
          </w:p>
        </w:tc>
        <w:tc>
          <w:tcPr>
            <w:tcW w:w="984" w:type="dxa"/>
          </w:tcPr>
          <w:p w:rsidR="009D584B" w:rsidRPr="003D0101" w:rsidRDefault="009D584B" w:rsidP="000C013A">
            <w:pPr>
              <w:jc w:val="center"/>
              <w:rPr>
                <w:rFonts w:ascii="Times New Roman" w:hAnsi="Times New Roman" w:cs="Times New Roman"/>
                <w:sz w:val="24"/>
                <w:szCs w:val="24"/>
              </w:rPr>
            </w:pPr>
            <w:r w:rsidRPr="003D0101">
              <w:rPr>
                <w:rFonts w:ascii="Times New Roman" w:hAnsi="Times New Roman" w:cs="Times New Roman"/>
                <w:sz w:val="24"/>
                <w:szCs w:val="24"/>
              </w:rPr>
              <w:t>0.64</w:t>
            </w:r>
          </w:p>
        </w:tc>
      </w:tr>
      <w:tr w:rsidR="009D584B" w:rsidRPr="00960C43" w:rsidTr="000C013A">
        <w:trPr>
          <w:trHeight w:val="281"/>
        </w:trPr>
        <w:tc>
          <w:tcPr>
            <w:tcW w:w="6138" w:type="dxa"/>
          </w:tcPr>
          <w:p w:rsidR="009D584B" w:rsidRPr="003D0101" w:rsidRDefault="009D584B" w:rsidP="000C013A">
            <w:pPr>
              <w:ind w:left="360"/>
              <w:rPr>
                <w:rFonts w:ascii="Times New Roman" w:hAnsi="Times New Roman" w:cs="Times New Roman"/>
                <w:sz w:val="24"/>
                <w:szCs w:val="24"/>
              </w:rPr>
            </w:pPr>
            <w:r w:rsidRPr="003D0101">
              <w:rPr>
                <w:rFonts w:ascii="Times New Roman" w:hAnsi="Times New Roman" w:cs="Times New Roman"/>
                <w:sz w:val="24"/>
                <w:szCs w:val="24"/>
              </w:rPr>
              <w:t>Importance of  Electronic Media usage in Beef Industry</w:t>
            </w:r>
          </w:p>
        </w:tc>
        <w:tc>
          <w:tcPr>
            <w:tcW w:w="1080" w:type="dxa"/>
          </w:tcPr>
          <w:p w:rsidR="009D584B" w:rsidRPr="003D0101" w:rsidRDefault="009D584B" w:rsidP="000C013A">
            <w:pPr>
              <w:jc w:val="center"/>
              <w:rPr>
                <w:rFonts w:ascii="Times New Roman" w:hAnsi="Times New Roman" w:cs="Times New Roman"/>
                <w:sz w:val="24"/>
                <w:szCs w:val="24"/>
              </w:rPr>
            </w:pPr>
            <w:r w:rsidRPr="003D0101">
              <w:rPr>
                <w:rFonts w:ascii="Times New Roman" w:hAnsi="Times New Roman" w:cs="Times New Roman"/>
                <w:sz w:val="24"/>
                <w:szCs w:val="24"/>
              </w:rPr>
              <w:t>12</w:t>
            </w:r>
          </w:p>
        </w:tc>
        <w:tc>
          <w:tcPr>
            <w:tcW w:w="1170" w:type="dxa"/>
          </w:tcPr>
          <w:p w:rsidR="009D584B" w:rsidRPr="003D0101" w:rsidRDefault="009D584B" w:rsidP="000C013A">
            <w:pPr>
              <w:jc w:val="center"/>
              <w:rPr>
                <w:rFonts w:ascii="Times New Roman" w:hAnsi="Times New Roman" w:cs="Times New Roman"/>
                <w:sz w:val="24"/>
                <w:szCs w:val="24"/>
              </w:rPr>
            </w:pPr>
            <w:r w:rsidRPr="003D0101">
              <w:rPr>
                <w:rFonts w:ascii="Times New Roman" w:hAnsi="Times New Roman" w:cs="Times New Roman"/>
                <w:sz w:val="24"/>
                <w:szCs w:val="24"/>
              </w:rPr>
              <w:t>3.06</w:t>
            </w:r>
          </w:p>
        </w:tc>
        <w:tc>
          <w:tcPr>
            <w:tcW w:w="984" w:type="dxa"/>
          </w:tcPr>
          <w:p w:rsidR="009D584B" w:rsidRPr="003D0101" w:rsidRDefault="009D584B" w:rsidP="000C013A">
            <w:pPr>
              <w:jc w:val="center"/>
              <w:rPr>
                <w:rFonts w:ascii="Times New Roman" w:hAnsi="Times New Roman" w:cs="Times New Roman"/>
                <w:sz w:val="24"/>
                <w:szCs w:val="24"/>
              </w:rPr>
            </w:pPr>
            <w:r w:rsidRPr="003D0101">
              <w:rPr>
                <w:rFonts w:ascii="Times New Roman" w:hAnsi="Times New Roman" w:cs="Times New Roman"/>
                <w:sz w:val="24"/>
                <w:szCs w:val="24"/>
              </w:rPr>
              <w:t>0.75</w:t>
            </w:r>
          </w:p>
        </w:tc>
      </w:tr>
      <w:tr w:rsidR="009D584B" w:rsidRPr="00960C43" w:rsidTr="000C013A">
        <w:trPr>
          <w:trHeight w:val="265"/>
        </w:trPr>
        <w:tc>
          <w:tcPr>
            <w:tcW w:w="6138" w:type="dxa"/>
          </w:tcPr>
          <w:p w:rsidR="009D584B" w:rsidRPr="00960C43" w:rsidRDefault="009D584B" w:rsidP="000C013A">
            <w:pPr>
              <w:ind w:left="360"/>
              <w:rPr>
                <w:rFonts w:ascii="Times New Roman" w:hAnsi="Times New Roman" w:cs="Times New Roman"/>
                <w:sz w:val="24"/>
                <w:szCs w:val="24"/>
              </w:rPr>
            </w:pPr>
            <w:r w:rsidRPr="00960C43">
              <w:rPr>
                <w:rFonts w:ascii="Times New Roman" w:hAnsi="Times New Roman" w:cs="Times New Roman"/>
                <w:sz w:val="24"/>
                <w:szCs w:val="24"/>
              </w:rPr>
              <w:t>Importance of Social Media usage in Beef Industry</w:t>
            </w:r>
          </w:p>
        </w:tc>
        <w:tc>
          <w:tcPr>
            <w:tcW w:w="1080" w:type="dxa"/>
          </w:tcPr>
          <w:p w:rsidR="009D584B" w:rsidRPr="00960C43" w:rsidRDefault="009D584B" w:rsidP="000C013A">
            <w:pPr>
              <w:jc w:val="center"/>
              <w:rPr>
                <w:rFonts w:ascii="Times New Roman" w:hAnsi="Times New Roman" w:cs="Times New Roman"/>
                <w:sz w:val="24"/>
                <w:szCs w:val="24"/>
              </w:rPr>
            </w:pPr>
            <w:r>
              <w:rPr>
                <w:rFonts w:ascii="Times New Roman" w:hAnsi="Times New Roman" w:cs="Times New Roman"/>
                <w:sz w:val="24"/>
                <w:szCs w:val="24"/>
              </w:rPr>
              <w:t>9</w:t>
            </w:r>
          </w:p>
        </w:tc>
        <w:tc>
          <w:tcPr>
            <w:tcW w:w="1170" w:type="dxa"/>
          </w:tcPr>
          <w:p w:rsidR="009D584B" w:rsidRPr="00960C43" w:rsidRDefault="009D584B" w:rsidP="000C013A">
            <w:pPr>
              <w:jc w:val="center"/>
              <w:rPr>
                <w:rFonts w:ascii="Times New Roman" w:hAnsi="Times New Roman" w:cs="Times New Roman"/>
                <w:sz w:val="24"/>
                <w:szCs w:val="24"/>
              </w:rPr>
            </w:pPr>
            <w:r>
              <w:rPr>
                <w:rFonts w:ascii="Times New Roman" w:hAnsi="Times New Roman" w:cs="Times New Roman"/>
                <w:sz w:val="24"/>
                <w:szCs w:val="24"/>
              </w:rPr>
              <w:t>1.98</w:t>
            </w:r>
          </w:p>
        </w:tc>
        <w:tc>
          <w:tcPr>
            <w:tcW w:w="984" w:type="dxa"/>
          </w:tcPr>
          <w:p w:rsidR="009D584B" w:rsidRPr="00960C43" w:rsidRDefault="009D584B" w:rsidP="000C013A">
            <w:pPr>
              <w:jc w:val="center"/>
              <w:rPr>
                <w:rFonts w:ascii="Times New Roman" w:hAnsi="Times New Roman" w:cs="Times New Roman"/>
                <w:sz w:val="24"/>
                <w:szCs w:val="24"/>
              </w:rPr>
            </w:pPr>
            <w:r>
              <w:rPr>
                <w:rFonts w:ascii="Times New Roman" w:hAnsi="Times New Roman" w:cs="Times New Roman"/>
                <w:sz w:val="24"/>
                <w:szCs w:val="24"/>
              </w:rPr>
              <w:t>1.02</w:t>
            </w:r>
          </w:p>
        </w:tc>
      </w:tr>
      <w:tr w:rsidR="009D584B" w:rsidRPr="00521EF1" w:rsidTr="000C013A">
        <w:trPr>
          <w:trHeight w:val="281"/>
        </w:trPr>
        <w:tc>
          <w:tcPr>
            <w:tcW w:w="6138" w:type="dxa"/>
          </w:tcPr>
          <w:p w:rsidR="009D584B" w:rsidRPr="00521EF1" w:rsidRDefault="009D584B" w:rsidP="000C013A">
            <w:pPr>
              <w:rPr>
                <w:rFonts w:ascii="Times New Roman" w:hAnsi="Times New Roman" w:cs="Times New Roman"/>
                <w:i/>
                <w:sz w:val="24"/>
                <w:szCs w:val="24"/>
              </w:rPr>
            </w:pPr>
            <w:r w:rsidRPr="00521EF1">
              <w:rPr>
                <w:rFonts w:ascii="Times New Roman" w:hAnsi="Times New Roman" w:cs="Times New Roman"/>
                <w:i/>
                <w:sz w:val="24"/>
                <w:szCs w:val="24"/>
              </w:rPr>
              <w:t>General Usage</w:t>
            </w:r>
          </w:p>
        </w:tc>
        <w:tc>
          <w:tcPr>
            <w:tcW w:w="1080" w:type="dxa"/>
          </w:tcPr>
          <w:p w:rsidR="009D584B" w:rsidRPr="00521EF1" w:rsidRDefault="009D584B" w:rsidP="000C013A">
            <w:pPr>
              <w:jc w:val="center"/>
              <w:rPr>
                <w:rFonts w:ascii="Times New Roman" w:hAnsi="Times New Roman" w:cs="Times New Roman"/>
                <w:sz w:val="24"/>
                <w:szCs w:val="24"/>
              </w:rPr>
            </w:pPr>
          </w:p>
        </w:tc>
        <w:tc>
          <w:tcPr>
            <w:tcW w:w="1170" w:type="dxa"/>
          </w:tcPr>
          <w:p w:rsidR="009D584B" w:rsidRPr="00521EF1" w:rsidRDefault="009D584B" w:rsidP="000C013A">
            <w:pPr>
              <w:jc w:val="center"/>
              <w:rPr>
                <w:rFonts w:ascii="Times New Roman" w:hAnsi="Times New Roman" w:cs="Times New Roman"/>
                <w:sz w:val="24"/>
                <w:szCs w:val="24"/>
              </w:rPr>
            </w:pPr>
          </w:p>
        </w:tc>
        <w:tc>
          <w:tcPr>
            <w:tcW w:w="984" w:type="dxa"/>
          </w:tcPr>
          <w:p w:rsidR="009D584B" w:rsidRPr="00521EF1" w:rsidRDefault="009D584B" w:rsidP="000C013A">
            <w:pPr>
              <w:jc w:val="center"/>
              <w:rPr>
                <w:rFonts w:ascii="Times New Roman" w:hAnsi="Times New Roman" w:cs="Times New Roman"/>
                <w:sz w:val="24"/>
                <w:szCs w:val="24"/>
              </w:rPr>
            </w:pPr>
          </w:p>
        </w:tc>
      </w:tr>
      <w:tr w:rsidR="009D584B" w:rsidRPr="00521EF1" w:rsidTr="000C013A">
        <w:trPr>
          <w:trHeight w:val="265"/>
        </w:trPr>
        <w:tc>
          <w:tcPr>
            <w:tcW w:w="6138" w:type="dxa"/>
          </w:tcPr>
          <w:p w:rsidR="009D584B" w:rsidRPr="00521EF1" w:rsidRDefault="009D584B" w:rsidP="000C013A">
            <w:pPr>
              <w:ind w:left="360"/>
              <w:rPr>
                <w:rFonts w:ascii="Times New Roman" w:hAnsi="Times New Roman" w:cs="Times New Roman"/>
                <w:sz w:val="24"/>
                <w:szCs w:val="24"/>
              </w:rPr>
            </w:pPr>
            <w:r w:rsidRPr="00521EF1">
              <w:rPr>
                <w:rFonts w:ascii="Times New Roman" w:hAnsi="Times New Roman" w:cs="Times New Roman"/>
                <w:sz w:val="24"/>
                <w:szCs w:val="24"/>
              </w:rPr>
              <w:t>Frequency of General usage of Traditional Media</w:t>
            </w:r>
          </w:p>
        </w:tc>
        <w:tc>
          <w:tcPr>
            <w:tcW w:w="1080" w:type="dxa"/>
          </w:tcPr>
          <w:p w:rsidR="009D584B" w:rsidRPr="00521EF1" w:rsidRDefault="009D584B" w:rsidP="000C013A">
            <w:pPr>
              <w:jc w:val="center"/>
              <w:rPr>
                <w:rFonts w:ascii="Times New Roman" w:hAnsi="Times New Roman" w:cs="Times New Roman"/>
                <w:sz w:val="24"/>
                <w:szCs w:val="24"/>
              </w:rPr>
            </w:pPr>
            <w:r w:rsidRPr="00521EF1">
              <w:rPr>
                <w:rFonts w:ascii="Times New Roman" w:hAnsi="Times New Roman" w:cs="Times New Roman"/>
                <w:sz w:val="24"/>
                <w:szCs w:val="24"/>
              </w:rPr>
              <w:t>9</w:t>
            </w:r>
          </w:p>
        </w:tc>
        <w:tc>
          <w:tcPr>
            <w:tcW w:w="1170" w:type="dxa"/>
          </w:tcPr>
          <w:p w:rsidR="009D584B" w:rsidRPr="00521EF1" w:rsidRDefault="009D584B" w:rsidP="000C013A">
            <w:pPr>
              <w:jc w:val="center"/>
              <w:rPr>
                <w:rFonts w:ascii="Times New Roman" w:hAnsi="Times New Roman" w:cs="Times New Roman"/>
                <w:sz w:val="24"/>
                <w:szCs w:val="24"/>
              </w:rPr>
            </w:pPr>
            <w:r w:rsidRPr="00521EF1">
              <w:rPr>
                <w:rFonts w:ascii="Times New Roman" w:hAnsi="Times New Roman" w:cs="Times New Roman"/>
                <w:sz w:val="24"/>
                <w:szCs w:val="24"/>
              </w:rPr>
              <w:t>2.98</w:t>
            </w:r>
          </w:p>
        </w:tc>
        <w:tc>
          <w:tcPr>
            <w:tcW w:w="984" w:type="dxa"/>
          </w:tcPr>
          <w:p w:rsidR="009D584B" w:rsidRPr="00521EF1" w:rsidRDefault="009D584B" w:rsidP="000C013A">
            <w:pPr>
              <w:jc w:val="center"/>
              <w:rPr>
                <w:rFonts w:ascii="Times New Roman" w:hAnsi="Times New Roman" w:cs="Times New Roman"/>
                <w:sz w:val="24"/>
                <w:szCs w:val="24"/>
              </w:rPr>
            </w:pPr>
            <w:r w:rsidRPr="00521EF1">
              <w:rPr>
                <w:rFonts w:ascii="Times New Roman" w:hAnsi="Times New Roman" w:cs="Times New Roman"/>
                <w:sz w:val="24"/>
                <w:szCs w:val="24"/>
              </w:rPr>
              <w:t>0.60</w:t>
            </w:r>
          </w:p>
        </w:tc>
      </w:tr>
      <w:tr w:rsidR="009D584B" w:rsidRPr="00521EF1" w:rsidTr="000C013A">
        <w:trPr>
          <w:trHeight w:val="281"/>
        </w:trPr>
        <w:tc>
          <w:tcPr>
            <w:tcW w:w="6138" w:type="dxa"/>
          </w:tcPr>
          <w:p w:rsidR="009D584B" w:rsidRPr="00521EF1" w:rsidRDefault="009D584B" w:rsidP="000C013A">
            <w:pPr>
              <w:ind w:left="360"/>
              <w:rPr>
                <w:rFonts w:ascii="Times New Roman" w:hAnsi="Times New Roman" w:cs="Times New Roman"/>
                <w:sz w:val="24"/>
                <w:szCs w:val="24"/>
              </w:rPr>
            </w:pPr>
            <w:r w:rsidRPr="00521EF1">
              <w:rPr>
                <w:rFonts w:ascii="Times New Roman" w:hAnsi="Times New Roman" w:cs="Times New Roman"/>
                <w:sz w:val="24"/>
                <w:szCs w:val="24"/>
              </w:rPr>
              <w:t>Frequency of General usage of Electronic Media</w:t>
            </w:r>
          </w:p>
        </w:tc>
        <w:tc>
          <w:tcPr>
            <w:tcW w:w="1080" w:type="dxa"/>
          </w:tcPr>
          <w:p w:rsidR="009D584B" w:rsidRPr="00521EF1" w:rsidRDefault="009D584B" w:rsidP="000C013A">
            <w:pPr>
              <w:jc w:val="center"/>
              <w:rPr>
                <w:rFonts w:ascii="Times New Roman" w:hAnsi="Times New Roman" w:cs="Times New Roman"/>
                <w:sz w:val="24"/>
                <w:szCs w:val="24"/>
              </w:rPr>
            </w:pPr>
            <w:r w:rsidRPr="00521EF1">
              <w:rPr>
                <w:rFonts w:ascii="Times New Roman" w:hAnsi="Times New Roman" w:cs="Times New Roman"/>
                <w:sz w:val="24"/>
                <w:szCs w:val="24"/>
              </w:rPr>
              <w:t>12</w:t>
            </w:r>
          </w:p>
        </w:tc>
        <w:tc>
          <w:tcPr>
            <w:tcW w:w="1170" w:type="dxa"/>
          </w:tcPr>
          <w:p w:rsidR="009D584B" w:rsidRPr="00521EF1" w:rsidRDefault="009D584B" w:rsidP="000C013A">
            <w:pPr>
              <w:jc w:val="center"/>
              <w:rPr>
                <w:rFonts w:ascii="Times New Roman" w:hAnsi="Times New Roman" w:cs="Times New Roman"/>
                <w:sz w:val="24"/>
                <w:szCs w:val="24"/>
              </w:rPr>
            </w:pPr>
            <w:r w:rsidRPr="00521EF1">
              <w:rPr>
                <w:rFonts w:ascii="Times New Roman" w:hAnsi="Times New Roman" w:cs="Times New Roman"/>
                <w:sz w:val="24"/>
                <w:szCs w:val="24"/>
              </w:rPr>
              <w:t>3.02</w:t>
            </w:r>
          </w:p>
        </w:tc>
        <w:tc>
          <w:tcPr>
            <w:tcW w:w="984" w:type="dxa"/>
          </w:tcPr>
          <w:p w:rsidR="009D584B" w:rsidRPr="00521EF1" w:rsidRDefault="009D584B" w:rsidP="000C013A">
            <w:pPr>
              <w:jc w:val="center"/>
              <w:rPr>
                <w:rFonts w:ascii="Times New Roman" w:hAnsi="Times New Roman" w:cs="Times New Roman"/>
                <w:sz w:val="24"/>
                <w:szCs w:val="24"/>
              </w:rPr>
            </w:pPr>
            <w:r w:rsidRPr="00521EF1">
              <w:rPr>
                <w:rFonts w:ascii="Times New Roman" w:hAnsi="Times New Roman" w:cs="Times New Roman"/>
                <w:sz w:val="24"/>
                <w:szCs w:val="24"/>
              </w:rPr>
              <w:t>0.70</w:t>
            </w:r>
          </w:p>
        </w:tc>
      </w:tr>
      <w:tr w:rsidR="009D584B" w:rsidRPr="00521EF1" w:rsidTr="000C013A">
        <w:trPr>
          <w:trHeight w:val="265"/>
        </w:trPr>
        <w:tc>
          <w:tcPr>
            <w:tcW w:w="6138" w:type="dxa"/>
          </w:tcPr>
          <w:p w:rsidR="009D584B" w:rsidRPr="00521EF1" w:rsidRDefault="009D584B" w:rsidP="000C013A">
            <w:pPr>
              <w:ind w:left="360"/>
              <w:rPr>
                <w:rFonts w:ascii="Times New Roman" w:hAnsi="Times New Roman" w:cs="Times New Roman"/>
                <w:sz w:val="24"/>
                <w:szCs w:val="24"/>
              </w:rPr>
            </w:pPr>
            <w:r w:rsidRPr="00521EF1">
              <w:rPr>
                <w:rFonts w:ascii="Times New Roman" w:hAnsi="Times New Roman" w:cs="Times New Roman"/>
                <w:sz w:val="24"/>
                <w:szCs w:val="24"/>
              </w:rPr>
              <w:t>Frequency of General usage of Social Media</w:t>
            </w:r>
          </w:p>
        </w:tc>
        <w:tc>
          <w:tcPr>
            <w:tcW w:w="1080" w:type="dxa"/>
          </w:tcPr>
          <w:p w:rsidR="009D584B" w:rsidRPr="00521EF1" w:rsidRDefault="009D584B" w:rsidP="000C013A">
            <w:pPr>
              <w:jc w:val="center"/>
              <w:rPr>
                <w:rFonts w:ascii="Times New Roman" w:hAnsi="Times New Roman" w:cs="Times New Roman"/>
                <w:sz w:val="24"/>
                <w:szCs w:val="24"/>
              </w:rPr>
            </w:pPr>
            <w:r w:rsidRPr="00521EF1">
              <w:rPr>
                <w:rFonts w:ascii="Times New Roman" w:hAnsi="Times New Roman" w:cs="Times New Roman"/>
                <w:sz w:val="24"/>
                <w:szCs w:val="24"/>
              </w:rPr>
              <w:t>9</w:t>
            </w:r>
          </w:p>
        </w:tc>
        <w:tc>
          <w:tcPr>
            <w:tcW w:w="1170" w:type="dxa"/>
          </w:tcPr>
          <w:p w:rsidR="009D584B" w:rsidRPr="00521EF1" w:rsidRDefault="009D584B" w:rsidP="000C013A">
            <w:pPr>
              <w:jc w:val="center"/>
              <w:rPr>
                <w:rFonts w:ascii="Times New Roman" w:hAnsi="Times New Roman" w:cs="Times New Roman"/>
                <w:sz w:val="24"/>
                <w:szCs w:val="24"/>
              </w:rPr>
            </w:pPr>
            <w:r w:rsidRPr="00521EF1">
              <w:rPr>
                <w:rFonts w:ascii="Times New Roman" w:hAnsi="Times New Roman" w:cs="Times New Roman"/>
                <w:sz w:val="24"/>
                <w:szCs w:val="24"/>
              </w:rPr>
              <w:t>1.75</w:t>
            </w:r>
          </w:p>
        </w:tc>
        <w:tc>
          <w:tcPr>
            <w:tcW w:w="984" w:type="dxa"/>
          </w:tcPr>
          <w:p w:rsidR="009D584B" w:rsidRPr="00521EF1" w:rsidRDefault="009D584B" w:rsidP="000C013A">
            <w:pPr>
              <w:jc w:val="center"/>
              <w:rPr>
                <w:rFonts w:ascii="Times New Roman" w:hAnsi="Times New Roman" w:cs="Times New Roman"/>
                <w:sz w:val="24"/>
                <w:szCs w:val="24"/>
              </w:rPr>
            </w:pPr>
            <w:r w:rsidRPr="00521EF1">
              <w:rPr>
                <w:rFonts w:ascii="Times New Roman" w:hAnsi="Times New Roman" w:cs="Times New Roman"/>
                <w:sz w:val="24"/>
                <w:szCs w:val="24"/>
              </w:rPr>
              <w:t>0.87</w:t>
            </w:r>
          </w:p>
        </w:tc>
      </w:tr>
      <w:tr w:rsidR="009D584B" w:rsidRPr="00521EF1" w:rsidTr="000C013A">
        <w:trPr>
          <w:trHeight w:val="281"/>
        </w:trPr>
        <w:tc>
          <w:tcPr>
            <w:tcW w:w="6138" w:type="dxa"/>
          </w:tcPr>
          <w:p w:rsidR="009D584B" w:rsidRPr="00521EF1" w:rsidRDefault="009D584B" w:rsidP="000C013A">
            <w:pPr>
              <w:rPr>
                <w:rFonts w:ascii="Times New Roman" w:hAnsi="Times New Roman" w:cs="Times New Roman"/>
                <w:i/>
                <w:sz w:val="24"/>
                <w:szCs w:val="24"/>
              </w:rPr>
            </w:pPr>
            <w:r w:rsidRPr="00521EF1">
              <w:rPr>
                <w:rFonts w:ascii="Times New Roman" w:hAnsi="Times New Roman" w:cs="Times New Roman"/>
                <w:i/>
                <w:sz w:val="24"/>
                <w:szCs w:val="24"/>
              </w:rPr>
              <w:t xml:space="preserve">Beef Industry </w:t>
            </w:r>
          </w:p>
        </w:tc>
        <w:tc>
          <w:tcPr>
            <w:tcW w:w="1080" w:type="dxa"/>
          </w:tcPr>
          <w:p w:rsidR="009D584B" w:rsidRPr="00521EF1" w:rsidRDefault="009D584B" w:rsidP="000C013A">
            <w:pPr>
              <w:jc w:val="center"/>
              <w:rPr>
                <w:rFonts w:ascii="Times New Roman" w:hAnsi="Times New Roman" w:cs="Times New Roman"/>
                <w:sz w:val="24"/>
                <w:szCs w:val="24"/>
              </w:rPr>
            </w:pPr>
          </w:p>
        </w:tc>
        <w:tc>
          <w:tcPr>
            <w:tcW w:w="1170" w:type="dxa"/>
          </w:tcPr>
          <w:p w:rsidR="009D584B" w:rsidRPr="00521EF1" w:rsidRDefault="009D584B" w:rsidP="000C013A">
            <w:pPr>
              <w:jc w:val="center"/>
              <w:rPr>
                <w:rFonts w:ascii="Times New Roman" w:hAnsi="Times New Roman" w:cs="Times New Roman"/>
                <w:sz w:val="24"/>
                <w:szCs w:val="24"/>
              </w:rPr>
            </w:pPr>
          </w:p>
        </w:tc>
        <w:tc>
          <w:tcPr>
            <w:tcW w:w="984" w:type="dxa"/>
          </w:tcPr>
          <w:p w:rsidR="009D584B" w:rsidRPr="00521EF1" w:rsidRDefault="009D584B" w:rsidP="000C013A">
            <w:pPr>
              <w:jc w:val="center"/>
              <w:rPr>
                <w:rFonts w:ascii="Times New Roman" w:hAnsi="Times New Roman" w:cs="Times New Roman"/>
                <w:sz w:val="24"/>
                <w:szCs w:val="24"/>
              </w:rPr>
            </w:pPr>
          </w:p>
        </w:tc>
      </w:tr>
      <w:tr w:rsidR="009D584B" w:rsidRPr="00521EF1" w:rsidTr="000C013A">
        <w:trPr>
          <w:trHeight w:val="265"/>
        </w:trPr>
        <w:tc>
          <w:tcPr>
            <w:tcW w:w="6138" w:type="dxa"/>
          </w:tcPr>
          <w:p w:rsidR="009D584B" w:rsidRPr="00521EF1" w:rsidRDefault="009D584B" w:rsidP="000C013A">
            <w:pPr>
              <w:ind w:left="360"/>
              <w:rPr>
                <w:rFonts w:ascii="Times New Roman" w:hAnsi="Times New Roman" w:cs="Times New Roman"/>
                <w:sz w:val="24"/>
                <w:szCs w:val="24"/>
              </w:rPr>
            </w:pPr>
            <w:r w:rsidRPr="00521EF1">
              <w:rPr>
                <w:rFonts w:ascii="Times New Roman" w:hAnsi="Times New Roman" w:cs="Times New Roman"/>
                <w:sz w:val="24"/>
                <w:szCs w:val="24"/>
              </w:rPr>
              <w:t>Frequency of Traditional Media usage in Beef Industry</w:t>
            </w:r>
          </w:p>
        </w:tc>
        <w:tc>
          <w:tcPr>
            <w:tcW w:w="1080" w:type="dxa"/>
          </w:tcPr>
          <w:p w:rsidR="009D584B" w:rsidRPr="00521EF1" w:rsidRDefault="009D584B" w:rsidP="000C013A">
            <w:pPr>
              <w:jc w:val="center"/>
              <w:rPr>
                <w:rFonts w:ascii="Times New Roman" w:hAnsi="Times New Roman" w:cs="Times New Roman"/>
                <w:sz w:val="24"/>
                <w:szCs w:val="24"/>
              </w:rPr>
            </w:pPr>
            <w:r w:rsidRPr="00521EF1">
              <w:rPr>
                <w:rFonts w:ascii="Times New Roman" w:hAnsi="Times New Roman" w:cs="Times New Roman"/>
                <w:sz w:val="24"/>
                <w:szCs w:val="24"/>
              </w:rPr>
              <w:t>9</w:t>
            </w:r>
          </w:p>
        </w:tc>
        <w:tc>
          <w:tcPr>
            <w:tcW w:w="1170" w:type="dxa"/>
          </w:tcPr>
          <w:p w:rsidR="009D584B" w:rsidRPr="00521EF1" w:rsidRDefault="009D584B" w:rsidP="000C013A">
            <w:pPr>
              <w:jc w:val="center"/>
              <w:rPr>
                <w:rFonts w:ascii="Times New Roman" w:hAnsi="Times New Roman" w:cs="Times New Roman"/>
                <w:sz w:val="24"/>
                <w:szCs w:val="24"/>
              </w:rPr>
            </w:pPr>
            <w:r w:rsidRPr="00521EF1">
              <w:rPr>
                <w:rFonts w:ascii="Times New Roman" w:hAnsi="Times New Roman" w:cs="Times New Roman"/>
                <w:sz w:val="24"/>
                <w:szCs w:val="24"/>
              </w:rPr>
              <w:t>2.96</w:t>
            </w:r>
          </w:p>
        </w:tc>
        <w:tc>
          <w:tcPr>
            <w:tcW w:w="984" w:type="dxa"/>
          </w:tcPr>
          <w:p w:rsidR="009D584B" w:rsidRPr="00521EF1" w:rsidRDefault="009D584B" w:rsidP="000C013A">
            <w:pPr>
              <w:jc w:val="center"/>
              <w:rPr>
                <w:rFonts w:ascii="Times New Roman" w:hAnsi="Times New Roman" w:cs="Times New Roman"/>
                <w:sz w:val="24"/>
                <w:szCs w:val="24"/>
              </w:rPr>
            </w:pPr>
            <w:r w:rsidRPr="00521EF1">
              <w:rPr>
                <w:rFonts w:ascii="Times New Roman" w:hAnsi="Times New Roman" w:cs="Times New Roman"/>
                <w:sz w:val="24"/>
                <w:szCs w:val="24"/>
              </w:rPr>
              <w:t>0.63</w:t>
            </w:r>
          </w:p>
        </w:tc>
      </w:tr>
      <w:tr w:rsidR="009D584B" w:rsidRPr="00521EF1" w:rsidTr="000C013A">
        <w:trPr>
          <w:trHeight w:val="281"/>
        </w:trPr>
        <w:tc>
          <w:tcPr>
            <w:tcW w:w="6138" w:type="dxa"/>
          </w:tcPr>
          <w:p w:rsidR="009D584B" w:rsidRPr="00521EF1" w:rsidRDefault="009D584B" w:rsidP="000C013A">
            <w:pPr>
              <w:ind w:left="360"/>
              <w:rPr>
                <w:rFonts w:ascii="Times New Roman" w:hAnsi="Times New Roman" w:cs="Times New Roman"/>
                <w:sz w:val="24"/>
                <w:szCs w:val="24"/>
              </w:rPr>
            </w:pPr>
            <w:r w:rsidRPr="00521EF1">
              <w:rPr>
                <w:rFonts w:ascii="Times New Roman" w:hAnsi="Times New Roman" w:cs="Times New Roman"/>
                <w:sz w:val="24"/>
                <w:szCs w:val="24"/>
              </w:rPr>
              <w:t>Frequency of Electronic Media  usage in Beef Industry</w:t>
            </w:r>
          </w:p>
        </w:tc>
        <w:tc>
          <w:tcPr>
            <w:tcW w:w="1080" w:type="dxa"/>
          </w:tcPr>
          <w:p w:rsidR="009D584B" w:rsidRPr="00521EF1" w:rsidRDefault="009D584B" w:rsidP="000C013A">
            <w:pPr>
              <w:jc w:val="center"/>
              <w:rPr>
                <w:rFonts w:ascii="Times New Roman" w:hAnsi="Times New Roman" w:cs="Times New Roman"/>
                <w:sz w:val="24"/>
                <w:szCs w:val="24"/>
              </w:rPr>
            </w:pPr>
            <w:r w:rsidRPr="00521EF1">
              <w:rPr>
                <w:rFonts w:ascii="Times New Roman" w:hAnsi="Times New Roman" w:cs="Times New Roman"/>
                <w:sz w:val="24"/>
                <w:szCs w:val="24"/>
              </w:rPr>
              <w:t>12</w:t>
            </w:r>
          </w:p>
        </w:tc>
        <w:tc>
          <w:tcPr>
            <w:tcW w:w="1170" w:type="dxa"/>
          </w:tcPr>
          <w:p w:rsidR="009D584B" w:rsidRPr="00521EF1" w:rsidRDefault="009D584B" w:rsidP="000C013A">
            <w:pPr>
              <w:jc w:val="center"/>
              <w:rPr>
                <w:rFonts w:ascii="Times New Roman" w:hAnsi="Times New Roman" w:cs="Times New Roman"/>
                <w:sz w:val="24"/>
                <w:szCs w:val="24"/>
              </w:rPr>
            </w:pPr>
            <w:r w:rsidRPr="00521EF1">
              <w:rPr>
                <w:rFonts w:ascii="Times New Roman" w:hAnsi="Times New Roman" w:cs="Times New Roman"/>
                <w:sz w:val="24"/>
                <w:szCs w:val="24"/>
              </w:rPr>
              <w:t>2.85</w:t>
            </w:r>
          </w:p>
        </w:tc>
        <w:tc>
          <w:tcPr>
            <w:tcW w:w="984" w:type="dxa"/>
          </w:tcPr>
          <w:p w:rsidR="009D584B" w:rsidRPr="00521EF1" w:rsidRDefault="009D584B" w:rsidP="000C013A">
            <w:pPr>
              <w:jc w:val="center"/>
              <w:rPr>
                <w:rFonts w:ascii="Times New Roman" w:hAnsi="Times New Roman" w:cs="Times New Roman"/>
                <w:sz w:val="24"/>
                <w:szCs w:val="24"/>
              </w:rPr>
            </w:pPr>
            <w:r w:rsidRPr="00521EF1">
              <w:rPr>
                <w:rFonts w:ascii="Times New Roman" w:hAnsi="Times New Roman" w:cs="Times New Roman"/>
                <w:sz w:val="24"/>
                <w:szCs w:val="24"/>
              </w:rPr>
              <w:t>0.77</w:t>
            </w:r>
          </w:p>
        </w:tc>
      </w:tr>
      <w:tr w:rsidR="009D584B" w:rsidRPr="00521EF1" w:rsidTr="000C013A">
        <w:trPr>
          <w:trHeight w:val="65"/>
        </w:trPr>
        <w:tc>
          <w:tcPr>
            <w:tcW w:w="6138" w:type="dxa"/>
            <w:tcBorders>
              <w:bottom w:val="single" w:sz="4" w:space="0" w:color="auto"/>
            </w:tcBorders>
          </w:tcPr>
          <w:p w:rsidR="009D584B" w:rsidRPr="00521EF1" w:rsidRDefault="009D584B" w:rsidP="000C013A">
            <w:pPr>
              <w:ind w:left="360"/>
              <w:rPr>
                <w:rFonts w:ascii="Times New Roman" w:hAnsi="Times New Roman" w:cs="Times New Roman"/>
                <w:sz w:val="24"/>
                <w:szCs w:val="24"/>
              </w:rPr>
            </w:pPr>
            <w:r w:rsidRPr="00521EF1">
              <w:rPr>
                <w:rFonts w:ascii="Times New Roman" w:hAnsi="Times New Roman" w:cs="Times New Roman"/>
                <w:sz w:val="24"/>
                <w:szCs w:val="24"/>
              </w:rPr>
              <w:t>Frequency of Social Media usage in Beef Industry</w:t>
            </w:r>
          </w:p>
        </w:tc>
        <w:tc>
          <w:tcPr>
            <w:tcW w:w="1080" w:type="dxa"/>
            <w:tcBorders>
              <w:bottom w:val="single" w:sz="4" w:space="0" w:color="auto"/>
            </w:tcBorders>
          </w:tcPr>
          <w:p w:rsidR="009D584B" w:rsidRPr="00521EF1" w:rsidRDefault="009D584B" w:rsidP="000C013A">
            <w:pPr>
              <w:jc w:val="center"/>
              <w:rPr>
                <w:rFonts w:ascii="Times New Roman" w:hAnsi="Times New Roman" w:cs="Times New Roman"/>
                <w:sz w:val="24"/>
                <w:szCs w:val="24"/>
              </w:rPr>
            </w:pPr>
            <w:r w:rsidRPr="00521EF1">
              <w:rPr>
                <w:rFonts w:ascii="Times New Roman" w:hAnsi="Times New Roman" w:cs="Times New Roman"/>
                <w:sz w:val="24"/>
                <w:szCs w:val="24"/>
              </w:rPr>
              <w:t>9</w:t>
            </w:r>
          </w:p>
        </w:tc>
        <w:tc>
          <w:tcPr>
            <w:tcW w:w="1170" w:type="dxa"/>
            <w:tcBorders>
              <w:bottom w:val="single" w:sz="4" w:space="0" w:color="auto"/>
            </w:tcBorders>
          </w:tcPr>
          <w:p w:rsidR="009D584B" w:rsidRPr="00521EF1" w:rsidRDefault="009D584B" w:rsidP="000C013A">
            <w:pPr>
              <w:jc w:val="center"/>
              <w:rPr>
                <w:rFonts w:ascii="Times New Roman" w:hAnsi="Times New Roman" w:cs="Times New Roman"/>
                <w:sz w:val="24"/>
                <w:szCs w:val="24"/>
              </w:rPr>
            </w:pPr>
            <w:r w:rsidRPr="00521EF1">
              <w:rPr>
                <w:rFonts w:ascii="Times New Roman" w:hAnsi="Times New Roman" w:cs="Times New Roman"/>
                <w:sz w:val="24"/>
                <w:szCs w:val="24"/>
              </w:rPr>
              <w:t>1.68</w:t>
            </w:r>
          </w:p>
        </w:tc>
        <w:tc>
          <w:tcPr>
            <w:tcW w:w="984" w:type="dxa"/>
            <w:tcBorders>
              <w:bottom w:val="single" w:sz="4" w:space="0" w:color="auto"/>
            </w:tcBorders>
          </w:tcPr>
          <w:p w:rsidR="009D584B" w:rsidRPr="00521EF1" w:rsidRDefault="009D584B" w:rsidP="000C013A">
            <w:pPr>
              <w:jc w:val="center"/>
              <w:rPr>
                <w:rFonts w:ascii="Times New Roman" w:hAnsi="Times New Roman" w:cs="Times New Roman"/>
                <w:sz w:val="24"/>
                <w:szCs w:val="24"/>
              </w:rPr>
            </w:pPr>
            <w:r w:rsidRPr="00521EF1">
              <w:rPr>
                <w:rFonts w:ascii="Times New Roman" w:hAnsi="Times New Roman" w:cs="Times New Roman"/>
                <w:sz w:val="24"/>
                <w:szCs w:val="24"/>
              </w:rPr>
              <w:t>0.87</w:t>
            </w:r>
          </w:p>
        </w:tc>
      </w:tr>
    </w:tbl>
    <w:p w:rsidR="009D584B" w:rsidRPr="00BE126E" w:rsidRDefault="009D584B" w:rsidP="00177C73">
      <w:pPr>
        <w:spacing w:after="0" w:line="240" w:lineRule="auto"/>
        <w:rPr>
          <w:rFonts w:ascii="Times New Roman" w:hAnsi="Times New Roman" w:cs="Times New Roman"/>
          <w:sz w:val="24"/>
          <w:szCs w:val="24"/>
        </w:rPr>
      </w:pPr>
      <w:r w:rsidRPr="00BE126E">
        <w:rPr>
          <w:rFonts w:ascii="Times New Roman" w:hAnsi="Times New Roman" w:cs="Times New Roman"/>
          <w:i/>
          <w:sz w:val="24"/>
          <w:szCs w:val="24"/>
        </w:rPr>
        <w:t xml:space="preserve">Note: </w:t>
      </w:r>
      <w:r w:rsidRPr="00BE126E">
        <w:rPr>
          <w:rFonts w:ascii="Times New Roman" w:hAnsi="Times New Roman" w:cs="Times New Roman"/>
          <w:sz w:val="24"/>
          <w:szCs w:val="24"/>
        </w:rPr>
        <w:t>The importance scale</w:t>
      </w:r>
      <w:r w:rsidR="0066573C">
        <w:rPr>
          <w:rFonts w:ascii="Times New Roman" w:hAnsi="Times New Roman" w:cs="Times New Roman"/>
          <w:sz w:val="24"/>
          <w:szCs w:val="24"/>
        </w:rPr>
        <w:t xml:space="preserve"> included</w:t>
      </w:r>
      <w:r w:rsidRPr="00BE126E">
        <w:rPr>
          <w:rFonts w:ascii="Times New Roman" w:hAnsi="Times New Roman" w:cs="Times New Roman"/>
          <w:sz w:val="24"/>
          <w:szCs w:val="24"/>
        </w:rPr>
        <w:t xml:space="preserve"> 1) very unimportant, 2) moderately unimpo</w:t>
      </w:r>
      <w:r w:rsidR="00741D23">
        <w:rPr>
          <w:rFonts w:ascii="Times New Roman" w:hAnsi="Times New Roman" w:cs="Times New Roman"/>
          <w:sz w:val="24"/>
          <w:szCs w:val="24"/>
        </w:rPr>
        <w:t xml:space="preserve">rtant, 3) moderately important, </w:t>
      </w:r>
      <w:r w:rsidR="00AC62CF">
        <w:rPr>
          <w:rFonts w:ascii="Times New Roman" w:hAnsi="Times New Roman" w:cs="Times New Roman"/>
          <w:sz w:val="24"/>
          <w:szCs w:val="24"/>
        </w:rPr>
        <w:t xml:space="preserve">and </w:t>
      </w:r>
      <w:r w:rsidRPr="00BE126E">
        <w:rPr>
          <w:rFonts w:ascii="Times New Roman" w:hAnsi="Times New Roman" w:cs="Times New Roman"/>
          <w:sz w:val="24"/>
          <w:szCs w:val="24"/>
        </w:rPr>
        <w:t>4) very important. The frequency scale</w:t>
      </w:r>
      <w:r w:rsidR="0066573C">
        <w:rPr>
          <w:rFonts w:ascii="Times New Roman" w:hAnsi="Times New Roman" w:cs="Times New Roman"/>
          <w:sz w:val="24"/>
          <w:szCs w:val="24"/>
        </w:rPr>
        <w:t xml:space="preserve"> utilized</w:t>
      </w:r>
      <w:r w:rsidRPr="00BE126E">
        <w:rPr>
          <w:rFonts w:ascii="Times New Roman" w:hAnsi="Times New Roman" w:cs="Times New Roman"/>
          <w:sz w:val="24"/>
          <w:szCs w:val="24"/>
        </w:rPr>
        <w:t xml:space="preserve"> 1) never, 2) rarely, 3) occasionally, 4) frequently.</w:t>
      </w:r>
    </w:p>
    <w:p w:rsidR="00177C73" w:rsidRPr="00177C73" w:rsidRDefault="00177C73" w:rsidP="00177C73">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9D584B" w:rsidRPr="003B7C02" w:rsidRDefault="009D584B" w:rsidP="009D584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Conclusion/Implications/Recommendations</w:t>
      </w:r>
    </w:p>
    <w:p w:rsidR="00960FBC" w:rsidRPr="007A6C98" w:rsidRDefault="003D0101" w:rsidP="007A6C98">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770252" w:rsidRPr="00770252">
        <w:rPr>
          <w:rFonts w:ascii="Times New Roman" w:hAnsi="Times New Roman" w:cs="Times New Roman"/>
          <w:sz w:val="24"/>
          <w:szCs w:val="24"/>
        </w:rPr>
        <w:t xml:space="preserve">It can be concluded that </w:t>
      </w:r>
      <w:r w:rsidR="00043FCD" w:rsidRPr="00770252">
        <w:rPr>
          <w:rFonts w:ascii="Times New Roman" w:hAnsi="Times New Roman" w:cs="Times New Roman"/>
          <w:sz w:val="24"/>
          <w:szCs w:val="24"/>
        </w:rPr>
        <w:t>[STATE] cattle producers utilize electronic media for beef industry purposes</w:t>
      </w:r>
      <w:r w:rsidR="00770252" w:rsidRPr="00770252">
        <w:rPr>
          <w:rFonts w:ascii="Times New Roman" w:hAnsi="Times New Roman" w:cs="Times New Roman"/>
          <w:sz w:val="24"/>
          <w:szCs w:val="24"/>
        </w:rPr>
        <w:t>, but do</w:t>
      </w:r>
      <w:r w:rsidR="000A0503">
        <w:rPr>
          <w:rFonts w:ascii="Times New Roman" w:hAnsi="Times New Roman" w:cs="Times New Roman"/>
          <w:sz w:val="24"/>
          <w:szCs w:val="24"/>
        </w:rPr>
        <w:t xml:space="preserve"> not</w:t>
      </w:r>
      <w:r w:rsidR="00770252" w:rsidRPr="00770252">
        <w:rPr>
          <w:rFonts w:ascii="Times New Roman" w:hAnsi="Times New Roman" w:cs="Times New Roman"/>
          <w:sz w:val="24"/>
          <w:szCs w:val="24"/>
        </w:rPr>
        <w:t xml:space="preserve"> </w:t>
      </w:r>
      <w:r w:rsidR="006B0E7C">
        <w:rPr>
          <w:rFonts w:ascii="Times New Roman" w:hAnsi="Times New Roman" w:cs="Times New Roman"/>
          <w:sz w:val="24"/>
          <w:szCs w:val="24"/>
        </w:rPr>
        <w:t xml:space="preserve">prefer </w:t>
      </w:r>
      <w:r w:rsidR="00770252" w:rsidRPr="00770252">
        <w:rPr>
          <w:rFonts w:ascii="Times New Roman" w:hAnsi="Times New Roman" w:cs="Times New Roman"/>
          <w:sz w:val="24"/>
          <w:szCs w:val="24"/>
        </w:rPr>
        <w:t>s</w:t>
      </w:r>
      <w:r w:rsidR="00043FCD" w:rsidRPr="00770252">
        <w:rPr>
          <w:rFonts w:ascii="Times New Roman" w:hAnsi="Times New Roman" w:cs="Times New Roman"/>
          <w:sz w:val="24"/>
          <w:szCs w:val="24"/>
        </w:rPr>
        <w:t>ocial media</w:t>
      </w:r>
      <w:r w:rsidR="00770252" w:rsidRPr="00770252">
        <w:rPr>
          <w:rFonts w:ascii="Times New Roman" w:hAnsi="Times New Roman" w:cs="Times New Roman"/>
          <w:sz w:val="24"/>
          <w:szCs w:val="24"/>
        </w:rPr>
        <w:t xml:space="preserve"> for personal or beef industry information.</w:t>
      </w:r>
      <w:r w:rsidR="00043FCD" w:rsidRPr="00770252">
        <w:rPr>
          <w:rFonts w:ascii="Times New Roman" w:hAnsi="Times New Roman" w:cs="Times New Roman"/>
          <w:sz w:val="24"/>
          <w:szCs w:val="24"/>
        </w:rPr>
        <w:t xml:space="preserve"> </w:t>
      </w:r>
      <w:r w:rsidR="00153BCB">
        <w:rPr>
          <w:rFonts w:ascii="Times New Roman" w:hAnsi="Times New Roman" w:cs="Times New Roman"/>
          <w:sz w:val="24"/>
          <w:szCs w:val="24"/>
        </w:rPr>
        <w:t>This supports fin</w:t>
      </w:r>
      <w:r w:rsidR="00770252">
        <w:rPr>
          <w:rFonts w:ascii="Times New Roman" w:hAnsi="Times New Roman" w:cs="Times New Roman"/>
          <w:sz w:val="24"/>
          <w:szCs w:val="24"/>
        </w:rPr>
        <w:t xml:space="preserve">dings of Gillespie (2011) which indicated </w:t>
      </w:r>
      <w:r w:rsidR="00153BCB">
        <w:rPr>
          <w:rFonts w:ascii="Times New Roman" w:hAnsi="Times New Roman" w:cs="Times New Roman"/>
          <w:sz w:val="24"/>
          <w:szCs w:val="24"/>
        </w:rPr>
        <w:t xml:space="preserve">social media was not a preferred communication channel for beef producers. </w:t>
      </w:r>
      <w:r w:rsidR="00770252">
        <w:rPr>
          <w:rFonts w:ascii="Times New Roman" w:hAnsi="Times New Roman" w:cs="Times New Roman"/>
          <w:sz w:val="24"/>
          <w:szCs w:val="24"/>
        </w:rPr>
        <w:t xml:space="preserve"> Since social media was </w:t>
      </w:r>
      <w:r w:rsidR="0066573C">
        <w:rPr>
          <w:rFonts w:ascii="Times New Roman" w:hAnsi="Times New Roman" w:cs="Times New Roman"/>
          <w:sz w:val="24"/>
          <w:szCs w:val="24"/>
        </w:rPr>
        <w:t xml:space="preserve">perceived as </w:t>
      </w:r>
      <w:r w:rsidR="00770252">
        <w:rPr>
          <w:rFonts w:ascii="Times New Roman" w:hAnsi="Times New Roman" w:cs="Times New Roman"/>
          <w:sz w:val="24"/>
          <w:szCs w:val="24"/>
        </w:rPr>
        <w:t>the least important</w:t>
      </w:r>
      <w:r w:rsidR="0066573C">
        <w:rPr>
          <w:rFonts w:ascii="Times New Roman" w:hAnsi="Times New Roman" w:cs="Times New Roman"/>
          <w:sz w:val="24"/>
          <w:szCs w:val="24"/>
        </w:rPr>
        <w:t xml:space="preserve"> and least used</w:t>
      </w:r>
      <w:r w:rsidR="00770252">
        <w:rPr>
          <w:rFonts w:ascii="Times New Roman" w:hAnsi="Times New Roman" w:cs="Times New Roman"/>
          <w:sz w:val="24"/>
          <w:szCs w:val="24"/>
        </w:rPr>
        <w:t xml:space="preserve"> communication tool</w:t>
      </w:r>
      <w:r w:rsidR="0066573C">
        <w:rPr>
          <w:rFonts w:ascii="Times New Roman" w:hAnsi="Times New Roman" w:cs="Times New Roman"/>
          <w:sz w:val="24"/>
          <w:szCs w:val="24"/>
        </w:rPr>
        <w:t>,</w:t>
      </w:r>
      <w:r w:rsidR="00770252">
        <w:rPr>
          <w:rFonts w:ascii="Times New Roman" w:hAnsi="Times New Roman" w:cs="Times New Roman"/>
          <w:sz w:val="24"/>
          <w:szCs w:val="24"/>
        </w:rPr>
        <w:t xml:space="preserve"> it could be </w:t>
      </w:r>
      <w:r w:rsidR="0066573C">
        <w:rPr>
          <w:rFonts w:ascii="Times New Roman" w:hAnsi="Times New Roman" w:cs="Times New Roman"/>
          <w:sz w:val="24"/>
          <w:szCs w:val="24"/>
        </w:rPr>
        <w:t xml:space="preserve">started </w:t>
      </w:r>
      <w:r w:rsidR="00770252">
        <w:rPr>
          <w:rFonts w:ascii="Times New Roman" w:hAnsi="Times New Roman" w:cs="Times New Roman"/>
          <w:sz w:val="24"/>
          <w:szCs w:val="24"/>
        </w:rPr>
        <w:t xml:space="preserve">that [STATE] cattle </w:t>
      </w:r>
      <w:r w:rsidR="00153BCB">
        <w:rPr>
          <w:rFonts w:ascii="Times New Roman" w:hAnsi="Times New Roman" w:cs="Times New Roman"/>
          <w:sz w:val="24"/>
          <w:szCs w:val="24"/>
        </w:rPr>
        <w:t>p</w:t>
      </w:r>
      <w:r w:rsidR="00EE63EC">
        <w:rPr>
          <w:rFonts w:ascii="Times New Roman" w:hAnsi="Times New Roman" w:cs="Times New Roman"/>
          <w:sz w:val="24"/>
          <w:szCs w:val="24"/>
        </w:rPr>
        <w:t xml:space="preserve">roducers </w:t>
      </w:r>
      <w:r w:rsidR="00177C73">
        <w:rPr>
          <w:rFonts w:ascii="Times New Roman" w:hAnsi="Times New Roman" w:cs="Times New Roman"/>
          <w:sz w:val="24"/>
          <w:szCs w:val="24"/>
        </w:rPr>
        <w:t xml:space="preserve">are in the knowledge stage of the innovation decision process, where they have not </w:t>
      </w:r>
      <w:r w:rsidR="0066573C">
        <w:rPr>
          <w:rFonts w:ascii="Times New Roman" w:hAnsi="Times New Roman" w:cs="Times New Roman"/>
          <w:sz w:val="24"/>
          <w:szCs w:val="24"/>
        </w:rPr>
        <w:t xml:space="preserve">yet </w:t>
      </w:r>
      <w:r w:rsidR="00177C73">
        <w:rPr>
          <w:rFonts w:ascii="Times New Roman" w:hAnsi="Times New Roman" w:cs="Times New Roman"/>
          <w:sz w:val="24"/>
          <w:szCs w:val="24"/>
        </w:rPr>
        <w:t xml:space="preserve">formed an attitude about the social media to </w:t>
      </w:r>
      <w:r w:rsidR="00EE63EC">
        <w:rPr>
          <w:rFonts w:ascii="Times New Roman" w:hAnsi="Times New Roman" w:cs="Times New Roman"/>
          <w:sz w:val="24"/>
          <w:szCs w:val="24"/>
        </w:rPr>
        <w:t>adopt it</w:t>
      </w:r>
      <w:r w:rsidR="00960FBC">
        <w:rPr>
          <w:rFonts w:ascii="Times New Roman" w:hAnsi="Times New Roman" w:cs="Times New Roman"/>
          <w:sz w:val="24"/>
          <w:szCs w:val="24"/>
        </w:rPr>
        <w:t xml:space="preserve"> (Rogers, 200</w:t>
      </w:r>
      <w:r w:rsidR="00F5295C">
        <w:rPr>
          <w:rFonts w:ascii="Times New Roman" w:hAnsi="Times New Roman" w:cs="Times New Roman"/>
          <w:sz w:val="24"/>
          <w:szCs w:val="24"/>
        </w:rPr>
        <w:t>3</w:t>
      </w:r>
      <w:r w:rsidR="00960FBC">
        <w:rPr>
          <w:rFonts w:ascii="Times New Roman" w:hAnsi="Times New Roman" w:cs="Times New Roman"/>
          <w:sz w:val="24"/>
          <w:szCs w:val="24"/>
        </w:rPr>
        <w:t>)</w:t>
      </w:r>
      <w:r w:rsidR="005C6637">
        <w:rPr>
          <w:rFonts w:ascii="Times New Roman" w:hAnsi="Times New Roman" w:cs="Times New Roman"/>
          <w:sz w:val="24"/>
          <w:szCs w:val="24"/>
        </w:rPr>
        <w:t>.</w:t>
      </w:r>
      <w:r w:rsidR="00EE63EC">
        <w:rPr>
          <w:rFonts w:ascii="Times New Roman" w:hAnsi="Times New Roman" w:cs="Times New Roman"/>
          <w:sz w:val="24"/>
          <w:szCs w:val="24"/>
        </w:rPr>
        <w:t xml:space="preserve"> </w:t>
      </w:r>
      <w:r w:rsidR="00770252">
        <w:rPr>
          <w:rFonts w:ascii="Times New Roman" w:hAnsi="Times New Roman" w:cs="Times New Roman"/>
          <w:sz w:val="24"/>
          <w:szCs w:val="24"/>
        </w:rPr>
        <w:t>It is recommended that</w:t>
      </w:r>
      <w:r w:rsidR="00EE63EC">
        <w:rPr>
          <w:rFonts w:ascii="Times New Roman" w:hAnsi="Times New Roman" w:cs="Times New Roman"/>
          <w:sz w:val="24"/>
          <w:szCs w:val="24"/>
        </w:rPr>
        <w:t xml:space="preserve"> electronic</w:t>
      </w:r>
      <w:r w:rsidR="00770252">
        <w:rPr>
          <w:rFonts w:ascii="Times New Roman" w:hAnsi="Times New Roman" w:cs="Times New Roman"/>
          <w:sz w:val="24"/>
          <w:szCs w:val="24"/>
        </w:rPr>
        <w:t xml:space="preserve"> forms of communication be</w:t>
      </w:r>
      <w:r w:rsidR="00EE63EC">
        <w:rPr>
          <w:rFonts w:ascii="Times New Roman" w:hAnsi="Times New Roman" w:cs="Times New Roman"/>
          <w:sz w:val="24"/>
          <w:szCs w:val="24"/>
        </w:rPr>
        <w:t xml:space="preserve"> utilized </w:t>
      </w:r>
      <w:r w:rsidR="00770252">
        <w:rPr>
          <w:rFonts w:ascii="Times New Roman" w:hAnsi="Times New Roman" w:cs="Times New Roman"/>
          <w:sz w:val="24"/>
          <w:szCs w:val="24"/>
        </w:rPr>
        <w:t xml:space="preserve">by </w:t>
      </w:r>
      <w:r w:rsidR="00660006">
        <w:rPr>
          <w:rFonts w:ascii="Times New Roman" w:hAnsi="Times New Roman" w:cs="Times New Roman"/>
          <w:sz w:val="24"/>
          <w:szCs w:val="24"/>
        </w:rPr>
        <w:t>the [STATE] cattlemen’s association</w:t>
      </w:r>
      <w:r w:rsidR="00177C73">
        <w:rPr>
          <w:rFonts w:ascii="Times New Roman" w:hAnsi="Times New Roman" w:cs="Times New Roman"/>
          <w:sz w:val="24"/>
          <w:szCs w:val="24"/>
        </w:rPr>
        <w:t xml:space="preserve"> when distributing information to [STATE] cattle producers.</w:t>
      </w:r>
      <w:r w:rsidR="00660006">
        <w:rPr>
          <w:rFonts w:ascii="Times New Roman" w:hAnsi="Times New Roman" w:cs="Times New Roman"/>
          <w:sz w:val="24"/>
          <w:szCs w:val="24"/>
        </w:rPr>
        <w:t xml:space="preserve"> Further research is needed to determine if demographic characteristics influence the use of selected </w:t>
      </w:r>
      <w:r w:rsidR="00770252">
        <w:rPr>
          <w:rFonts w:ascii="Times New Roman" w:hAnsi="Times New Roman" w:cs="Times New Roman"/>
          <w:sz w:val="24"/>
          <w:szCs w:val="24"/>
        </w:rPr>
        <w:t>communication channels by [STATE] cattle producers.</w:t>
      </w:r>
    </w:p>
    <w:p w:rsidR="009D584B" w:rsidRPr="00A2042B" w:rsidRDefault="009D584B" w:rsidP="003D0101">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lastRenderedPageBreak/>
        <w:t>References</w:t>
      </w:r>
    </w:p>
    <w:p w:rsidR="009D584B" w:rsidRDefault="009D584B" w:rsidP="009D584B">
      <w:pPr>
        <w:ind w:left="720" w:hanging="720"/>
        <w:rPr>
          <w:rFonts w:ascii="Times New Roman" w:hAnsi="Times New Roman" w:cs="Times New Roman"/>
          <w:sz w:val="24"/>
          <w:szCs w:val="24"/>
        </w:rPr>
      </w:pPr>
      <w:proofErr w:type="spellStart"/>
      <w:proofErr w:type="gramStart"/>
      <w:r w:rsidRPr="00944E6F">
        <w:rPr>
          <w:rFonts w:ascii="Times New Roman" w:hAnsi="Times New Roman" w:cs="Times New Roman"/>
          <w:sz w:val="24"/>
          <w:szCs w:val="24"/>
        </w:rPr>
        <w:t>Ary</w:t>
      </w:r>
      <w:proofErr w:type="spellEnd"/>
      <w:r w:rsidRPr="00944E6F">
        <w:rPr>
          <w:rFonts w:ascii="Times New Roman" w:hAnsi="Times New Roman" w:cs="Times New Roman"/>
          <w:sz w:val="24"/>
          <w:szCs w:val="24"/>
        </w:rPr>
        <w:t>, D., Jacobs, L. C., &amp; Sorenson, C. (2010).</w:t>
      </w:r>
      <w:proofErr w:type="gramEnd"/>
      <w:r w:rsidRPr="00944E6F">
        <w:rPr>
          <w:rFonts w:ascii="Times New Roman" w:hAnsi="Times New Roman" w:cs="Times New Roman"/>
          <w:sz w:val="24"/>
          <w:szCs w:val="24"/>
        </w:rPr>
        <w:t xml:space="preserve"> </w:t>
      </w:r>
      <w:proofErr w:type="gramStart"/>
      <w:r w:rsidRPr="00944E6F">
        <w:rPr>
          <w:rFonts w:ascii="Times New Roman" w:hAnsi="Times New Roman" w:cs="Times New Roman"/>
          <w:i/>
          <w:sz w:val="24"/>
          <w:szCs w:val="24"/>
        </w:rPr>
        <w:t>Introduction to research in education</w:t>
      </w:r>
      <w:r w:rsidRPr="00944E6F">
        <w:rPr>
          <w:rFonts w:ascii="Times New Roman" w:hAnsi="Times New Roman" w:cs="Times New Roman"/>
          <w:sz w:val="24"/>
          <w:szCs w:val="24"/>
        </w:rPr>
        <w:t>.</w:t>
      </w:r>
      <w:proofErr w:type="gramEnd"/>
      <w:r w:rsidRPr="00944E6F">
        <w:rPr>
          <w:rFonts w:ascii="Times New Roman" w:hAnsi="Times New Roman" w:cs="Times New Roman"/>
          <w:sz w:val="24"/>
          <w:szCs w:val="24"/>
        </w:rPr>
        <w:t xml:space="preserve"> Belmont, CA: Wadsworth, Cengage Learning.</w:t>
      </w:r>
    </w:p>
    <w:p w:rsidR="009D584B" w:rsidRPr="00156461" w:rsidRDefault="009D584B" w:rsidP="009D584B">
      <w:pPr>
        <w:spacing w:after="0" w:line="240" w:lineRule="auto"/>
        <w:ind w:left="720" w:hanging="720"/>
        <w:rPr>
          <w:rFonts w:ascii="Times New Roman" w:hAnsi="Times New Roman" w:cs="Times New Roman"/>
          <w:sz w:val="24"/>
          <w:szCs w:val="24"/>
        </w:rPr>
      </w:pPr>
      <w:proofErr w:type="gramStart"/>
      <w:r w:rsidRPr="00156461">
        <w:rPr>
          <w:rFonts w:ascii="Times New Roman" w:hAnsi="Times New Roman" w:cs="Times New Roman"/>
          <w:sz w:val="24"/>
          <w:szCs w:val="24"/>
        </w:rPr>
        <w:t>Boehlje, M. D. &amp; King, D. A. (1998).</w:t>
      </w:r>
      <w:proofErr w:type="gramEnd"/>
      <w:r w:rsidRPr="00156461">
        <w:rPr>
          <w:rFonts w:ascii="Times New Roman" w:hAnsi="Times New Roman" w:cs="Times New Roman"/>
          <w:sz w:val="24"/>
          <w:szCs w:val="24"/>
        </w:rPr>
        <w:t xml:space="preserve"> </w:t>
      </w:r>
      <w:proofErr w:type="gramStart"/>
      <w:r w:rsidRPr="00156461">
        <w:rPr>
          <w:rFonts w:ascii="Times New Roman" w:hAnsi="Times New Roman" w:cs="Times New Roman"/>
          <w:sz w:val="24"/>
          <w:szCs w:val="24"/>
        </w:rPr>
        <w:t>Extension on the brink - Meeting the private sector challenge in the information marketplace.</w:t>
      </w:r>
      <w:proofErr w:type="gramEnd"/>
      <w:r w:rsidRPr="00156461">
        <w:rPr>
          <w:rFonts w:ascii="Times New Roman" w:hAnsi="Times New Roman" w:cs="Times New Roman"/>
          <w:sz w:val="24"/>
          <w:szCs w:val="24"/>
        </w:rPr>
        <w:t xml:space="preserve"> </w:t>
      </w:r>
      <w:r w:rsidRPr="00156461">
        <w:rPr>
          <w:rFonts w:ascii="Times New Roman" w:hAnsi="Times New Roman" w:cs="Times New Roman"/>
          <w:i/>
          <w:sz w:val="24"/>
          <w:szCs w:val="24"/>
        </w:rPr>
        <w:t>Journal of Applied Communications</w:t>
      </w:r>
      <w:r w:rsidRPr="00156461">
        <w:rPr>
          <w:rFonts w:ascii="Times New Roman" w:hAnsi="Times New Roman" w:cs="Times New Roman"/>
          <w:sz w:val="24"/>
          <w:szCs w:val="24"/>
        </w:rPr>
        <w:t>, 82 (3), 21-35</w:t>
      </w:r>
      <w:r w:rsidR="00724709">
        <w:rPr>
          <w:rFonts w:ascii="Times New Roman" w:hAnsi="Times New Roman" w:cs="Times New Roman"/>
          <w:sz w:val="24"/>
          <w:szCs w:val="24"/>
        </w:rPr>
        <w:t>.</w:t>
      </w:r>
    </w:p>
    <w:p w:rsidR="009D584B" w:rsidRPr="00156461" w:rsidRDefault="009D584B" w:rsidP="009D584B">
      <w:pPr>
        <w:spacing w:after="0" w:line="240" w:lineRule="auto"/>
        <w:ind w:left="720" w:hanging="720"/>
        <w:rPr>
          <w:rFonts w:ascii="Times New Roman" w:hAnsi="Times New Roman" w:cs="Times New Roman"/>
          <w:sz w:val="24"/>
          <w:szCs w:val="24"/>
        </w:rPr>
      </w:pPr>
    </w:p>
    <w:p w:rsidR="009D584B" w:rsidRDefault="009D584B" w:rsidP="009D584B">
      <w:pPr>
        <w:spacing w:after="0" w:line="240" w:lineRule="auto"/>
        <w:ind w:left="720" w:hanging="720"/>
        <w:rPr>
          <w:rFonts w:ascii="Times New Roman" w:hAnsi="Times New Roman" w:cs="Times New Roman"/>
          <w:sz w:val="24"/>
          <w:szCs w:val="24"/>
        </w:rPr>
      </w:pPr>
      <w:r w:rsidRPr="00156461">
        <w:rPr>
          <w:rFonts w:ascii="Times New Roman" w:hAnsi="Times New Roman" w:cs="Times New Roman"/>
          <w:sz w:val="24"/>
          <w:szCs w:val="24"/>
        </w:rPr>
        <w:t xml:space="preserve">Boone, K., </w:t>
      </w:r>
      <w:proofErr w:type="spellStart"/>
      <w:r w:rsidRPr="00156461">
        <w:rPr>
          <w:rFonts w:ascii="Times New Roman" w:hAnsi="Times New Roman" w:cs="Times New Roman"/>
          <w:sz w:val="24"/>
          <w:szCs w:val="24"/>
        </w:rPr>
        <w:t>Meisenbach</w:t>
      </w:r>
      <w:proofErr w:type="spellEnd"/>
      <w:r w:rsidRPr="00156461">
        <w:rPr>
          <w:rFonts w:ascii="Times New Roman" w:hAnsi="Times New Roman" w:cs="Times New Roman"/>
          <w:sz w:val="24"/>
          <w:szCs w:val="24"/>
        </w:rPr>
        <w:t xml:space="preserve">, T., Tucker, M. (2000). </w:t>
      </w:r>
      <w:proofErr w:type="gramStart"/>
      <w:r w:rsidRPr="00156461">
        <w:rPr>
          <w:rFonts w:ascii="Times New Roman" w:hAnsi="Times New Roman" w:cs="Times New Roman"/>
          <w:sz w:val="24"/>
          <w:szCs w:val="24"/>
        </w:rPr>
        <w:t>Agricultural communications changes and challenges.</w:t>
      </w:r>
      <w:proofErr w:type="gramEnd"/>
      <w:r w:rsidRPr="00156461">
        <w:rPr>
          <w:rFonts w:ascii="Times New Roman" w:hAnsi="Times New Roman" w:cs="Times New Roman"/>
          <w:sz w:val="24"/>
          <w:szCs w:val="24"/>
        </w:rPr>
        <w:t xml:space="preserve"> (1</w:t>
      </w:r>
      <w:r w:rsidRPr="00156461">
        <w:rPr>
          <w:rFonts w:ascii="Times New Roman" w:hAnsi="Times New Roman" w:cs="Times New Roman"/>
          <w:sz w:val="24"/>
          <w:szCs w:val="24"/>
          <w:vertAlign w:val="superscript"/>
        </w:rPr>
        <w:t>st</w:t>
      </w:r>
      <w:r w:rsidRPr="00156461">
        <w:rPr>
          <w:rFonts w:ascii="Times New Roman" w:hAnsi="Times New Roman" w:cs="Times New Roman"/>
          <w:sz w:val="24"/>
          <w:szCs w:val="24"/>
        </w:rPr>
        <w:t xml:space="preserve"> </w:t>
      </w:r>
      <w:proofErr w:type="gramStart"/>
      <w:r w:rsidRPr="00156461">
        <w:rPr>
          <w:rFonts w:ascii="Times New Roman" w:hAnsi="Times New Roman" w:cs="Times New Roman"/>
          <w:sz w:val="24"/>
          <w:szCs w:val="24"/>
        </w:rPr>
        <w:t>ed</w:t>
      </w:r>
      <w:proofErr w:type="gramEnd"/>
      <w:r w:rsidRPr="00156461">
        <w:rPr>
          <w:rFonts w:ascii="Times New Roman" w:hAnsi="Times New Roman" w:cs="Times New Roman"/>
          <w:sz w:val="24"/>
          <w:szCs w:val="24"/>
        </w:rPr>
        <w:t>.) Ames: Iowa State University Press.</w:t>
      </w:r>
    </w:p>
    <w:p w:rsidR="00177C73" w:rsidRDefault="00177C73" w:rsidP="00177C73">
      <w:pPr>
        <w:spacing w:after="0" w:line="240" w:lineRule="auto"/>
        <w:ind w:left="720" w:hanging="720"/>
        <w:rPr>
          <w:rFonts w:ascii="Times New Roman" w:hAnsi="Times New Roman" w:cs="Times New Roman"/>
          <w:sz w:val="24"/>
          <w:szCs w:val="24"/>
        </w:rPr>
      </w:pPr>
    </w:p>
    <w:p w:rsidR="00177C73" w:rsidRDefault="00177C73" w:rsidP="00177C73">
      <w:pPr>
        <w:spacing w:after="0" w:line="240" w:lineRule="auto"/>
        <w:ind w:left="720" w:hanging="720"/>
        <w:rPr>
          <w:rFonts w:ascii="Times New Roman" w:hAnsi="Times New Roman" w:cs="Times New Roman"/>
          <w:sz w:val="24"/>
          <w:szCs w:val="24"/>
        </w:rPr>
      </w:pPr>
      <w:proofErr w:type="spellStart"/>
      <w:r w:rsidRPr="00E5494A">
        <w:rPr>
          <w:rFonts w:ascii="Times New Roman" w:hAnsi="Times New Roman" w:cs="Times New Roman"/>
          <w:sz w:val="24"/>
          <w:szCs w:val="24"/>
        </w:rPr>
        <w:t>Diekman</w:t>
      </w:r>
      <w:proofErr w:type="spellEnd"/>
      <w:r w:rsidRPr="00E5494A">
        <w:rPr>
          <w:rFonts w:ascii="Times New Roman" w:hAnsi="Times New Roman" w:cs="Times New Roman"/>
          <w:sz w:val="24"/>
          <w:szCs w:val="24"/>
        </w:rPr>
        <w:t xml:space="preserve">, F., </w:t>
      </w:r>
      <w:r>
        <w:rPr>
          <w:rFonts w:ascii="Times New Roman" w:hAnsi="Times New Roman" w:cs="Times New Roman"/>
          <w:sz w:val="24"/>
          <w:szCs w:val="24"/>
        </w:rPr>
        <w:t xml:space="preserve">&amp; </w:t>
      </w:r>
      <w:proofErr w:type="spellStart"/>
      <w:r w:rsidRPr="00E5494A">
        <w:rPr>
          <w:rFonts w:ascii="Times New Roman" w:hAnsi="Times New Roman" w:cs="Times New Roman"/>
          <w:sz w:val="24"/>
          <w:szCs w:val="24"/>
        </w:rPr>
        <w:t>Batte</w:t>
      </w:r>
      <w:proofErr w:type="spellEnd"/>
      <w:r w:rsidRPr="00E5494A">
        <w:rPr>
          <w:rFonts w:ascii="Times New Roman" w:hAnsi="Times New Roman" w:cs="Times New Roman"/>
          <w:sz w:val="24"/>
          <w:szCs w:val="24"/>
        </w:rPr>
        <w:t>, M., (</w:t>
      </w:r>
      <w:r w:rsidR="00724709">
        <w:rPr>
          <w:rFonts w:ascii="Times New Roman" w:hAnsi="Times New Roman" w:cs="Times New Roman"/>
          <w:sz w:val="24"/>
          <w:szCs w:val="24"/>
        </w:rPr>
        <w:t xml:space="preserve">December, </w:t>
      </w:r>
      <w:r w:rsidRPr="00E5494A">
        <w:rPr>
          <w:rFonts w:ascii="Times New Roman" w:hAnsi="Times New Roman" w:cs="Times New Roman"/>
          <w:sz w:val="24"/>
          <w:szCs w:val="24"/>
        </w:rPr>
        <w:t xml:space="preserve">2009). </w:t>
      </w:r>
      <w:proofErr w:type="gramStart"/>
      <w:r w:rsidRPr="00E5494A">
        <w:rPr>
          <w:rFonts w:ascii="Times New Roman" w:hAnsi="Times New Roman" w:cs="Times New Roman"/>
          <w:sz w:val="24"/>
          <w:szCs w:val="24"/>
        </w:rPr>
        <w:t>Examining information search strategies of Ohio farmers.</w:t>
      </w:r>
      <w:proofErr w:type="gramEnd"/>
      <w:r w:rsidRPr="00E5494A">
        <w:rPr>
          <w:rFonts w:ascii="Times New Roman" w:hAnsi="Times New Roman" w:cs="Times New Roman"/>
          <w:sz w:val="24"/>
          <w:szCs w:val="24"/>
        </w:rPr>
        <w:t xml:space="preserve"> </w:t>
      </w:r>
      <w:proofErr w:type="gramStart"/>
      <w:r w:rsidRPr="00E5494A">
        <w:rPr>
          <w:rFonts w:ascii="Times New Roman" w:hAnsi="Times New Roman" w:cs="Times New Roman"/>
          <w:i/>
          <w:sz w:val="24"/>
          <w:szCs w:val="24"/>
        </w:rPr>
        <w:t>Journal of Extension</w:t>
      </w:r>
      <w:r>
        <w:rPr>
          <w:rFonts w:ascii="Times New Roman" w:hAnsi="Times New Roman" w:cs="Times New Roman"/>
          <w:i/>
          <w:sz w:val="24"/>
          <w:szCs w:val="24"/>
        </w:rPr>
        <w:t>,</w:t>
      </w:r>
      <w:r w:rsidRPr="00E5494A">
        <w:rPr>
          <w:rFonts w:ascii="Times New Roman" w:hAnsi="Times New Roman" w:cs="Times New Roman"/>
          <w:i/>
          <w:sz w:val="24"/>
          <w:szCs w:val="24"/>
        </w:rPr>
        <w:t xml:space="preserve"> (47)</w:t>
      </w:r>
      <w:r w:rsidRPr="00E5494A">
        <w:rPr>
          <w:rFonts w:ascii="Times New Roman" w:hAnsi="Times New Roman" w:cs="Times New Roman"/>
          <w:sz w:val="24"/>
          <w:szCs w:val="24"/>
        </w:rPr>
        <w:t>6.</w:t>
      </w:r>
      <w:proofErr w:type="gramEnd"/>
      <w:r>
        <w:rPr>
          <w:rFonts w:ascii="Times New Roman" w:hAnsi="Times New Roman" w:cs="Times New Roman"/>
          <w:sz w:val="24"/>
          <w:szCs w:val="24"/>
        </w:rPr>
        <w:t xml:space="preserve"> </w:t>
      </w:r>
      <w:r w:rsidR="00724709">
        <w:rPr>
          <w:rFonts w:ascii="Times New Roman" w:hAnsi="Times New Roman" w:cs="Times New Roman"/>
          <w:sz w:val="24"/>
          <w:szCs w:val="24"/>
        </w:rPr>
        <w:t xml:space="preserve">Retrieved from </w:t>
      </w:r>
      <w:r w:rsidR="00724709" w:rsidRPr="00724709">
        <w:rPr>
          <w:rFonts w:ascii="Times New Roman" w:hAnsi="Times New Roman" w:cs="Times New Roman"/>
          <w:sz w:val="24"/>
          <w:szCs w:val="24"/>
        </w:rPr>
        <w:t>http://www.joe.org/joe/2009december/a8.php</w:t>
      </w:r>
    </w:p>
    <w:p w:rsidR="009D584B" w:rsidRPr="00156461" w:rsidRDefault="009D584B" w:rsidP="009D584B">
      <w:pPr>
        <w:spacing w:after="0" w:line="240" w:lineRule="auto"/>
        <w:ind w:left="720" w:hanging="720"/>
        <w:rPr>
          <w:rFonts w:ascii="Times New Roman" w:hAnsi="Times New Roman" w:cs="Times New Roman"/>
          <w:sz w:val="24"/>
          <w:szCs w:val="24"/>
        </w:rPr>
      </w:pPr>
    </w:p>
    <w:p w:rsidR="009D584B" w:rsidRDefault="009D584B" w:rsidP="009D584B">
      <w:pPr>
        <w:spacing w:after="0" w:line="240" w:lineRule="auto"/>
        <w:ind w:left="720" w:hanging="720"/>
        <w:rPr>
          <w:rFonts w:ascii="Times New Roman" w:hAnsi="Times New Roman" w:cs="Times New Roman"/>
          <w:sz w:val="24"/>
          <w:szCs w:val="24"/>
        </w:rPr>
      </w:pPr>
      <w:proofErr w:type="spellStart"/>
      <w:proofErr w:type="gramStart"/>
      <w:r w:rsidRPr="00156461">
        <w:rPr>
          <w:rFonts w:ascii="Times New Roman" w:hAnsi="Times New Roman" w:cs="Times New Roman"/>
          <w:sz w:val="24"/>
          <w:szCs w:val="24"/>
        </w:rPr>
        <w:t>Dillman</w:t>
      </w:r>
      <w:proofErr w:type="spellEnd"/>
      <w:r w:rsidRPr="00156461">
        <w:rPr>
          <w:rFonts w:ascii="Times New Roman" w:hAnsi="Times New Roman" w:cs="Times New Roman"/>
          <w:sz w:val="24"/>
          <w:szCs w:val="24"/>
        </w:rPr>
        <w:t>, D.A., Smyth, J.D., &amp; Christian, L.M. (2009).</w:t>
      </w:r>
      <w:proofErr w:type="gramEnd"/>
      <w:r w:rsidRPr="00156461">
        <w:rPr>
          <w:rFonts w:ascii="Times New Roman" w:hAnsi="Times New Roman" w:cs="Times New Roman"/>
          <w:sz w:val="24"/>
          <w:szCs w:val="24"/>
        </w:rPr>
        <w:t xml:space="preserve"> </w:t>
      </w:r>
      <w:r>
        <w:rPr>
          <w:rFonts w:ascii="Times New Roman" w:hAnsi="Times New Roman" w:cs="Times New Roman"/>
          <w:i/>
          <w:sz w:val="24"/>
          <w:szCs w:val="24"/>
        </w:rPr>
        <w:t>Implementation procedures in i</w:t>
      </w:r>
      <w:r w:rsidRPr="00156461">
        <w:rPr>
          <w:rFonts w:ascii="Times New Roman" w:hAnsi="Times New Roman" w:cs="Times New Roman"/>
          <w:i/>
          <w:sz w:val="24"/>
          <w:szCs w:val="24"/>
        </w:rPr>
        <w:t xml:space="preserve">nternet, mail, and mixed mode surveys: The tailored design method </w:t>
      </w:r>
      <w:r w:rsidRPr="00156461">
        <w:rPr>
          <w:rFonts w:ascii="Times New Roman" w:hAnsi="Times New Roman" w:cs="Times New Roman"/>
          <w:sz w:val="24"/>
          <w:szCs w:val="24"/>
        </w:rPr>
        <w:t>(4</w:t>
      </w:r>
      <w:r w:rsidRPr="00156461">
        <w:rPr>
          <w:rFonts w:ascii="Times New Roman" w:hAnsi="Times New Roman" w:cs="Times New Roman"/>
          <w:sz w:val="24"/>
          <w:szCs w:val="24"/>
          <w:vertAlign w:val="superscript"/>
        </w:rPr>
        <w:t>th</w:t>
      </w:r>
      <w:r w:rsidRPr="00156461">
        <w:rPr>
          <w:rFonts w:ascii="Times New Roman" w:hAnsi="Times New Roman" w:cs="Times New Roman"/>
          <w:sz w:val="24"/>
          <w:szCs w:val="24"/>
        </w:rPr>
        <w:t xml:space="preserve"> ed.), pp. 234-299. Hoboken, NJ: John Wiley and Sons, Inc. </w:t>
      </w:r>
    </w:p>
    <w:p w:rsidR="009D584B" w:rsidRPr="00156461" w:rsidRDefault="009D584B" w:rsidP="009D584B">
      <w:pPr>
        <w:spacing w:after="0" w:line="240" w:lineRule="auto"/>
        <w:ind w:left="720" w:hanging="720"/>
        <w:rPr>
          <w:rFonts w:ascii="Times New Roman" w:hAnsi="Times New Roman" w:cs="Times New Roman"/>
          <w:sz w:val="24"/>
          <w:szCs w:val="24"/>
        </w:rPr>
      </w:pPr>
    </w:p>
    <w:p w:rsidR="009D584B" w:rsidRDefault="009D584B" w:rsidP="009D584B">
      <w:pPr>
        <w:spacing w:line="240" w:lineRule="auto"/>
        <w:ind w:left="720" w:hanging="720"/>
        <w:rPr>
          <w:rFonts w:ascii="Times New Roman" w:hAnsi="Times New Roman" w:cs="Times New Roman"/>
          <w:sz w:val="24"/>
          <w:szCs w:val="24"/>
        </w:rPr>
      </w:pPr>
      <w:proofErr w:type="gramStart"/>
      <w:r w:rsidRPr="005A47ED">
        <w:rPr>
          <w:rFonts w:ascii="Times New Roman" w:hAnsi="Times New Roman" w:cs="Times New Roman"/>
          <w:sz w:val="24"/>
          <w:szCs w:val="24"/>
        </w:rPr>
        <w:t>Doerfert, D. L. (Ed.) (2011).</w:t>
      </w:r>
      <w:proofErr w:type="gramEnd"/>
      <w:r w:rsidRPr="005A47ED">
        <w:rPr>
          <w:rFonts w:ascii="Times New Roman" w:hAnsi="Times New Roman" w:cs="Times New Roman"/>
          <w:sz w:val="24"/>
          <w:szCs w:val="24"/>
        </w:rPr>
        <w:t xml:space="preserve"> </w:t>
      </w:r>
      <w:r w:rsidRPr="005A47ED">
        <w:rPr>
          <w:rFonts w:ascii="Times New Roman" w:hAnsi="Times New Roman" w:cs="Times New Roman"/>
          <w:i/>
          <w:sz w:val="24"/>
          <w:szCs w:val="24"/>
        </w:rPr>
        <w:t>National research agenda: American Association for Agricultural Educations research priority areas for 2011-2015.</w:t>
      </w:r>
      <w:r w:rsidRPr="005A47ED">
        <w:rPr>
          <w:rFonts w:ascii="Times New Roman" w:hAnsi="Times New Roman" w:cs="Times New Roman"/>
          <w:sz w:val="24"/>
          <w:szCs w:val="24"/>
        </w:rPr>
        <w:t xml:space="preserve"> Lubbock, TX: Texas Tech University, Department of Agricultural Education and Communications.</w:t>
      </w:r>
    </w:p>
    <w:p w:rsidR="00F5163A" w:rsidRDefault="00F5163A" w:rsidP="00F5163A">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Gillespie, J. L. (2011). </w:t>
      </w:r>
      <w:proofErr w:type="gramStart"/>
      <w:r>
        <w:rPr>
          <w:rFonts w:ascii="Times New Roman" w:hAnsi="Times New Roman" w:cs="Times New Roman"/>
          <w:sz w:val="24"/>
          <w:szCs w:val="24"/>
        </w:rPr>
        <w:t>U.S</w:t>
      </w:r>
      <w:r w:rsidRPr="0039372A">
        <w:rPr>
          <w:rFonts w:ascii="Times New Roman" w:hAnsi="Times New Roman" w:cs="Times New Roman"/>
          <w:sz w:val="24"/>
          <w:szCs w:val="24"/>
        </w:rPr>
        <w:t xml:space="preserve"> beef producer’s current use and perceptions of social media as a communications tool.</w:t>
      </w:r>
      <w:proofErr w:type="gramEnd"/>
      <w:r w:rsidRPr="0039372A">
        <w:rPr>
          <w:rFonts w:ascii="Times New Roman" w:hAnsi="Times New Roman" w:cs="Times New Roman"/>
          <w:sz w:val="24"/>
          <w:szCs w:val="24"/>
        </w:rPr>
        <w:t xml:space="preserve"> </w:t>
      </w:r>
      <w:r>
        <w:rPr>
          <w:rFonts w:ascii="Times New Roman" w:hAnsi="Times New Roman" w:cs="Times New Roman"/>
          <w:sz w:val="24"/>
          <w:szCs w:val="24"/>
        </w:rPr>
        <w:t xml:space="preserve">(Master's thesis) Retrieved from </w:t>
      </w:r>
      <w:r w:rsidRPr="0039372A">
        <w:rPr>
          <w:rFonts w:ascii="Times New Roman" w:hAnsi="Times New Roman" w:cs="Times New Roman"/>
          <w:sz w:val="24"/>
          <w:szCs w:val="24"/>
        </w:rPr>
        <w:t>http://dc.library.okstate.edu/utils/getfile/collection/theses/id/4066/filename/4067.pdf</w:t>
      </w:r>
    </w:p>
    <w:p w:rsidR="00E4336F" w:rsidRDefault="00E4336F" w:rsidP="00F5163A">
      <w:pPr>
        <w:spacing w:after="0" w:line="240" w:lineRule="auto"/>
        <w:ind w:left="720" w:hanging="720"/>
        <w:rPr>
          <w:rFonts w:ascii="Times New Roman" w:hAnsi="Times New Roman" w:cs="Times New Roman"/>
          <w:sz w:val="24"/>
          <w:szCs w:val="24"/>
        </w:rPr>
      </w:pPr>
    </w:p>
    <w:p w:rsidR="00E4336F" w:rsidRDefault="00E4336F" w:rsidP="00E4336F">
      <w:pPr>
        <w:spacing w:after="0" w:line="240" w:lineRule="auto"/>
        <w:ind w:left="720" w:hanging="720"/>
        <w:rPr>
          <w:rFonts w:ascii="Times New Roman" w:hAnsi="Times New Roman"/>
          <w:sz w:val="24"/>
          <w:szCs w:val="24"/>
        </w:rPr>
      </w:pPr>
      <w:r>
        <w:rPr>
          <w:rFonts w:ascii="Times New Roman" w:hAnsi="Times New Roman"/>
          <w:sz w:val="24"/>
          <w:szCs w:val="24"/>
        </w:rPr>
        <w:t>Langer, G. (2003,</w:t>
      </w:r>
      <w:r w:rsidRPr="00965AF7">
        <w:rPr>
          <w:rFonts w:ascii="Times New Roman" w:hAnsi="Times New Roman"/>
          <w:sz w:val="24"/>
          <w:szCs w:val="24"/>
        </w:rPr>
        <w:t xml:space="preserve"> </w:t>
      </w:r>
      <w:r>
        <w:rPr>
          <w:rFonts w:ascii="Times New Roman" w:hAnsi="Times New Roman"/>
          <w:sz w:val="24"/>
          <w:szCs w:val="24"/>
        </w:rPr>
        <w:t xml:space="preserve">May/June). About response rates: Some unresolved questions. </w:t>
      </w:r>
      <w:r w:rsidRPr="00546DD6">
        <w:rPr>
          <w:rFonts w:ascii="Times New Roman" w:hAnsi="Times New Roman"/>
          <w:i/>
          <w:sz w:val="24"/>
          <w:szCs w:val="24"/>
        </w:rPr>
        <w:t>Public Perspective</w:t>
      </w:r>
      <w:r>
        <w:rPr>
          <w:rFonts w:ascii="Times New Roman" w:hAnsi="Times New Roman"/>
          <w:sz w:val="24"/>
          <w:szCs w:val="24"/>
        </w:rPr>
        <w:t xml:space="preserve">, 16-18. Retrieved from </w:t>
      </w:r>
      <w:r w:rsidRPr="009935B8">
        <w:rPr>
          <w:rFonts w:ascii="Times New Roman" w:hAnsi="Times New Roman"/>
          <w:sz w:val="24"/>
          <w:szCs w:val="24"/>
        </w:rPr>
        <w:t>http://www.aapor.org/Content/NavigationMenu/PollampSurveyFAQs/DoResponseRatesMa</w:t>
      </w:r>
      <w:r>
        <w:rPr>
          <w:rFonts w:ascii="Times New Roman" w:hAnsi="Times New Roman"/>
          <w:sz w:val="24"/>
          <w:szCs w:val="24"/>
        </w:rPr>
        <w:t>tteR/Response_Rates_-_Langer.pd</w:t>
      </w:r>
    </w:p>
    <w:p w:rsidR="00F5163A" w:rsidRPr="00156461" w:rsidRDefault="00F5163A" w:rsidP="00F5163A">
      <w:pPr>
        <w:spacing w:after="0" w:line="240" w:lineRule="auto"/>
        <w:ind w:left="720" w:hanging="720"/>
        <w:rPr>
          <w:rFonts w:ascii="Times New Roman" w:hAnsi="Times New Roman" w:cs="Times New Roman"/>
          <w:sz w:val="24"/>
          <w:szCs w:val="24"/>
        </w:rPr>
      </w:pPr>
    </w:p>
    <w:p w:rsidR="009D584B" w:rsidRPr="00156461" w:rsidRDefault="009D584B" w:rsidP="009D584B">
      <w:pPr>
        <w:spacing w:after="0" w:line="240" w:lineRule="auto"/>
        <w:ind w:left="720" w:hanging="720"/>
        <w:rPr>
          <w:rFonts w:ascii="Times New Roman" w:hAnsi="Times New Roman" w:cs="Times New Roman"/>
          <w:sz w:val="24"/>
          <w:szCs w:val="24"/>
        </w:rPr>
      </w:pPr>
      <w:r w:rsidRPr="00156461">
        <w:rPr>
          <w:rFonts w:ascii="Times New Roman" w:hAnsi="Times New Roman" w:cs="Times New Roman"/>
          <w:sz w:val="24"/>
          <w:szCs w:val="24"/>
        </w:rPr>
        <w:t xml:space="preserve">Rogers, E.M. (2003). </w:t>
      </w:r>
      <w:r w:rsidRPr="00156461">
        <w:rPr>
          <w:rFonts w:ascii="Times New Roman" w:hAnsi="Times New Roman" w:cs="Times New Roman"/>
          <w:i/>
          <w:sz w:val="24"/>
          <w:szCs w:val="24"/>
        </w:rPr>
        <w:t>Diffusion of innovations</w:t>
      </w:r>
      <w:r w:rsidRPr="00156461">
        <w:rPr>
          <w:rFonts w:ascii="Times New Roman" w:hAnsi="Times New Roman" w:cs="Times New Roman"/>
          <w:sz w:val="24"/>
          <w:szCs w:val="24"/>
        </w:rPr>
        <w:t xml:space="preserve"> (5th </w:t>
      </w:r>
      <w:proofErr w:type="gramStart"/>
      <w:r w:rsidRPr="00156461">
        <w:rPr>
          <w:rFonts w:ascii="Times New Roman" w:hAnsi="Times New Roman" w:cs="Times New Roman"/>
          <w:sz w:val="24"/>
          <w:szCs w:val="24"/>
        </w:rPr>
        <w:t>ed</w:t>
      </w:r>
      <w:proofErr w:type="gramEnd"/>
      <w:r w:rsidRPr="00156461">
        <w:rPr>
          <w:rFonts w:ascii="Times New Roman" w:hAnsi="Times New Roman" w:cs="Times New Roman"/>
          <w:sz w:val="24"/>
          <w:szCs w:val="24"/>
        </w:rPr>
        <w:t>.). New York: Free Press</w:t>
      </w:r>
    </w:p>
    <w:p w:rsidR="009D584B" w:rsidRPr="00156461" w:rsidRDefault="009D584B" w:rsidP="009D584B">
      <w:pPr>
        <w:spacing w:after="0" w:line="240" w:lineRule="auto"/>
        <w:ind w:left="720" w:hanging="720"/>
        <w:rPr>
          <w:rFonts w:ascii="Times New Roman" w:eastAsia="Times New Roman" w:hAnsi="Times New Roman" w:cs="Times New Roman"/>
          <w:sz w:val="24"/>
          <w:szCs w:val="24"/>
        </w:rPr>
      </w:pPr>
    </w:p>
    <w:p w:rsidR="009D584B" w:rsidRPr="00156461" w:rsidRDefault="009D584B" w:rsidP="009D584B">
      <w:pPr>
        <w:spacing w:after="0" w:line="240" w:lineRule="auto"/>
        <w:ind w:left="720" w:hanging="720"/>
        <w:rPr>
          <w:rFonts w:ascii="Times New Roman" w:eastAsia="Times New Roman" w:hAnsi="Times New Roman" w:cs="Times New Roman"/>
          <w:sz w:val="24"/>
          <w:szCs w:val="24"/>
        </w:rPr>
      </w:pPr>
    </w:p>
    <w:p w:rsidR="00280253" w:rsidRDefault="007A6C98"/>
    <w:sectPr w:rsidR="00280253" w:rsidSect="009D584B">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273" w:rsidRDefault="00C55273" w:rsidP="009D584B">
      <w:pPr>
        <w:spacing w:after="0" w:line="240" w:lineRule="auto"/>
      </w:pPr>
      <w:r>
        <w:separator/>
      </w:r>
    </w:p>
  </w:endnote>
  <w:endnote w:type="continuationSeparator" w:id="0">
    <w:p w:rsidR="00C55273" w:rsidRDefault="00C55273" w:rsidP="009D58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925313709"/>
      <w:docPartObj>
        <w:docPartGallery w:val="Page Numbers (Bottom of Page)"/>
        <w:docPartUnique/>
      </w:docPartObj>
    </w:sdtPr>
    <w:sdtEndPr>
      <w:rPr>
        <w:noProof/>
      </w:rPr>
    </w:sdtEndPr>
    <w:sdtContent>
      <w:p w:rsidR="009D584B" w:rsidRPr="003D0101" w:rsidRDefault="009D584B">
        <w:pPr>
          <w:pStyle w:val="Footer"/>
          <w:jc w:val="center"/>
          <w:rPr>
            <w:rFonts w:ascii="Times New Roman" w:hAnsi="Times New Roman" w:cs="Times New Roman"/>
            <w:sz w:val="24"/>
            <w:szCs w:val="24"/>
          </w:rPr>
        </w:pPr>
        <w:r w:rsidRPr="003D0101">
          <w:rPr>
            <w:rFonts w:ascii="Times New Roman" w:hAnsi="Times New Roman" w:cs="Times New Roman"/>
            <w:sz w:val="24"/>
            <w:szCs w:val="24"/>
          </w:rPr>
          <w:fldChar w:fldCharType="begin"/>
        </w:r>
        <w:r w:rsidRPr="003D0101">
          <w:rPr>
            <w:rFonts w:ascii="Times New Roman" w:hAnsi="Times New Roman" w:cs="Times New Roman"/>
            <w:sz w:val="24"/>
            <w:szCs w:val="24"/>
          </w:rPr>
          <w:instrText xml:space="preserve"> PAGE   \* MERGEFORMAT </w:instrText>
        </w:r>
        <w:r w:rsidRPr="003D0101">
          <w:rPr>
            <w:rFonts w:ascii="Times New Roman" w:hAnsi="Times New Roman" w:cs="Times New Roman"/>
            <w:sz w:val="24"/>
            <w:szCs w:val="24"/>
          </w:rPr>
          <w:fldChar w:fldCharType="separate"/>
        </w:r>
        <w:r w:rsidR="007A6C98">
          <w:rPr>
            <w:rFonts w:ascii="Times New Roman" w:hAnsi="Times New Roman" w:cs="Times New Roman"/>
            <w:noProof/>
            <w:sz w:val="24"/>
            <w:szCs w:val="24"/>
          </w:rPr>
          <w:t>1</w:t>
        </w:r>
        <w:r w:rsidRPr="003D0101">
          <w:rPr>
            <w:rFonts w:ascii="Times New Roman" w:hAnsi="Times New Roman" w:cs="Times New Roman"/>
            <w:noProof/>
            <w:sz w:val="24"/>
            <w:szCs w:val="24"/>
          </w:rPr>
          <w:fldChar w:fldCharType="end"/>
        </w:r>
      </w:p>
    </w:sdtContent>
  </w:sdt>
  <w:p w:rsidR="009D584B" w:rsidRDefault="009D58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273" w:rsidRDefault="00C55273" w:rsidP="009D584B">
      <w:pPr>
        <w:spacing w:after="0" w:line="240" w:lineRule="auto"/>
      </w:pPr>
      <w:r>
        <w:separator/>
      </w:r>
    </w:p>
  </w:footnote>
  <w:footnote w:type="continuationSeparator" w:id="0">
    <w:p w:rsidR="00C55273" w:rsidRDefault="00C55273" w:rsidP="009D58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584B" w:rsidRPr="009D584B" w:rsidRDefault="009D584B" w:rsidP="009D584B">
    <w:pPr>
      <w:pStyle w:val="Header"/>
      <w:jc w:val="right"/>
      <w:rPr>
        <w:rFonts w:ascii="Times New Roman" w:hAnsi="Times New Roman" w:cs="Times New Roman"/>
        <w:sz w:val="24"/>
        <w:szCs w:val="24"/>
      </w:rPr>
    </w:pPr>
    <w:r w:rsidRPr="009D584B">
      <w:rPr>
        <w:rFonts w:ascii="Times New Roman" w:hAnsi="Times New Roman" w:cs="Times New Roman"/>
        <w:sz w:val="24"/>
        <w:szCs w:val="24"/>
      </w:rPr>
      <w:t>Research Poster</w:t>
    </w:r>
  </w:p>
  <w:p w:rsidR="009D584B" w:rsidRDefault="009D584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584B"/>
    <w:rsid w:val="00043FCD"/>
    <w:rsid w:val="000A0503"/>
    <w:rsid w:val="00153BCB"/>
    <w:rsid w:val="00177C05"/>
    <w:rsid w:val="00177C73"/>
    <w:rsid w:val="001F6CB2"/>
    <w:rsid w:val="002034ED"/>
    <w:rsid w:val="003D0101"/>
    <w:rsid w:val="0043574E"/>
    <w:rsid w:val="004C5247"/>
    <w:rsid w:val="004E1B14"/>
    <w:rsid w:val="005514B8"/>
    <w:rsid w:val="005C6637"/>
    <w:rsid w:val="00621FD1"/>
    <w:rsid w:val="00660006"/>
    <w:rsid w:val="0066573C"/>
    <w:rsid w:val="00691AC2"/>
    <w:rsid w:val="006B0E7C"/>
    <w:rsid w:val="00720186"/>
    <w:rsid w:val="00724709"/>
    <w:rsid w:val="00741D23"/>
    <w:rsid w:val="00770252"/>
    <w:rsid w:val="007A6C98"/>
    <w:rsid w:val="007F5BDA"/>
    <w:rsid w:val="00861A7F"/>
    <w:rsid w:val="008D7B31"/>
    <w:rsid w:val="00902151"/>
    <w:rsid w:val="00946E38"/>
    <w:rsid w:val="00960FBC"/>
    <w:rsid w:val="009D3C0B"/>
    <w:rsid w:val="009D584B"/>
    <w:rsid w:val="00A6220B"/>
    <w:rsid w:val="00AC62CF"/>
    <w:rsid w:val="00B203EF"/>
    <w:rsid w:val="00B277DF"/>
    <w:rsid w:val="00BD170A"/>
    <w:rsid w:val="00BE126E"/>
    <w:rsid w:val="00C03FBC"/>
    <w:rsid w:val="00C55273"/>
    <w:rsid w:val="00C7104D"/>
    <w:rsid w:val="00DA6817"/>
    <w:rsid w:val="00E4336F"/>
    <w:rsid w:val="00E65B54"/>
    <w:rsid w:val="00EE6020"/>
    <w:rsid w:val="00EE63EC"/>
    <w:rsid w:val="00F5163A"/>
    <w:rsid w:val="00F5295C"/>
    <w:rsid w:val="00F83E26"/>
    <w:rsid w:val="00FB3A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58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58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D58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584B"/>
  </w:style>
  <w:style w:type="paragraph" w:styleId="Footer">
    <w:name w:val="footer"/>
    <w:basedOn w:val="Normal"/>
    <w:link w:val="FooterChar"/>
    <w:uiPriority w:val="99"/>
    <w:unhideWhenUsed/>
    <w:rsid w:val="009D58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584B"/>
  </w:style>
  <w:style w:type="paragraph" w:styleId="BalloonText">
    <w:name w:val="Balloon Text"/>
    <w:basedOn w:val="Normal"/>
    <w:link w:val="BalloonTextChar"/>
    <w:uiPriority w:val="99"/>
    <w:semiHidden/>
    <w:unhideWhenUsed/>
    <w:rsid w:val="009D58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584B"/>
    <w:rPr>
      <w:rFonts w:ascii="Tahoma" w:hAnsi="Tahoma" w:cs="Tahoma"/>
      <w:sz w:val="16"/>
      <w:szCs w:val="16"/>
    </w:rPr>
  </w:style>
  <w:style w:type="character" w:styleId="Hyperlink">
    <w:name w:val="Hyperlink"/>
    <w:basedOn w:val="DefaultParagraphFont"/>
    <w:uiPriority w:val="99"/>
    <w:unhideWhenUsed/>
    <w:rsid w:val="00F5163A"/>
    <w:rPr>
      <w:color w:val="0000FF" w:themeColor="hyperlink"/>
      <w:u w:val="single"/>
    </w:rPr>
  </w:style>
  <w:style w:type="character" w:styleId="CommentReference">
    <w:name w:val="annotation reference"/>
    <w:basedOn w:val="DefaultParagraphFont"/>
    <w:uiPriority w:val="99"/>
    <w:semiHidden/>
    <w:unhideWhenUsed/>
    <w:rsid w:val="00720186"/>
    <w:rPr>
      <w:sz w:val="16"/>
      <w:szCs w:val="16"/>
    </w:rPr>
  </w:style>
  <w:style w:type="paragraph" w:styleId="CommentText">
    <w:name w:val="annotation text"/>
    <w:basedOn w:val="Normal"/>
    <w:link w:val="CommentTextChar"/>
    <w:uiPriority w:val="99"/>
    <w:semiHidden/>
    <w:unhideWhenUsed/>
    <w:rsid w:val="00720186"/>
    <w:pPr>
      <w:spacing w:line="240" w:lineRule="auto"/>
    </w:pPr>
    <w:rPr>
      <w:sz w:val="20"/>
      <w:szCs w:val="20"/>
    </w:rPr>
  </w:style>
  <w:style w:type="character" w:customStyle="1" w:styleId="CommentTextChar">
    <w:name w:val="Comment Text Char"/>
    <w:basedOn w:val="DefaultParagraphFont"/>
    <w:link w:val="CommentText"/>
    <w:uiPriority w:val="99"/>
    <w:semiHidden/>
    <w:rsid w:val="00720186"/>
    <w:rPr>
      <w:sz w:val="20"/>
      <w:szCs w:val="20"/>
    </w:rPr>
  </w:style>
  <w:style w:type="paragraph" w:styleId="CommentSubject">
    <w:name w:val="annotation subject"/>
    <w:basedOn w:val="CommentText"/>
    <w:next w:val="CommentText"/>
    <w:link w:val="CommentSubjectChar"/>
    <w:uiPriority w:val="99"/>
    <w:semiHidden/>
    <w:unhideWhenUsed/>
    <w:rsid w:val="00720186"/>
    <w:rPr>
      <w:b/>
      <w:bCs/>
    </w:rPr>
  </w:style>
  <w:style w:type="character" w:customStyle="1" w:styleId="CommentSubjectChar">
    <w:name w:val="Comment Subject Char"/>
    <w:basedOn w:val="CommentTextChar"/>
    <w:link w:val="CommentSubject"/>
    <w:uiPriority w:val="99"/>
    <w:semiHidden/>
    <w:rsid w:val="00720186"/>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58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58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D58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584B"/>
  </w:style>
  <w:style w:type="paragraph" w:styleId="Footer">
    <w:name w:val="footer"/>
    <w:basedOn w:val="Normal"/>
    <w:link w:val="FooterChar"/>
    <w:uiPriority w:val="99"/>
    <w:unhideWhenUsed/>
    <w:rsid w:val="009D58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584B"/>
  </w:style>
  <w:style w:type="paragraph" w:styleId="BalloonText">
    <w:name w:val="Balloon Text"/>
    <w:basedOn w:val="Normal"/>
    <w:link w:val="BalloonTextChar"/>
    <w:uiPriority w:val="99"/>
    <w:semiHidden/>
    <w:unhideWhenUsed/>
    <w:rsid w:val="009D58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584B"/>
    <w:rPr>
      <w:rFonts w:ascii="Tahoma" w:hAnsi="Tahoma" w:cs="Tahoma"/>
      <w:sz w:val="16"/>
      <w:szCs w:val="16"/>
    </w:rPr>
  </w:style>
  <w:style w:type="character" w:styleId="Hyperlink">
    <w:name w:val="Hyperlink"/>
    <w:basedOn w:val="DefaultParagraphFont"/>
    <w:uiPriority w:val="99"/>
    <w:unhideWhenUsed/>
    <w:rsid w:val="00F5163A"/>
    <w:rPr>
      <w:color w:val="0000FF" w:themeColor="hyperlink"/>
      <w:u w:val="single"/>
    </w:rPr>
  </w:style>
  <w:style w:type="character" w:styleId="CommentReference">
    <w:name w:val="annotation reference"/>
    <w:basedOn w:val="DefaultParagraphFont"/>
    <w:uiPriority w:val="99"/>
    <w:semiHidden/>
    <w:unhideWhenUsed/>
    <w:rsid w:val="00720186"/>
    <w:rPr>
      <w:sz w:val="16"/>
      <w:szCs w:val="16"/>
    </w:rPr>
  </w:style>
  <w:style w:type="paragraph" w:styleId="CommentText">
    <w:name w:val="annotation text"/>
    <w:basedOn w:val="Normal"/>
    <w:link w:val="CommentTextChar"/>
    <w:uiPriority w:val="99"/>
    <w:semiHidden/>
    <w:unhideWhenUsed/>
    <w:rsid w:val="00720186"/>
    <w:pPr>
      <w:spacing w:line="240" w:lineRule="auto"/>
    </w:pPr>
    <w:rPr>
      <w:sz w:val="20"/>
      <w:szCs w:val="20"/>
    </w:rPr>
  </w:style>
  <w:style w:type="character" w:customStyle="1" w:styleId="CommentTextChar">
    <w:name w:val="Comment Text Char"/>
    <w:basedOn w:val="DefaultParagraphFont"/>
    <w:link w:val="CommentText"/>
    <w:uiPriority w:val="99"/>
    <w:semiHidden/>
    <w:rsid w:val="00720186"/>
    <w:rPr>
      <w:sz w:val="20"/>
      <w:szCs w:val="20"/>
    </w:rPr>
  </w:style>
  <w:style w:type="paragraph" w:styleId="CommentSubject">
    <w:name w:val="annotation subject"/>
    <w:basedOn w:val="CommentText"/>
    <w:next w:val="CommentText"/>
    <w:link w:val="CommentSubjectChar"/>
    <w:uiPriority w:val="99"/>
    <w:semiHidden/>
    <w:unhideWhenUsed/>
    <w:rsid w:val="00720186"/>
    <w:rPr>
      <w:b/>
      <w:bCs/>
    </w:rPr>
  </w:style>
  <w:style w:type="character" w:customStyle="1" w:styleId="CommentSubjectChar">
    <w:name w:val="Comment Subject Char"/>
    <w:basedOn w:val="CommentTextChar"/>
    <w:link w:val="CommentSubject"/>
    <w:uiPriority w:val="99"/>
    <w:semiHidden/>
    <w:rsid w:val="0072018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1200323">
      <w:bodyDiv w:val="1"/>
      <w:marLeft w:val="0"/>
      <w:marRight w:val="0"/>
      <w:marTop w:val="0"/>
      <w:marBottom w:val="0"/>
      <w:divBdr>
        <w:top w:val="none" w:sz="0" w:space="0" w:color="auto"/>
        <w:left w:val="none" w:sz="0" w:space="0" w:color="auto"/>
        <w:bottom w:val="none" w:sz="0" w:space="0" w:color="auto"/>
        <w:right w:val="none" w:sz="0" w:space="0" w:color="auto"/>
      </w:divBdr>
      <w:divsChild>
        <w:div w:id="2001692259">
          <w:marLeft w:val="0"/>
          <w:marRight w:val="0"/>
          <w:marTop w:val="0"/>
          <w:marBottom w:val="0"/>
          <w:divBdr>
            <w:top w:val="none" w:sz="0" w:space="0" w:color="auto"/>
            <w:left w:val="none" w:sz="0" w:space="0" w:color="auto"/>
            <w:bottom w:val="none" w:sz="0" w:space="0" w:color="auto"/>
            <w:right w:val="none" w:sz="0" w:space="0" w:color="auto"/>
          </w:divBdr>
          <w:divsChild>
            <w:div w:id="141022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F14FB3-DEEB-4854-9BB4-FBE792B01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1301</Words>
  <Characters>7418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2014-02-27T20:29:00Z</dcterms:created>
  <dcterms:modified xsi:type="dcterms:W3CDTF">2014-02-28T21:33:00Z</dcterms:modified>
</cp:coreProperties>
</file>