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5BF8" w:rsidRPr="00853B85" w:rsidRDefault="00275BF8" w:rsidP="00275BF8">
      <w:pPr>
        <w:pStyle w:val="Title"/>
        <w:jc w:val="right"/>
        <w:rPr>
          <w:rFonts w:cs="Times New Roman"/>
          <w:szCs w:val="24"/>
        </w:rPr>
      </w:pPr>
      <w:r w:rsidRPr="00853B85">
        <w:rPr>
          <w:rFonts w:cs="Times New Roman"/>
          <w:szCs w:val="24"/>
        </w:rPr>
        <w:t>Poster Type (Research)</w:t>
      </w:r>
    </w:p>
    <w:p w:rsidR="00275BF8" w:rsidRPr="00853B85" w:rsidRDefault="00275BF8" w:rsidP="00275BF8">
      <w:pPr>
        <w:pStyle w:val="Title"/>
        <w:rPr>
          <w:rFonts w:cs="Times New Roman"/>
          <w:szCs w:val="24"/>
        </w:rPr>
      </w:pPr>
    </w:p>
    <w:p w:rsidR="00275BF8" w:rsidRPr="00853B85" w:rsidRDefault="00275BF8" w:rsidP="00275BF8">
      <w:pPr>
        <w:pStyle w:val="Title"/>
        <w:rPr>
          <w:rFonts w:cs="Times New Roman"/>
          <w:szCs w:val="24"/>
        </w:rPr>
      </w:pPr>
    </w:p>
    <w:p w:rsidR="00275BF8" w:rsidRPr="00853B85" w:rsidRDefault="00275BF8" w:rsidP="00275BF8">
      <w:pPr>
        <w:pStyle w:val="Title"/>
        <w:rPr>
          <w:rFonts w:cs="Times New Roman"/>
          <w:szCs w:val="24"/>
        </w:rPr>
      </w:pPr>
    </w:p>
    <w:p w:rsidR="00275BF8" w:rsidRPr="00853B85" w:rsidRDefault="00275BF8" w:rsidP="00275BF8">
      <w:pPr>
        <w:pStyle w:val="Title"/>
        <w:rPr>
          <w:rFonts w:cs="Times New Roman"/>
          <w:szCs w:val="24"/>
        </w:rPr>
      </w:pPr>
    </w:p>
    <w:p w:rsidR="00275BF8" w:rsidRPr="00853B85" w:rsidRDefault="00877886" w:rsidP="00275BF8">
      <w:pPr>
        <w:spacing w:line="240" w:lineRule="auto"/>
        <w:jc w:val="center"/>
        <w:rPr>
          <w:rFonts w:ascii="Times New Roman" w:hAnsi="Times New Roman" w:cs="Times New Roman"/>
          <w:sz w:val="24"/>
          <w:szCs w:val="24"/>
        </w:rPr>
      </w:pPr>
      <w:r>
        <w:rPr>
          <w:rFonts w:ascii="Times New Roman" w:hAnsi="Times New Roman" w:cs="Times New Roman"/>
          <w:sz w:val="24"/>
          <w:szCs w:val="24"/>
        </w:rPr>
        <w:t>4-H l</w:t>
      </w:r>
      <w:r w:rsidR="00275BF8" w:rsidRPr="00853B85">
        <w:rPr>
          <w:rFonts w:ascii="Times New Roman" w:hAnsi="Times New Roman" w:cs="Times New Roman"/>
          <w:sz w:val="24"/>
          <w:szCs w:val="24"/>
        </w:rPr>
        <w:t>eaders</w:t>
      </w:r>
      <w:r>
        <w:rPr>
          <w:rFonts w:ascii="Times New Roman" w:hAnsi="Times New Roman" w:cs="Times New Roman"/>
          <w:sz w:val="24"/>
          <w:szCs w:val="24"/>
        </w:rPr>
        <w:t>’ perception of working with children with special n</w:t>
      </w:r>
      <w:r w:rsidR="00275BF8" w:rsidRPr="00853B85">
        <w:rPr>
          <w:rFonts w:ascii="Times New Roman" w:hAnsi="Times New Roman" w:cs="Times New Roman"/>
          <w:sz w:val="24"/>
          <w:szCs w:val="24"/>
        </w:rPr>
        <w:t>eeds</w:t>
      </w:r>
    </w:p>
    <w:p w:rsidR="00275BF8" w:rsidRPr="00853B85" w:rsidRDefault="00275BF8" w:rsidP="00275BF8">
      <w:pPr>
        <w:pStyle w:val="Title"/>
        <w:rPr>
          <w:rFonts w:cs="Times New Roman"/>
          <w:b w:val="0"/>
          <w:szCs w:val="24"/>
        </w:rPr>
      </w:pPr>
    </w:p>
    <w:p w:rsidR="00275BF8" w:rsidRPr="00853B85" w:rsidRDefault="00B33D5C" w:rsidP="00275BF8">
      <w:pPr>
        <w:pStyle w:val="Title"/>
        <w:rPr>
          <w:rFonts w:cs="Times New Roman"/>
          <w:b w:val="0"/>
          <w:szCs w:val="24"/>
        </w:rPr>
      </w:pPr>
      <w:r>
        <w:rPr>
          <w:rFonts w:cs="Times New Roman"/>
          <w:b w:val="0"/>
          <w:szCs w:val="24"/>
        </w:rPr>
        <w:t>Dr.</w:t>
      </w:r>
      <w:r w:rsidR="00275BF8" w:rsidRPr="00853B85">
        <w:rPr>
          <w:rFonts w:cs="Times New Roman"/>
          <w:b w:val="0"/>
          <w:szCs w:val="24"/>
        </w:rPr>
        <w:t xml:space="preserve"> Kristin Stair</w:t>
      </w:r>
    </w:p>
    <w:p w:rsidR="00275BF8" w:rsidRPr="00853B85" w:rsidRDefault="00B33D5C" w:rsidP="00275BF8">
      <w:pPr>
        <w:pStyle w:val="Title"/>
        <w:rPr>
          <w:rFonts w:cs="Times New Roman"/>
          <w:b w:val="0"/>
          <w:szCs w:val="24"/>
        </w:rPr>
      </w:pPr>
      <w:r>
        <w:rPr>
          <w:rFonts w:cs="Times New Roman"/>
          <w:b w:val="0"/>
          <w:szCs w:val="24"/>
        </w:rPr>
        <w:t xml:space="preserve">Dr. </w:t>
      </w:r>
      <w:r w:rsidR="00275BF8" w:rsidRPr="00853B85">
        <w:rPr>
          <w:rFonts w:cs="Times New Roman"/>
          <w:b w:val="0"/>
          <w:szCs w:val="24"/>
        </w:rPr>
        <w:t>Brenda Seevers</w:t>
      </w:r>
      <w:r w:rsidR="00275BF8" w:rsidRPr="00853B85">
        <w:rPr>
          <w:rFonts w:cs="Times New Roman"/>
          <w:b w:val="0"/>
          <w:szCs w:val="24"/>
        </w:rPr>
        <w:br/>
        <w:t>New Mexico State University</w:t>
      </w:r>
    </w:p>
    <w:p w:rsidR="00275BF8" w:rsidRPr="00853B85" w:rsidRDefault="00275BF8" w:rsidP="00275BF8">
      <w:pPr>
        <w:pStyle w:val="Title"/>
        <w:rPr>
          <w:rFonts w:cs="Times New Roman"/>
          <w:b w:val="0"/>
          <w:szCs w:val="24"/>
        </w:rPr>
      </w:pPr>
    </w:p>
    <w:p w:rsidR="00275BF8" w:rsidRPr="00853B85" w:rsidRDefault="00275BF8" w:rsidP="00275BF8">
      <w:pPr>
        <w:pStyle w:val="Title"/>
        <w:rPr>
          <w:rFonts w:cs="Times New Roman"/>
          <w:b w:val="0"/>
          <w:szCs w:val="24"/>
        </w:rPr>
      </w:pPr>
    </w:p>
    <w:p w:rsidR="00275BF8" w:rsidRPr="00853B85" w:rsidRDefault="00275BF8" w:rsidP="00275BF8">
      <w:pPr>
        <w:pStyle w:val="Title"/>
        <w:rPr>
          <w:rFonts w:cs="Times New Roman"/>
          <w:b w:val="0"/>
          <w:szCs w:val="24"/>
        </w:rPr>
      </w:pPr>
    </w:p>
    <w:p w:rsidR="00275BF8" w:rsidRPr="00853B85" w:rsidRDefault="00275BF8" w:rsidP="00853B85">
      <w:pPr>
        <w:pStyle w:val="Title"/>
        <w:rPr>
          <w:rFonts w:cs="Times New Roman"/>
          <w:b w:val="0"/>
          <w:szCs w:val="24"/>
        </w:rPr>
      </w:pPr>
    </w:p>
    <w:p w:rsidR="00275BF8" w:rsidRPr="00853B85" w:rsidRDefault="00275BF8" w:rsidP="00853B85">
      <w:pPr>
        <w:pStyle w:val="Title"/>
        <w:rPr>
          <w:rFonts w:cs="Times New Roman"/>
          <w:b w:val="0"/>
          <w:szCs w:val="24"/>
        </w:rPr>
      </w:pPr>
    </w:p>
    <w:p w:rsidR="00275BF8" w:rsidRPr="00853B85" w:rsidRDefault="00853B85" w:rsidP="00853B85">
      <w:pPr>
        <w:jc w:val="center"/>
        <w:rPr>
          <w:rFonts w:ascii="Times New Roman" w:hAnsi="Times New Roman" w:cs="Times New Roman"/>
          <w:b/>
          <w:sz w:val="24"/>
          <w:szCs w:val="24"/>
        </w:rPr>
      </w:pPr>
      <w:r w:rsidRPr="00853B85">
        <w:rPr>
          <w:rFonts w:ascii="Times New Roman" w:hAnsi="Times New Roman" w:cs="Times New Roman"/>
          <w:sz w:val="24"/>
          <w:szCs w:val="24"/>
        </w:rPr>
        <w:t>MSC 3501</w:t>
      </w:r>
      <w:r w:rsidRPr="00853B85">
        <w:rPr>
          <w:rFonts w:ascii="Times New Roman" w:hAnsi="Times New Roman" w:cs="Times New Roman"/>
          <w:sz w:val="24"/>
          <w:szCs w:val="24"/>
        </w:rPr>
        <w:br/>
        <w:t>P.O. Box 30003</w:t>
      </w:r>
      <w:r w:rsidRPr="00853B85">
        <w:rPr>
          <w:rFonts w:ascii="Times New Roman" w:hAnsi="Times New Roman" w:cs="Times New Roman"/>
          <w:sz w:val="24"/>
          <w:szCs w:val="24"/>
        </w:rPr>
        <w:br/>
        <w:t>Las Cruces, NM 88003-8003</w:t>
      </w:r>
      <w:r w:rsidRPr="00853B85">
        <w:rPr>
          <w:rFonts w:ascii="Times New Roman" w:hAnsi="Times New Roman" w:cs="Times New Roman"/>
          <w:sz w:val="24"/>
          <w:szCs w:val="24"/>
        </w:rPr>
        <w:br/>
      </w:r>
      <w:r w:rsidRPr="00853B85">
        <w:rPr>
          <w:rFonts w:ascii="Times New Roman" w:hAnsi="Times New Roman" w:cs="Times New Roman"/>
          <w:sz w:val="24"/>
          <w:szCs w:val="24"/>
        </w:rPr>
        <w:br/>
        <w:t>Office Phone: 575-646-4511</w:t>
      </w:r>
      <w:r w:rsidRPr="00853B85">
        <w:rPr>
          <w:rFonts w:ascii="Times New Roman" w:hAnsi="Times New Roman" w:cs="Times New Roman"/>
          <w:sz w:val="24"/>
          <w:szCs w:val="24"/>
        </w:rPr>
        <w:br/>
        <w:t xml:space="preserve">Office Fax: 575-646-4082 </w:t>
      </w:r>
      <w:r w:rsidRPr="00853B85">
        <w:rPr>
          <w:rFonts w:ascii="Times New Roman" w:hAnsi="Times New Roman" w:cs="Times New Roman"/>
          <w:sz w:val="24"/>
          <w:szCs w:val="24"/>
        </w:rPr>
        <w:br/>
      </w:r>
      <w:r w:rsidRPr="00084C27">
        <w:rPr>
          <w:rFonts w:ascii="Times New Roman" w:hAnsi="Times New Roman" w:cs="Times New Roman"/>
          <w:sz w:val="24"/>
          <w:szCs w:val="24"/>
        </w:rPr>
        <w:t>ksstair@nmsu.edu</w:t>
      </w:r>
    </w:p>
    <w:p w:rsidR="00275BF8" w:rsidRPr="00853B85" w:rsidRDefault="00275BF8" w:rsidP="00275BF8">
      <w:pPr>
        <w:pStyle w:val="Title"/>
        <w:rPr>
          <w:rFonts w:cs="Times New Roman"/>
          <w:b w:val="0"/>
          <w:szCs w:val="24"/>
        </w:rPr>
      </w:pPr>
    </w:p>
    <w:p w:rsidR="001B3E1C" w:rsidRPr="00853B85" w:rsidRDefault="001B3E1C" w:rsidP="00853B85">
      <w:pPr>
        <w:spacing w:line="240" w:lineRule="auto"/>
        <w:rPr>
          <w:rFonts w:ascii="Times New Roman" w:hAnsi="Times New Roman" w:cs="Times New Roman"/>
          <w:sz w:val="24"/>
          <w:szCs w:val="24"/>
        </w:rPr>
      </w:pPr>
    </w:p>
    <w:p w:rsidR="00D864AE" w:rsidRPr="00853B85" w:rsidRDefault="00D864AE" w:rsidP="00811B6C">
      <w:pPr>
        <w:spacing w:line="240" w:lineRule="auto"/>
        <w:rPr>
          <w:rFonts w:ascii="Times New Roman" w:hAnsi="Times New Roman" w:cs="Times New Roman"/>
          <w:sz w:val="24"/>
          <w:szCs w:val="24"/>
        </w:rPr>
      </w:pPr>
    </w:p>
    <w:p w:rsidR="00944739" w:rsidRDefault="00944739" w:rsidP="00811B6C">
      <w:pPr>
        <w:spacing w:line="240" w:lineRule="auto"/>
        <w:rPr>
          <w:rFonts w:ascii="Times New Roman" w:hAnsi="Times New Roman" w:cs="Times New Roman"/>
          <w:sz w:val="24"/>
          <w:szCs w:val="24"/>
        </w:rPr>
      </w:pPr>
    </w:p>
    <w:p w:rsidR="00944739" w:rsidRDefault="00944739" w:rsidP="00811B6C">
      <w:pPr>
        <w:spacing w:line="240" w:lineRule="auto"/>
        <w:rPr>
          <w:rFonts w:ascii="Times New Roman" w:hAnsi="Times New Roman" w:cs="Times New Roman"/>
          <w:sz w:val="24"/>
          <w:szCs w:val="24"/>
        </w:rPr>
      </w:pPr>
    </w:p>
    <w:p w:rsidR="00944739" w:rsidRDefault="00944739" w:rsidP="00811B6C">
      <w:pPr>
        <w:spacing w:line="240" w:lineRule="auto"/>
        <w:rPr>
          <w:rFonts w:ascii="Times New Roman" w:hAnsi="Times New Roman" w:cs="Times New Roman"/>
          <w:sz w:val="24"/>
          <w:szCs w:val="24"/>
        </w:rPr>
      </w:pPr>
    </w:p>
    <w:p w:rsidR="00944739" w:rsidRDefault="00944739" w:rsidP="00811B6C">
      <w:pPr>
        <w:spacing w:line="240" w:lineRule="auto"/>
        <w:rPr>
          <w:rFonts w:ascii="Times New Roman" w:hAnsi="Times New Roman" w:cs="Times New Roman"/>
          <w:sz w:val="24"/>
          <w:szCs w:val="24"/>
        </w:rPr>
      </w:pPr>
    </w:p>
    <w:p w:rsidR="00944739" w:rsidRDefault="00944739" w:rsidP="00811B6C">
      <w:pPr>
        <w:spacing w:line="240" w:lineRule="auto"/>
        <w:rPr>
          <w:rFonts w:ascii="Times New Roman" w:hAnsi="Times New Roman" w:cs="Times New Roman"/>
          <w:sz w:val="24"/>
          <w:szCs w:val="24"/>
        </w:rPr>
      </w:pPr>
    </w:p>
    <w:p w:rsidR="00944739" w:rsidRDefault="00944739" w:rsidP="00811B6C">
      <w:pPr>
        <w:spacing w:line="240" w:lineRule="auto"/>
        <w:rPr>
          <w:rFonts w:ascii="Times New Roman" w:hAnsi="Times New Roman" w:cs="Times New Roman"/>
          <w:sz w:val="24"/>
          <w:szCs w:val="24"/>
        </w:rPr>
      </w:pPr>
    </w:p>
    <w:p w:rsidR="00944739" w:rsidRDefault="00944739" w:rsidP="00811B6C">
      <w:pPr>
        <w:spacing w:line="240" w:lineRule="auto"/>
        <w:rPr>
          <w:rFonts w:ascii="Times New Roman" w:hAnsi="Times New Roman" w:cs="Times New Roman"/>
          <w:sz w:val="24"/>
          <w:szCs w:val="24"/>
        </w:rPr>
      </w:pPr>
    </w:p>
    <w:p w:rsidR="00944739" w:rsidRDefault="00944739" w:rsidP="00811B6C">
      <w:pPr>
        <w:spacing w:line="240" w:lineRule="auto"/>
        <w:rPr>
          <w:rFonts w:ascii="Times New Roman" w:hAnsi="Times New Roman" w:cs="Times New Roman"/>
          <w:sz w:val="24"/>
          <w:szCs w:val="24"/>
        </w:rPr>
      </w:pPr>
    </w:p>
    <w:p w:rsidR="00944739" w:rsidRDefault="00944739" w:rsidP="00811B6C">
      <w:pPr>
        <w:spacing w:line="240" w:lineRule="auto"/>
        <w:rPr>
          <w:rFonts w:ascii="Times New Roman" w:hAnsi="Times New Roman" w:cs="Times New Roman"/>
          <w:sz w:val="24"/>
          <w:szCs w:val="24"/>
        </w:rPr>
      </w:pPr>
    </w:p>
    <w:p w:rsidR="00944739" w:rsidRDefault="00944739" w:rsidP="00853B85">
      <w:pPr>
        <w:spacing w:line="240" w:lineRule="auto"/>
        <w:rPr>
          <w:rFonts w:ascii="Times New Roman" w:hAnsi="Times New Roman" w:cs="Times New Roman"/>
          <w:sz w:val="24"/>
          <w:szCs w:val="24"/>
        </w:rPr>
      </w:pPr>
    </w:p>
    <w:p w:rsidR="005E5373" w:rsidRPr="00084C27" w:rsidRDefault="00944739" w:rsidP="00811B6C">
      <w:pPr>
        <w:spacing w:line="240" w:lineRule="auto"/>
        <w:jc w:val="center"/>
        <w:rPr>
          <w:rFonts w:ascii="Times New Roman" w:hAnsi="Times New Roman" w:cs="Times New Roman"/>
          <w:b/>
          <w:sz w:val="24"/>
          <w:szCs w:val="24"/>
        </w:rPr>
      </w:pPr>
      <w:r w:rsidRPr="00084C27">
        <w:rPr>
          <w:rFonts w:ascii="Times New Roman" w:hAnsi="Times New Roman" w:cs="Times New Roman"/>
          <w:b/>
          <w:sz w:val="24"/>
          <w:szCs w:val="24"/>
        </w:rPr>
        <w:lastRenderedPageBreak/>
        <w:t>Introduction</w:t>
      </w:r>
    </w:p>
    <w:p w:rsidR="00BC4043" w:rsidRDefault="00D864AE" w:rsidP="00780E70">
      <w:pPr>
        <w:spacing w:line="240" w:lineRule="auto"/>
        <w:ind w:firstLine="720"/>
        <w:rPr>
          <w:rFonts w:ascii="Times New Roman" w:hAnsi="Times New Roman" w:cs="Times New Roman"/>
          <w:sz w:val="24"/>
          <w:szCs w:val="24"/>
        </w:rPr>
      </w:pPr>
      <w:r w:rsidRPr="00C34AD9">
        <w:rPr>
          <w:rFonts w:ascii="Times New Roman" w:hAnsi="Times New Roman" w:cs="Times New Roman"/>
          <w:sz w:val="24"/>
          <w:szCs w:val="24"/>
        </w:rPr>
        <w:t>Today, there</w:t>
      </w:r>
      <w:r w:rsidR="00657A80" w:rsidRPr="00C34AD9">
        <w:rPr>
          <w:rFonts w:ascii="Times New Roman" w:hAnsi="Times New Roman" w:cs="Times New Roman"/>
          <w:sz w:val="24"/>
          <w:szCs w:val="24"/>
        </w:rPr>
        <w:t xml:space="preserve"> are almost 90,000 4-H clubs that serve over 6.5 million members (United States Department of Education [USDA], 2003). This makes 4-H one of t</w:t>
      </w:r>
      <w:r w:rsidRPr="00C34AD9">
        <w:rPr>
          <w:rFonts w:ascii="Times New Roman" w:hAnsi="Times New Roman" w:cs="Times New Roman"/>
          <w:sz w:val="24"/>
          <w:szCs w:val="24"/>
        </w:rPr>
        <w:t>he largest youth organization</w:t>
      </w:r>
      <w:r w:rsidR="00657A80" w:rsidRPr="00C34AD9">
        <w:rPr>
          <w:rFonts w:ascii="Times New Roman" w:hAnsi="Times New Roman" w:cs="Times New Roman"/>
          <w:sz w:val="24"/>
          <w:szCs w:val="24"/>
        </w:rPr>
        <w:t xml:space="preserve"> for children 5 -19 (4-H, 2013). </w:t>
      </w:r>
      <w:r w:rsidR="00025622" w:rsidRPr="00C34AD9">
        <w:rPr>
          <w:rFonts w:ascii="Times New Roman" w:hAnsi="Times New Roman" w:cs="Times New Roman"/>
          <w:sz w:val="24"/>
          <w:szCs w:val="24"/>
        </w:rPr>
        <w:t xml:space="preserve">Despite the fact that there are so many children involved in 4-H, there are often few opportunities to involve children with special needs into 4-H programming.  </w:t>
      </w:r>
      <w:r w:rsidRPr="00C34AD9">
        <w:rPr>
          <w:rFonts w:ascii="Times New Roman" w:hAnsi="Times New Roman" w:cs="Times New Roman"/>
          <w:sz w:val="24"/>
          <w:szCs w:val="24"/>
        </w:rPr>
        <w:t xml:space="preserve">Reasons for this lack of inclusion vary. </w:t>
      </w:r>
      <w:r w:rsidR="00084C27">
        <w:rPr>
          <w:rFonts w:ascii="Times New Roman" w:hAnsi="Times New Roman" w:cs="Times New Roman"/>
          <w:sz w:val="24"/>
          <w:szCs w:val="24"/>
        </w:rPr>
        <w:t>A</w:t>
      </w:r>
      <w:r w:rsidRPr="00C34AD9">
        <w:rPr>
          <w:rFonts w:ascii="Times New Roman" w:hAnsi="Times New Roman" w:cs="Times New Roman"/>
          <w:sz w:val="24"/>
          <w:szCs w:val="24"/>
        </w:rPr>
        <w:t xml:space="preserve"> research study conducted by Boone, et al (2006) </w:t>
      </w:r>
      <w:r w:rsidR="00084C27">
        <w:rPr>
          <w:rFonts w:ascii="Times New Roman" w:hAnsi="Times New Roman" w:cs="Times New Roman"/>
          <w:sz w:val="24"/>
          <w:szCs w:val="24"/>
        </w:rPr>
        <w:t xml:space="preserve">found that although </w:t>
      </w:r>
      <w:r w:rsidRPr="00C34AD9">
        <w:rPr>
          <w:rFonts w:ascii="Times New Roman" w:hAnsi="Times New Roman" w:cs="Times New Roman"/>
          <w:sz w:val="24"/>
          <w:szCs w:val="24"/>
        </w:rPr>
        <w:t>96% of Extension Professionals agreed that they would be willing to accept youth with special needs as members, only 61.5% believed that agents and assistants have adequate training to work with these children.</w:t>
      </w:r>
      <w:r w:rsidR="005E5373" w:rsidRPr="00C34AD9">
        <w:rPr>
          <w:rFonts w:ascii="Times New Roman" w:hAnsi="Times New Roman" w:cs="Times New Roman"/>
          <w:sz w:val="24"/>
          <w:szCs w:val="24"/>
        </w:rPr>
        <w:t xml:space="preserve"> </w:t>
      </w:r>
      <w:r w:rsidR="00AC07F6" w:rsidRPr="00C34AD9">
        <w:rPr>
          <w:rFonts w:ascii="Times New Roman" w:hAnsi="Times New Roman" w:cs="Times New Roman"/>
          <w:sz w:val="24"/>
          <w:szCs w:val="24"/>
        </w:rPr>
        <w:t xml:space="preserve">Stair and Seevers </w:t>
      </w:r>
      <w:r w:rsidR="001B3E1C" w:rsidRPr="00C34AD9">
        <w:rPr>
          <w:rFonts w:ascii="Times New Roman" w:hAnsi="Times New Roman" w:cs="Times New Roman"/>
          <w:sz w:val="24"/>
          <w:szCs w:val="24"/>
        </w:rPr>
        <w:t xml:space="preserve">(2012) </w:t>
      </w:r>
      <w:r w:rsidR="00AC07F6" w:rsidRPr="00C34AD9">
        <w:rPr>
          <w:rFonts w:ascii="Times New Roman" w:hAnsi="Times New Roman" w:cs="Times New Roman"/>
          <w:sz w:val="24"/>
          <w:szCs w:val="24"/>
        </w:rPr>
        <w:t>found that only 44.7% of state leaders reported training opportunities within their state to provide training for 4-H agents and volunteers</w:t>
      </w:r>
      <w:r w:rsidR="001B3E1C" w:rsidRPr="00C34AD9">
        <w:rPr>
          <w:rFonts w:ascii="Times New Roman" w:hAnsi="Times New Roman" w:cs="Times New Roman"/>
          <w:sz w:val="24"/>
          <w:szCs w:val="24"/>
        </w:rPr>
        <w:t xml:space="preserve">. This training is a necessity for Extension professionals and volunteers to be successful in assisting youth with special needs in their programs (Goble and Eyre, 2008). </w:t>
      </w:r>
      <w:r w:rsidR="00BF418E" w:rsidRPr="00C34AD9">
        <w:rPr>
          <w:rFonts w:ascii="Times New Roman" w:hAnsi="Times New Roman" w:cs="Times New Roman"/>
          <w:sz w:val="24"/>
          <w:szCs w:val="24"/>
        </w:rPr>
        <w:t>I</w:t>
      </w:r>
      <w:r w:rsidR="00280CCB" w:rsidRPr="00C34AD9">
        <w:rPr>
          <w:rFonts w:ascii="Times New Roman" w:hAnsi="Times New Roman" w:cs="Times New Roman"/>
          <w:sz w:val="24"/>
          <w:szCs w:val="24"/>
        </w:rPr>
        <w:t>n an earlier study of</w:t>
      </w:r>
      <w:r w:rsidR="00BF418E" w:rsidRPr="00C34AD9">
        <w:rPr>
          <w:rFonts w:ascii="Times New Roman" w:hAnsi="Times New Roman" w:cs="Times New Roman"/>
          <w:sz w:val="24"/>
          <w:szCs w:val="24"/>
        </w:rPr>
        <w:t xml:space="preserve"> </w:t>
      </w:r>
      <w:r w:rsidR="001B3E1C" w:rsidRPr="00C34AD9">
        <w:rPr>
          <w:rFonts w:ascii="Times New Roman" w:hAnsi="Times New Roman" w:cs="Times New Roman"/>
          <w:sz w:val="24"/>
          <w:szCs w:val="24"/>
        </w:rPr>
        <w:t xml:space="preserve">State </w:t>
      </w:r>
      <w:r w:rsidR="00BF418E" w:rsidRPr="00C34AD9">
        <w:rPr>
          <w:rFonts w:ascii="Times New Roman" w:hAnsi="Times New Roman" w:cs="Times New Roman"/>
          <w:sz w:val="24"/>
          <w:szCs w:val="24"/>
        </w:rPr>
        <w:t>4-H leaders</w:t>
      </w:r>
      <w:r w:rsidR="00280CCB" w:rsidRPr="00C34AD9">
        <w:rPr>
          <w:rFonts w:ascii="Times New Roman" w:hAnsi="Times New Roman" w:cs="Times New Roman"/>
          <w:sz w:val="24"/>
          <w:szCs w:val="24"/>
        </w:rPr>
        <w:t>, state</w:t>
      </w:r>
      <w:r w:rsidR="00084C27">
        <w:rPr>
          <w:rFonts w:ascii="Times New Roman" w:hAnsi="Times New Roman" w:cs="Times New Roman"/>
          <w:sz w:val="24"/>
          <w:szCs w:val="24"/>
        </w:rPr>
        <w:t>s</w:t>
      </w:r>
      <w:r w:rsidR="00280CCB" w:rsidRPr="00C34AD9">
        <w:rPr>
          <w:rFonts w:ascii="Times New Roman" w:hAnsi="Times New Roman" w:cs="Times New Roman"/>
          <w:sz w:val="24"/>
          <w:szCs w:val="24"/>
        </w:rPr>
        <w:t xml:space="preserve"> are providing a</w:t>
      </w:r>
      <w:r w:rsidR="001B3E1C" w:rsidRPr="00C34AD9">
        <w:rPr>
          <w:rFonts w:ascii="Times New Roman" w:hAnsi="Times New Roman" w:cs="Times New Roman"/>
          <w:sz w:val="24"/>
          <w:szCs w:val="24"/>
        </w:rPr>
        <w:t xml:space="preserve"> variety of programs</w:t>
      </w:r>
      <w:r w:rsidR="00BF418E" w:rsidRPr="00C34AD9">
        <w:rPr>
          <w:rFonts w:ascii="Times New Roman" w:hAnsi="Times New Roman" w:cs="Times New Roman"/>
          <w:sz w:val="24"/>
          <w:szCs w:val="24"/>
        </w:rPr>
        <w:t xml:space="preserve"> that involve </w:t>
      </w:r>
      <w:r w:rsidR="001B3E1C" w:rsidRPr="00C34AD9">
        <w:rPr>
          <w:rFonts w:ascii="Times New Roman" w:hAnsi="Times New Roman" w:cs="Times New Roman"/>
          <w:sz w:val="24"/>
          <w:szCs w:val="24"/>
        </w:rPr>
        <w:t xml:space="preserve">youth with special needs, the most common approach to accommodating children with special needs </w:t>
      </w:r>
      <w:r w:rsidR="00BF418E" w:rsidRPr="00C34AD9">
        <w:rPr>
          <w:rFonts w:ascii="Times New Roman" w:hAnsi="Times New Roman" w:cs="Times New Roman"/>
          <w:sz w:val="24"/>
          <w:szCs w:val="24"/>
        </w:rPr>
        <w:t xml:space="preserve">reported was to </w:t>
      </w:r>
      <w:r w:rsidR="001B3E1C" w:rsidRPr="00C34AD9">
        <w:rPr>
          <w:rFonts w:ascii="Times New Roman" w:hAnsi="Times New Roman" w:cs="Times New Roman"/>
          <w:sz w:val="24"/>
          <w:szCs w:val="24"/>
        </w:rPr>
        <w:t xml:space="preserve">include these children into all </w:t>
      </w:r>
      <w:r w:rsidR="00BF418E" w:rsidRPr="00C34AD9">
        <w:rPr>
          <w:rFonts w:ascii="Times New Roman" w:hAnsi="Times New Roman" w:cs="Times New Roman"/>
          <w:sz w:val="24"/>
          <w:szCs w:val="24"/>
        </w:rPr>
        <w:t xml:space="preserve">general </w:t>
      </w:r>
      <w:r w:rsidR="001B3E1C" w:rsidRPr="00C34AD9">
        <w:rPr>
          <w:rFonts w:ascii="Times New Roman" w:hAnsi="Times New Roman" w:cs="Times New Roman"/>
          <w:sz w:val="24"/>
          <w:szCs w:val="24"/>
        </w:rPr>
        <w:t>programs (39.4%) though specialized programs for children with special needs</w:t>
      </w:r>
      <w:r w:rsidR="00BF418E" w:rsidRPr="00C34AD9">
        <w:rPr>
          <w:rFonts w:ascii="Times New Roman" w:hAnsi="Times New Roman" w:cs="Times New Roman"/>
          <w:sz w:val="24"/>
          <w:szCs w:val="24"/>
        </w:rPr>
        <w:t xml:space="preserve"> were also reported (Stair &amp; Seevers, 2012)</w:t>
      </w:r>
      <w:r w:rsidR="00811B6C" w:rsidRPr="00C34AD9">
        <w:rPr>
          <w:rFonts w:ascii="Times New Roman" w:hAnsi="Times New Roman" w:cs="Times New Roman"/>
          <w:sz w:val="24"/>
          <w:szCs w:val="24"/>
        </w:rPr>
        <w:t>.</w:t>
      </w:r>
    </w:p>
    <w:p w:rsidR="00054457" w:rsidRPr="00C34AD9" w:rsidRDefault="00054457" w:rsidP="00780E70">
      <w:pPr>
        <w:spacing w:line="240" w:lineRule="auto"/>
        <w:ind w:firstLine="720"/>
        <w:rPr>
          <w:rFonts w:ascii="Times New Roman" w:hAnsi="Times New Roman" w:cs="Times New Roman"/>
          <w:sz w:val="24"/>
          <w:szCs w:val="24"/>
        </w:rPr>
      </w:pPr>
      <w:r w:rsidRPr="00C34AD9">
        <w:rPr>
          <w:rFonts w:ascii="Times New Roman" w:hAnsi="Times New Roman" w:cs="Times New Roman"/>
          <w:sz w:val="24"/>
          <w:szCs w:val="24"/>
        </w:rPr>
        <w:t>The purp</w:t>
      </w:r>
      <w:r>
        <w:rPr>
          <w:rFonts w:ascii="Times New Roman" w:hAnsi="Times New Roman" w:cs="Times New Roman"/>
          <w:sz w:val="24"/>
          <w:szCs w:val="24"/>
        </w:rPr>
        <w:t>ose of this study was to bette</w:t>
      </w:r>
      <w:r w:rsidR="00A0137C">
        <w:rPr>
          <w:rFonts w:ascii="Times New Roman" w:hAnsi="Times New Roman" w:cs="Times New Roman"/>
          <w:sz w:val="24"/>
          <w:szCs w:val="24"/>
        </w:rPr>
        <w:t>r</w:t>
      </w:r>
      <w:r w:rsidRPr="00C34AD9">
        <w:rPr>
          <w:rFonts w:ascii="Times New Roman" w:hAnsi="Times New Roman" w:cs="Times New Roman"/>
          <w:sz w:val="24"/>
          <w:szCs w:val="24"/>
        </w:rPr>
        <w:t xml:space="preserve"> understand the needs of 4-H agents when working directly with children with special needs. </w:t>
      </w:r>
      <w:r w:rsidR="00A0137C">
        <w:rPr>
          <w:rFonts w:ascii="Times New Roman" w:hAnsi="Times New Roman" w:cs="Times New Roman"/>
          <w:sz w:val="24"/>
          <w:szCs w:val="24"/>
        </w:rPr>
        <w:t xml:space="preserve">Specifically, this research </w:t>
      </w:r>
      <w:r w:rsidR="00084C27">
        <w:rPr>
          <w:rFonts w:ascii="Times New Roman" w:hAnsi="Times New Roman" w:cs="Times New Roman"/>
          <w:sz w:val="24"/>
          <w:szCs w:val="24"/>
        </w:rPr>
        <w:t>relates</w:t>
      </w:r>
      <w:r w:rsidR="00A0137C">
        <w:rPr>
          <w:rFonts w:ascii="Times New Roman" w:hAnsi="Times New Roman" w:cs="Times New Roman"/>
          <w:sz w:val="24"/>
          <w:szCs w:val="24"/>
        </w:rPr>
        <w:t xml:space="preserve"> to </w:t>
      </w:r>
      <w:r w:rsidRPr="00C34AD9">
        <w:rPr>
          <w:rFonts w:ascii="Times New Roman" w:hAnsi="Times New Roman" w:cs="Times New Roman"/>
          <w:sz w:val="24"/>
          <w:szCs w:val="24"/>
        </w:rPr>
        <w:t xml:space="preserve">National Research </w:t>
      </w:r>
      <w:r w:rsidR="00F50A35">
        <w:rPr>
          <w:rFonts w:ascii="Times New Roman" w:hAnsi="Times New Roman" w:cs="Times New Roman"/>
          <w:sz w:val="24"/>
          <w:szCs w:val="24"/>
        </w:rPr>
        <w:t xml:space="preserve">Agenda Priority 4: To Develop “Meaningful, Engaged, </w:t>
      </w:r>
      <w:proofErr w:type="gramStart"/>
      <w:r w:rsidR="00F50A35">
        <w:rPr>
          <w:rFonts w:ascii="Times New Roman" w:hAnsi="Times New Roman" w:cs="Times New Roman"/>
          <w:sz w:val="24"/>
          <w:szCs w:val="24"/>
        </w:rPr>
        <w:t xml:space="preserve">Learning </w:t>
      </w:r>
      <w:r w:rsidRPr="00C34AD9">
        <w:rPr>
          <w:rFonts w:ascii="Times New Roman" w:hAnsi="Times New Roman" w:cs="Times New Roman"/>
          <w:sz w:val="24"/>
          <w:szCs w:val="24"/>
        </w:rPr>
        <w:t xml:space="preserve"> </w:t>
      </w:r>
      <w:r w:rsidR="00F50A35">
        <w:rPr>
          <w:rFonts w:ascii="Times New Roman" w:hAnsi="Times New Roman" w:cs="Times New Roman"/>
          <w:sz w:val="24"/>
          <w:szCs w:val="24"/>
        </w:rPr>
        <w:t>in</w:t>
      </w:r>
      <w:proofErr w:type="gramEnd"/>
      <w:r w:rsidR="00F50A35">
        <w:rPr>
          <w:rFonts w:ascii="Times New Roman" w:hAnsi="Times New Roman" w:cs="Times New Roman"/>
          <w:sz w:val="24"/>
          <w:szCs w:val="24"/>
        </w:rPr>
        <w:t xml:space="preserve"> all </w:t>
      </w:r>
      <w:r w:rsidR="00F50A35" w:rsidRPr="00D746F9">
        <w:rPr>
          <w:rFonts w:ascii="Times New Roman" w:hAnsi="Times New Roman" w:cs="Times New Roman"/>
          <w:sz w:val="24"/>
          <w:szCs w:val="24"/>
        </w:rPr>
        <w:t>Environments” (</w:t>
      </w:r>
      <w:proofErr w:type="spellStart"/>
      <w:r w:rsidR="00F50A35" w:rsidRPr="00D746F9">
        <w:rPr>
          <w:rFonts w:ascii="Times New Roman" w:hAnsi="Times New Roman" w:cs="Times New Roman"/>
          <w:sz w:val="24"/>
          <w:szCs w:val="24"/>
        </w:rPr>
        <w:t>Doerfert</w:t>
      </w:r>
      <w:proofErr w:type="spellEnd"/>
      <w:r w:rsidR="00F50A35" w:rsidRPr="00D746F9">
        <w:rPr>
          <w:rFonts w:ascii="Times New Roman" w:hAnsi="Times New Roman" w:cs="Times New Roman"/>
          <w:sz w:val="24"/>
          <w:szCs w:val="24"/>
        </w:rPr>
        <w:t xml:space="preserve">, D.L. (2011). </w:t>
      </w:r>
      <w:r w:rsidRPr="00D746F9">
        <w:rPr>
          <w:rFonts w:ascii="Times New Roman" w:hAnsi="Times New Roman" w:cs="Times New Roman"/>
          <w:sz w:val="24"/>
          <w:szCs w:val="24"/>
        </w:rPr>
        <w:t>Additionally</w:t>
      </w:r>
      <w:r w:rsidRPr="00C34AD9">
        <w:rPr>
          <w:rFonts w:ascii="Times New Roman" w:hAnsi="Times New Roman" w:cs="Times New Roman"/>
          <w:sz w:val="24"/>
          <w:szCs w:val="24"/>
        </w:rPr>
        <w:t>, this study sought to identify the perceived competency of 4-H professionals when working with chil</w:t>
      </w:r>
      <w:r w:rsidR="00084C27">
        <w:rPr>
          <w:rFonts w:ascii="Times New Roman" w:hAnsi="Times New Roman" w:cs="Times New Roman"/>
          <w:sz w:val="24"/>
          <w:szCs w:val="24"/>
        </w:rPr>
        <w:t>dren with special needs as well</w:t>
      </w:r>
      <w:r w:rsidRPr="00C34AD9">
        <w:rPr>
          <w:rFonts w:ascii="Times New Roman" w:hAnsi="Times New Roman" w:cs="Times New Roman"/>
          <w:sz w:val="24"/>
          <w:szCs w:val="24"/>
        </w:rPr>
        <w:t xml:space="preserve"> as identify possible </w:t>
      </w:r>
      <w:r w:rsidR="00780E70">
        <w:rPr>
          <w:rFonts w:ascii="Times New Roman" w:hAnsi="Times New Roman" w:cs="Times New Roman"/>
          <w:sz w:val="24"/>
          <w:szCs w:val="24"/>
        </w:rPr>
        <w:t>b</w:t>
      </w:r>
      <w:r w:rsidRPr="00C34AD9">
        <w:rPr>
          <w:rFonts w:ascii="Times New Roman" w:hAnsi="Times New Roman" w:cs="Times New Roman"/>
          <w:sz w:val="24"/>
          <w:szCs w:val="24"/>
        </w:rPr>
        <w:t xml:space="preserve">enefits and challenges of working with these learners. </w:t>
      </w:r>
      <w:r w:rsidR="00084C27">
        <w:rPr>
          <w:rFonts w:ascii="Times New Roman" w:hAnsi="Times New Roman" w:cs="Times New Roman"/>
          <w:sz w:val="24"/>
          <w:szCs w:val="24"/>
        </w:rPr>
        <w:t>T</w:t>
      </w:r>
      <w:r w:rsidRPr="00C34AD9">
        <w:rPr>
          <w:rFonts w:ascii="Times New Roman" w:hAnsi="Times New Roman" w:cs="Times New Roman"/>
          <w:sz w:val="24"/>
          <w:szCs w:val="24"/>
        </w:rPr>
        <w:t xml:space="preserve">his study had </w:t>
      </w:r>
      <w:r w:rsidR="007E0409">
        <w:rPr>
          <w:rFonts w:ascii="Times New Roman" w:hAnsi="Times New Roman" w:cs="Times New Roman"/>
          <w:sz w:val="24"/>
          <w:szCs w:val="24"/>
        </w:rPr>
        <w:t>2</w:t>
      </w:r>
      <w:r w:rsidRPr="00C34AD9">
        <w:rPr>
          <w:rFonts w:ascii="Times New Roman" w:hAnsi="Times New Roman" w:cs="Times New Roman"/>
          <w:sz w:val="24"/>
          <w:szCs w:val="24"/>
        </w:rPr>
        <w:t xml:space="preserve"> main objectives: </w:t>
      </w:r>
      <w:r w:rsidR="007E0409">
        <w:rPr>
          <w:rFonts w:ascii="Times New Roman" w:hAnsi="Times New Roman" w:cs="Times New Roman"/>
          <w:sz w:val="24"/>
          <w:szCs w:val="24"/>
        </w:rPr>
        <w:t>1</w:t>
      </w:r>
      <w:proofErr w:type="gramStart"/>
      <w:r w:rsidR="007E0409">
        <w:rPr>
          <w:rFonts w:ascii="Times New Roman" w:hAnsi="Times New Roman" w:cs="Times New Roman"/>
          <w:sz w:val="24"/>
          <w:szCs w:val="24"/>
        </w:rPr>
        <w:t>)</w:t>
      </w:r>
      <w:r w:rsidRPr="00C34AD9">
        <w:rPr>
          <w:rFonts w:ascii="Times New Roman" w:hAnsi="Times New Roman" w:cs="Times New Roman"/>
          <w:sz w:val="24"/>
          <w:szCs w:val="24"/>
        </w:rPr>
        <w:t>To</w:t>
      </w:r>
      <w:proofErr w:type="gramEnd"/>
      <w:r w:rsidRPr="00C34AD9">
        <w:rPr>
          <w:rFonts w:ascii="Times New Roman" w:hAnsi="Times New Roman" w:cs="Times New Roman"/>
          <w:sz w:val="24"/>
          <w:szCs w:val="24"/>
        </w:rPr>
        <w:t xml:space="preserve"> identify the percentage of students </w:t>
      </w:r>
      <w:r w:rsidR="00A0137C">
        <w:rPr>
          <w:rFonts w:ascii="Times New Roman" w:hAnsi="Times New Roman" w:cs="Times New Roman"/>
          <w:sz w:val="24"/>
          <w:szCs w:val="24"/>
        </w:rPr>
        <w:t xml:space="preserve">with disabilities </w:t>
      </w:r>
      <w:r w:rsidRPr="00C34AD9">
        <w:rPr>
          <w:rFonts w:ascii="Times New Roman" w:hAnsi="Times New Roman" w:cs="Times New Roman"/>
          <w:sz w:val="24"/>
          <w:szCs w:val="24"/>
        </w:rPr>
        <w:t xml:space="preserve">being served in 4-H programs </w:t>
      </w:r>
      <w:r w:rsidR="007E0409">
        <w:rPr>
          <w:rFonts w:ascii="Times New Roman" w:hAnsi="Times New Roman" w:cs="Times New Roman"/>
          <w:sz w:val="24"/>
          <w:szCs w:val="24"/>
        </w:rPr>
        <w:t xml:space="preserve">and </w:t>
      </w:r>
      <w:r w:rsidR="00780E70">
        <w:rPr>
          <w:rFonts w:ascii="Times New Roman" w:hAnsi="Times New Roman" w:cs="Times New Roman"/>
          <w:sz w:val="24"/>
          <w:szCs w:val="24"/>
        </w:rPr>
        <w:t xml:space="preserve"> 2) T</w:t>
      </w:r>
      <w:r w:rsidRPr="00C34AD9">
        <w:rPr>
          <w:rFonts w:ascii="Times New Roman" w:hAnsi="Times New Roman" w:cs="Times New Roman"/>
          <w:sz w:val="24"/>
          <w:szCs w:val="24"/>
        </w:rPr>
        <w:t>o identify the perceived competency of 4-H agents when working with children with special needs</w:t>
      </w:r>
      <w:r w:rsidR="00780E70">
        <w:rPr>
          <w:rFonts w:ascii="Times New Roman" w:hAnsi="Times New Roman" w:cs="Times New Roman"/>
          <w:sz w:val="24"/>
          <w:szCs w:val="24"/>
        </w:rPr>
        <w:t>.</w:t>
      </w:r>
    </w:p>
    <w:p w:rsidR="007D34A9" w:rsidRPr="00084C27" w:rsidRDefault="00811B6C" w:rsidP="007D34A9">
      <w:pPr>
        <w:spacing w:line="240" w:lineRule="auto"/>
        <w:jc w:val="center"/>
        <w:rPr>
          <w:rFonts w:ascii="Times New Roman" w:hAnsi="Times New Roman" w:cs="Times New Roman"/>
          <w:b/>
          <w:sz w:val="24"/>
          <w:szCs w:val="24"/>
        </w:rPr>
      </w:pPr>
      <w:r w:rsidRPr="00084C27">
        <w:rPr>
          <w:rFonts w:ascii="Times New Roman" w:hAnsi="Times New Roman" w:cs="Times New Roman"/>
          <w:b/>
          <w:sz w:val="24"/>
          <w:szCs w:val="24"/>
        </w:rPr>
        <w:t>Theoretical Framework</w:t>
      </w:r>
    </w:p>
    <w:p w:rsidR="00E257D9" w:rsidRPr="00C34AD9" w:rsidRDefault="0091235C" w:rsidP="00780E70">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The theoretical framework for this study is based on </w:t>
      </w:r>
      <w:proofErr w:type="spellStart"/>
      <w:r w:rsidR="007D34A9">
        <w:rPr>
          <w:rFonts w:ascii="Times New Roman" w:hAnsi="Times New Roman" w:cs="Times New Roman"/>
          <w:sz w:val="24"/>
          <w:szCs w:val="24"/>
        </w:rPr>
        <w:t>Bronfenbrenner’s</w:t>
      </w:r>
      <w:proofErr w:type="spellEnd"/>
      <w:r w:rsidR="007D34A9">
        <w:rPr>
          <w:rFonts w:ascii="Times New Roman" w:hAnsi="Times New Roman" w:cs="Times New Roman"/>
          <w:sz w:val="24"/>
          <w:szCs w:val="24"/>
        </w:rPr>
        <w:t xml:space="preserve"> </w:t>
      </w:r>
      <w:r>
        <w:rPr>
          <w:rFonts w:ascii="Times New Roman" w:hAnsi="Times New Roman" w:cs="Times New Roman"/>
          <w:sz w:val="24"/>
          <w:szCs w:val="24"/>
        </w:rPr>
        <w:t xml:space="preserve">Social </w:t>
      </w:r>
      <w:r w:rsidR="00882019">
        <w:rPr>
          <w:rFonts w:ascii="Times New Roman" w:hAnsi="Times New Roman" w:cs="Times New Roman"/>
          <w:sz w:val="24"/>
          <w:szCs w:val="24"/>
        </w:rPr>
        <w:t>Ecological</w:t>
      </w:r>
      <w:r>
        <w:rPr>
          <w:rFonts w:ascii="Times New Roman" w:hAnsi="Times New Roman" w:cs="Times New Roman"/>
          <w:sz w:val="24"/>
          <w:szCs w:val="24"/>
        </w:rPr>
        <w:t xml:space="preserve"> Model</w:t>
      </w:r>
      <w:r w:rsidR="00E257D9">
        <w:rPr>
          <w:rFonts w:ascii="Times New Roman" w:hAnsi="Times New Roman" w:cs="Times New Roman"/>
          <w:sz w:val="24"/>
          <w:szCs w:val="24"/>
        </w:rPr>
        <w:t xml:space="preserve"> (</w:t>
      </w:r>
      <w:r w:rsidR="00F50A35">
        <w:rPr>
          <w:rFonts w:ascii="Times New Roman" w:hAnsi="Times New Roman" w:cs="Times New Roman"/>
          <w:sz w:val="24"/>
          <w:szCs w:val="24"/>
        </w:rPr>
        <w:t>1977)</w:t>
      </w:r>
      <w:proofErr w:type="gramStart"/>
      <w:r w:rsidR="00E257D9">
        <w:rPr>
          <w:rFonts w:ascii="Times New Roman" w:hAnsi="Times New Roman" w:cs="Times New Roman"/>
          <w:sz w:val="24"/>
          <w:szCs w:val="24"/>
        </w:rPr>
        <w:t>,</w:t>
      </w:r>
      <w:proofErr w:type="gramEnd"/>
      <w:r w:rsidR="00E257D9">
        <w:rPr>
          <w:rFonts w:ascii="Times New Roman" w:hAnsi="Times New Roman" w:cs="Times New Roman"/>
          <w:sz w:val="24"/>
          <w:szCs w:val="24"/>
        </w:rPr>
        <w:t xml:space="preserve"> </w:t>
      </w:r>
      <w:r>
        <w:rPr>
          <w:rFonts w:ascii="Times New Roman" w:hAnsi="Times New Roman" w:cs="Times New Roman"/>
          <w:sz w:val="24"/>
          <w:szCs w:val="24"/>
        </w:rPr>
        <w:t>This model</w:t>
      </w:r>
      <w:r w:rsidR="00FA1B2D">
        <w:rPr>
          <w:rFonts w:ascii="Times New Roman" w:hAnsi="Times New Roman" w:cs="Times New Roman"/>
          <w:sz w:val="24"/>
          <w:szCs w:val="24"/>
        </w:rPr>
        <w:t xml:space="preserve"> describes how </w:t>
      </w:r>
      <w:r w:rsidR="007D34A9">
        <w:rPr>
          <w:rFonts w:ascii="Times New Roman" w:hAnsi="Times New Roman" w:cs="Times New Roman"/>
          <w:sz w:val="24"/>
          <w:szCs w:val="24"/>
        </w:rPr>
        <w:t xml:space="preserve">ones’ </w:t>
      </w:r>
      <w:r w:rsidR="00FA1B2D">
        <w:rPr>
          <w:rFonts w:ascii="Times New Roman" w:hAnsi="Times New Roman" w:cs="Times New Roman"/>
          <w:sz w:val="24"/>
          <w:szCs w:val="24"/>
        </w:rPr>
        <w:t>behaviors ar</w:t>
      </w:r>
      <w:r w:rsidR="007D34A9">
        <w:rPr>
          <w:rFonts w:ascii="Times New Roman" w:hAnsi="Times New Roman" w:cs="Times New Roman"/>
          <w:sz w:val="24"/>
          <w:szCs w:val="24"/>
        </w:rPr>
        <w:t>e connected to their environment. T</w:t>
      </w:r>
      <w:r w:rsidR="00FA1B2D">
        <w:rPr>
          <w:rFonts w:ascii="Times New Roman" w:hAnsi="Times New Roman" w:cs="Times New Roman"/>
          <w:sz w:val="24"/>
          <w:szCs w:val="24"/>
        </w:rPr>
        <w:t>herefore</w:t>
      </w:r>
      <w:r w:rsidR="007D34A9">
        <w:rPr>
          <w:rFonts w:ascii="Times New Roman" w:hAnsi="Times New Roman" w:cs="Times New Roman"/>
          <w:sz w:val="24"/>
          <w:szCs w:val="24"/>
        </w:rPr>
        <w:t>,</w:t>
      </w:r>
      <w:r w:rsidR="00FA1B2D">
        <w:rPr>
          <w:rFonts w:ascii="Times New Roman" w:hAnsi="Times New Roman" w:cs="Times New Roman"/>
          <w:sz w:val="24"/>
          <w:szCs w:val="24"/>
        </w:rPr>
        <w:t xml:space="preserve"> </w:t>
      </w:r>
      <w:r w:rsidR="007D34A9">
        <w:rPr>
          <w:rFonts w:ascii="Times New Roman" w:hAnsi="Times New Roman" w:cs="Times New Roman"/>
          <w:sz w:val="24"/>
          <w:szCs w:val="24"/>
        </w:rPr>
        <w:t xml:space="preserve">analyzing competency, perceptions </w:t>
      </w:r>
      <w:r w:rsidR="00780E70">
        <w:rPr>
          <w:rFonts w:ascii="Times New Roman" w:hAnsi="Times New Roman" w:cs="Times New Roman"/>
          <w:sz w:val="24"/>
          <w:szCs w:val="24"/>
        </w:rPr>
        <w:t>and policy</w:t>
      </w:r>
      <w:r w:rsidR="007D34A9">
        <w:rPr>
          <w:rFonts w:ascii="Times New Roman" w:hAnsi="Times New Roman" w:cs="Times New Roman"/>
          <w:sz w:val="24"/>
          <w:szCs w:val="24"/>
        </w:rPr>
        <w:t xml:space="preserve"> on a variety of levels may allow for </w:t>
      </w:r>
      <w:r w:rsidR="00780E70">
        <w:rPr>
          <w:rFonts w:ascii="Times New Roman" w:hAnsi="Times New Roman" w:cs="Times New Roman"/>
          <w:sz w:val="24"/>
          <w:szCs w:val="24"/>
        </w:rPr>
        <w:t>an additional</w:t>
      </w:r>
      <w:r w:rsidR="00FA1B2D">
        <w:rPr>
          <w:rFonts w:ascii="Times New Roman" w:hAnsi="Times New Roman" w:cs="Times New Roman"/>
          <w:sz w:val="24"/>
          <w:szCs w:val="24"/>
        </w:rPr>
        <w:t xml:space="preserve"> understanding </w:t>
      </w:r>
      <w:r w:rsidR="007D34A9">
        <w:rPr>
          <w:rFonts w:ascii="Times New Roman" w:hAnsi="Times New Roman" w:cs="Times New Roman"/>
          <w:sz w:val="24"/>
          <w:szCs w:val="24"/>
        </w:rPr>
        <w:t xml:space="preserve">of </w:t>
      </w:r>
      <w:r w:rsidR="00FA1B2D">
        <w:rPr>
          <w:rFonts w:ascii="Times New Roman" w:hAnsi="Times New Roman" w:cs="Times New Roman"/>
          <w:sz w:val="24"/>
          <w:szCs w:val="24"/>
        </w:rPr>
        <w:t xml:space="preserve">behaviors across </w:t>
      </w:r>
      <w:r w:rsidR="00780E70">
        <w:rPr>
          <w:rFonts w:ascii="Times New Roman" w:hAnsi="Times New Roman" w:cs="Times New Roman"/>
          <w:sz w:val="24"/>
          <w:szCs w:val="24"/>
        </w:rPr>
        <w:t>different levels</w:t>
      </w:r>
      <w:r w:rsidR="00FA1B2D">
        <w:rPr>
          <w:rFonts w:ascii="Times New Roman" w:hAnsi="Times New Roman" w:cs="Times New Roman"/>
          <w:sz w:val="24"/>
          <w:szCs w:val="24"/>
        </w:rPr>
        <w:t xml:space="preserve"> of influence. This model describes </w:t>
      </w:r>
      <w:r w:rsidR="007D34A9">
        <w:rPr>
          <w:rFonts w:ascii="Times New Roman" w:hAnsi="Times New Roman" w:cs="Times New Roman"/>
          <w:sz w:val="24"/>
          <w:szCs w:val="24"/>
        </w:rPr>
        <w:t xml:space="preserve">behavioral change as </w:t>
      </w:r>
      <w:r w:rsidR="00FA1B2D">
        <w:rPr>
          <w:rFonts w:ascii="Times New Roman" w:hAnsi="Times New Roman" w:cs="Times New Roman"/>
          <w:sz w:val="24"/>
          <w:szCs w:val="24"/>
        </w:rPr>
        <w:t xml:space="preserve">beginning with the individual </w:t>
      </w:r>
      <w:r w:rsidR="00275BF8">
        <w:rPr>
          <w:rFonts w:ascii="Times New Roman" w:hAnsi="Times New Roman" w:cs="Times New Roman"/>
          <w:sz w:val="24"/>
          <w:szCs w:val="24"/>
        </w:rPr>
        <w:t xml:space="preserve">(microsystem) </w:t>
      </w:r>
      <w:r w:rsidR="00FA1B2D">
        <w:rPr>
          <w:rFonts w:ascii="Times New Roman" w:hAnsi="Times New Roman" w:cs="Times New Roman"/>
          <w:sz w:val="24"/>
          <w:szCs w:val="24"/>
        </w:rPr>
        <w:t xml:space="preserve">and moving </w:t>
      </w:r>
      <w:r w:rsidR="00F50A35">
        <w:rPr>
          <w:rFonts w:ascii="Times New Roman" w:hAnsi="Times New Roman" w:cs="Times New Roman"/>
          <w:sz w:val="24"/>
          <w:szCs w:val="24"/>
        </w:rPr>
        <w:t xml:space="preserve">from </w:t>
      </w:r>
      <w:r w:rsidR="00FA1B2D">
        <w:rPr>
          <w:rFonts w:ascii="Times New Roman" w:hAnsi="Times New Roman" w:cs="Times New Roman"/>
          <w:sz w:val="24"/>
          <w:szCs w:val="24"/>
        </w:rPr>
        <w:t>up through family, school, peer group, comm</w:t>
      </w:r>
      <w:r w:rsidR="007D34A9">
        <w:rPr>
          <w:rFonts w:ascii="Times New Roman" w:hAnsi="Times New Roman" w:cs="Times New Roman"/>
          <w:sz w:val="24"/>
          <w:szCs w:val="24"/>
        </w:rPr>
        <w:t xml:space="preserve">unity and </w:t>
      </w:r>
      <w:r w:rsidR="00275BF8">
        <w:rPr>
          <w:rFonts w:ascii="Times New Roman" w:hAnsi="Times New Roman" w:cs="Times New Roman"/>
          <w:sz w:val="24"/>
          <w:szCs w:val="24"/>
        </w:rPr>
        <w:t xml:space="preserve">finally, </w:t>
      </w:r>
      <w:r w:rsidR="007D34A9">
        <w:rPr>
          <w:rFonts w:ascii="Times New Roman" w:hAnsi="Times New Roman" w:cs="Times New Roman"/>
          <w:sz w:val="24"/>
          <w:szCs w:val="24"/>
        </w:rPr>
        <w:t>society as a whole</w:t>
      </w:r>
      <w:r w:rsidR="00275BF8">
        <w:rPr>
          <w:rFonts w:ascii="Times New Roman" w:hAnsi="Times New Roman" w:cs="Times New Roman"/>
          <w:sz w:val="24"/>
          <w:szCs w:val="24"/>
        </w:rPr>
        <w:t xml:space="preserve"> (</w:t>
      </w:r>
      <w:proofErr w:type="spellStart"/>
      <w:r w:rsidR="00275BF8">
        <w:rPr>
          <w:rFonts w:ascii="Times New Roman" w:hAnsi="Times New Roman" w:cs="Times New Roman"/>
          <w:sz w:val="24"/>
          <w:szCs w:val="24"/>
        </w:rPr>
        <w:t>macrosystem</w:t>
      </w:r>
      <w:proofErr w:type="spellEnd"/>
      <w:r w:rsidR="00275BF8">
        <w:rPr>
          <w:rFonts w:ascii="Times New Roman" w:hAnsi="Times New Roman" w:cs="Times New Roman"/>
          <w:sz w:val="24"/>
          <w:szCs w:val="24"/>
        </w:rPr>
        <w:t>)</w:t>
      </w:r>
      <w:r w:rsidR="007D34A9">
        <w:rPr>
          <w:rFonts w:ascii="Times New Roman" w:hAnsi="Times New Roman" w:cs="Times New Roman"/>
          <w:sz w:val="24"/>
          <w:szCs w:val="24"/>
        </w:rPr>
        <w:t xml:space="preserve">. </w:t>
      </w:r>
      <w:r w:rsidR="00084C27">
        <w:rPr>
          <w:rFonts w:ascii="Times New Roman" w:hAnsi="Times New Roman" w:cs="Times New Roman"/>
          <w:noProof/>
          <w:sz w:val="24"/>
          <w:szCs w:val="24"/>
        </w:rPr>
        <w:t>Because exten</w:t>
      </w:r>
      <w:r w:rsidR="00882019">
        <w:rPr>
          <w:rFonts w:ascii="Times New Roman" w:hAnsi="Times New Roman" w:cs="Times New Roman"/>
          <w:noProof/>
          <w:sz w:val="24"/>
          <w:szCs w:val="24"/>
        </w:rPr>
        <w:t>sion programming is impacted through a variety of factors</w:t>
      </w:r>
      <w:r w:rsidR="007D34A9">
        <w:rPr>
          <w:rFonts w:ascii="Times New Roman" w:hAnsi="Times New Roman" w:cs="Times New Roman"/>
          <w:noProof/>
          <w:sz w:val="24"/>
          <w:szCs w:val="24"/>
        </w:rPr>
        <w:t xml:space="preserve">, applying this model suggests that perceptions </w:t>
      </w:r>
      <w:r w:rsidR="00084C27">
        <w:rPr>
          <w:rFonts w:ascii="Times New Roman" w:hAnsi="Times New Roman" w:cs="Times New Roman"/>
          <w:noProof/>
          <w:sz w:val="24"/>
          <w:szCs w:val="24"/>
        </w:rPr>
        <w:t>are influenced n</w:t>
      </w:r>
      <w:r w:rsidR="00054457">
        <w:rPr>
          <w:rFonts w:ascii="Times New Roman" w:hAnsi="Times New Roman" w:cs="Times New Roman"/>
          <w:noProof/>
          <w:sz w:val="24"/>
          <w:szCs w:val="24"/>
        </w:rPr>
        <w:t xml:space="preserve">ot only by the </w:t>
      </w:r>
      <w:r w:rsidR="00084C27">
        <w:rPr>
          <w:rFonts w:ascii="Times New Roman" w:hAnsi="Times New Roman" w:cs="Times New Roman"/>
          <w:noProof/>
          <w:sz w:val="24"/>
          <w:szCs w:val="24"/>
        </w:rPr>
        <w:t>a</w:t>
      </w:r>
      <w:r w:rsidR="007D34A9">
        <w:rPr>
          <w:rFonts w:ascii="Times New Roman" w:hAnsi="Times New Roman" w:cs="Times New Roman"/>
          <w:noProof/>
          <w:sz w:val="24"/>
          <w:szCs w:val="24"/>
        </w:rPr>
        <w:t>gents</w:t>
      </w:r>
      <w:r w:rsidR="00054457">
        <w:rPr>
          <w:rFonts w:ascii="Times New Roman" w:hAnsi="Times New Roman" w:cs="Times New Roman"/>
          <w:noProof/>
          <w:sz w:val="24"/>
          <w:szCs w:val="24"/>
        </w:rPr>
        <w:t>’</w:t>
      </w:r>
      <w:r w:rsidR="007D34A9">
        <w:rPr>
          <w:rFonts w:ascii="Times New Roman" w:hAnsi="Times New Roman" w:cs="Times New Roman"/>
          <w:noProof/>
          <w:sz w:val="24"/>
          <w:szCs w:val="24"/>
        </w:rPr>
        <w:t xml:space="preserve"> ideas and va</w:t>
      </w:r>
      <w:r w:rsidR="00054457">
        <w:rPr>
          <w:rFonts w:ascii="Times New Roman" w:hAnsi="Times New Roman" w:cs="Times New Roman"/>
          <w:noProof/>
          <w:sz w:val="24"/>
          <w:szCs w:val="24"/>
        </w:rPr>
        <w:t xml:space="preserve">lues, but by outside factors such as the local program, 4-H policy and national trends. </w:t>
      </w:r>
    </w:p>
    <w:p w:rsidR="003D5C27" w:rsidRPr="00084C27" w:rsidRDefault="003B0017" w:rsidP="003D5C27">
      <w:pPr>
        <w:spacing w:line="240" w:lineRule="auto"/>
        <w:jc w:val="center"/>
        <w:rPr>
          <w:rFonts w:ascii="Times New Roman" w:hAnsi="Times New Roman" w:cs="Times New Roman"/>
          <w:b/>
          <w:sz w:val="24"/>
          <w:szCs w:val="24"/>
        </w:rPr>
      </w:pPr>
      <w:r w:rsidRPr="00084C27">
        <w:rPr>
          <w:rFonts w:ascii="Times New Roman" w:hAnsi="Times New Roman" w:cs="Times New Roman"/>
          <w:b/>
          <w:sz w:val="24"/>
          <w:szCs w:val="24"/>
        </w:rPr>
        <w:t>Methodology</w:t>
      </w:r>
    </w:p>
    <w:p w:rsidR="00C1627C" w:rsidRPr="00C34AD9" w:rsidRDefault="00C1627C" w:rsidP="00780E70">
      <w:pPr>
        <w:spacing w:line="240" w:lineRule="auto"/>
        <w:ind w:firstLine="720"/>
        <w:rPr>
          <w:rFonts w:ascii="Times New Roman" w:hAnsi="Times New Roman" w:cs="Times New Roman"/>
          <w:color w:val="000000"/>
          <w:sz w:val="24"/>
          <w:szCs w:val="24"/>
        </w:rPr>
      </w:pPr>
      <w:r w:rsidRPr="00C34AD9">
        <w:rPr>
          <w:rFonts w:ascii="Times New Roman" w:hAnsi="Times New Roman" w:cs="Times New Roman"/>
          <w:sz w:val="24"/>
          <w:szCs w:val="24"/>
        </w:rPr>
        <w:t xml:space="preserve">Descriptive survey research was used to better understand </w:t>
      </w:r>
      <w:r w:rsidR="00054457">
        <w:rPr>
          <w:rFonts w:ascii="Times New Roman" w:hAnsi="Times New Roman" w:cs="Times New Roman"/>
          <w:sz w:val="24"/>
          <w:szCs w:val="24"/>
        </w:rPr>
        <w:t>the perceived</w:t>
      </w:r>
      <w:r w:rsidRPr="00C34AD9">
        <w:rPr>
          <w:rFonts w:ascii="Times New Roman" w:hAnsi="Times New Roman" w:cs="Times New Roman"/>
          <w:sz w:val="24"/>
          <w:szCs w:val="24"/>
        </w:rPr>
        <w:t xml:space="preserve"> needs of agents and extension professionals when working with children with special needs. </w:t>
      </w:r>
      <w:r w:rsidRPr="00C34AD9">
        <w:rPr>
          <w:rFonts w:ascii="Times New Roman" w:hAnsi="Times New Roman" w:cs="Times New Roman"/>
          <w:color w:val="000000"/>
          <w:sz w:val="24"/>
          <w:szCs w:val="24"/>
        </w:rPr>
        <w:t xml:space="preserve">The study used an electronic survey instrument that was designed and distributed through SurveyMonkey.com to collect data. </w:t>
      </w:r>
      <w:r w:rsidR="00342FCF" w:rsidRPr="00C34AD9">
        <w:rPr>
          <w:rFonts w:ascii="Times New Roman" w:hAnsi="Times New Roman" w:cs="Times New Roman"/>
          <w:color w:val="000000"/>
          <w:sz w:val="24"/>
          <w:szCs w:val="24"/>
        </w:rPr>
        <w:t xml:space="preserve">The instrument consisted </w:t>
      </w:r>
      <w:r w:rsidR="00D52692" w:rsidRPr="00C34AD9">
        <w:rPr>
          <w:rFonts w:ascii="Times New Roman" w:hAnsi="Times New Roman" w:cs="Times New Roman"/>
          <w:color w:val="000000"/>
          <w:sz w:val="24"/>
          <w:szCs w:val="24"/>
        </w:rPr>
        <w:t xml:space="preserve">of </w:t>
      </w:r>
      <w:r w:rsidR="00A0137C">
        <w:rPr>
          <w:rFonts w:ascii="Times New Roman" w:hAnsi="Times New Roman" w:cs="Times New Roman"/>
          <w:color w:val="000000"/>
          <w:sz w:val="24"/>
          <w:szCs w:val="24"/>
        </w:rPr>
        <w:t xml:space="preserve">one statement that asked agents to identify the percentage of 4-H members with disabilities in their programs and </w:t>
      </w:r>
      <w:r w:rsidR="00D52692" w:rsidRPr="00C34AD9">
        <w:rPr>
          <w:rFonts w:ascii="Times New Roman" w:hAnsi="Times New Roman" w:cs="Times New Roman"/>
          <w:color w:val="000000"/>
          <w:sz w:val="24"/>
          <w:szCs w:val="24"/>
        </w:rPr>
        <w:t>20</w:t>
      </w:r>
      <w:r w:rsidR="00992650" w:rsidRPr="00C34AD9">
        <w:rPr>
          <w:rFonts w:ascii="Times New Roman" w:hAnsi="Times New Roman" w:cs="Times New Roman"/>
          <w:color w:val="000000"/>
          <w:sz w:val="24"/>
          <w:szCs w:val="24"/>
        </w:rPr>
        <w:t xml:space="preserve"> statements </w:t>
      </w:r>
      <w:r w:rsidR="00D52692" w:rsidRPr="00C34AD9">
        <w:rPr>
          <w:rFonts w:ascii="Times New Roman" w:hAnsi="Times New Roman" w:cs="Times New Roman"/>
          <w:color w:val="000000"/>
          <w:sz w:val="24"/>
          <w:szCs w:val="24"/>
        </w:rPr>
        <w:t>that</w:t>
      </w:r>
      <w:r w:rsidR="00992650" w:rsidRPr="00C34AD9">
        <w:rPr>
          <w:rFonts w:ascii="Times New Roman" w:hAnsi="Times New Roman" w:cs="Times New Roman"/>
          <w:color w:val="000000"/>
          <w:sz w:val="24"/>
          <w:szCs w:val="24"/>
        </w:rPr>
        <w:t xml:space="preserve"> asked participants to rate their perceived level of confidence </w:t>
      </w:r>
      <w:r w:rsidR="00A0137C">
        <w:rPr>
          <w:rFonts w:ascii="Times New Roman" w:hAnsi="Times New Roman" w:cs="Times New Roman"/>
          <w:color w:val="000000"/>
          <w:sz w:val="24"/>
          <w:szCs w:val="24"/>
        </w:rPr>
        <w:t xml:space="preserve">when working with these children </w:t>
      </w:r>
      <w:r w:rsidR="00992650" w:rsidRPr="00C34AD9">
        <w:rPr>
          <w:rFonts w:ascii="Times New Roman" w:hAnsi="Times New Roman" w:cs="Times New Roman"/>
          <w:color w:val="000000"/>
          <w:sz w:val="24"/>
          <w:szCs w:val="24"/>
        </w:rPr>
        <w:t xml:space="preserve">on a five point </w:t>
      </w:r>
      <w:r w:rsidR="00D52692" w:rsidRPr="00C34AD9">
        <w:rPr>
          <w:rFonts w:ascii="Times New Roman" w:hAnsi="Times New Roman" w:cs="Times New Roman"/>
          <w:color w:val="000000"/>
          <w:sz w:val="24"/>
          <w:szCs w:val="24"/>
        </w:rPr>
        <w:t>Likert-</w:t>
      </w:r>
      <w:r w:rsidR="00992650" w:rsidRPr="00C34AD9">
        <w:rPr>
          <w:rFonts w:ascii="Times New Roman" w:hAnsi="Times New Roman" w:cs="Times New Roman"/>
          <w:color w:val="000000"/>
          <w:sz w:val="24"/>
          <w:szCs w:val="24"/>
        </w:rPr>
        <w:t xml:space="preserve">type scale.  </w:t>
      </w:r>
      <w:r w:rsidR="00054457">
        <w:rPr>
          <w:rFonts w:ascii="Times New Roman" w:hAnsi="Times New Roman" w:cs="Times New Roman"/>
          <w:color w:val="000000"/>
          <w:sz w:val="24"/>
          <w:szCs w:val="24"/>
        </w:rPr>
        <w:t xml:space="preserve">The statements included Social Ecological </w:t>
      </w:r>
      <w:r w:rsidR="00A0137C">
        <w:rPr>
          <w:rFonts w:ascii="Times New Roman" w:hAnsi="Times New Roman" w:cs="Times New Roman"/>
          <w:color w:val="000000"/>
          <w:sz w:val="24"/>
          <w:szCs w:val="24"/>
        </w:rPr>
        <w:t>Model</w:t>
      </w:r>
      <w:r w:rsidR="00054457">
        <w:rPr>
          <w:rFonts w:ascii="Times New Roman" w:hAnsi="Times New Roman" w:cs="Times New Roman"/>
          <w:color w:val="000000"/>
          <w:sz w:val="24"/>
          <w:szCs w:val="24"/>
        </w:rPr>
        <w:t xml:space="preserve"> impacts ranging from individual competencies, as well as those that involve collaboration, program development and state policy. </w:t>
      </w:r>
      <w:r w:rsidRPr="00C34AD9">
        <w:rPr>
          <w:rFonts w:ascii="Times New Roman" w:hAnsi="Times New Roman" w:cs="Times New Roman"/>
          <w:color w:val="000000"/>
          <w:sz w:val="24"/>
          <w:szCs w:val="24"/>
        </w:rPr>
        <w:t xml:space="preserve">The population for this study </w:t>
      </w:r>
      <w:r w:rsidR="00342FCF" w:rsidRPr="00C34AD9">
        <w:rPr>
          <w:rFonts w:ascii="Times New Roman" w:hAnsi="Times New Roman" w:cs="Times New Roman"/>
          <w:color w:val="000000"/>
          <w:sz w:val="24"/>
          <w:szCs w:val="24"/>
        </w:rPr>
        <w:t xml:space="preserve">consisted of </w:t>
      </w:r>
      <w:r w:rsidRPr="00C34AD9">
        <w:rPr>
          <w:rFonts w:ascii="Times New Roman" w:hAnsi="Times New Roman" w:cs="Times New Roman"/>
          <w:color w:val="000000"/>
          <w:sz w:val="24"/>
          <w:szCs w:val="24"/>
        </w:rPr>
        <w:t xml:space="preserve">4-H professionals </w:t>
      </w:r>
      <w:r w:rsidR="00944739" w:rsidRPr="00C34AD9">
        <w:rPr>
          <w:rFonts w:ascii="Times New Roman" w:hAnsi="Times New Roman" w:cs="Times New Roman"/>
          <w:color w:val="000000"/>
          <w:sz w:val="24"/>
          <w:szCs w:val="24"/>
        </w:rPr>
        <w:t xml:space="preserve">that were identified </w:t>
      </w:r>
      <w:r w:rsidR="00944739" w:rsidRPr="00C34AD9">
        <w:rPr>
          <w:rFonts w:ascii="Times New Roman" w:hAnsi="Times New Roman" w:cs="Times New Roman"/>
          <w:color w:val="000000"/>
          <w:sz w:val="24"/>
          <w:szCs w:val="24"/>
        </w:rPr>
        <w:lastRenderedPageBreak/>
        <w:t>an</w:t>
      </w:r>
      <w:r w:rsidR="00811B6C" w:rsidRPr="00C34AD9">
        <w:rPr>
          <w:rFonts w:ascii="Times New Roman" w:hAnsi="Times New Roman" w:cs="Times New Roman"/>
          <w:color w:val="000000"/>
          <w:sz w:val="24"/>
          <w:szCs w:val="24"/>
        </w:rPr>
        <w:t>d</w:t>
      </w:r>
      <w:r w:rsidR="00944739" w:rsidRPr="00C34AD9">
        <w:rPr>
          <w:rFonts w:ascii="Times New Roman" w:hAnsi="Times New Roman" w:cs="Times New Roman"/>
          <w:color w:val="000000"/>
          <w:sz w:val="24"/>
          <w:szCs w:val="24"/>
        </w:rPr>
        <w:t xml:space="preserve"> being members of NAEA4-H and were contacted </w:t>
      </w:r>
      <w:r w:rsidR="00992650" w:rsidRPr="00C34AD9">
        <w:rPr>
          <w:rFonts w:ascii="Times New Roman" w:hAnsi="Times New Roman" w:cs="Times New Roman"/>
          <w:color w:val="000000"/>
          <w:sz w:val="24"/>
          <w:szCs w:val="24"/>
        </w:rPr>
        <w:t>through the</w:t>
      </w:r>
      <w:r w:rsidR="00342FCF" w:rsidRPr="00C34AD9">
        <w:rPr>
          <w:rFonts w:ascii="Times New Roman" w:hAnsi="Times New Roman" w:cs="Times New Roman"/>
          <w:color w:val="000000"/>
          <w:sz w:val="24"/>
          <w:szCs w:val="24"/>
        </w:rPr>
        <w:t xml:space="preserve"> national </w:t>
      </w:r>
      <w:r w:rsidR="00944739" w:rsidRPr="00C34AD9">
        <w:rPr>
          <w:rFonts w:ascii="Times New Roman" w:hAnsi="Times New Roman" w:cs="Times New Roman"/>
          <w:color w:val="000000"/>
          <w:sz w:val="24"/>
          <w:szCs w:val="24"/>
        </w:rPr>
        <w:t>e-mail list-</w:t>
      </w:r>
      <w:proofErr w:type="spellStart"/>
      <w:r w:rsidR="00944739" w:rsidRPr="00C34AD9">
        <w:rPr>
          <w:rFonts w:ascii="Times New Roman" w:hAnsi="Times New Roman" w:cs="Times New Roman"/>
          <w:color w:val="000000"/>
          <w:sz w:val="24"/>
          <w:szCs w:val="24"/>
        </w:rPr>
        <w:t>serv</w:t>
      </w:r>
      <w:proofErr w:type="spellEnd"/>
      <w:r w:rsidR="00342FCF" w:rsidRPr="00C34AD9">
        <w:rPr>
          <w:rFonts w:ascii="Times New Roman" w:hAnsi="Times New Roman" w:cs="Times New Roman"/>
          <w:color w:val="000000"/>
          <w:sz w:val="24"/>
          <w:szCs w:val="24"/>
        </w:rPr>
        <w:t xml:space="preserve"> (N = 353)</w:t>
      </w:r>
      <w:r w:rsidR="00944739" w:rsidRPr="00C34AD9">
        <w:rPr>
          <w:rFonts w:ascii="Times New Roman" w:hAnsi="Times New Roman" w:cs="Times New Roman"/>
          <w:color w:val="000000"/>
          <w:sz w:val="24"/>
          <w:szCs w:val="24"/>
        </w:rPr>
        <w:t xml:space="preserve">. </w:t>
      </w:r>
      <w:r w:rsidR="00342FCF" w:rsidRPr="00C34AD9">
        <w:rPr>
          <w:rFonts w:ascii="Times New Roman" w:hAnsi="Times New Roman" w:cs="Times New Roman"/>
          <w:color w:val="000000"/>
          <w:sz w:val="24"/>
          <w:szCs w:val="24"/>
        </w:rPr>
        <w:t>106 agents submitted usable surveys for a 30% response rate. Participants were contacted through seven contacts, a pre-letter, an e-mail with a link to the survey information, and five reminder e-mails.  A comparison of early to late responders yielded no significant differences between groups.</w:t>
      </w:r>
    </w:p>
    <w:p w:rsidR="00811B6C" w:rsidRPr="00084C27" w:rsidRDefault="003B0017" w:rsidP="003D5C27">
      <w:pPr>
        <w:spacing w:line="240" w:lineRule="auto"/>
        <w:jc w:val="center"/>
        <w:rPr>
          <w:rFonts w:ascii="Times New Roman" w:hAnsi="Times New Roman" w:cs="Times New Roman"/>
          <w:b/>
          <w:sz w:val="24"/>
          <w:szCs w:val="24"/>
        </w:rPr>
      </w:pPr>
      <w:r w:rsidRPr="00084C27">
        <w:rPr>
          <w:rFonts w:ascii="Times New Roman" w:hAnsi="Times New Roman" w:cs="Times New Roman"/>
          <w:b/>
          <w:sz w:val="24"/>
          <w:szCs w:val="24"/>
        </w:rPr>
        <w:t>Results and Findings</w:t>
      </w:r>
    </w:p>
    <w:p w:rsidR="003B0017" w:rsidRDefault="00275BF8" w:rsidP="00780E70">
      <w:pPr>
        <w:spacing w:line="240" w:lineRule="auto"/>
        <w:ind w:firstLine="720"/>
      </w:pPr>
      <w:r>
        <w:rPr>
          <w:rFonts w:ascii="Times New Roman" w:hAnsi="Times New Roman" w:cs="Times New Roman"/>
          <w:sz w:val="24"/>
          <w:szCs w:val="24"/>
        </w:rPr>
        <w:t>Upon analysis of objective one, t</w:t>
      </w:r>
      <w:r w:rsidR="00811B6C" w:rsidRPr="00C34AD9">
        <w:rPr>
          <w:rFonts w:ascii="Times New Roman" w:hAnsi="Times New Roman" w:cs="Times New Roman"/>
          <w:sz w:val="24"/>
          <w:szCs w:val="24"/>
        </w:rPr>
        <w:t>he majority of participants within this study (N = 48)  reported that 2-5% of children in their counties  were identified as children with special needs</w:t>
      </w:r>
      <w:r w:rsidR="00D52692" w:rsidRPr="00C34AD9">
        <w:rPr>
          <w:rFonts w:ascii="Times New Roman" w:hAnsi="Times New Roman" w:cs="Times New Roman"/>
          <w:sz w:val="24"/>
          <w:szCs w:val="24"/>
        </w:rPr>
        <w:t xml:space="preserve"> with </w:t>
      </w:r>
      <w:r w:rsidR="00A0137C">
        <w:rPr>
          <w:rFonts w:ascii="Times New Roman" w:hAnsi="Times New Roman" w:cs="Times New Roman"/>
          <w:sz w:val="24"/>
          <w:szCs w:val="24"/>
        </w:rPr>
        <w:t xml:space="preserve"> another </w:t>
      </w:r>
      <w:r w:rsidR="00D52692" w:rsidRPr="00C34AD9">
        <w:rPr>
          <w:rFonts w:ascii="Times New Roman" w:hAnsi="Times New Roman" w:cs="Times New Roman"/>
          <w:sz w:val="24"/>
          <w:szCs w:val="24"/>
        </w:rPr>
        <w:t>14% of respondents indicating that they were not sure</w:t>
      </w:r>
      <w:r w:rsidR="00811B6C" w:rsidRPr="00C34AD9">
        <w:rPr>
          <w:rFonts w:ascii="Times New Roman" w:hAnsi="Times New Roman" w:cs="Times New Roman"/>
          <w:sz w:val="24"/>
          <w:szCs w:val="24"/>
        </w:rPr>
        <w:t xml:space="preserve"> </w:t>
      </w:r>
      <w:r w:rsidR="00A0137C">
        <w:rPr>
          <w:rFonts w:ascii="Times New Roman" w:hAnsi="Times New Roman" w:cs="Times New Roman"/>
          <w:sz w:val="24"/>
          <w:szCs w:val="24"/>
        </w:rPr>
        <w:t xml:space="preserve">how many 4-H members with disabilities they had involved. </w:t>
      </w:r>
      <w:r w:rsidR="00D52692" w:rsidRPr="00C34AD9">
        <w:rPr>
          <w:rFonts w:ascii="Times New Roman" w:hAnsi="Times New Roman" w:cs="Times New Roman"/>
          <w:sz w:val="24"/>
          <w:szCs w:val="24"/>
        </w:rPr>
        <w:t xml:space="preserve">Part two of the instrument analyzed the perceived competency of agents when working with children with special needs within their programs. Overall, agents felt </w:t>
      </w:r>
      <w:r w:rsidR="00272871">
        <w:rPr>
          <w:rFonts w:ascii="Times New Roman" w:hAnsi="Times New Roman" w:cs="Times New Roman"/>
          <w:sz w:val="24"/>
          <w:szCs w:val="24"/>
        </w:rPr>
        <w:t xml:space="preserve">very </w:t>
      </w:r>
      <w:r w:rsidR="00D52692" w:rsidRPr="00C34AD9">
        <w:rPr>
          <w:rFonts w:ascii="Times New Roman" w:hAnsi="Times New Roman" w:cs="Times New Roman"/>
          <w:sz w:val="24"/>
          <w:szCs w:val="24"/>
        </w:rPr>
        <w:t xml:space="preserve">competent </w:t>
      </w:r>
      <w:r w:rsidR="003D5C27" w:rsidRPr="00C34AD9">
        <w:rPr>
          <w:rFonts w:ascii="Times New Roman" w:hAnsi="Times New Roman" w:cs="Times New Roman"/>
          <w:sz w:val="24"/>
          <w:szCs w:val="24"/>
        </w:rPr>
        <w:t xml:space="preserve">in areas focused on </w:t>
      </w:r>
      <w:r w:rsidR="00D52692" w:rsidRPr="00C34AD9">
        <w:rPr>
          <w:rFonts w:ascii="Times New Roman" w:hAnsi="Times New Roman" w:cs="Times New Roman"/>
          <w:sz w:val="24"/>
          <w:szCs w:val="24"/>
        </w:rPr>
        <w:t xml:space="preserve">accepting differences in others and being willing and open to learn about differences and </w:t>
      </w:r>
      <w:r w:rsidR="003D5C27" w:rsidRPr="00C34AD9">
        <w:rPr>
          <w:rFonts w:ascii="Times New Roman" w:hAnsi="Times New Roman" w:cs="Times New Roman"/>
          <w:sz w:val="24"/>
          <w:szCs w:val="24"/>
        </w:rPr>
        <w:t xml:space="preserve">foster </w:t>
      </w:r>
      <w:r w:rsidR="003D5C27" w:rsidRPr="00272871">
        <w:rPr>
          <w:rFonts w:ascii="Times New Roman" w:hAnsi="Times New Roman" w:cs="Times New Roman"/>
          <w:sz w:val="24"/>
          <w:szCs w:val="24"/>
        </w:rPr>
        <w:t>inclusion</w:t>
      </w:r>
      <w:r w:rsidR="00272871" w:rsidRPr="00272871">
        <w:rPr>
          <w:rFonts w:ascii="Times New Roman" w:hAnsi="Times New Roman" w:cs="Times New Roman"/>
          <w:sz w:val="24"/>
          <w:szCs w:val="24"/>
        </w:rPr>
        <w:t xml:space="preserve"> (</w:t>
      </w:r>
      <w:r w:rsidR="00272871" w:rsidRPr="00272871">
        <w:rPr>
          <w:rFonts w:ascii="Times New Roman" w:hAnsi="Times New Roman" w:cs="Times New Roman"/>
          <w:i/>
          <w:sz w:val="24"/>
          <w:szCs w:val="24"/>
        </w:rPr>
        <w:t>Develop a positive relationship with families of youth with special needs</w:t>
      </w:r>
      <w:r w:rsidR="00272871" w:rsidRPr="00272871">
        <w:rPr>
          <w:rFonts w:ascii="Times New Roman" w:hAnsi="Times New Roman" w:cs="Times New Roman"/>
          <w:sz w:val="24"/>
          <w:szCs w:val="24"/>
        </w:rPr>
        <w:t xml:space="preserve"> (53.4%), </w:t>
      </w:r>
      <w:r w:rsidR="00272871" w:rsidRPr="00272871">
        <w:rPr>
          <w:rFonts w:ascii="Times New Roman" w:hAnsi="Times New Roman" w:cs="Times New Roman"/>
          <w:i/>
          <w:sz w:val="24"/>
          <w:szCs w:val="24"/>
        </w:rPr>
        <w:t>Accept others' differences</w:t>
      </w:r>
      <w:r w:rsidR="00272871" w:rsidRPr="00272871">
        <w:rPr>
          <w:rFonts w:ascii="Times New Roman" w:hAnsi="Times New Roman" w:cs="Times New Roman"/>
          <w:sz w:val="24"/>
          <w:szCs w:val="24"/>
        </w:rPr>
        <w:t xml:space="preserve"> (67.3%), </w:t>
      </w:r>
      <w:r w:rsidR="00272871" w:rsidRPr="00272871">
        <w:rPr>
          <w:rFonts w:ascii="Times New Roman" w:hAnsi="Times New Roman" w:cs="Times New Roman"/>
          <w:i/>
          <w:sz w:val="24"/>
          <w:szCs w:val="24"/>
        </w:rPr>
        <w:t>willing to learn new skills to help children with special needs</w:t>
      </w:r>
      <w:r w:rsidR="00272871" w:rsidRPr="00272871">
        <w:rPr>
          <w:rFonts w:ascii="Times New Roman" w:hAnsi="Times New Roman" w:cs="Times New Roman"/>
          <w:sz w:val="24"/>
          <w:szCs w:val="24"/>
        </w:rPr>
        <w:t xml:space="preserve"> (61.8%), </w:t>
      </w:r>
      <w:r w:rsidR="00272871">
        <w:rPr>
          <w:rFonts w:ascii="Times New Roman" w:hAnsi="Times New Roman" w:cs="Times New Roman"/>
          <w:i/>
          <w:sz w:val="24"/>
          <w:szCs w:val="24"/>
        </w:rPr>
        <w:t>p</w:t>
      </w:r>
      <w:r w:rsidR="00272871" w:rsidRPr="00272871">
        <w:rPr>
          <w:rFonts w:ascii="Times New Roman" w:hAnsi="Times New Roman" w:cs="Times New Roman"/>
          <w:i/>
          <w:sz w:val="24"/>
          <w:szCs w:val="24"/>
        </w:rPr>
        <w:t>reserve the dignity of all people involved in 4-H programming</w:t>
      </w:r>
      <w:r w:rsidR="00272871" w:rsidRPr="00272871">
        <w:rPr>
          <w:rFonts w:ascii="Times New Roman" w:hAnsi="Times New Roman" w:cs="Times New Roman"/>
          <w:sz w:val="24"/>
          <w:szCs w:val="24"/>
        </w:rPr>
        <w:t xml:space="preserve"> (70.6%), and being  </w:t>
      </w:r>
      <w:r w:rsidR="00272871" w:rsidRPr="00272871">
        <w:rPr>
          <w:rFonts w:ascii="Times New Roman" w:hAnsi="Times New Roman" w:cs="Times New Roman"/>
          <w:i/>
          <w:sz w:val="24"/>
          <w:szCs w:val="24"/>
        </w:rPr>
        <w:t xml:space="preserve">aware and open to youth and volunteers who have special </w:t>
      </w:r>
      <w:r w:rsidR="00272871" w:rsidRPr="007E0409">
        <w:rPr>
          <w:rFonts w:ascii="Times New Roman" w:hAnsi="Times New Roman" w:cs="Times New Roman"/>
          <w:i/>
          <w:sz w:val="24"/>
          <w:szCs w:val="24"/>
        </w:rPr>
        <w:t>needs</w:t>
      </w:r>
      <w:r w:rsidR="00272871" w:rsidRPr="007E0409">
        <w:rPr>
          <w:rFonts w:ascii="Times New Roman" w:hAnsi="Times New Roman" w:cs="Times New Roman"/>
          <w:sz w:val="24"/>
          <w:szCs w:val="24"/>
        </w:rPr>
        <w:t xml:space="preserve"> (57.3%)</w:t>
      </w:r>
      <w:r w:rsidR="003D5C27" w:rsidRPr="007E0409">
        <w:rPr>
          <w:rFonts w:ascii="Times New Roman" w:hAnsi="Times New Roman" w:cs="Times New Roman"/>
          <w:sz w:val="24"/>
          <w:szCs w:val="24"/>
        </w:rPr>
        <w:t>. They felt least competent in areas such as technology use and integration and developing specific learning strategies for children with special needs.</w:t>
      </w:r>
      <w:r w:rsidR="006E29F6" w:rsidRPr="007E0409">
        <w:rPr>
          <w:rFonts w:ascii="Times New Roman" w:hAnsi="Times New Roman" w:cs="Times New Roman"/>
          <w:sz w:val="24"/>
          <w:szCs w:val="24"/>
        </w:rPr>
        <w:t xml:space="preserve"> </w:t>
      </w:r>
      <w:r w:rsidR="00272871" w:rsidRPr="007E0409">
        <w:rPr>
          <w:rFonts w:ascii="Times New Roman" w:hAnsi="Times New Roman" w:cs="Times New Roman"/>
          <w:sz w:val="24"/>
          <w:szCs w:val="24"/>
        </w:rPr>
        <w:t xml:space="preserve">Respondents identified themselves as being slightly incompetent in </w:t>
      </w:r>
      <w:r w:rsidR="006E29F6" w:rsidRPr="007E0409">
        <w:rPr>
          <w:rFonts w:ascii="Times New Roman" w:hAnsi="Times New Roman" w:cs="Times New Roman"/>
          <w:sz w:val="24"/>
          <w:szCs w:val="24"/>
        </w:rPr>
        <w:t>the category</w:t>
      </w:r>
      <w:r w:rsidR="007E0409">
        <w:rPr>
          <w:rFonts w:ascii="Times New Roman" w:hAnsi="Times New Roman" w:cs="Times New Roman"/>
          <w:sz w:val="24"/>
          <w:szCs w:val="24"/>
        </w:rPr>
        <w:t xml:space="preserve"> of </w:t>
      </w:r>
      <w:r w:rsidR="006E29F6" w:rsidRPr="007E0409">
        <w:rPr>
          <w:rFonts w:ascii="Times New Roman" w:hAnsi="Times New Roman" w:cs="Times New Roman"/>
          <w:i/>
          <w:sz w:val="24"/>
          <w:szCs w:val="24"/>
        </w:rPr>
        <w:t xml:space="preserve">identifying </w:t>
      </w:r>
      <w:r w:rsidR="00272871" w:rsidRPr="007E0409">
        <w:rPr>
          <w:rFonts w:ascii="Times New Roman" w:hAnsi="Times New Roman" w:cs="Times New Roman"/>
          <w:i/>
          <w:sz w:val="24"/>
          <w:szCs w:val="24"/>
        </w:rPr>
        <w:t>appropriate technology equipment and devices for assisting children with special needs</w:t>
      </w:r>
      <w:r w:rsidR="006E29F6" w:rsidRPr="007E0409">
        <w:rPr>
          <w:rFonts w:ascii="Times New Roman" w:hAnsi="Times New Roman" w:cs="Times New Roman"/>
          <w:sz w:val="24"/>
          <w:szCs w:val="24"/>
        </w:rPr>
        <w:t xml:space="preserve"> (40%) and </w:t>
      </w:r>
      <w:r w:rsidR="007E0409" w:rsidRPr="007E0409">
        <w:rPr>
          <w:rFonts w:ascii="Times New Roman" w:hAnsi="Times New Roman" w:cs="Times New Roman"/>
          <w:sz w:val="24"/>
          <w:szCs w:val="24"/>
        </w:rPr>
        <w:t xml:space="preserve">neither competent nor incompetent in </w:t>
      </w:r>
      <w:r w:rsidR="007E0409">
        <w:rPr>
          <w:rFonts w:ascii="Times New Roman" w:hAnsi="Times New Roman" w:cs="Times New Roman"/>
          <w:sz w:val="24"/>
          <w:szCs w:val="24"/>
        </w:rPr>
        <w:t xml:space="preserve">their ability to: </w:t>
      </w:r>
      <w:r w:rsidR="007E0409" w:rsidRPr="007E0409">
        <w:rPr>
          <w:rFonts w:ascii="Times New Roman" w:hAnsi="Times New Roman" w:cs="Times New Roman"/>
          <w:i/>
          <w:sz w:val="24"/>
          <w:szCs w:val="24"/>
        </w:rPr>
        <w:t>identify signs of emotional and mental stress</w:t>
      </w:r>
      <w:r w:rsidR="007E0409" w:rsidRPr="007E0409">
        <w:rPr>
          <w:rFonts w:ascii="Times New Roman" w:hAnsi="Times New Roman" w:cs="Times New Roman"/>
          <w:sz w:val="24"/>
          <w:szCs w:val="24"/>
        </w:rPr>
        <w:t xml:space="preserve"> (36.9%) </w:t>
      </w:r>
      <w:r w:rsidR="007E0409">
        <w:rPr>
          <w:rFonts w:ascii="Times New Roman" w:hAnsi="Times New Roman" w:cs="Times New Roman"/>
          <w:i/>
          <w:sz w:val="24"/>
          <w:szCs w:val="24"/>
        </w:rPr>
        <w:t>d</w:t>
      </w:r>
      <w:r w:rsidR="007E0409" w:rsidRPr="007E0409">
        <w:rPr>
          <w:rFonts w:ascii="Times New Roman" w:hAnsi="Times New Roman" w:cs="Times New Roman"/>
          <w:i/>
          <w:sz w:val="24"/>
          <w:szCs w:val="24"/>
        </w:rPr>
        <w:t>etermine factors that affect learning in children with special needs</w:t>
      </w:r>
      <w:r w:rsidR="007E0409" w:rsidRPr="007E0409">
        <w:rPr>
          <w:rFonts w:ascii="Times New Roman" w:hAnsi="Times New Roman" w:cs="Times New Roman"/>
          <w:sz w:val="24"/>
          <w:szCs w:val="24"/>
        </w:rPr>
        <w:t xml:space="preserve"> (31.1%), </w:t>
      </w:r>
      <w:r w:rsidR="007E0409">
        <w:rPr>
          <w:rFonts w:ascii="Times New Roman" w:hAnsi="Times New Roman" w:cs="Times New Roman"/>
          <w:i/>
          <w:sz w:val="24"/>
          <w:szCs w:val="24"/>
        </w:rPr>
        <w:t>m</w:t>
      </w:r>
      <w:r w:rsidR="007E0409" w:rsidRPr="007E0409">
        <w:rPr>
          <w:rFonts w:ascii="Times New Roman" w:hAnsi="Times New Roman" w:cs="Times New Roman"/>
          <w:i/>
          <w:sz w:val="24"/>
          <w:szCs w:val="24"/>
        </w:rPr>
        <w:t>odify educational strategies for children with special needs</w:t>
      </w:r>
      <w:r w:rsidR="007E0409" w:rsidRPr="007E0409">
        <w:rPr>
          <w:rFonts w:ascii="Times New Roman" w:hAnsi="Times New Roman" w:cs="Times New Roman"/>
          <w:sz w:val="24"/>
          <w:szCs w:val="24"/>
        </w:rPr>
        <w:t xml:space="preserve"> (40.8%), </w:t>
      </w:r>
      <w:r w:rsidR="007E0409">
        <w:rPr>
          <w:rFonts w:ascii="Times New Roman" w:hAnsi="Times New Roman" w:cs="Times New Roman"/>
          <w:i/>
          <w:sz w:val="24"/>
          <w:szCs w:val="24"/>
        </w:rPr>
        <w:t>p</w:t>
      </w:r>
      <w:r w:rsidR="007E0409" w:rsidRPr="007E0409">
        <w:rPr>
          <w:rFonts w:ascii="Times New Roman" w:hAnsi="Times New Roman" w:cs="Times New Roman"/>
          <w:i/>
          <w:sz w:val="24"/>
          <w:szCs w:val="24"/>
        </w:rPr>
        <w:t>rovide educational opportunities for volunteers on working with youth with special needs</w:t>
      </w:r>
      <w:r w:rsidR="007E0409" w:rsidRPr="007E0409">
        <w:rPr>
          <w:rFonts w:ascii="Times New Roman" w:hAnsi="Times New Roman" w:cs="Times New Roman"/>
          <w:sz w:val="24"/>
          <w:szCs w:val="24"/>
        </w:rPr>
        <w:t xml:space="preserve"> (35%), </w:t>
      </w:r>
      <w:r w:rsidR="007E0409">
        <w:rPr>
          <w:rFonts w:ascii="Times New Roman" w:hAnsi="Times New Roman" w:cs="Times New Roman"/>
          <w:i/>
          <w:sz w:val="24"/>
          <w:szCs w:val="24"/>
        </w:rPr>
        <w:t>a</w:t>
      </w:r>
      <w:r w:rsidR="007E0409" w:rsidRPr="007E0409">
        <w:rPr>
          <w:rFonts w:ascii="Times New Roman" w:hAnsi="Times New Roman" w:cs="Times New Roman"/>
          <w:i/>
          <w:sz w:val="24"/>
          <w:szCs w:val="24"/>
        </w:rPr>
        <w:t>pply teaching and learning strategies appropriate for learners with special needs</w:t>
      </w:r>
      <w:r w:rsidR="007E0409" w:rsidRPr="007E0409">
        <w:rPr>
          <w:rFonts w:ascii="Times New Roman" w:hAnsi="Times New Roman" w:cs="Times New Roman"/>
          <w:sz w:val="24"/>
          <w:szCs w:val="24"/>
        </w:rPr>
        <w:t xml:space="preserve"> (20.4%) and </w:t>
      </w:r>
      <w:r w:rsidR="007E0409">
        <w:rPr>
          <w:rFonts w:ascii="Times New Roman" w:hAnsi="Times New Roman" w:cs="Times New Roman"/>
          <w:i/>
          <w:sz w:val="24"/>
          <w:szCs w:val="24"/>
        </w:rPr>
        <w:t>u</w:t>
      </w:r>
      <w:r w:rsidR="007E0409" w:rsidRPr="007E0409">
        <w:rPr>
          <w:rFonts w:ascii="Times New Roman" w:hAnsi="Times New Roman" w:cs="Times New Roman"/>
          <w:i/>
          <w:sz w:val="24"/>
          <w:szCs w:val="24"/>
        </w:rPr>
        <w:t>nderstand legislation related to special education</w:t>
      </w:r>
      <w:r w:rsidR="007E0409" w:rsidRPr="007E0409">
        <w:rPr>
          <w:rFonts w:ascii="Times New Roman" w:hAnsi="Times New Roman" w:cs="Times New Roman"/>
          <w:sz w:val="24"/>
          <w:szCs w:val="24"/>
        </w:rPr>
        <w:t xml:space="preserve"> (31.4%)</w:t>
      </w:r>
      <w:r w:rsidR="007E0409">
        <w:rPr>
          <w:rFonts w:ascii="Times New Roman" w:hAnsi="Times New Roman" w:cs="Times New Roman"/>
          <w:sz w:val="24"/>
          <w:szCs w:val="24"/>
        </w:rPr>
        <w:t xml:space="preserve">. </w:t>
      </w:r>
    </w:p>
    <w:p w:rsidR="003D5C27" w:rsidRPr="00084C27" w:rsidRDefault="003B0017" w:rsidP="003B0017">
      <w:pPr>
        <w:spacing w:line="240" w:lineRule="auto"/>
        <w:jc w:val="center"/>
        <w:rPr>
          <w:rFonts w:ascii="Times New Roman" w:hAnsi="Times New Roman" w:cs="Times New Roman"/>
          <w:b/>
          <w:sz w:val="24"/>
          <w:szCs w:val="24"/>
        </w:rPr>
      </w:pPr>
      <w:r w:rsidRPr="00084C27">
        <w:rPr>
          <w:rFonts w:ascii="Times New Roman" w:hAnsi="Times New Roman" w:cs="Times New Roman"/>
          <w:b/>
          <w:sz w:val="24"/>
          <w:szCs w:val="24"/>
        </w:rPr>
        <w:t>Conclusions</w:t>
      </w:r>
    </w:p>
    <w:p w:rsidR="00C34AD9" w:rsidRPr="00C34AD9" w:rsidRDefault="00C34AD9" w:rsidP="00780E70">
      <w:pPr>
        <w:spacing w:line="240" w:lineRule="auto"/>
        <w:ind w:firstLine="720"/>
        <w:rPr>
          <w:rFonts w:ascii="Times New Roman" w:hAnsi="Times New Roman" w:cs="Times New Roman"/>
          <w:sz w:val="24"/>
          <w:szCs w:val="24"/>
        </w:rPr>
      </w:pPr>
      <w:r w:rsidRPr="00C34AD9">
        <w:rPr>
          <w:rFonts w:ascii="Times New Roman" w:hAnsi="Times New Roman" w:cs="Times New Roman"/>
          <w:sz w:val="24"/>
          <w:szCs w:val="24"/>
        </w:rPr>
        <w:t xml:space="preserve">While </w:t>
      </w:r>
      <w:r w:rsidR="00084C27">
        <w:rPr>
          <w:rFonts w:ascii="Times New Roman" w:hAnsi="Times New Roman" w:cs="Times New Roman"/>
          <w:sz w:val="24"/>
          <w:szCs w:val="24"/>
        </w:rPr>
        <w:t xml:space="preserve">these </w:t>
      </w:r>
      <w:r w:rsidRPr="00C34AD9">
        <w:rPr>
          <w:rFonts w:ascii="Times New Roman" w:hAnsi="Times New Roman" w:cs="Times New Roman"/>
          <w:sz w:val="24"/>
          <w:szCs w:val="24"/>
        </w:rPr>
        <w:t xml:space="preserve">4-H agents seem comfortable </w:t>
      </w:r>
      <w:r w:rsidR="00054457">
        <w:rPr>
          <w:rFonts w:ascii="Times New Roman" w:hAnsi="Times New Roman" w:cs="Times New Roman"/>
          <w:sz w:val="24"/>
          <w:szCs w:val="24"/>
        </w:rPr>
        <w:t xml:space="preserve">with the idea of including </w:t>
      </w:r>
      <w:r w:rsidR="00054457" w:rsidRPr="00C34AD9">
        <w:rPr>
          <w:rFonts w:ascii="Times New Roman" w:hAnsi="Times New Roman" w:cs="Times New Roman"/>
          <w:sz w:val="24"/>
          <w:szCs w:val="24"/>
        </w:rPr>
        <w:t>children</w:t>
      </w:r>
      <w:r w:rsidRPr="00C34AD9">
        <w:rPr>
          <w:rFonts w:ascii="Times New Roman" w:hAnsi="Times New Roman" w:cs="Times New Roman"/>
          <w:sz w:val="24"/>
          <w:szCs w:val="24"/>
        </w:rPr>
        <w:t xml:space="preserve"> with special needs</w:t>
      </w:r>
      <w:r w:rsidR="00054457">
        <w:rPr>
          <w:rFonts w:ascii="Times New Roman" w:hAnsi="Times New Roman" w:cs="Times New Roman"/>
          <w:sz w:val="24"/>
          <w:szCs w:val="24"/>
        </w:rPr>
        <w:t xml:space="preserve"> in their program</w:t>
      </w:r>
      <w:r w:rsidRPr="00C34AD9">
        <w:rPr>
          <w:rFonts w:ascii="Times New Roman" w:hAnsi="Times New Roman" w:cs="Times New Roman"/>
          <w:sz w:val="24"/>
          <w:szCs w:val="24"/>
        </w:rPr>
        <w:t xml:space="preserve">, they do not feel competent to provide specific resources and strategies for those children. This research is similar to other studies within </w:t>
      </w:r>
      <w:r w:rsidR="00054457">
        <w:rPr>
          <w:rFonts w:ascii="Times New Roman" w:hAnsi="Times New Roman" w:cs="Times New Roman"/>
          <w:sz w:val="24"/>
          <w:szCs w:val="24"/>
        </w:rPr>
        <w:t xml:space="preserve">formal </w:t>
      </w:r>
      <w:r w:rsidRPr="00C34AD9">
        <w:rPr>
          <w:rFonts w:ascii="Times New Roman" w:hAnsi="Times New Roman" w:cs="Times New Roman"/>
          <w:sz w:val="24"/>
          <w:szCs w:val="24"/>
        </w:rPr>
        <w:t>agricultural education where teachers have indicated that they are often willing to include others though they are not sure how to address those needs in their programs. (Roberts and Dyer, 2003</w:t>
      </w:r>
      <w:proofErr w:type="gramStart"/>
      <w:r w:rsidRPr="00C34AD9">
        <w:rPr>
          <w:rFonts w:ascii="Times New Roman" w:hAnsi="Times New Roman" w:cs="Times New Roman"/>
          <w:sz w:val="24"/>
          <w:szCs w:val="24"/>
        </w:rPr>
        <w:t xml:space="preserve">; </w:t>
      </w:r>
      <w:r w:rsidR="00275BF8">
        <w:rPr>
          <w:rFonts w:ascii="Times New Roman" w:hAnsi="Times New Roman" w:cs="Times New Roman"/>
          <w:sz w:val="24"/>
          <w:szCs w:val="24"/>
        </w:rPr>
        <w:t xml:space="preserve"> </w:t>
      </w:r>
      <w:r w:rsidRPr="00C34AD9">
        <w:rPr>
          <w:rFonts w:ascii="Times New Roman" w:hAnsi="Times New Roman" w:cs="Times New Roman"/>
          <w:sz w:val="24"/>
          <w:szCs w:val="24"/>
        </w:rPr>
        <w:t>Stair</w:t>
      </w:r>
      <w:proofErr w:type="gramEnd"/>
      <w:r w:rsidRPr="00C34AD9">
        <w:rPr>
          <w:rFonts w:ascii="Times New Roman" w:hAnsi="Times New Roman" w:cs="Times New Roman"/>
          <w:sz w:val="24"/>
          <w:szCs w:val="24"/>
        </w:rPr>
        <w:t xml:space="preserve"> et al</w:t>
      </w:r>
      <w:r w:rsidR="00275BF8">
        <w:rPr>
          <w:rFonts w:ascii="Times New Roman" w:hAnsi="Times New Roman" w:cs="Times New Roman"/>
          <w:sz w:val="24"/>
          <w:szCs w:val="24"/>
        </w:rPr>
        <w:t>.</w:t>
      </w:r>
      <w:r w:rsidRPr="00C34AD9">
        <w:rPr>
          <w:rFonts w:ascii="Times New Roman" w:hAnsi="Times New Roman" w:cs="Times New Roman"/>
          <w:sz w:val="24"/>
          <w:szCs w:val="24"/>
        </w:rPr>
        <w:t>, 2010</w:t>
      </w:r>
      <w:r w:rsidR="00275BF8">
        <w:rPr>
          <w:rFonts w:ascii="Times New Roman" w:hAnsi="Times New Roman" w:cs="Times New Roman"/>
          <w:sz w:val="24"/>
          <w:szCs w:val="24"/>
        </w:rPr>
        <w:t xml:space="preserve">). </w:t>
      </w:r>
      <w:r w:rsidRPr="00C34AD9">
        <w:rPr>
          <w:rFonts w:ascii="Times New Roman" w:hAnsi="Times New Roman" w:cs="Times New Roman"/>
          <w:sz w:val="24"/>
          <w:szCs w:val="24"/>
        </w:rPr>
        <w:t xml:space="preserve">These results also follow </w:t>
      </w:r>
      <w:r w:rsidR="00275BF8">
        <w:rPr>
          <w:rFonts w:ascii="Times New Roman" w:hAnsi="Times New Roman" w:cs="Times New Roman"/>
          <w:sz w:val="24"/>
          <w:szCs w:val="24"/>
        </w:rPr>
        <w:t xml:space="preserve">similar needs </w:t>
      </w:r>
      <w:r w:rsidRPr="00C34AD9">
        <w:rPr>
          <w:rFonts w:ascii="Times New Roman" w:hAnsi="Times New Roman" w:cs="Times New Roman"/>
          <w:sz w:val="24"/>
          <w:szCs w:val="24"/>
        </w:rPr>
        <w:t xml:space="preserve">addressed </w:t>
      </w:r>
      <w:r w:rsidR="00275BF8">
        <w:rPr>
          <w:rFonts w:ascii="Times New Roman" w:hAnsi="Times New Roman" w:cs="Times New Roman"/>
          <w:sz w:val="24"/>
          <w:szCs w:val="24"/>
        </w:rPr>
        <w:t xml:space="preserve">in previous studies of </w:t>
      </w:r>
      <w:r w:rsidRPr="00C34AD9">
        <w:rPr>
          <w:rFonts w:ascii="Times New Roman" w:hAnsi="Times New Roman" w:cs="Times New Roman"/>
          <w:sz w:val="24"/>
          <w:szCs w:val="24"/>
        </w:rPr>
        <w:t xml:space="preserve"> State 4-H leaders </w:t>
      </w:r>
      <w:r w:rsidRPr="00C34AD9">
        <w:rPr>
          <w:rFonts w:ascii="Times New Roman" w:hAnsi="Times New Roman" w:cs="Times New Roman"/>
          <w:color w:val="000000"/>
          <w:sz w:val="24"/>
          <w:szCs w:val="24"/>
        </w:rPr>
        <w:t>(St</w:t>
      </w:r>
      <w:r w:rsidR="00275BF8">
        <w:rPr>
          <w:rFonts w:ascii="Times New Roman" w:hAnsi="Times New Roman" w:cs="Times New Roman"/>
          <w:color w:val="000000"/>
          <w:sz w:val="24"/>
          <w:szCs w:val="24"/>
        </w:rPr>
        <w:t>air, Seevers, and Moore, 2012)  and 4-H a</w:t>
      </w:r>
      <w:r w:rsidR="00054457">
        <w:rPr>
          <w:rFonts w:ascii="Times New Roman" w:hAnsi="Times New Roman" w:cs="Times New Roman"/>
          <w:color w:val="000000"/>
          <w:sz w:val="24"/>
          <w:szCs w:val="24"/>
        </w:rPr>
        <w:t>gents in West Virginia (</w:t>
      </w:r>
      <w:r w:rsidRPr="00C34AD9">
        <w:rPr>
          <w:rFonts w:ascii="Times New Roman" w:hAnsi="Times New Roman" w:cs="Times New Roman"/>
          <w:color w:val="000000"/>
          <w:sz w:val="24"/>
          <w:szCs w:val="24"/>
        </w:rPr>
        <w:t xml:space="preserve">Boone, Boone, Reed, </w:t>
      </w:r>
      <w:proofErr w:type="spellStart"/>
      <w:r w:rsidRPr="00C34AD9">
        <w:rPr>
          <w:rFonts w:ascii="Times New Roman" w:hAnsi="Times New Roman" w:cs="Times New Roman"/>
          <w:color w:val="000000"/>
          <w:sz w:val="24"/>
          <w:szCs w:val="24"/>
        </w:rPr>
        <w:t>Woloshuk</w:t>
      </w:r>
      <w:proofErr w:type="spellEnd"/>
      <w:r w:rsidRPr="00C34AD9">
        <w:rPr>
          <w:rFonts w:ascii="Times New Roman" w:hAnsi="Times New Roman" w:cs="Times New Roman"/>
          <w:color w:val="000000"/>
          <w:sz w:val="24"/>
          <w:szCs w:val="24"/>
        </w:rPr>
        <w:t xml:space="preserve">, &amp; </w:t>
      </w:r>
      <w:proofErr w:type="spellStart"/>
      <w:r w:rsidRPr="00C34AD9">
        <w:rPr>
          <w:rFonts w:ascii="Times New Roman" w:hAnsi="Times New Roman" w:cs="Times New Roman"/>
          <w:color w:val="000000"/>
          <w:sz w:val="24"/>
          <w:szCs w:val="24"/>
        </w:rPr>
        <w:t>Gartin</w:t>
      </w:r>
      <w:proofErr w:type="spellEnd"/>
      <w:r w:rsidRPr="00C34AD9">
        <w:rPr>
          <w:rFonts w:ascii="Times New Roman" w:hAnsi="Times New Roman" w:cs="Times New Roman"/>
          <w:color w:val="000000"/>
          <w:sz w:val="24"/>
          <w:szCs w:val="24"/>
        </w:rPr>
        <w:t>, 2006)</w:t>
      </w:r>
    </w:p>
    <w:p w:rsidR="00811B6C" w:rsidRPr="00084C27" w:rsidRDefault="00811B6C" w:rsidP="00C34AD9">
      <w:pPr>
        <w:spacing w:line="240" w:lineRule="auto"/>
        <w:jc w:val="center"/>
        <w:rPr>
          <w:rFonts w:ascii="Times New Roman" w:hAnsi="Times New Roman" w:cs="Times New Roman"/>
          <w:b/>
          <w:sz w:val="24"/>
          <w:szCs w:val="24"/>
        </w:rPr>
      </w:pPr>
      <w:r w:rsidRPr="00084C27">
        <w:rPr>
          <w:rFonts w:ascii="Times New Roman" w:hAnsi="Times New Roman" w:cs="Times New Roman"/>
          <w:b/>
          <w:sz w:val="24"/>
          <w:szCs w:val="24"/>
        </w:rPr>
        <w:t>Implications</w:t>
      </w:r>
    </w:p>
    <w:p w:rsidR="00275BF8" w:rsidRDefault="00C34AD9" w:rsidP="00084C27">
      <w:pPr>
        <w:spacing w:line="240" w:lineRule="auto"/>
        <w:ind w:firstLine="720"/>
        <w:rPr>
          <w:rFonts w:ascii="Times New Roman" w:hAnsi="Times New Roman" w:cs="Times New Roman"/>
          <w:sz w:val="24"/>
          <w:szCs w:val="24"/>
        </w:rPr>
      </w:pPr>
      <w:r w:rsidRPr="00C34AD9">
        <w:rPr>
          <w:rFonts w:ascii="Times New Roman" w:hAnsi="Times New Roman" w:cs="Times New Roman"/>
          <w:sz w:val="24"/>
          <w:szCs w:val="24"/>
        </w:rPr>
        <w:t xml:space="preserve">4-H programs work with a large number of youth. </w:t>
      </w:r>
      <w:r w:rsidRPr="00C34AD9">
        <w:rPr>
          <w:rFonts w:ascii="Times New Roman" w:hAnsi="Times New Roman" w:cs="Times New Roman"/>
          <w:color w:val="000000"/>
          <w:sz w:val="24"/>
          <w:szCs w:val="24"/>
        </w:rPr>
        <w:t xml:space="preserve">Because the 4-H program provides a wide variety of opportunities, it has the potential to be a very positive environment for children with disabilities. However, in order to provide adequate support for these individuals, there must be a better understanding of the actual number of children that need support, </w:t>
      </w:r>
      <w:r w:rsidR="003B0017">
        <w:rPr>
          <w:rFonts w:ascii="Times New Roman" w:hAnsi="Times New Roman" w:cs="Times New Roman"/>
          <w:color w:val="000000"/>
          <w:sz w:val="24"/>
          <w:szCs w:val="24"/>
        </w:rPr>
        <w:t xml:space="preserve">and what is needed to </w:t>
      </w:r>
      <w:r w:rsidRPr="00C34AD9">
        <w:rPr>
          <w:rFonts w:ascii="Times New Roman" w:hAnsi="Times New Roman" w:cs="Times New Roman"/>
          <w:color w:val="000000"/>
          <w:sz w:val="24"/>
          <w:szCs w:val="24"/>
        </w:rPr>
        <w:t xml:space="preserve">help agents </w:t>
      </w:r>
      <w:r w:rsidR="003B0017">
        <w:rPr>
          <w:rFonts w:ascii="Times New Roman" w:hAnsi="Times New Roman" w:cs="Times New Roman"/>
          <w:color w:val="000000"/>
          <w:sz w:val="24"/>
          <w:szCs w:val="24"/>
        </w:rPr>
        <w:t xml:space="preserve">feel competent when working with </w:t>
      </w:r>
      <w:r w:rsidR="00275BF8">
        <w:rPr>
          <w:rFonts w:ascii="Times New Roman" w:hAnsi="Times New Roman" w:cs="Times New Roman"/>
          <w:color w:val="000000"/>
          <w:sz w:val="24"/>
          <w:szCs w:val="24"/>
        </w:rPr>
        <w:t>c</w:t>
      </w:r>
      <w:r w:rsidR="003B0017">
        <w:rPr>
          <w:rFonts w:ascii="Times New Roman" w:hAnsi="Times New Roman" w:cs="Times New Roman"/>
          <w:color w:val="000000"/>
          <w:sz w:val="24"/>
          <w:szCs w:val="24"/>
        </w:rPr>
        <w:t>hildren with special needs. This is</w:t>
      </w:r>
      <w:r w:rsidRPr="00C34AD9">
        <w:rPr>
          <w:rFonts w:ascii="Times New Roman" w:hAnsi="Times New Roman" w:cs="Times New Roman"/>
          <w:color w:val="000000"/>
          <w:sz w:val="24"/>
          <w:szCs w:val="24"/>
        </w:rPr>
        <w:t xml:space="preserve"> especially tru</w:t>
      </w:r>
      <w:r w:rsidR="003B0017">
        <w:rPr>
          <w:rFonts w:ascii="Times New Roman" w:hAnsi="Times New Roman" w:cs="Times New Roman"/>
          <w:color w:val="000000"/>
          <w:sz w:val="24"/>
          <w:szCs w:val="24"/>
        </w:rPr>
        <w:t xml:space="preserve">e in regards to </w:t>
      </w:r>
      <w:r w:rsidRPr="00C34AD9">
        <w:rPr>
          <w:rFonts w:ascii="Times New Roman" w:hAnsi="Times New Roman" w:cs="Times New Roman"/>
          <w:color w:val="000000"/>
          <w:sz w:val="24"/>
          <w:szCs w:val="24"/>
        </w:rPr>
        <w:t>program development and delivery.  A more standardized approach to tracking, program</w:t>
      </w:r>
      <w:r w:rsidR="00275BF8">
        <w:rPr>
          <w:rFonts w:ascii="Times New Roman" w:hAnsi="Times New Roman" w:cs="Times New Roman"/>
          <w:color w:val="000000"/>
          <w:sz w:val="24"/>
          <w:szCs w:val="24"/>
        </w:rPr>
        <w:t xml:space="preserve"> development </w:t>
      </w:r>
      <w:r w:rsidRPr="00C34AD9">
        <w:rPr>
          <w:rFonts w:ascii="Times New Roman" w:hAnsi="Times New Roman" w:cs="Times New Roman"/>
          <w:color w:val="000000"/>
          <w:sz w:val="24"/>
          <w:szCs w:val="24"/>
        </w:rPr>
        <w:t>and training can potentially allow the organization to be more diverse in its approach as well as more inclusive in its practices.</w:t>
      </w:r>
    </w:p>
    <w:p w:rsidR="00275BF8" w:rsidRPr="00084C27" w:rsidRDefault="00275BF8" w:rsidP="00275BF8">
      <w:pPr>
        <w:spacing w:line="240" w:lineRule="auto"/>
        <w:jc w:val="center"/>
        <w:rPr>
          <w:rFonts w:ascii="Times New Roman" w:hAnsi="Times New Roman" w:cs="Times New Roman"/>
          <w:b/>
          <w:sz w:val="24"/>
          <w:szCs w:val="24"/>
        </w:rPr>
      </w:pPr>
      <w:r w:rsidRPr="00084C27">
        <w:rPr>
          <w:rFonts w:ascii="Times New Roman" w:hAnsi="Times New Roman" w:cs="Times New Roman"/>
          <w:b/>
          <w:sz w:val="24"/>
          <w:szCs w:val="24"/>
        </w:rPr>
        <w:lastRenderedPageBreak/>
        <w:t>References</w:t>
      </w:r>
    </w:p>
    <w:p w:rsidR="00F50A35" w:rsidRPr="00084C27" w:rsidRDefault="00F50A35" w:rsidP="00084C27">
      <w:pPr>
        <w:spacing w:line="240" w:lineRule="auto"/>
        <w:ind w:left="720" w:hanging="720"/>
        <w:rPr>
          <w:rStyle w:val="figure"/>
          <w:rFonts w:ascii="Times New Roman" w:hAnsi="Times New Roman" w:cs="Times New Roman"/>
          <w:sz w:val="24"/>
          <w:szCs w:val="24"/>
        </w:rPr>
      </w:pPr>
      <w:proofErr w:type="spellStart"/>
      <w:r w:rsidRPr="00084C27">
        <w:rPr>
          <w:rStyle w:val="figure"/>
          <w:rFonts w:ascii="Times New Roman" w:hAnsi="Times New Roman" w:cs="Times New Roman"/>
          <w:sz w:val="24"/>
          <w:szCs w:val="24"/>
        </w:rPr>
        <w:t>Bronfenbrenner</w:t>
      </w:r>
      <w:proofErr w:type="spellEnd"/>
      <w:r w:rsidRPr="00084C27">
        <w:rPr>
          <w:rStyle w:val="figure"/>
          <w:rFonts w:ascii="Times New Roman" w:hAnsi="Times New Roman" w:cs="Times New Roman"/>
          <w:sz w:val="24"/>
          <w:szCs w:val="24"/>
        </w:rPr>
        <w:t xml:space="preserve">, U. (1977). </w:t>
      </w:r>
      <w:proofErr w:type="gramStart"/>
      <w:r w:rsidRPr="00084C27">
        <w:rPr>
          <w:rStyle w:val="figure"/>
          <w:rFonts w:ascii="Times New Roman" w:hAnsi="Times New Roman" w:cs="Times New Roman"/>
          <w:sz w:val="24"/>
          <w:szCs w:val="24"/>
        </w:rPr>
        <w:t>Toward an experimental ecology of human development.</w:t>
      </w:r>
      <w:proofErr w:type="gramEnd"/>
      <w:r w:rsidRPr="00084C27">
        <w:rPr>
          <w:rStyle w:val="figure"/>
          <w:rFonts w:ascii="Times New Roman" w:hAnsi="Times New Roman" w:cs="Times New Roman"/>
          <w:sz w:val="24"/>
          <w:szCs w:val="24"/>
        </w:rPr>
        <w:t xml:space="preserve"> </w:t>
      </w:r>
      <w:r w:rsidRPr="00084C27">
        <w:rPr>
          <w:rStyle w:val="Emphasis"/>
          <w:rFonts w:ascii="Times New Roman" w:hAnsi="Times New Roman" w:cs="Times New Roman"/>
          <w:sz w:val="24"/>
          <w:szCs w:val="24"/>
        </w:rPr>
        <w:t>American Psychologist, 32</w:t>
      </w:r>
      <w:r w:rsidRPr="00084C27">
        <w:rPr>
          <w:rStyle w:val="figure"/>
          <w:rFonts w:ascii="Times New Roman" w:hAnsi="Times New Roman" w:cs="Times New Roman"/>
          <w:sz w:val="24"/>
          <w:szCs w:val="24"/>
        </w:rPr>
        <w:t>(7), 513-531.</w:t>
      </w:r>
    </w:p>
    <w:p w:rsidR="00C34AD9" w:rsidRPr="00084C27" w:rsidRDefault="00F50A35" w:rsidP="00084C27">
      <w:pPr>
        <w:spacing w:line="240" w:lineRule="auto"/>
        <w:ind w:left="720" w:hanging="720"/>
        <w:rPr>
          <w:rStyle w:val="A9"/>
          <w:rFonts w:ascii="Times New Roman" w:hAnsi="Times New Roman" w:cs="Times New Roman"/>
          <w:sz w:val="24"/>
          <w:szCs w:val="24"/>
        </w:rPr>
      </w:pPr>
      <w:proofErr w:type="spellStart"/>
      <w:proofErr w:type="gramStart"/>
      <w:r w:rsidRPr="00084C27">
        <w:rPr>
          <w:rStyle w:val="A9"/>
          <w:rFonts w:ascii="Times New Roman" w:hAnsi="Times New Roman" w:cs="Times New Roman"/>
          <w:sz w:val="24"/>
          <w:szCs w:val="24"/>
        </w:rPr>
        <w:t>Doerfert</w:t>
      </w:r>
      <w:proofErr w:type="spellEnd"/>
      <w:r w:rsidRPr="00084C27">
        <w:rPr>
          <w:rStyle w:val="A9"/>
          <w:rFonts w:ascii="Times New Roman" w:hAnsi="Times New Roman" w:cs="Times New Roman"/>
          <w:sz w:val="24"/>
          <w:szCs w:val="24"/>
        </w:rPr>
        <w:t>, D. L. (Ed.) (2011).</w:t>
      </w:r>
      <w:proofErr w:type="gramEnd"/>
      <w:r w:rsidRPr="00084C27">
        <w:rPr>
          <w:rStyle w:val="A9"/>
          <w:rFonts w:ascii="Times New Roman" w:hAnsi="Times New Roman" w:cs="Times New Roman"/>
          <w:sz w:val="24"/>
          <w:szCs w:val="24"/>
        </w:rPr>
        <w:t xml:space="preserve"> </w:t>
      </w:r>
      <w:r w:rsidRPr="00084C27">
        <w:rPr>
          <w:rStyle w:val="A9"/>
          <w:rFonts w:ascii="Times New Roman" w:hAnsi="Times New Roman" w:cs="Times New Roman"/>
          <w:i/>
          <w:iCs/>
          <w:sz w:val="24"/>
          <w:szCs w:val="24"/>
        </w:rPr>
        <w:t>National research agenda: American Association for Agricultural Education’s research priority areas for 2011-2015</w:t>
      </w:r>
      <w:r w:rsidRPr="00084C27">
        <w:rPr>
          <w:rStyle w:val="A9"/>
          <w:rFonts w:ascii="Times New Roman" w:hAnsi="Times New Roman" w:cs="Times New Roman"/>
          <w:sz w:val="24"/>
          <w:szCs w:val="24"/>
        </w:rPr>
        <w:t>. Lubbock, TX: Texas Tech University, Department of Agricultural Education and Communications.</w:t>
      </w:r>
    </w:p>
    <w:p w:rsidR="00275BF8" w:rsidRPr="00084C27" w:rsidRDefault="00275BF8" w:rsidP="00084C27">
      <w:pPr>
        <w:spacing w:line="240" w:lineRule="auto"/>
        <w:ind w:left="720" w:hanging="720"/>
        <w:rPr>
          <w:rFonts w:ascii="Times New Roman" w:hAnsi="Times New Roman" w:cs="Times New Roman"/>
          <w:sz w:val="24"/>
          <w:szCs w:val="24"/>
        </w:rPr>
      </w:pPr>
      <w:proofErr w:type="gramStart"/>
      <w:r w:rsidRPr="00084C27">
        <w:rPr>
          <w:rFonts w:ascii="Times New Roman" w:hAnsi="Times New Roman" w:cs="Times New Roman"/>
          <w:sz w:val="24"/>
          <w:szCs w:val="24"/>
        </w:rPr>
        <w:t>Goble C and Eyre, N. (2009).</w:t>
      </w:r>
      <w:proofErr w:type="gramEnd"/>
      <w:r w:rsidRPr="00084C27">
        <w:rPr>
          <w:rFonts w:ascii="Times New Roman" w:hAnsi="Times New Roman" w:cs="Times New Roman"/>
          <w:sz w:val="24"/>
          <w:szCs w:val="24"/>
        </w:rPr>
        <w:t xml:space="preserve"> The winning 4-H plan Goble, C. and Eyre, N. 2009. The Winning 4-H Plan. </w:t>
      </w:r>
      <w:proofErr w:type="spellStart"/>
      <w:proofErr w:type="gramStart"/>
      <w:r w:rsidRPr="00084C27">
        <w:rPr>
          <w:rFonts w:ascii="Times New Roman" w:hAnsi="Times New Roman" w:cs="Times New Roman"/>
          <w:i/>
          <w:iCs/>
          <w:sz w:val="24"/>
          <w:szCs w:val="24"/>
        </w:rPr>
        <w:t>eXtension</w:t>
      </w:r>
      <w:proofErr w:type="spellEnd"/>
      <w:proofErr w:type="gramEnd"/>
      <w:r w:rsidRPr="00084C27">
        <w:rPr>
          <w:rFonts w:ascii="Times New Roman" w:hAnsi="Times New Roman" w:cs="Times New Roman"/>
          <w:i/>
          <w:iCs/>
          <w:sz w:val="24"/>
          <w:szCs w:val="24"/>
        </w:rPr>
        <w:t xml:space="preserve"> website</w:t>
      </w:r>
      <w:r w:rsidRPr="00084C27">
        <w:rPr>
          <w:rFonts w:ascii="Times New Roman" w:hAnsi="Times New Roman" w:cs="Times New Roman"/>
          <w:sz w:val="24"/>
          <w:szCs w:val="24"/>
        </w:rPr>
        <w:t xml:space="preserve">. February 23, 2009 </w:t>
      </w:r>
      <w:proofErr w:type="spellStart"/>
      <w:proofErr w:type="gramStart"/>
      <w:r w:rsidRPr="00084C27">
        <w:rPr>
          <w:rFonts w:ascii="Times New Roman" w:hAnsi="Times New Roman" w:cs="Times New Roman"/>
          <w:sz w:val="24"/>
          <w:szCs w:val="24"/>
        </w:rPr>
        <w:t>ed</w:t>
      </w:r>
      <w:proofErr w:type="spellEnd"/>
      <w:proofErr w:type="gramEnd"/>
      <w:r w:rsidRPr="00084C27">
        <w:rPr>
          <w:rFonts w:ascii="Times New Roman" w:hAnsi="Times New Roman" w:cs="Times New Roman"/>
          <w:sz w:val="24"/>
          <w:szCs w:val="24"/>
        </w:rPr>
        <w:t xml:space="preserve">: </w:t>
      </w:r>
      <w:proofErr w:type="spellStart"/>
      <w:r w:rsidRPr="00084C27">
        <w:rPr>
          <w:rFonts w:ascii="Times New Roman" w:hAnsi="Times New Roman" w:cs="Times New Roman"/>
          <w:sz w:val="24"/>
          <w:szCs w:val="24"/>
        </w:rPr>
        <w:t>eXtension</w:t>
      </w:r>
      <w:proofErr w:type="spellEnd"/>
      <w:r w:rsidRPr="00084C27">
        <w:rPr>
          <w:rFonts w:ascii="Times New Roman" w:hAnsi="Times New Roman" w:cs="Times New Roman"/>
          <w:sz w:val="24"/>
          <w:szCs w:val="24"/>
        </w:rPr>
        <w:t xml:space="preserve">. Retrieved from:  </w:t>
      </w:r>
      <w:hyperlink r:id="rId5" w:history="1">
        <w:r w:rsidRPr="00084C27">
          <w:rPr>
            <w:rStyle w:val="Hyperlink"/>
            <w:rFonts w:ascii="Times New Roman" w:hAnsi="Times New Roman" w:cs="Times New Roman"/>
            <w:color w:val="auto"/>
            <w:sz w:val="24"/>
            <w:szCs w:val="24"/>
          </w:rPr>
          <w:t>http://www.extension.org/pages/The_Winning_4H_Plan</w:t>
        </w:r>
      </w:hyperlink>
    </w:p>
    <w:p w:rsidR="003D5C27" w:rsidRPr="00084C27" w:rsidRDefault="00C34AD9" w:rsidP="00084C27">
      <w:pPr>
        <w:spacing w:line="240" w:lineRule="auto"/>
        <w:ind w:left="720" w:hanging="720"/>
        <w:rPr>
          <w:rFonts w:ascii="Times New Roman" w:hAnsi="Times New Roman" w:cs="Times New Roman"/>
          <w:sz w:val="24"/>
          <w:szCs w:val="24"/>
        </w:rPr>
      </w:pPr>
      <w:proofErr w:type="gramStart"/>
      <w:r w:rsidRPr="00084C27">
        <w:rPr>
          <w:rFonts w:ascii="Times New Roman" w:hAnsi="Times New Roman" w:cs="Times New Roman"/>
          <w:sz w:val="24"/>
          <w:szCs w:val="24"/>
        </w:rPr>
        <w:t>Roberts, T.G and Dyer, J.E (2003, May).</w:t>
      </w:r>
      <w:proofErr w:type="gramEnd"/>
      <w:r w:rsidRPr="00084C27">
        <w:rPr>
          <w:rFonts w:ascii="Times New Roman" w:hAnsi="Times New Roman" w:cs="Times New Roman"/>
          <w:sz w:val="24"/>
          <w:szCs w:val="24"/>
        </w:rPr>
        <w:t xml:space="preserve"> </w:t>
      </w:r>
      <w:r w:rsidRPr="00084C27">
        <w:rPr>
          <w:rFonts w:ascii="Times New Roman" w:hAnsi="Times New Roman" w:cs="Times New Roman"/>
          <w:i/>
          <w:iCs/>
          <w:sz w:val="24"/>
          <w:szCs w:val="24"/>
        </w:rPr>
        <w:t>In-service needs of traditionally and alternatively certified agriculture teachers</w:t>
      </w:r>
      <w:r w:rsidRPr="00084C27">
        <w:rPr>
          <w:rFonts w:ascii="Times New Roman" w:hAnsi="Times New Roman" w:cs="Times New Roman"/>
          <w:sz w:val="24"/>
          <w:szCs w:val="24"/>
        </w:rPr>
        <w:t>. Paper presented at the American Association for Agricultural Education National Research Conference, St. Louis MO.</w:t>
      </w:r>
    </w:p>
    <w:p w:rsidR="003D5C27" w:rsidRPr="00084C27" w:rsidRDefault="003D5C27" w:rsidP="00084C27">
      <w:pPr>
        <w:spacing w:line="240" w:lineRule="auto"/>
        <w:ind w:left="720" w:hanging="720"/>
        <w:rPr>
          <w:rFonts w:ascii="Times New Roman" w:hAnsi="Times New Roman" w:cs="Times New Roman"/>
          <w:sz w:val="24"/>
          <w:szCs w:val="24"/>
        </w:rPr>
      </w:pPr>
      <w:r w:rsidRPr="00084C27">
        <w:rPr>
          <w:rFonts w:ascii="Times New Roman" w:hAnsi="Times New Roman" w:cs="Times New Roman"/>
          <w:b/>
          <w:sz w:val="24"/>
          <w:szCs w:val="24"/>
        </w:rPr>
        <w:t>Stair, K. S</w:t>
      </w:r>
      <w:r w:rsidRPr="00084C27">
        <w:rPr>
          <w:rFonts w:ascii="Times New Roman" w:hAnsi="Times New Roman" w:cs="Times New Roman"/>
          <w:sz w:val="24"/>
          <w:szCs w:val="24"/>
        </w:rPr>
        <w:t xml:space="preserve">, Moore, G. E, Wilson, B., </w:t>
      </w:r>
      <w:proofErr w:type="spellStart"/>
      <w:r w:rsidRPr="00084C27">
        <w:rPr>
          <w:rFonts w:ascii="Times New Roman" w:hAnsi="Times New Roman" w:cs="Times New Roman"/>
          <w:sz w:val="24"/>
          <w:szCs w:val="24"/>
        </w:rPr>
        <w:t>Croom</w:t>
      </w:r>
      <w:proofErr w:type="spellEnd"/>
      <w:r w:rsidRPr="00084C27">
        <w:rPr>
          <w:rFonts w:ascii="Times New Roman" w:hAnsi="Times New Roman" w:cs="Times New Roman"/>
          <w:sz w:val="24"/>
          <w:szCs w:val="24"/>
        </w:rPr>
        <w:t xml:space="preserve">, B </w:t>
      </w:r>
      <w:r w:rsidRPr="00084C27">
        <w:rPr>
          <w:rStyle w:val="pagecontentsmall1"/>
          <w:rFonts w:ascii="Times New Roman" w:hAnsi="Times New Roman" w:cs="Times New Roman"/>
          <w:sz w:val="24"/>
          <w:szCs w:val="24"/>
        </w:rPr>
        <w:t xml:space="preserve">&amp; </w:t>
      </w:r>
      <w:proofErr w:type="spellStart"/>
      <w:r w:rsidRPr="00084C27">
        <w:rPr>
          <w:rFonts w:ascii="Times New Roman" w:hAnsi="Times New Roman" w:cs="Times New Roman"/>
          <w:sz w:val="24"/>
          <w:szCs w:val="24"/>
        </w:rPr>
        <w:t>Jayaratne</w:t>
      </w:r>
      <w:proofErr w:type="spellEnd"/>
      <w:r w:rsidRPr="00084C27">
        <w:rPr>
          <w:rFonts w:ascii="Times New Roman" w:hAnsi="Times New Roman" w:cs="Times New Roman"/>
          <w:sz w:val="24"/>
          <w:szCs w:val="24"/>
        </w:rPr>
        <w:t>, K.S.U. (2010) Identifying confidence levels and instructional strategies of high school agricultural education teachers when working with students with special needs</w:t>
      </w:r>
      <w:r w:rsidRPr="00084C27">
        <w:rPr>
          <w:rFonts w:ascii="Times New Roman" w:hAnsi="Times New Roman" w:cs="Times New Roman"/>
          <w:i/>
          <w:sz w:val="24"/>
          <w:szCs w:val="24"/>
        </w:rPr>
        <w:t>. Journal of Agricultural Education</w:t>
      </w:r>
      <w:r w:rsidRPr="00084C27">
        <w:rPr>
          <w:rFonts w:ascii="Times New Roman" w:hAnsi="Times New Roman" w:cs="Times New Roman"/>
          <w:sz w:val="24"/>
          <w:szCs w:val="24"/>
        </w:rPr>
        <w:t xml:space="preserve">, </w:t>
      </w:r>
      <w:r w:rsidRPr="00084C27">
        <w:rPr>
          <w:rFonts w:ascii="Times New Roman" w:hAnsi="Times New Roman" w:cs="Times New Roman"/>
          <w:bCs/>
          <w:sz w:val="24"/>
          <w:szCs w:val="24"/>
        </w:rPr>
        <w:t>DOI: 10.5032/jae.2010.02090</w:t>
      </w:r>
      <w:r w:rsidRPr="00084C27">
        <w:rPr>
          <w:rFonts w:ascii="Times New Roman" w:hAnsi="Times New Roman" w:cs="Times New Roman"/>
          <w:sz w:val="24"/>
          <w:szCs w:val="24"/>
        </w:rPr>
        <w:t>.</w:t>
      </w:r>
    </w:p>
    <w:p w:rsidR="00C34AD9" w:rsidRPr="00084C27" w:rsidRDefault="00C34AD9" w:rsidP="00C34AD9">
      <w:pPr>
        <w:pStyle w:val="JobTitle"/>
        <w:spacing w:after="0" w:line="240" w:lineRule="auto"/>
        <w:ind w:left="720" w:hanging="720"/>
        <w:rPr>
          <w:rFonts w:ascii="Times New Roman" w:hAnsi="Times New Roman"/>
          <w:sz w:val="24"/>
          <w:szCs w:val="24"/>
        </w:rPr>
      </w:pPr>
      <w:r w:rsidRPr="00084C27">
        <w:rPr>
          <w:rFonts w:ascii="Times New Roman" w:hAnsi="Times New Roman"/>
          <w:b/>
          <w:spacing w:val="0"/>
          <w:sz w:val="24"/>
          <w:szCs w:val="24"/>
        </w:rPr>
        <w:t>Stair, K.S</w:t>
      </w:r>
      <w:r w:rsidRPr="00084C27">
        <w:rPr>
          <w:rFonts w:ascii="Times New Roman" w:hAnsi="Times New Roman"/>
          <w:spacing w:val="0"/>
          <w:sz w:val="24"/>
          <w:szCs w:val="24"/>
        </w:rPr>
        <w:t xml:space="preserve">., Seevers, B.S., </w:t>
      </w:r>
      <w:r w:rsidRPr="00084C27">
        <w:rPr>
          <w:rStyle w:val="pagecontentsmall1"/>
          <w:rFonts w:ascii="Times New Roman" w:hAnsi="Times New Roman"/>
          <w:sz w:val="24"/>
          <w:szCs w:val="24"/>
        </w:rPr>
        <w:t xml:space="preserve">&amp; </w:t>
      </w:r>
      <w:r w:rsidRPr="00084C27">
        <w:rPr>
          <w:rFonts w:ascii="Times New Roman" w:hAnsi="Times New Roman"/>
          <w:spacing w:val="0"/>
          <w:sz w:val="24"/>
          <w:szCs w:val="24"/>
        </w:rPr>
        <w:t>Moore, A. (2012</w:t>
      </w:r>
      <w:proofErr w:type="gramStart"/>
      <w:r w:rsidRPr="00084C27">
        <w:rPr>
          <w:rFonts w:ascii="Times New Roman" w:hAnsi="Times New Roman"/>
          <w:spacing w:val="0"/>
          <w:sz w:val="24"/>
          <w:szCs w:val="24"/>
        </w:rPr>
        <w:t>) .</w:t>
      </w:r>
      <w:proofErr w:type="gramEnd"/>
      <w:r w:rsidRPr="00084C27">
        <w:rPr>
          <w:rFonts w:ascii="Times New Roman" w:hAnsi="Times New Roman"/>
          <w:spacing w:val="0"/>
          <w:sz w:val="24"/>
          <w:szCs w:val="24"/>
        </w:rPr>
        <w:t xml:space="preserve"> State 4-</w:t>
      </w:r>
      <w:proofErr w:type="gramStart"/>
      <w:r w:rsidRPr="00084C27">
        <w:rPr>
          <w:rFonts w:ascii="Times New Roman" w:hAnsi="Times New Roman"/>
          <w:spacing w:val="0"/>
          <w:sz w:val="24"/>
          <w:szCs w:val="24"/>
        </w:rPr>
        <w:t>H  leaders</w:t>
      </w:r>
      <w:proofErr w:type="gramEnd"/>
      <w:r w:rsidRPr="00084C27">
        <w:rPr>
          <w:rFonts w:ascii="Times New Roman" w:hAnsi="Times New Roman"/>
          <w:spacing w:val="0"/>
          <w:sz w:val="24"/>
          <w:szCs w:val="24"/>
        </w:rPr>
        <w:t xml:space="preserve"> perceptions of involvement of youth with special needs in 4-H programs. Journal of Youth Development, 7 (2).</w:t>
      </w:r>
      <w:r w:rsidRPr="00084C27">
        <w:rPr>
          <w:rFonts w:ascii="Times New Roman" w:hAnsi="Times New Roman"/>
          <w:sz w:val="24"/>
          <w:szCs w:val="24"/>
        </w:rPr>
        <w:t xml:space="preserve"> </w:t>
      </w:r>
      <w:r w:rsidR="0090376B">
        <w:rPr>
          <w:rFonts w:ascii="Times New Roman" w:hAnsi="Times New Roman"/>
          <w:sz w:val="24"/>
          <w:szCs w:val="24"/>
        </w:rPr>
        <w:br/>
      </w:r>
      <w:bookmarkStart w:id="0" w:name="_GoBack"/>
      <w:bookmarkEnd w:id="0"/>
    </w:p>
    <w:p w:rsidR="00275BF8" w:rsidRPr="00084C27" w:rsidRDefault="00275BF8" w:rsidP="00084C27">
      <w:pPr>
        <w:ind w:left="720" w:hanging="720"/>
        <w:rPr>
          <w:rFonts w:ascii="Times New Roman" w:hAnsi="Times New Roman" w:cs="Times New Roman"/>
          <w:sz w:val="24"/>
          <w:szCs w:val="24"/>
        </w:rPr>
      </w:pPr>
      <w:proofErr w:type="gramStart"/>
      <w:r w:rsidRPr="00084C27">
        <w:rPr>
          <w:rFonts w:ascii="Times New Roman" w:hAnsi="Times New Roman" w:cs="Times New Roman"/>
          <w:sz w:val="24"/>
          <w:szCs w:val="24"/>
        </w:rPr>
        <w:t>U.S Department of Agriculture (2003).</w:t>
      </w:r>
      <w:proofErr w:type="gramEnd"/>
      <w:r w:rsidRPr="00084C27">
        <w:rPr>
          <w:rFonts w:ascii="Times New Roman" w:hAnsi="Times New Roman" w:cs="Times New Roman"/>
          <w:sz w:val="24"/>
          <w:szCs w:val="24"/>
        </w:rPr>
        <w:t xml:space="preserve"> </w:t>
      </w:r>
      <w:hyperlink r:id="rId6" w:history="1">
        <w:r w:rsidRPr="00084C27">
          <w:rPr>
            <w:rFonts w:ascii="Times New Roman" w:hAnsi="Times New Roman" w:cs="Times New Roman"/>
            <w:i/>
            <w:iCs/>
            <w:sz w:val="24"/>
            <w:szCs w:val="24"/>
          </w:rPr>
          <w:t>Total</w:t>
        </w:r>
      </w:hyperlink>
      <w:hyperlink r:id="rId7" w:history="1">
        <w:r w:rsidRPr="00084C27">
          <w:rPr>
            <w:rFonts w:ascii="Times New Roman" w:hAnsi="Times New Roman" w:cs="Times New Roman"/>
            <w:i/>
            <w:iCs/>
            <w:sz w:val="24"/>
            <w:szCs w:val="24"/>
          </w:rPr>
          <w:t xml:space="preserve"> 4-</w:t>
        </w:r>
      </w:hyperlink>
      <w:hyperlink r:id="rId8" w:history="1">
        <w:r w:rsidRPr="00084C27">
          <w:rPr>
            <w:rFonts w:ascii="Times New Roman" w:hAnsi="Times New Roman" w:cs="Times New Roman"/>
            <w:i/>
            <w:iCs/>
            <w:sz w:val="24"/>
            <w:szCs w:val="24"/>
          </w:rPr>
          <w:t>H</w:t>
        </w:r>
      </w:hyperlink>
      <w:hyperlink r:id="rId9" w:history="1">
        <w:r w:rsidRPr="00084C27">
          <w:rPr>
            <w:rFonts w:ascii="Times New Roman" w:hAnsi="Times New Roman" w:cs="Times New Roman"/>
            <w:i/>
            <w:iCs/>
            <w:sz w:val="24"/>
            <w:szCs w:val="24"/>
          </w:rPr>
          <w:t xml:space="preserve"> </w:t>
        </w:r>
      </w:hyperlink>
      <w:hyperlink r:id="rId10" w:history="1">
        <w:r w:rsidRPr="00084C27">
          <w:rPr>
            <w:rFonts w:ascii="Times New Roman" w:hAnsi="Times New Roman" w:cs="Times New Roman"/>
            <w:i/>
            <w:iCs/>
            <w:sz w:val="24"/>
            <w:szCs w:val="24"/>
          </w:rPr>
          <w:t>youth</w:t>
        </w:r>
      </w:hyperlink>
      <w:hyperlink r:id="rId11" w:history="1">
        <w:r w:rsidRPr="00084C27">
          <w:rPr>
            <w:rFonts w:ascii="Times New Roman" w:hAnsi="Times New Roman" w:cs="Times New Roman"/>
            <w:i/>
            <w:iCs/>
            <w:sz w:val="24"/>
            <w:szCs w:val="24"/>
          </w:rPr>
          <w:t xml:space="preserve"> </w:t>
        </w:r>
      </w:hyperlink>
      <w:hyperlink r:id="rId12" w:history="1">
        <w:r w:rsidRPr="00084C27">
          <w:rPr>
            <w:rFonts w:ascii="Times New Roman" w:hAnsi="Times New Roman" w:cs="Times New Roman"/>
            <w:i/>
            <w:iCs/>
            <w:sz w:val="24"/>
            <w:szCs w:val="24"/>
          </w:rPr>
          <w:t>by</w:t>
        </w:r>
      </w:hyperlink>
      <w:hyperlink r:id="rId13" w:history="1">
        <w:r w:rsidRPr="00084C27">
          <w:rPr>
            <w:rFonts w:ascii="Times New Roman" w:hAnsi="Times New Roman" w:cs="Times New Roman"/>
            <w:i/>
            <w:iCs/>
            <w:sz w:val="24"/>
            <w:szCs w:val="24"/>
          </w:rPr>
          <w:t xml:space="preserve"> </w:t>
        </w:r>
      </w:hyperlink>
      <w:hyperlink r:id="rId14" w:history="1">
        <w:r w:rsidRPr="00084C27">
          <w:rPr>
            <w:rFonts w:ascii="Times New Roman" w:hAnsi="Times New Roman" w:cs="Times New Roman"/>
            <w:i/>
            <w:iCs/>
            <w:sz w:val="24"/>
            <w:szCs w:val="24"/>
          </w:rPr>
          <w:t>racial</w:t>
        </w:r>
      </w:hyperlink>
      <w:hyperlink r:id="rId15" w:history="1">
        <w:r w:rsidRPr="00084C27">
          <w:rPr>
            <w:rFonts w:ascii="Times New Roman" w:hAnsi="Times New Roman" w:cs="Times New Roman"/>
            <w:i/>
            <w:iCs/>
            <w:sz w:val="24"/>
            <w:szCs w:val="24"/>
          </w:rPr>
          <w:t>-</w:t>
        </w:r>
      </w:hyperlink>
      <w:hyperlink r:id="rId16" w:history="1">
        <w:r w:rsidRPr="00084C27">
          <w:rPr>
            <w:rFonts w:ascii="Times New Roman" w:hAnsi="Times New Roman" w:cs="Times New Roman"/>
            <w:i/>
            <w:iCs/>
            <w:sz w:val="24"/>
            <w:szCs w:val="24"/>
          </w:rPr>
          <w:t>ethnic</w:t>
        </w:r>
      </w:hyperlink>
      <w:hyperlink r:id="rId17" w:history="1">
        <w:r w:rsidRPr="00084C27">
          <w:rPr>
            <w:rFonts w:ascii="Times New Roman" w:hAnsi="Times New Roman" w:cs="Times New Roman"/>
            <w:i/>
            <w:iCs/>
            <w:sz w:val="24"/>
            <w:szCs w:val="24"/>
          </w:rPr>
          <w:t xml:space="preserve"> </w:t>
        </w:r>
      </w:hyperlink>
      <w:hyperlink r:id="rId18" w:history="1">
        <w:r w:rsidRPr="00084C27">
          <w:rPr>
            <w:rFonts w:ascii="Times New Roman" w:hAnsi="Times New Roman" w:cs="Times New Roman"/>
            <w:i/>
            <w:iCs/>
            <w:sz w:val="24"/>
            <w:szCs w:val="24"/>
          </w:rPr>
          <w:t>classification</w:t>
        </w:r>
      </w:hyperlink>
      <w:r w:rsidRPr="00084C27">
        <w:rPr>
          <w:rFonts w:ascii="Times New Roman" w:hAnsi="Times New Roman" w:cs="Times New Roman"/>
          <w:i/>
          <w:iCs/>
          <w:sz w:val="24"/>
          <w:szCs w:val="24"/>
        </w:rPr>
        <w:t xml:space="preserve"> (</w:t>
      </w:r>
      <w:hyperlink r:id="rId19" w:history="1">
        <w:r w:rsidRPr="00084C27">
          <w:rPr>
            <w:rFonts w:ascii="Times New Roman" w:hAnsi="Times New Roman" w:cs="Times New Roman"/>
            <w:i/>
            <w:iCs/>
            <w:sz w:val="24"/>
            <w:szCs w:val="24"/>
          </w:rPr>
          <w:t>duplications</w:t>
        </w:r>
      </w:hyperlink>
      <w:hyperlink r:id="rId20" w:history="1">
        <w:r w:rsidRPr="00084C27">
          <w:rPr>
            <w:rFonts w:ascii="Times New Roman" w:hAnsi="Times New Roman" w:cs="Times New Roman"/>
            <w:i/>
            <w:iCs/>
            <w:sz w:val="24"/>
            <w:szCs w:val="24"/>
          </w:rPr>
          <w:t xml:space="preserve"> </w:t>
        </w:r>
      </w:hyperlink>
      <w:hyperlink r:id="rId21" w:history="1">
        <w:r w:rsidRPr="00084C27">
          <w:rPr>
            <w:rFonts w:ascii="Times New Roman" w:hAnsi="Times New Roman" w:cs="Times New Roman"/>
            <w:i/>
            <w:iCs/>
            <w:sz w:val="24"/>
            <w:szCs w:val="24"/>
          </w:rPr>
          <w:t>eliminated</w:t>
        </w:r>
      </w:hyperlink>
      <w:hyperlink r:id="rId22" w:history="1">
        <w:r w:rsidRPr="00084C27">
          <w:rPr>
            <w:rFonts w:ascii="Times New Roman" w:hAnsi="Times New Roman" w:cs="Times New Roman"/>
            <w:i/>
            <w:iCs/>
            <w:sz w:val="24"/>
            <w:szCs w:val="24"/>
          </w:rPr>
          <w:t>)</w:t>
        </w:r>
      </w:hyperlink>
      <w:r w:rsidRPr="00084C27">
        <w:rPr>
          <w:rFonts w:ascii="Times New Roman" w:hAnsi="Times New Roman" w:cs="Times New Roman"/>
          <w:sz w:val="24"/>
          <w:szCs w:val="24"/>
        </w:rPr>
        <w:t>.</w:t>
      </w:r>
      <w:r w:rsidRPr="00084C27">
        <w:rPr>
          <w:rFonts w:ascii="Times New Roman" w:hAnsi="Times New Roman" w:cs="Times New Roman"/>
          <w:i/>
          <w:iCs/>
          <w:sz w:val="24"/>
          <w:szCs w:val="24"/>
        </w:rPr>
        <w:t xml:space="preserve"> </w:t>
      </w:r>
      <w:r w:rsidRPr="00084C27">
        <w:rPr>
          <w:rFonts w:ascii="Times New Roman" w:hAnsi="Times New Roman" w:cs="Times New Roman"/>
          <w:sz w:val="24"/>
          <w:szCs w:val="24"/>
        </w:rPr>
        <w:t>Retrieved from:</w:t>
      </w:r>
      <w:r w:rsidRPr="00084C27">
        <w:rPr>
          <w:rFonts w:ascii="Times New Roman" w:hAnsi="Times New Roman" w:cs="Times New Roman"/>
          <w:i/>
          <w:iCs/>
          <w:sz w:val="24"/>
          <w:szCs w:val="24"/>
        </w:rPr>
        <w:t xml:space="preserve"> </w:t>
      </w:r>
      <w:r w:rsidRPr="00084C27">
        <w:rPr>
          <w:rFonts w:ascii="Times New Roman" w:hAnsi="Times New Roman" w:cs="Times New Roman"/>
          <w:sz w:val="24"/>
          <w:szCs w:val="24"/>
        </w:rPr>
        <w:t>http://www.reeis.usda.gov/</w:t>
      </w:r>
    </w:p>
    <w:p w:rsidR="00C34AD9" w:rsidRPr="00084C27" w:rsidRDefault="00C34AD9" w:rsidP="00811B6C">
      <w:pPr>
        <w:spacing w:line="240" w:lineRule="auto"/>
        <w:rPr>
          <w:rFonts w:ascii="Times New Roman" w:hAnsi="Times New Roman" w:cs="Times New Roman"/>
          <w:sz w:val="24"/>
          <w:szCs w:val="24"/>
        </w:rPr>
      </w:pPr>
    </w:p>
    <w:sectPr w:rsidR="00C34AD9" w:rsidRPr="00084C27" w:rsidSect="00E257D9">
      <w:pgSz w:w="12240" w:h="15840"/>
      <w:pgMar w:top="1440" w:right="144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fornian FB">
    <w:panose1 w:val="0207040306080B0302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A01"/>
    <w:rsid w:val="00025622"/>
    <w:rsid w:val="00054457"/>
    <w:rsid w:val="00084C27"/>
    <w:rsid w:val="001B3E1C"/>
    <w:rsid w:val="00232A01"/>
    <w:rsid w:val="00272871"/>
    <w:rsid w:val="00275BF8"/>
    <w:rsid w:val="00280CCB"/>
    <w:rsid w:val="00342FCF"/>
    <w:rsid w:val="003B0017"/>
    <w:rsid w:val="003D5C27"/>
    <w:rsid w:val="005E5373"/>
    <w:rsid w:val="00657A80"/>
    <w:rsid w:val="006874F1"/>
    <w:rsid w:val="006E29F6"/>
    <w:rsid w:val="00750007"/>
    <w:rsid w:val="00780E70"/>
    <w:rsid w:val="007D34A9"/>
    <w:rsid w:val="007E0409"/>
    <w:rsid w:val="00811B6C"/>
    <w:rsid w:val="008134C4"/>
    <w:rsid w:val="00853B85"/>
    <w:rsid w:val="00877886"/>
    <w:rsid w:val="00882019"/>
    <w:rsid w:val="0090376B"/>
    <w:rsid w:val="0091235C"/>
    <w:rsid w:val="00944739"/>
    <w:rsid w:val="00992650"/>
    <w:rsid w:val="009A6D2B"/>
    <w:rsid w:val="00A0137C"/>
    <w:rsid w:val="00AC07F6"/>
    <w:rsid w:val="00B33D5C"/>
    <w:rsid w:val="00BB6771"/>
    <w:rsid w:val="00BC4043"/>
    <w:rsid w:val="00BF418E"/>
    <w:rsid w:val="00C1627C"/>
    <w:rsid w:val="00C34AD9"/>
    <w:rsid w:val="00D52692"/>
    <w:rsid w:val="00D746F9"/>
    <w:rsid w:val="00D864AE"/>
    <w:rsid w:val="00DF5B76"/>
    <w:rsid w:val="00E257D9"/>
    <w:rsid w:val="00F50A35"/>
    <w:rsid w:val="00FA1B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agecontentsmall1">
    <w:name w:val="page_content_small1"/>
    <w:rsid w:val="003D5C27"/>
    <w:rPr>
      <w:rFonts w:ascii="Verdana" w:hAnsi="Verdana" w:hint="default"/>
      <w:color w:val="000000"/>
      <w:sz w:val="16"/>
      <w:szCs w:val="16"/>
    </w:rPr>
  </w:style>
  <w:style w:type="paragraph" w:customStyle="1" w:styleId="JobTitle">
    <w:name w:val="Job Title"/>
    <w:next w:val="Normal"/>
    <w:rsid w:val="00C34AD9"/>
    <w:pPr>
      <w:spacing w:after="60" w:line="220" w:lineRule="atLeast"/>
    </w:pPr>
    <w:rPr>
      <w:rFonts w:ascii="Arial Black" w:eastAsia="Times New Roman" w:hAnsi="Arial Black" w:cs="Times New Roman"/>
      <w:spacing w:val="-10"/>
      <w:sz w:val="20"/>
      <w:szCs w:val="20"/>
    </w:rPr>
  </w:style>
  <w:style w:type="paragraph" w:styleId="BalloonText">
    <w:name w:val="Balloon Text"/>
    <w:basedOn w:val="Normal"/>
    <w:link w:val="BalloonTextChar"/>
    <w:uiPriority w:val="99"/>
    <w:semiHidden/>
    <w:unhideWhenUsed/>
    <w:rsid w:val="00E257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57D9"/>
    <w:rPr>
      <w:rFonts w:ascii="Tahoma" w:hAnsi="Tahoma" w:cs="Tahoma"/>
      <w:sz w:val="16"/>
      <w:szCs w:val="16"/>
    </w:rPr>
  </w:style>
  <w:style w:type="character" w:customStyle="1" w:styleId="A9">
    <w:name w:val="A9"/>
    <w:uiPriority w:val="99"/>
    <w:rsid w:val="00F50A35"/>
    <w:rPr>
      <w:rFonts w:cs="Californian FB"/>
      <w:color w:val="000000"/>
      <w:sz w:val="22"/>
      <w:szCs w:val="22"/>
    </w:rPr>
  </w:style>
  <w:style w:type="character" w:customStyle="1" w:styleId="figure">
    <w:name w:val="figure"/>
    <w:basedOn w:val="DefaultParagraphFont"/>
    <w:rsid w:val="00F50A35"/>
  </w:style>
  <w:style w:type="character" w:styleId="Emphasis">
    <w:name w:val="Emphasis"/>
    <w:basedOn w:val="DefaultParagraphFont"/>
    <w:uiPriority w:val="20"/>
    <w:qFormat/>
    <w:rsid w:val="00F50A35"/>
    <w:rPr>
      <w:i/>
      <w:iCs/>
    </w:rPr>
  </w:style>
  <w:style w:type="character" w:styleId="Hyperlink">
    <w:name w:val="Hyperlink"/>
    <w:basedOn w:val="DefaultParagraphFont"/>
    <w:rsid w:val="00275BF8"/>
    <w:rPr>
      <w:color w:val="0000FF"/>
      <w:u w:val="single"/>
    </w:rPr>
  </w:style>
  <w:style w:type="paragraph" w:styleId="Title">
    <w:name w:val="Title"/>
    <w:basedOn w:val="Normal"/>
    <w:link w:val="TitleChar"/>
    <w:qFormat/>
    <w:rsid w:val="00275BF8"/>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275BF8"/>
    <w:rPr>
      <w:rFonts w:ascii="Times New Roman" w:eastAsia="Times New Roman" w:hAnsi="Times New Roman" w:cs="Arial"/>
      <w:b/>
      <w:bCs/>
      <w:kern w:val="28"/>
      <w:sz w:val="24"/>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agecontentsmall1">
    <w:name w:val="page_content_small1"/>
    <w:rsid w:val="003D5C27"/>
    <w:rPr>
      <w:rFonts w:ascii="Verdana" w:hAnsi="Verdana" w:hint="default"/>
      <w:color w:val="000000"/>
      <w:sz w:val="16"/>
      <w:szCs w:val="16"/>
    </w:rPr>
  </w:style>
  <w:style w:type="paragraph" w:customStyle="1" w:styleId="JobTitle">
    <w:name w:val="Job Title"/>
    <w:next w:val="Normal"/>
    <w:rsid w:val="00C34AD9"/>
    <w:pPr>
      <w:spacing w:after="60" w:line="220" w:lineRule="atLeast"/>
    </w:pPr>
    <w:rPr>
      <w:rFonts w:ascii="Arial Black" w:eastAsia="Times New Roman" w:hAnsi="Arial Black" w:cs="Times New Roman"/>
      <w:spacing w:val="-10"/>
      <w:sz w:val="20"/>
      <w:szCs w:val="20"/>
    </w:rPr>
  </w:style>
  <w:style w:type="paragraph" w:styleId="BalloonText">
    <w:name w:val="Balloon Text"/>
    <w:basedOn w:val="Normal"/>
    <w:link w:val="BalloonTextChar"/>
    <w:uiPriority w:val="99"/>
    <w:semiHidden/>
    <w:unhideWhenUsed/>
    <w:rsid w:val="00E257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57D9"/>
    <w:rPr>
      <w:rFonts w:ascii="Tahoma" w:hAnsi="Tahoma" w:cs="Tahoma"/>
      <w:sz w:val="16"/>
      <w:szCs w:val="16"/>
    </w:rPr>
  </w:style>
  <w:style w:type="character" w:customStyle="1" w:styleId="A9">
    <w:name w:val="A9"/>
    <w:uiPriority w:val="99"/>
    <w:rsid w:val="00F50A35"/>
    <w:rPr>
      <w:rFonts w:cs="Californian FB"/>
      <w:color w:val="000000"/>
      <w:sz w:val="22"/>
      <w:szCs w:val="22"/>
    </w:rPr>
  </w:style>
  <w:style w:type="character" w:customStyle="1" w:styleId="figure">
    <w:name w:val="figure"/>
    <w:basedOn w:val="DefaultParagraphFont"/>
    <w:rsid w:val="00F50A35"/>
  </w:style>
  <w:style w:type="character" w:styleId="Emphasis">
    <w:name w:val="Emphasis"/>
    <w:basedOn w:val="DefaultParagraphFont"/>
    <w:uiPriority w:val="20"/>
    <w:qFormat/>
    <w:rsid w:val="00F50A35"/>
    <w:rPr>
      <w:i/>
      <w:iCs/>
    </w:rPr>
  </w:style>
  <w:style w:type="character" w:styleId="Hyperlink">
    <w:name w:val="Hyperlink"/>
    <w:basedOn w:val="DefaultParagraphFont"/>
    <w:rsid w:val="00275BF8"/>
    <w:rPr>
      <w:color w:val="0000FF"/>
      <w:u w:val="single"/>
    </w:rPr>
  </w:style>
  <w:style w:type="paragraph" w:styleId="Title">
    <w:name w:val="Title"/>
    <w:basedOn w:val="Normal"/>
    <w:link w:val="TitleChar"/>
    <w:qFormat/>
    <w:rsid w:val="00275BF8"/>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275BF8"/>
    <w:rPr>
      <w:rFonts w:ascii="Times New Roman" w:eastAsia="Times New Roman" w:hAnsi="Times New Roman" w:cs="Arial"/>
      <w:b/>
      <w:bCs/>
      <w:kern w:val="28"/>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4196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m/url?q=http%3A%2F%2Fwww.reeis.usda.gov%2Fpls%2Fportal%2Frun_site_map_item%3Fp_smi_id%3D1116%26p_param%3D&amp;sa=D&amp;sntz=1&amp;usg=AFQjCNE22A1jsx5yVXO1BCDn-LtsBbdwuw" TargetMode="External"/><Relationship Id="rId13" Type="http://schemas.openxmlformats.org/officeDocument/2006/relationships/hyperlink" Target="http://www.google.com/url?q=http%3A%2F%2Fwww.reeis.usda.gov%2Fpls%2Fportal%2Frun_site_map_item%3Fp_smi_id%3D1116%26p_param%3D&amp;sa=D&amp;sntz=1&amp;usg=AFQjCNE22A1jsx5yVXO1BCDn-LtsBbdwuw" TargetMode="External"/><Relationship Id="rId18" Type="http://schemas.openxmlformats.org/officeDocument/2006/relationships/hyperlink" Target="http://www.google.com/url?q=http%3A%2F%2Fwww.reeis.usda.gov%2Fpls%2Fportal%2Frun_site_map_item%3Fp_smi_id%3D1116%26p_param%3D&amp;sa=D&amp;sntz=1&amp;usg=AFQjCNE22A1jsx5yVXO1BCDn-LtsBbdwuw" TargetMode="External"/><Relationship Id="rId3" Type="http://schemas.openxmlformats.org/officeDocument/2006/relationships/settings" Target="settings.xml"/><Relationship Id="rId21" Type="http://schemas.openxmlformats.org/officeDocument/2006/relationships/hyperlink" Target="http://www.google.com/url?q=http%3A%2F%2Fwww.reeis.usda.gov%2Fpls%2Fportal%2Frun_site_map_item%3Fp_smi_id%3D1116%26p_param%3D&amp;sa=D&amp;sntz=1&amp;usg=AFQjCNE22A1jsx5yVXO1BCDn-LtsBbdwuw" TargetMode="External"/><Relationship Id="rId7" Type="http://schemas.openxmlformats.org/officeDocument/2006/relationships/hyperlink" Target="http://www.google.com/url?q=http%3A%2F%2Fwww.reeis.usda.gov%2Fpls%2Fportal%2Frun_site_map_item%3Fp_smi_id%3D1116%26p_param%3D&amp;sa=D&amp;sntz=1&amp;usg=AFQjCNE22A1jsx5yVXO1BCDn-LtsBbdwuw" TargetMode="External"/><Relationship Id="rId12" Type="http://schemas.openxmlformats.org/officeDocument/2006/relationships/hyperlink" Target="http://www.google.com/url?q=http%3A%2F%2Fwww.reeis.usda.gov%2Fpls%2Fportal%2Frun_site_map_item%3Fp_smi_id%3D1116%26p_param%3D&amp;sa=D&amp;sntz=1&amp;usg=AFQjCNE22A1jsx5yVXO1BCDn-LtsBbdwuw" TargetMode="External"/><Relationship Id="rId17" Type="http://schemas.openxmlformats.org/officeDocument/2006/relationships/hyperlink" Target="http://www.google.com/url?q=http%3A%2F%2Fwww.reeis.usda.gov%2Fpls%2Fportal%2Frun_site_map_item%3Fp_smi_id%3D1116%26p_param%3D&amp;sa=D&amp;sntz=1&amp;usg=AFQjCNE22A1jsx5yVXO1BCDn-LtsBbdwuw" TargetMode="External"/><Relationship Id="rId2" Type="http://schemas.microsoft.com/office/2007/relationships/stylesWithEffects" Target="stylesWithEffects.xml"/><Relationship Id="rId16" Type="http://schemas.openxmlformats.org/officeDocument/2006/relationships/hyperlink" Target="http://www.google.com/url?q=http%3A%2F%2Fwww.reeis.usda.gov%2Fpls%2Fportal%2Frun_site_map_item%3Fp_smi_id%3D1116%26p_param%3D&amp;sa=D&amp;sntz=1&amp;usg=AFQjCNE22A1jsx5yVXO1BCDn-LtsBbdwuw" TargetMode="External"/><Relationship Id="rId20" Type="http://schemas.openxmlformats.org/officeDocument/2006/relationships/hyperlink" Target="http://www.google.com/url?q=http%3A%2F%2Fwww.reeis.usda.gov%2Fpls%2Fportal%2Frun_site_map_item%3Fp_smi_id%3D1116%26p_param%3D&amp;sa=D&amp;sntz=1&amp;usg=AFQjCNE22A1jsx5yVXO1BCDn-LtsBbdwuw" TargetMode="External"/><Relationship Id="rId1" Type="http://schemas.openxmlformats.org/officeDocument/2006/relationships/styles" Target="styles.xml"/><Relationship Id="rId6" Type="http://schemas.openxmlformats.org/officeDocument/2006/relationships/hyperlink" Target="http://www.google.com/url?q=http%3A%2F%2Fwww.reeis.usda.gov%2Fpls%2Fportal%2Frun_site_map_item%3Fp_smi_id%3D1116%26p_param%3D&amp;sa=D&amp;sntz=1&amp;usg=AFQjCNE22A1jsx5yVXO1BCDn-LtsBbdwuw" TargetMode="External"/><Relationship Id="rId11" Type="http://schemas.openxmlformats.org/officeDocument/2006/relationships/hyperlink" Target="http://www.google.com/url?q=http%3A%2F%2Fwww.reeis.usda.gov%2Fpls%2Fportal%2Frun_site_map_item%3Fp_smi_id%3D1116%26p_param%3D&amp;sa=D&amp;sntz=1&amp;usg=AFQjCNE22A1jsx5yVXO1BCDn-LtsBbdwuw" TargetMode="External"/><Relationship Id="rId24" Type="http://schemas.openxmlformats.org/officeDocument/2006/relationships/theme" Target="theme/theme1.xml"/><Relationship Id="rId5" Type="http://schemas.openxmlformats.org/officeDocument/2006/relationships/hyperlink" Target="http://www.extension.org/pages/The_Winning_4H_Plan" TargetMode="External"/><Relationship Id="rId15" Type="http://schemas.openxmlformats.org/officeDocument/2006/relationships/hyperlink" Target="http://www.google.com/url?q=http%3A%2F%2Fwww.reeis.usda.gov%2Fpls%2Fportal%2Frun_site_map_item%3Fp_smi_id%3D1116%26p_param%3D&amp;sa=D&amp;sntz=1&amp;usg=AFQjCNE22A1jsx5yVXO1BCDn-LtsBbdwuw" TargetMode="External"/><Relationship Id="rId23" Type="http://schemas.openxmlformats.org/officeDocument/2006/relationships/fontTable" Target="fontTable.xml"/><Relationship Id="rId10" Type="http://schemas.openxmlformats.org/officeDocument/2006/relationships/hyperlink" Target="http://www.google.com/url?q=http%3A%2F%2Fwww.reeis.usda.gov%2Fpls%2Fportal%2Frun_site_map_item%3Fp_smi_id%3D1116%26p_param%3D&amp;sa=D&amp;sntz=1&amp;usg=AFQjCNE22A1jsx5yVXO1BCDn-LtsBbdwuw" TargetMode="External"/><Relationship Id="rId19" Type="http://schemas.openxmlformats.org/officeDocument/2006/relationships/hyperlink" Target="http://www.google.com/url?q=http%3A%2F%2Fwww.reeis.usda.gov%2Fpls%2Fportal%2Frun_site_map_item%3Fp_smi_id%3D1116%26p_param%3D&amp;sa=D&amp;sntz=1&amp;usg=AFQjCNE22A1jsx5yVXO1BCDn-LtsBbdwuw" TargetMode="External"/><Relationship Id="rId4" Type="http://schemas.openxmlformats.org/officeDocument/2006/relationships/webSettings" Target="webSettings.xml"/><Relationship Id="rId9" Type="http://schemas.openxmlformats.org/officeDocument/2006/relationships/hyperlink" Target="http://www.google.com/url?q=http%3A%2F%2Fwww.reeis.usda.gov%2Fpls%2Fportal%2Frun_site_map_item%3Fp_smi_id%3D1116%26p_param%3D&amp;sa=D&amp;sntz=1&amp;usg=AFQjCNE22A1jsx5yVXO1BCDn-LtsBbdwuw" TargetMode="External"/><Relationship Id="rId14" Type="http://schemas.openxmlformats.org/officeDocument/2006/relationships/hyperlink" Target="http://www.google.com/url?q=http%3A%2F%2Fwww.reeis.usda.gov%2Fpls%2Fportal%2Frun_site_map_item%3Fp_smi_id%3D1116%26p_param%3D&amp;sa=D&amp;sntz=1&amp;usg=AFQjCNE22A1jsx5yVXO1BCDn-LtsBbdwuw" TargetMode="External"/><Relationship Id="rId22" Type="http://schemas.openxmlformats.org/officeDocument/2006/relationships/hyperlink" Target="http://www.google.com/url?q=http%3A%2F%2Fwww.reeis.usda.gov%2Fpls%2Fportal%2Frun_site_map_item%3Fp_smi_id%3D1116%26p_param%3D&amp;sa=D&amp;sntz=1&amp;usg=AFQjCNE22A1jsx5yVXO1BCDn-LtsBbdwu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1881</Words>
  <Characters>10726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NMSU ACES Staff</Company>
  <LinksUpToDate>false</LinksUpToDate>
  <CharactersWithSpaces>12582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Stair, Kristin</dc:creator>
  <cp:lastModifiedBy>Stair, Kristin</cp:lastModifiedBy>
  <cp:revision>4</cp:revision>
  <dcterms:created xsi:type="dcterms:W3CDTF">2014-03-01T04:06:00Z</dcterms:created>
  <dcterms:modified xsi:type="dcterms:W3CDTF">2014-03-01T04:07:00Z</dcterms:modified>
</cp:coreProperties>
</file>