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F7F3E0" w14:textId="77777777" w:rsidR="00866B51" w:rsidRDefault="00866B51" w:rsidP="00152EF6">
      <w:pPr>
        <w:spacing w:line="240" w:lineRule="auto"/>
        <w:jc w:val="center"/>
        <w:rPr>
          <w:rFonts w:ascii="Times New Roman" w:hAnsi="Times New Roman" w:cs="Times New Roman"/>
          <w:b/>
          <w:sz w:val="24"/>
          <w:szCs w:val="24"/>
        </w:rPr>
      </w:pPr>
    </w:p>
    <w:p w14:paraId="2653B969" w14:textId="77777777" w:rsidR="00866B51" w:rsidRDefault="00866B51" w:rsidP="00152EF6">
      <w:pPr>
        <w:spacing w:line="240" w:lineRule="auto"/>
        <w:jc w:val="center"/>
        <w:rPr>
          <w:rFonts w:ascii="Times New Roman" w:hAnsi="Times New Roman" w:cs="Times New Roman"/>
          <w:b/>
          <w:sz w:val="52"/>
          <w:szCs w:val="52"/>
        </w:rPr>
      </w:pPr>
    </w:p>
    <w:p w14:paraId="74FCAD3C" w14:textId="77777777" w:rsidR="00866B51" w:rsidRDefault="00866B51" w:rsidP="00152EF6">
      <w:pPr>
        <w:spacing w:line="240" w:lineRule="auto"/>
        <w:jc w:val="center"/>
        <w:rPr>
          <w:rFonts w:ascii="Times New Roman" w:hAnsi="Times New Roman" w:cs="Times New Roman"/>
          <w:b/>
          <w:sz w:val="52"/>
          <w:szCs w:val="52"/>
        </w:rPr>
      </w:pPr>
    </w:p>
    <w:p w14:paraId="1C8ECA90" w14:textId="77777777" w:rsidR="00866B51" w:rsidRDefault="00866B51" w:rsidP="00152EF6">
      <w:pPr>
        <w:spacing w:line="240" w:lineRule="auto"/>
        <w:jc w:val="center"/>
        <w:rPr>
          <w:rFonts w:ascii="Times New Roman" w:hAnsi="Times New Roman" w:cs="Times New Roman"/>
          <w:b/>
          <w:sz w:val="52"/>
          <w:szCs w:val="52"/>
        </w:rPr>
      </w:pPr>
    </w:p>
    <w:p w14:paraId="2CFDC237" w14:textId="77777777" w:rsidR="00866B51" w:rsidRDefault="00866B51" w:rsidP="00152EF6">
      <w:pPr>
        <w:spacing w:line="240" w:lineRule="auto"/>
        <w:jc w:val="center"/>
        <w:rPr>
          <w:rFonts w:ascii="Times New Roman" w:hAnsi="Times New Roman" w:cs="Times New Roman"/>
          <w:b/>
          <w:sz w:val="52"/>
          <w:szCs w:val="52"/>
        </w:rPr>
      </w:pPr>
    </w:p>
    <w:p w14:paraId="1E1091E6" w14:textId="3F8F6A2A" w:rsidR="00866B51" w:rsidRPr="00152EF6" w:rsidRDefault="00B978AB" w:rsidP="00152EF6">
      <w:pPr>
        <w:spacing w:line="240" w:lineRule="auto"/>
        <w:jc w:val="center"/>
        <w:rPr>
          <w:rFonts w:ascii="Times New Roman" w:hAnsi="Times New Roman" w:cs="Times New Roman"/>
          <w:b/>
          <w:sz w:val="24"/>
          <w:szCs w:val="24"/>
        </w:rPr>
      </w:pPr>
      <w:r>
        <w:rPr>
          <w:rFonts w:ascii="Times New Roman" w:hAnsi="Times New Roman" w:cs="Times New Roman"/>
          <w:b/>
          <w:sz w:val="24"/>
          <w:szCs w:val="24"/>
        </w:rPr>
        <w:t>Agricultur</w:t>
      </w:r>
      <w:r w:rsidR="00E45065">
        <w:rPr>
          <w:rFonts w:ascii="Times New Roman" w:hAnsi="Times New Roman" w:cs="Times New Roman"/>
          <w:b/>
          <w:sz w:val="24"/>
          <w:szCs w:val="24"/>
        </w:rPr>
        <w:t>al</w:t>
      </w:r>
      <w:r>
        <w:rPr>
          <w:rFonts w:ascii="Times New Roman" w:hAnsi="Times New Roman" w:cs="Times New Roman"/>
          <w:b/>
          <w:sz w:val="24"/>
          <w:szCs w:val="24"/>
        </w:rPr>
        <w:t xml:space="preserve"> </w:t>
      </w:r>
      <w:r w:rsidR="00E45065">
        <w:rPr>
          <w:rFonts w:ascii="Times New Roman" w:hAnsi="Times New Roman" w:cs="Times New Roman"/>
          <w:b/>
          <w:sz w:val="24"/>
          <w:szCs w:val="24"/>
        </w:rPr>
        <w:t>Education</w:t>
      </w:r>
      <w:r>
        <w:rPr>
          <w:rFonts w:ascii="Times New Roman" w:hAnsi="Times New Roman" w:cs="Times New Roman"/>
          <w:b/>
          <w:sz w:val="24"/>
          <w:szCs w:val="24"/>
        </w:rPr>
        <w:t xml:space="preserve"> </w:t>
      </w:r>
      <w:r w:rsidR="00E45065">
        <w:rPr>
          <w:rFonts w:ascii="Times New Roman" w:hAnsi="Times New Roman" w:cs="Times New Roman"/>
          <w:b/>
          <w:sz w:val="24"/>
          <w:szCs w:val="24"/>
        </w:rPr>
        <w:t xml:space="preserve">Instructor </w:t>
      </w:r>
      <w:r>
        <w:rPr>
          <w:rFonts w:ascii="Times New Roman" w:hAnsi="Times New Roman" w:cs="Times New Roman"/>
          <w:b/>
          <w:sz w:val="24"/>
          <w:szCs w:val="24"/>
        </w:rPr>
        <w:t>Trading Cards</w:t>
      </w:r>
    </w:p>
    <w:p w14:paraId="7CB9D6D4" w14:textId="77777777" w:rsidR="00CC08AA" w:rsidRDefault="00CC08AA" w:rsidP="00152EF6">
      <w:pPr>
        <w:spacing w:after="0" w:line="240" w:lineRule="auto"/>
        <w:jc w:val="center"/>
        <w:rPr>
          <w:rFonts w:ascii="Times New Roman" w:hAnsi="Times New Roman" w:cs="Times New Roman"/>
          <w:sz w:val="24"/>
          <w:szCs w:val="24"/>
        </w:rPr>
      </w:pPr>
    </w:p>
    <w:p w14:paraId="00737EA7" w14:textId="77777777" w:rsidR="00CC08AA" w:rsidRDefault="00CC08AA" w:rsidP="00152EF6">
      <w:pPr>
        <w:spacing w:after="0" w:line="240" w:lineRule="auto"/>
        <w:jc w:val="center"/>
        <w:rPr>
          <w:rFonts w:ascii="Times New Roman" w:hAnsi="Times New Roman" w:cs="Times New Roman"/>
          <w:sz w:val="24"/>
          <w:szCs w:val="24"/>
        </w:rPr>
      </w:pPr>
    </w:p>
    <w:p w14:paraId="69CE750D" w14:textId="77777777" w:rsidR="00CC08AA" w:rsidRDefault="00CC08AA" w:rsidP="00152EF6">
      <w:pPr>
        <w:spacing w:after="0" w:line="240" w:lineRule="auto"/>
        <w:jc w:val="center"/>
        <w:rPr>
          <w:rFonts w:ascii="Times New Roman" w:hAnsi="Times New Roman" w:cs="Times New Roman"/>
          <w:sz w:val="24"/>
          <w:szCs w:val="24"/>
        </w:rPr>
      </w:pPr>
    </w:p>
    <w:p w14:paraId="306D7042" w14:textId="77777777" w:rsidR="00CC08AA" w:rsidRDefault="00CC08AA" w:rsidP="00152EF6">
      <w:pPr>
        <w:spacing w:after="0" w:line="240" w:lineRule="auto"/>
        <w:jc w:val="center"/>
        <w:rPr>
          <w:rFonts w:ascii="Times New Roman" w:hAnsi="Times New Roman" w:cs="Times New Roman"/>
          <w:sz w:val="24"/>
          <w:szCs w:val="24"/>
        </w:rPr>
      </w:pPr>
    </w:p>
    <w:p w14:paraId="71784E91" w14:textId="77777777" w:rsidR="00CC08AA" w:rsidRDefault="00CC08AA" w:rsidP="00152EF6">
      <w:pPr>
        <w:spacing w:after="0" w:line="240" w:lineRule="auto"/>
        <w:jc w:val="center"/>
        <w:rPr>
          <w:rFonts w:ascii="Times New Roman" w:hAnsi="Times New Roman" w:cs="Times New Roman"/>
          <w:sz w:val="24"/>
          <w:szCs w:val="24"/>
        </w:rPr>
      </w:pPr>
    </w:p>
    <w:p w14:paraId="2F6B1287" w14:textId="77777777" w:rsidR="00CC08AA" w:rsidRDefault="00CC08AA" w:rsidP="00152EF6">
      <w:pPr>
        <w:spacing w:after="0" w:line="240" w:lineRule="auto"/>
        <w:jc w:val="center"/>
        <w:rPr>
          <w:rFonts w:ascii="Times New Roman" w:hAnsi="Times New Roman" w:cs="Times New Roman"/>
          <w:sz w:val="24"/>
          <w:szCs w:val="24"/>
        </w:rPr>
      </w:pPr>
    </w:p>
    <w:p w14:paraId="39B296A4" w14:textId="77777777" w:rsidR="00CC08AA" w:rsidRDefault="00CC08AA" w:rsidP="00152EF6">
      <w:pPr>
        <w:spacing w:after="0" w:line="240" w:lineRule="auto"/>
        <w:jc w:val="center"/>
        <w:rPr>
          <w:rFonts w:ascii="Times New Roman" w:hAnsi="Times New Roman" w:cs="Times New Roman"/>
          <w:sz w:val="24"/>
          <w:szCs w:val="24"/>
        </w:rPr>
      </w:pPr>
    </w:p>
    <w:p w14:paraId="1349E401" w14:textId="77777777" w:rsidR="00AD68C1" w:rsidRDefault="00AD68C1" w:rsidP="00152EF6">
      <w:pPr>
        <w:spacing w:after="0" w:line="240" w:lineRule="auto"/>
        <w:jc w:val="center"/>
        <w:rPr>
          <w:rFonts w:ascii="Times New Roman" w:hAnsi="Times New Roman" w:cs="Times New Roman"/>
          <w:sz w:val="24"/>
          <w:szCs w:val="24"/>
        </w:rPr>
      </w:pPr>
    </w:p>
    <w:p w14:paraId="14BCA659" w14:textId="77777777" w:rsidR="00AD68C1" w:rsidRDefault="00AD68C1" w:rsidP="00152EF6">
      <w:pPr>
        <w:spacing w:after="0" w:line="240" w:lineRule="auto"/>
        <w:jc w:val="center"/>
        <w:rPr>
          <w:rFonts w:ascii="Times New Roman" w:hAnsi="Times New Roman" w:cs="Times New Roman"/>
          <w:sz w:val="24"/>
          <w:szCs w:val="24"/>
        </w:rPr>
      </w:pPr>
    </w:p>
    <w:p w14:paraId="24466FB6" w14:textId="77777777" w:rsidR="00AD68C1" w:rsidRDefault="00AD68C1" w:rsidP="00152EF6">
      <w:pPr>
        <w:spacing w:after="0" w:line="240" w:lineRule="auto"/>
        <w:jc w:val="center"/>
        <w:rPr>
          <w:rFonts w:ascii="Times New Roman" w:hAnsi="Times New Roman" w:cs="Times New Roman"/>
          <w:sz w:val="24"/>
          <w:szCs w:val="24"/>
        </w:rPr>
      </w:pPr>
    </w:p>
    <w:p w14:paraId="3D38689E" w14:textId="77777777" w:rsidR="00AD68C1" w:rsidRDefault="00AD68C1" w:rsidP="00152EF6">
      <w:pPr>
        <w:spacing w:after="0" w:line="240" w:lineRule="auto"/>
        <w:jc w:val="center"/>
        <w:rPr>
          <w:rFonts w:ascii="Times New Roman" w:hAnsi="Times New Roman" w:cs="Times New Roman"/>
          <w:sz w:val="24"/>
          <w:szCs w:val="24"/>
        </w:rPr>
      </w:pPr>
    </w:p>
    <w:p w14:paraId="38124486" w14:textId="77777777" w:rsidR="00AD68C1" w:rsidRDefault="00AD68C1" w:rsidP="00152EF6">
      <w:pPr>
        <w:spacing w:after="0" w:line="240" w:lineRule="auto"/>
        <w:jc w:val="center"/>
        <w:rPr>
          <w:rFonts w:ascii="Times New Roman" w:hAnsi="Times New Roman" w:cs="Times New Roman"/>
          <w:sz w:val="24"/>
          <w:szCs w:val="24"/>
        </w:rPr>
      </w:pPr>
    </w:p>
    <w:p w14:paraId="2FDB9B54" w14:textId="77777777" w:rsidR="00AD68C1" w:rsidRDefault="00AD68C1" w:rsidP="00152EF6">
      <w:pPr>
        <w:spacing w:after="0" w:line="240" w:lineRule="auto"/>
        <w:jc w:val="center"/>
        <w:rPr>
          <w:rFonts w:ascii="Times New Roman" w:hAnsi="Times New Roman" w:cs="Times New Roman"/>
          <w:sz w:val="24"/>
          <w:szCs w:val="24"/>
        </w:rPr>
      </w:pPr>
    </w:p>
    <w:p w14:paraId="16E2A668" w14:textId="77777777"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Carly Gerwig</w:t>
      </w:r>
    </w:p>
    <w:p w14:paraId="1016A2CD" w14:textId="77777777"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(208)697-8436</w:t>
      </w:r>
    </w:p>
    <w:p w14:paraId="4F703CBB" w14:textId="77777777"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Gerw0552@vandals.uidaho.edu</w:t>
      </w:r>
    </w:p>
    <w:p w14:paraId="1FD6BCDC" w14:textId="77777777" w:rsidR="00866B51" w:rsidRPr="00866B51" w:rsidRDefault="00866B51" w:rsidP="00152EF6">
      <w:pPr>
        <w:spacing w:after="0" w:line="240" w:lineRule="auto"/>
        <w:jc w:val="center"/>
        <w:rPr>
          <w:rFonts w:ascii="Times New Roman" w:hAnsi="Times New Roman" w:cs="Times New Roman"/>
          <w:sz w:val="24"/>
          <w:szCs w:val="24"/>
        </w:rPr>
      </w:pPr>
    </w:p>
    <w:p w14:paraId="0C17FF1E" w14:textId="77777777"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Dr. Jeremy Falk</w:t>
      </w:r>
    </w:p>
    <w:p w14:paraId="0FA2E869" w14:textId="77777777"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(513)885-4821</w:t>
      </w:r>
    </w:p>
    <w:p w14:paraId="77BAB4B2" w14:textId="77777777"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jfalk@uidaho.edu</w:t>
      </w:r>
    </w:p>
    <w:p w14:paraId="50B3057A" w14:textId="77777777" w:rsidR="00866B51" w:rsidRPr="00866B51" w:rsidRDefault="00866B51" w:rsidP="00152EF6">
      <w:pPr>
        <w:spacing w:after="0" w:line="240" w:lineRule="auto"/>
        <w:jc w:val="center"/>
        <w:rPr>
          <w:rFonts w:ascii="Times New Roman" w:hAnsi="Times New Roman" w:cs="Times New Roman"/>
          <w:sz w:val="24"/>
          <w:szCs w:val="24"/>
        </w:rPr>
      </w:pPr>
    </w:p>
    <w:p w14:paraId="7EE5FA0D" w14:textId="77777777"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Dr. Allison Touchstone</w:t>
      </w:r>
    </w:p>
    <w:p w14:paraId="57B6B1AB" w14:textId="3A7EDF4E"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(208)</w:t>
      </w:r>
      <w:r w:rsidR="00A50392">
        <w:rPr>
          <w:rFonts w:ascii="Times New Roman" w:hAnsi="Times New Roman" w:cs="Times New Roman"/>
          <w:sz w:val="24"/>
          <w:szCs w:val="24"/>
        </w:rPr>
        <w:t>364-4543</w:t>
      </w:r>
    </w:p>
    <w:p w14:paraId="16CACB29" w14:textId="77777777" w:rsid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atouchstone@uidaho.edu</w:t>
      </w:r>
    </w:p>
    <w:p w14:paraId="7CE095CB" w14:textId="77777777" w:rsidR="00866B51" w:rsidRDefault="00866B51" w:rsidP="00152EF6">
      <w:pPr>
        <w:spacing w:after="0" w:line="240" w:lineRule="auto"/>
        <w:jc w:val="center"/>
        <w:rPr>
          <w:rFonts w:ascii="Times New Roman" w:hAnsi="Times New Roman" w:cs="Times New Roman"/>
          <w:sz w:val="24"/>
          <w:szCs w:val="24"/>
        </w:rPr>
      </w:pPr>
    </w:p>
    <w:p w14:paraId="4EDF8BE6" w14:textId="77777777" w:rsidR="00A50392" w:rsidRDefault="00A50392" w:rsidP="00152EF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Idaho</w:t>
      </w:r>
    </w:p>
    <w:p w14:paraId="7106D9D5" w14:textId="77777777" w:rsidR="00A50392" w:rsidRDefault="00A50392" w:rsidP="00152EF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Department of Agricultural Education and 4-H Youth Development</w:t>
      </w:r>
    </w:p>
    <w:p w14:paraId="2EDFB412" w14:textId="77777777" w:rsidR="00CC08AA" w:rsidRPr="00AD68C1" w:rsidRDefault="00866B51" w:rsidP="00152EF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1134 West</w:t>
      </w:r>
      <w:r w:rsidR="00AD68C1">
        <w:rPr>
          <w:rFonts w:ascii="Times New Roman" w:hAnsi="Times New Roman" w:cs="Times New Roman"/>
          <w:sz w:val="24"/>
          <w:szCs w:val="24"/>
        </w:rPr>
        <w:t xml:space="preserve"> Sixth Street, Moscow, ID. 83843</w:t>
      </w:r>
      <w:r w:rsidR="00A50392">
        <w:rPr>
          <w:rFonts w:ascii="Times New Roman" w:hAnsi="Times New Roman" w:cs="Times New Roman"/>
          <w:sz w:val="24"/>
          <w:szCs w:val="24"/>
        </w:rPr>
        <w:t xml:space="preserve"> - 2040</w:t>
      </w:r>
    </w:p>
    <w:p w14:paraId="570BDB66" w14:textId="77777777" w:rsidR="00A50392" w:rsidRDefault="00A50392" w:rsidP="00152EF6">
      <w:pPr>
        <w:spacing w:line="240" w:lineRule="auto"/>
        <w:rPr>
          <w:rFonts w:ascii="Times New Roman" w:hAnsi="Times New Roman" w:cs="Times New Roman"/>
          <w:b/>
          <w:sz w:val="24"/>
          <w:szCs w:val="24"/>
        </w:rPr>
      </w:pPr>
      <w:r>
        <w:rPr>
          <w:rFonts w:ascii="Times New Roman" w:hAnsi="Times New Roman" w:cs="Times New Roman"/>
          <w:b/>
          <w:sz w:val="24"/>
          <w:szCs w:val="24"/>
        </w:rPr>
        <w:br w:type="page"/>
      </w:r>
    </w:p>
    <w:p w14:paraId="7CECAF1E" w14:textId="70674754" w:rsidR="00996DE9" w:rsidRPr="00CC08AA" w:rsidRDefault="00E45065" w:rsidP="00152EF6">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lastRenderedPageBreak/>
        <w:t>Agricultural Education</w:t>
      </w:r>
      <w:r w:rsidR="00B978AB">
        <w:rPr>
          <w:rFonts w:ascii="Times New Roman" w:hAnsi="Times New Roman" w:cs="Times New Roman"/>
          <w:b/>
          <w:sz w:val="24"/>
          <w:szCs w:val="24"/>
        </w:rPr>
        <w:t xml:space="preserve"> </w:t>
      </w:r>
      <w:r>
        <w:rPr>
          <w:rFonts w:ascii="Times New Roman" w:hAnsi="Times New Roman" w:cs="Times New Roman"/>
          <w:b/>
          <w:sz w:val="24"/>
          <w:szCs w:val="24"/>
        </w:rPr>
        <w:t xml:space="preserve">Instructor </w:t>
      </w:r>
      <w:r w:rsidR="00B978AB">
        <w:rPr>
          <w:rFonts w:ascii="Times New Roman" w:hAnsi="Times New Roman" w:cs="Times New Roman"/>
          <w:b/>
          <w:sz w:val="24"/>
          <w:szCs w:val="24"/>
        </w:rPr>
        <w:t>Trading Cards</w:t>
      </w:r>
    </w:p>
    <w:p w14:paraId="6DAFFCCB" w14:textId="61EA5623" w:rsidR="00996DE9" w:rsidRDefault="00152EF6" w:rsidP="00152EF6">
      <w:pPr>
        <w:spacing w:line="240" w:lineRule="auto"/>
        <w:jc w:val="center"/>
        <w:rPr>
          <w:rFonts w:ascii="Times New Roman" w:hAnsi="Times New Roman" w:cs="Times New Roman"/>
          <w:b/>
          <w:sz w:val="24"/>
          <w:szCs w:val="24"/>
        </w:rPr>
      </w:pPr>
      <w:r>
        <w:rPr>
          <w:rFonts w:ascii="Times New Roman" w:hAnsi="Times New Roman" w:cs="Times New Roman"/>
          <w:b/>
          <w:sz w:val="24"/>
          <w:szCs w:val="24"/>
        </w:rPr>
        <w:br/>
      </w:r>
      <w:r w:rsidR="00996DE9">
        <w:rPr>
          <w:rFonts w:ascii="Times New Roman" w:hAnsi="Times New Roman" w:cs="Times New Roman"/>
          <w:b/>
          <w:sz w:val="24"/>
          <w:szCs w:val="24"/>
        </w:rPr>
        <w:t>Introduction/Need for Innovation</w:t>
      </w:r>
    </w:p>
    <w:p w14:paraId="1381E572" w14:textId="5D647975" w:rsidR="00A50392" w:rsidRDefault="00A50392" w:rsidP="00152EF6">
      <w:pPr>
        <w:spacing w:line="240" w:lineRule="auto"/>
        <w:rPr>
          <w:rFonts w:ascii="Times New Roman" w:hAnsi="Times New Roman" w:cs="Times New Roman"/>
          <w:sz w:val="24"/>
          <w:szCs w:val="24"/>
        </w:rPr>
      </w:pPr>
      <w:r>
        <w:rPr>
          <w:rFonts w:ascii="Times New Roman" w:hAnsi="Times New Roman" w:cs="Times New Roman"/>
          <w:sz w:val="24"/>
          <w:szCs w:val="24"/>
        </w:rPr>
        <w:t xml:space="preserve">The Teach Ag workshop was created for an opportunity to get the attention of students who are interested in entering agricultural education at the post-secondary level. There is a teacher shortage when it comes to agricultural education. Jobs are available without universities producing enough </w:t>
      </w:r>
      <w:r w:rsidR="00D06E32">
        <w:rPr>
          <w:rFonts w:ascii="Times New Roman" w:hAnsi="Times New Roman" w:cs="Times New Roman"/>
          <w:sz w:val="24"/>
          <w:szCs w:val="24"/>
        </w:rPr>
        <w:t xml:space="preserve">teachers to </w:t>
      </w:r>
      <w:r>
        <w:rPr>
          <w:rFonts w:ascii="Times New Roman" w:hAnsi="Times New Roman" w:cs="Times New Roman"/>
          <w:sz w:val="24"/>
          <w:szCs w:val="24"/>
        </w:rPr>
        <w:t>fill the positions.</w:t>
      </w:r>
      <w:r w:rsidR="004B3FF8">
        <w:rPr>
          <w:rFonts w:ascii="Times New Roman" w:hAnsi="Times New Roman" w:cs="Times New Roman"/>
          <w:sz w:val="24"/>
          <w:szCs w:val="24"/>
        </w:rPr>
        <w:t xml:space="preserve"> </w:t>
      </w:r>
      <w:r w:rsidR="00E45065">
        <w:rPr>
          <w:rFonts w:ascii="Times New Roman" w:hAnsi="Times New Roman" w:cs="Times New Roman"/>
          <w:sz w:val="24"/>
          <w:szCs w:val="24"/>
        </w:rPr>
        <w:t xml:space="preserve">[State] has experienced a 36% turn over rate in agricultural educators in the past 2 years </w:t>
      </w:r>
      <w:r w:rsidR="00E45065">
        <w:rPr>
          <w:rFonts w:ascii="Times New Roman" w:hAnsi="Times New Roman" w:cs="Times New Roman"/>
          <w:sz w:val="24"/>
          <w:szCs w:val="24"/>
        </w:rPr>
        <w:fldChar w:fldCharType="begin"/>
      </w:r>
      <w:r w:rsidR="00E45065">
        <w:rPr>
          <w:rFonts w:ascii="Times New Roman" w:hAnsi="Times New Roman" w:cs="Times New Roman"/>
          <w:sz w:val="24"/>
          <w:szCs w:val="24"/>
        </w:rPr>
        <w:instrText xml:space="preserve"> ADDIN EN.CITE &lt;EndNote&gt;&lt;Cite&gt;&lt;Year&gt;2014&lt;/Year&gt;&lt;RecNum&gt;232&lt;/RecNum&gt;&lt;DisplayText&gt;(&amp;quot;2014 Initiative for Secondary Agricultural Education Improvement,&amp;quot; 2014)&lt;/DisplayText&gt;&lt;record&gt;&lt;rec-number&gt;232&lt;/rec-number&gt;&lt;foreign-keys&gt;&lt;key app="EN" db-id="tp0fd90fn9r006ez5sdx5rr70d0v0rrzdeap" timestamp="1396551895"&gt;232&lt;/key&gt;&lt;/foreign-keys&gt;&lt;ref-type name="Web Page"&gt;12&lt;/ref-type&gt;&lt;contributors&gt;&lt;/contributors&gt;&lt;titles&gt;&lt;title&gt;2014 Initiative for Secondary Agricultural Education Improvement&lt;/title&gt;&lt;/titles&gt;&lt;volume&gt;2014&lt;/volume&gt;&lt;number&gt;April 2, 2014&lt;/number&gt;&lt;dates&gt;&lt;year&gt;2014&lt;/year&gt;&lt;/dates&gt;&lt;urls&gt;&lt;related-urls&gt;&lt;url&gt;http://[state]agedinitiative.com/&lt;/url&gt;&lt;/related-urls&gt;&lt;/urls&gt;&lt;/record&gt;&lt;/Cite&gt;&lt;/EndNote&gt;</w:instrText>
      </w:r>
      <w:r w:rsidR="00E45065">
        <w:rPr>
          <w:rFonts w:ascii="Times New Roman" w:hAnsi="Times New Roman" w:cs="Times New Roman"/>
          <w:sz w:val="24"/>
          <w:szCs w:val="24"/>
        </w:rPr>
        <w:fldChar w:fldCharType="separate"/>
      </w:r>
      <w:r w:rsidR="00E45065">
        <w:rPr>
          <w:rFonts w:ascii="Times New Roman" w:hAnsi="Times New Roman" w:cs="Times New Roman"/>
          <w:noProof/>
          <w:sz w:val="24"/>
          <w:szCs w:val="24"/>
        </w:rPr>
        <w:t>("2014 Initiative for Secondary Agricultural Education Improvement," 2014)</w:t>
      </w:r>
      <w:r w:rsidR="00E45065">
        <w:rPr>
          <w:rFonts w:ascii="Times New Roman" w:hAnsi="Times New Roman" w:cs="Times New Roman"/>
          <w:sz w:val="24"/>
          <w:szCs w:val="24"/>
        </w:rPr>
        <w:fldChar w:fldCharType="end"/>
      </w:r>
      <w:r w:rsidR="00E45065">
        <w:rPr>
          <w:rFonts w:ascii="Times New Roman" w:hAnsi="Times New Roman" w:cs="Times New Roman"/>
          <w:sz w:val="24"/>
          <w:szCs w:val="24"/>
        </w:rPr>
        <w:t>.</w:t>
      </w:r>
      <w:r w:rsidR="00E45065">
        <w:rPr>
          <w:rFonts w:ascii="Times New Roman" w:hAnsi="Times New Roman" w:cs="Times New Roman"/>
          <w:sz w:val="24"/>
          <w:szCs w:val="24"/>
        </w:rPr>
        <w:t xml:space="preserve">  </w:t>
      </w:r>
      <w:r>
        <w:rPr>
          <w:rFonts w:ascii="Times New Roman" w:hAnsi="Times New Roman" w:cs="Times New Roman"/>
          <w:sz w:val="24"/>
          <w:szCs w:val="24"/>
        </w:rPr>
        <w:t>A variety of volunteers speak about their experiences during the workshop to give students an insight on teaching. The workshop is held each year at the State Leadership Conference for the FFA. The activity added to the workshop by allowing students to introduc</w:t>
      </w:r>
      <w:r w:rsidR="00E45065">
        <w:rPr>
          <w:rFonts w:ascii="Times New Roman" w:hAnsi="Times New Roman" w:cs="Times New Roman"/>
          <w:sz w:val="24"/>
          <w:szCs w:val="24"/>
        </w:rPr>
        <w:t>e themselves to more agricultural education instructors</w:t>
      </w:r>
      <w:r>
        <w:rPr>
          <w:rFonts w:ascii="Times New Roman" w:hAnsi="Times New Roman" w:cs="Times New Roman"/>
          <w:sz w:val="24"/>
          <w:szCs w:val="24"/>
        </w:rPr>
        <w:t>.</w:t>
      </w:r>
    </w:p>
    <w:p w14:paraId="794BF6E4" w14:textId="11EA1B87" w:rsidR="00996DE9" w:rsidRPr="00152EF6" w:rsidRDefault="000903F4" w:rsidP="00152EF6">
      <w:pPr>
        <w:spacing w:line="240" w:lineRule="auto"/>
        <w:rPr>
          <w:rFonts w:ascii="Times New Roman" w:hAnsi="Times New Roman" w:cs="Times New Roman"/>
          <w:sz w:val="24"/>
          <w:szCs w:val="24"/>
        </w:rPr>
      </w:pPr>
      <w:r>
        <w:rPr>
          <w:rFonts w:ascii="Times New Roman" w:hAnsi="Times New Roman" w:cs="Times New Roman"/>
          <w:sz w:val="24"/>
          <w:szCs w:val="24"/>
        </w:rPr>
        <w:t xml:space="preserve">There has been changes in positions, graduation rates, and vacancies. An activity was used for recruitment and retention to keep things in balance. </w:t>
      </w:r>
      <w:r w:rsidR="00E45065">
        <w:rPr>
          <w:rFonts w:ascii="Times New Roman" w:hAnsi="Times New Roman" w:cs="Times New Roman"/>
          <w:sz w:val="24"/>
          <w:szCs w:val="24"/>
        </w:rPr>
        <w:t>Agricultural Education Instructor</w:t>
      </w:r>
      <w:r w:rsidR="00B978AB">
        <w:rPr>
          <w:rFonts w:ascii="Times New Roman" w:hAnsi="Times New Roman" w:cs="Times New Roman"/>
          <w:sz w:val="24"/>
          <w:szCs w:val="24"/>
        </w:rPr>
        <w:t xml:space="preserve"> T</w:t>
      </w:r>
      <w:r w:rsidR="00996DE9">
        <w:rPr>
          <w:rFonts w:ascii="Times New Roman" w:hAnsi="Times New Roman" w:cs="Times New Roman"/>
          <w:sz w:val="24"/>
          <w:szCs w:val="24"/>
        </w:rPr>
        <w:t xml:space="preserve">rading </w:t>
      </w:r>
      <w:r w:rsidR="00B978AB">
        <w:rPr>
          <w:rFonts w:ascii="Times New Roman" w:hAnsi="Times New Roman" w:cs="Times New Roman"/>
          <w:sz w:val="24"/>
          <w:szCs w:val="24"/>
        </w:rPr>
        <w:t>C</w:t>
      </w:r>
      <w:r w:rsidR="00996DE9">
        <w:rPr>
          <w:rFonts w:ascii="Times New Roman" w:hAnsi="Times New Roman" w:cs="Times New Roman"/>
          <w:sz w:val="24"/>
          <w:szCs w:val="24"/>
        </w:rPr>
        <w:t xml:space="preserve">ards is an activity that took place at the </w:t>
      </w:r>
      <w:r w:rsidR="00152EF6">
        <w:rPr>
          <w:rFonts w:ascii="Times New Roman" w:hAnsi="Times New Roman" w:cs="Times New Roman"/>
          <w:sz w:val="24"/>
          <w:szCs w:val="24"/>
        </w:rPr>
        <w:t>[</w:t>
      </w:r>
      <w:r w:rsidR="00996DE9">
        <w:rPr>
          <w:rFonts w:ascii="Times New Roman" w:hAnsi="Times New Roman" w:cs="Times New Roman"/>
          <w:sz w:val="24"/>
          <w:szCs w:val="24"/>
        </w:rPr>
        <w:t>State</w:t>
      </w:r>
      <w:r w:rsidR="00152EF6">
        <w:rPr>
          <w:rFonts w:ascii="Times New Roman" w:hAnsi="Times New Roman" w:cs="Times New Roman"/>
          <w:sz w:val="24"/>
          <w:szCs w:val="24"/>
        </w:rPr>
        <w:t>]</w:t>
      </w:r>
      <w:r w:rsidR="00996DE9">
        <w:rPr>
          <w:rFonts w:ascii="Times New Roman" w:hAnsi="Times New Roman" w:cs="Times New Roman"/>
          <w:sz w:val="24"/>
          <w:szCs w:val="24"/>
        </w:rPr>
        <w:t xml:space="preserve"> FFA Leadership Conference in April</w:t>
      </w:r>
      <w:r w:rsidR="00152EF6">
        <w:rPr>
          <w:rFonts w:ascii="Times New Roman" w:hAnsi="Times New Roman" w:cs="Times New Roman"/>
          <w:sz w:val="24"/>
          <w:szCs w:val="24"/>
        </w:rPr>
        <w:t>,</w:t>
      </w:r>
      <w:r w:rsidR="00996DE9">
        <w:rPr>
          <w:rFonts w:ascii="Times New Roman" w:hAnsi="Times New Roman" w:cs="Times New Roman"/>
          <w:sz w:val="24"/>
          <w:szCs w:val="24"/>
        </w:rPr>
        <w:t xml:space="preserve"> 2014. The purpose of the activity was to </w:t>
      </w:r>
      <w:r w:rsidR="00B978AB">
        <w:rPr>
          <w:rFonts w:ascii="Times New Roman" w:hAnsi="Times New Roman" w:cs="Times New Roman"/>
          <w:sz w:val="24"/>
          <w:szCs w:val="24"/>
        </w:rPr>
        <w:t xml:space="preserve">target </w:t>
      </w:r>
      <w:r w:rsidR="00996DE9">
        <w:rPr>
          <w:rFonts w:ascii="Times New Roman" w:hAnsi="Times New Roman" w:cs="Times New Roman"/>
          <w:sz w:val="24"/>
          <w:szCs w:val="24"/>
        </w:rPr>
        <w:t>FFA members</w:t>
      </w:r>
      <w:r w:rsidR="00B978AB">
        <w:rPr>
          <w:rFonts w:ascii="Times New Roman" w:hAnsi="Times New Roman" w:cs="Times New Roman"/>
          <w:sz w:val="24"/>
          <w:szCs w:val="24"/>
        </w:rPr>
        <w:t xml:space="preserve"> interested in agricultural education. Having them</w:t>
      </w:r>
      <w:r w:rsidR="00996DE9">
        <w:rPr>
          <w:rFonts w:ascii="Times New Roman" w:hAnsi="Times New Roman" w:cs="Times New Roman"/>
          <w:sz w:val="24"/>
          <w:szCs w:val="24"/>
        </w:rPr>
        <w:t xml:space="preserve"> introduce themselves to a variety of 19 pre-chosen agricultural educators throughout the state</w:t>
      </w:r>
      <w:r w:rsidR="00B978AB">
        <w:rPr>
          <w:rFonts w:ascii="Times New Roman" w:hAnsi="Times New Roman" w:cs="Times New Roman"/>
          <w:sz w:val="24"/>
          <w:szCs w:val="24"/>
        </w:rPr>
        <w:t>,</w:t>
      </w:r>
      <w:r w:rsidR="00996DE9">
        <w:rPr>
          <w:rFonts w:ascii="Times New Roman" w:hAnsi="Times New Roman" w:cs="Times New Roman"/>
          <w:sz w:val="24"/>
          <w:szCs w:val="24"/>
        </w:rPr>
        <w:t xml:space="preserve">   </w:t>
      </w:r>
      <w:r w:rsidR="00B978AB">
        <w:rPr>
          <w:rFonts w:ascii="Times New Roman" w:hAnsi="Times New Roman" w:cs="Times New Roman"/>
          <w:sz w:val="24"/>
          <w:szCs w:val="24"/>
        </w:rPr>
        <w:t xml:space="preserve">will </w:t>
      </w:r>
      <w:r w:rsidR="00996DE9">
        <w:rPr>
          <w:rFonts w:ascii="Times New Roman" w:hAnsi="Times New Roman" w:cs="Times New Roman"/>
          <w:sz w:val="24"/>
          <w:szCs w:val="24"/>
        </w:rPr>
        <w:t>show high school FFA members that agricultur</w:t>
      </w:r>
      <w:r w:rsidR="00E45065">
        <w:rPr>
          <w:rFonts w:ascii="Times New Roman" w:hAnsi="Times New Roman" w:cs="Times New Roman"/>
          <w:sz w:val="24"/>
          <w:szCs w:val="24"/>
        </w:rPr>
        <w:t>al</w:t>
      </w:r>
      <w:r w:rsidR="00996DE9">
        <w:rPr>
          <w:rFonts w:ascii="Times New Roman" w:hAnsi="Times New Roman" w:cs="Times New Roman"/>
          <w:sz w:val="24"/>
          <w:szCs w:val="24"/>
        </w:rPr>
        <w:t xml:space="preserve"> educators in Idaho are not the same in how they teach.  The curiosity came from being interested in finding new ways to </w:t>
      </w:r>
      <w:r w:rsidR="00B978AB">
        <w:rPr>
          <w:rFonts w:ascii="Times New Roman" w:hAnsi="Times New Roman" w:cs="Times New Roman"/>
          <w:sz w:val="24"/>
          <w:szCs w:val="24"/>
        </w:rPr>
        <w:t>recruit new potential</w:t>
      </w:r>
      <w:r w:rsidR="00E45065">
        <w:rPr>
          <w:rFonts w:ascii="Times New Roman" w:hAnsi="Times New Roman" w:cs="Times New Roman"/>
          <w:sz w:val="24"/>
          <w:szCs w:val="24"/>
        </w:rPr>
        <w:t xml:space="preserve"> agricultural</w:t>
      </w:r>
      <w:r w:rsidR="00996DE9">
        <w:rPr>
          <w:rFonts w:ascii="Times New Roman" w:hAnsi="Times New Roman" w:cs="Times New Roman"/>
          <w:sz w:val="24"/>
          <w:szCs w:val="24"/>
        </w:rPr>
        <w:t xml:space="preserve"> educators</w:t>
      </w:r>
      <w:r w:rsidR="00B978AB">
        <w:rPr>
          <w:rFonts w:ascii="Times New Roman" w:hAnsi="Times New Roman" w:cs="Times New Roman"/>
          <w:sz w:val="24"/>
          <w:szCs w:val="24"/>
        </w:rPr>
        <w:t>, keep those interested</w:t>
      </w:r>
      <w:r w:rsidR="00996DE9">
        <w:rPr>
          <w:rFonts w:ascii="Times New Roman" w:hAnsi="Times New Roman" w:cs="Times New Roman"/>
          <w:sz w:val="24"/>
          <w:szCs w:val="24"/>
        </w:rPr>
        <w:t xml:space="preserve"> engaged and begin establishing a network of contacts in the profession.  </w:t>
      </w:r>
      <w:r w:rsidR="00152EF6">
        <w:rPr>
          <w:rFonts w:ascii="Times New Roman" w:hAnsi="Times New Roman" w:cs="Times New Roman"/>
          <w:sz w:val="24"/>
          <w:szCs w:val="24"/>
        </w:rPr>
        <w:t>The trading card project directly aligned with Priority Area 3 – Sufficient Scientific and Professional Workforce that Addresses the Challenges of the 21</w:t>
      </w:r>
      <w:r w:rsidR="00152EF6" w:rsidRPr="00152EF6">
        <w:rPr>
          <w:rFonts w:ascii="Times New Roman" w:hAnsi="Times New Roman" w:cs="Times New Roman"/>
          <w:sz w:val="24"/>
          <w:szCs w:val="24"/>
          <w:vertAlign w:val="superscript"/>
        </w:rPr>
        <w:t>st</w:t>
      </w:r>
      <w:r w:rsidR="00152EF6">
        <w:rPr>
          <w:rFonts w:ascii="Times New Roman" w:hAnsi="Times New Roman" w:cs="Times New Roman"/>
          <w:sz w:val="24"/>
          <w:szCs w:val="24"/>
        </w:rPr>
        <w:t xml:space="preserve"> Century from the </w:t>
      </w:r>
      <w:r w:rsidR="00152EF6">
        <w:rPr>
          <w:rFonts w:ascii="Times New Roman" w:hAnsi="Times New Roman" w:cs="Times New Roman"/>
          <w:i/>
          <w:sz w:val="24"/>
          <w:szCs w:val="24"/>
        </w:rPr>
        <w:t>National Research Agenda</w:t>
      </w:r>
      <w:r w:rsidR="00152EF6">
        <w:rPr>
          <w:rFonts w:ascii="Times New Roman" w:hAnsi="Times New Roman" w:cs="Times New Roman"/>
          <w:sz w:val="24"/>
          <w:szCs w:val="24"/>
        </w:rPr>
        <w:t xml:space="preserve"> of the American Association for Agricultural Education (Doerfert, 2011).</w:t>
      </w:r>
    </w:p>
    <w:p w14:paraId="32E874C3" w14:textId="77777777" w:rsidR="00996DE9" w:rsidRDefault="00996DE9" w:rsidP="00152EF6">
      <w:pPr>
        <w:spacing w:line="240" w:lineRule="auto"/>
        <w:jc w:val="center"/>
        <w:rPr>
          <w:rFonts w:ascii="Times New Roman" w:hAnsi="Times New Roman" w:cs="Times New Roman"/>
          <w:b/>
          <w:sz w:val="24"/>
          <w:szCs w:val="24"/>
        </w:rPr>
      </w:pPr>
      <w:r>
        <w:rPr>
          <w:rFonts w:ascii="Times New Roman" w:hAnsi="Times New Roman" w:cs="Times New Roman"/>
          <w:b/>
          <w:sz w:val="24"/>
          <w:szCs w:val="24"/>
        </w:rPr>
        <w:t>How It Works</w:t>
      </w:r>
    </w:p>
    <w:p w14:paraId="1AD41ABC" w14:textId="3DFD3F64" w:rsidR="00996DE9" w:rsidRPr="00826BE7" w:rsidRDefault="00996DE9" w:rsidP="00152EF6">
      <w:pPr>
        <w:spacing w:line="240" w:lineRule="auto"/>
        <w:rPr>
          <w:rFonts w:ascii="Times New Roman" w:hAnsi="Times New Roman" w:cs="Times New Roman"/>
          <w:sz w:val="24"/>
          <w:szCs w:val="24"/>
        </w:rPr>
      </w:pPr>
      <w:r>
        <w:rPr>
          <w:rFonts w:ascii="Times New Roman" w:hAnsi="Times New Roman" w:cs="Times New Roman"/>
          <w:sz w:val="24"/>
          <w:szCs w:val="24"/>
        </w:rPr>
        <w:t>For the activity, 19 different agricultural educators were selected from the 120 teaching in the state, with representation from each of the 9 FFA districts.  The “Teach Ag Stars” for the trading cards were chosen from chapter advisors and teacher educators at the state land grant institution.</w:t>
      </w:r>
      <w:r w:rsidR="00B978AB">
        <w:rPr>
          <w:rFonts w:ascii="Times New Roman" w:hAnsi="Times New Roman" w:cs="Times New Roman"/>
          <w:sz w:val="24"/>
          <w:szCs w:val="24"/>
        </w:rPr>
        <w:t xml:space="preserve"> This activity was completed through a class entitled </w:t>
      </w:r>
      <w:r w:rsidR="00B978AB">
        <w:rPr>
          <w:rFonts w:ascii="Times New Roman" w:hAnsi="Times New Roman" w:cs="Times New Roman"/>
          <w:i/>
          <w:sz w:val="24"/>
          <w:szCs w:val="24"/>
        </w:rPr>
        <w:t xml:space="preserve">Communicating in Agriculture </w:t>
      </w:r>
      <w:r w:rsidR="00B978AB">
        <w:rPr>
          <w:rFonts w:ascii="Times New Roman" w:hAnsi="Times New Roman" w:cs="Times New Roman"/>
          <w:sz w:val="24"/>
          <w:szCs w:val="24"/>
        </w:rPr>
        <w:t>by an undergraduate student who showed interest in how to recruit more agricultural educators.</w:t>
      </w:r>
    </w:p>
    <w:p w14:paraId="5612531F" w14:textId="01E9499A" w:rsidR="00996DE9" w:rsidRDefault="00826BE7" w:rsidP="00152EF6">
      <w:pPr>
        <w:spacing w:line="240" w:lineRule="auto"/>
        <w:rPr>
          <w:rFonts w:ascii="Times New Roman" w:hAnsi="Times New Roman" w:cs="Times New Roman"/>
          <w:sz w:val="24"/>
          <w:szCs w:val="24"/>
        </w:rPr>
      </w:pPr>
      <w:r>
        <w:rPr>
          <w:rFonts w:ascii="Times New Roman" w:hAnsi="Times New Roman" w:cs="Times New Roman"/>
          <w:sz w:val="24"/>
          <w:szCs w:val="24"/>
        </w:rPr>
        <w:t xml:space="preserve">Teachers were given their pack of trading cards inside the registration packet for their Idaho FFA chapter.  </w:t>
      </w:r>
      <w:r w:rsidR="00996DE9">
        <w:rPr>
          <w:rFonts w:ascii="Times New Roman" w:hAnsi="Times New Roman" w:cs="Times New Roman"/>
          <w:sz w:val="24"/>
          <w:szCs w:val="24"/>
        </w:rPr>
        <w:t>The cards included a picture of the selected educators on the front with their name in a banner.  On the back, the Teach AG logo was used in the top left corner including their name in the center with the district they are from.  Biography information was used to make the game more interesting and more personal for the students.  The information contained was highest college degree received, where they graduated from college, how many years they have been teaching, where they teach agricultural education, where they are originally from, an interesting fact about themselves, and an inspirational quote from FFA, inside the classroom, or in general. Few interesting facts were, “I rocked a mullet in high school”, “I have jumped out of a plane”, and “I have ridden a bike over 5,000 miles”.  An entertaining quote that was provided was, “</w:t>
      </w:r>
      <w:r w:rsidR="00F85969">
        <w:rPr>
          <w:rFonts w:ascii="Times New Roman" w:hAnsi="Times New Roman" w:cs="Times New Roman"/>
          <w:sz w:val="24"/>
          <w:szCs w:val="24"/>
        </w:rPr>
        <w:t>A sasquatch won’t attack you if you become an FFA member</w:t>
      </w:r>
      <w:r w:rsidR="00996DE9">
        <w:rPr>
          <w:rFonts w:ascii="Times New Roman" w:hAnsi="Times New Roman" w:cs="Times New Roman"/>
          <w:sz w:val="24"/>
          <w:szCs w:val="24"/>
        </w:rPr>
        <w:t xml:space="preserve">”.  </w:t>
      </w:r>
      <w:r w:rsidR="00A50392">
        <w:rPr>
          <w:rFonts w:ascii="Times New Roman" w:hAnsi="Times New Roman" w:cs="Times New Roman"/>
          <w:sz w:val="24"/>
          <w:szCs w:val="24"/>
        </w:rPr>
        <w:t xml:space="preserve">These pieces of information were included </w:t>
      </w:r>
      <w:r w:rsidR="00996DE9">
        <w:rPr>
          <w:rFonts w:ascii="Times New Roman" w:hAnsi="Times New Roman" w:cs="Times New Roman"/>
          <w:sz w:val="24"/>
          <w:szCs w:val="24"/>
        </w:rPr>
        <w:t>to help students remember different educators more easily when collecting cards</w:t>
      </w:r>
    </w:p>
    <w:p w14:paraId="180BA847" w14:textId="26100080" w:rsidR="00996DE9" w:rsidRDefault="00996DE9" w:rsidP="00152EF6">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game was introduced at the Teach Ag workshop on Thursday afternoon during the </w:t>
      </w:r>
      <w:r w:rsidR="002F2889">
        <w:rPr>
          <w:rFonts w:ascii="Times New Roman" w:hAnsi="Times New Roman" w:cs="Times New Roman"/>
          <w:sz w:val="24"/>
          <w:szCs w:val="24"/>
        </w:rPr>
        <w:t>FFA State Leadership Co</w:t>
      </w:r>
      <w:r>
        <w:rPr>
          <w:rFonts w:ascii="Times New Roman" w:hAnsi="Times New Roman" w:cs="Times New Roman"/>
          <w:sz w:val="24"/>
          <w:szCs w:val="24"/>
        </w:rPr>
        <w:t xml:space="preserve">nference.  </w:t>
      </w:r>
      <w:r w:rsidR="002F2889">
        <w:rPr>
          <w:rFonts w:ascii="Times New Roman" w:hAnsi="Times New Roman" w:cs="Times New Roman"/>
          <w:sz w:val="24"/>
          <w:szCs w:val="24"/>
        </w:rPr>
        <w:t>FFA members who are interested in agricultural education attend the workshop. Experienced high school agricultur</w:t>
      </w:r>
      <w:r w:rsidR="00E45065">
        <w:rPr>
          <w:rFonts w:ascii="Times New Roman" w:hAnsi="Times New Roman" w:cs="Times New Roman"/>
          <w:sz w:val="24"/>
          <w:szCs w:val="24"/>
        </w:rPr>
        <w:t>al education instructors</w:t>
      </w:r>
      <w:r w:rsidR="002F2889">
        <w:rPr>
          <w:rFonts w:ascii="Times New Roman" w:hAnsi="Times New Roman" w:cs="Times New Roman"/>
          <w:sz w:val="24"/>
          <w:szCs w:val="24"/>
        </w:rPr>
        <w:t xml:space="preserve">, new high school </w:t>
      </w:r>
      <w:r w:rsidR="00E45065">
        <w:rPr>
          <w:rFonts w:ascii="Times New Roman" w:hAnsi="Times New Roman" w:cs="Times New Roman"/>
          <w:sz w:val="24"/>
          <w:szCs w:val="24"/>
        </w:rPr>
        <w:t>agricultural education instructors</w:t>
      </w:r>
      <w:r w:rsidR="002F2889">
        <w:rPr>
          <w:rFonts w:ascii="Times New Roman" w:hAnsi="Times New Roman" w:cs="Times New Roman"/>
          <w:sz w:val="24"/>
          <w:szCs w:val="24"/>
        </w:rPr>
        <w:t xml:space="preserve">, and university professors come prepared to talk to the FFA members.  They share their experiences and some advice they have learned to </w:t>
      </w:r>
      <w:r w:rsidR="00E45065">
        <w:rPr>
          <w:rFonts w:ascii="Times New Roman" w:hAnsi="Times New Roman" w:cs="Times New Roman"/>
          <w:sz w:val="24"/>
          <w:szCs w:val="24"/>
        </w:rPr>
        <w:t>excite the potential agricultural</w:t>
      </w:r>
      <w:r w:rsidR="002F2889">
        <w:rPr>
          <w:rFonts w:ascii="Times New Roman" w:hAnsi="Times New Roman" w:cs="Times New Roman"/>
          <w:sz w:val="24"/>
          <w:szCs w:val="24"/>
        </w:rPr>
        <w:t xml:space="preserve"> educators. </w:t>
      </w:r>
      <w:r>
        <w:rPr>
          <w:rFonts w:ascii="Times New Roman" w:hAnsi="Times New Roman" w:cs="Times New Roman"/>
          <w:sz w:val="24"/>
          <w:szCs w:val="24"/>
        </w:rPr>
        <w:t>The students were given small plastic boxes to hold the cards they collected</w:t>
      </w:r>
      <w:r w:rsidR="002F2889">
        <w:rPr>
          <w:rFonts w:ascii="Times New Roman" w:hAnsi="Times New Roman" w:cs="Times New Roman"/>
          <w:sz w:val="24"/>
          <w:szCs w:val="24"/>
        </w:rPr>
        <w:t xml:space="preserve"> making it more convenient for students to hold cards inside their official dress. The boxes</w:t>
      </w:r>
      <w:r>
        <w:rPr>
          <w:rFonts w:ascii="Times New Roman" w:hAnsi="Times New Roman" w:cs="Times New Roman"/>
          <w:sz w:val="24"/>
          <w:szCs w:val="24"/>
        </w:rPr>
        <w:t xml:space="preserve"> included the rules and three trading cards as a start</w:t>
      </w:r>
      <w:r w:rsidR="002F2889">
        <w:rPr>
          <w:rFonts w:ascii="Times New Roman" w:hAnsi="Times New Roman" w:cs="Times New Roman"/>
          <w:sz w:val="24"/>
          <w:szCs w:val="24"/>
        </w:rPr>
        <w:t>er pack because the teachers are notoriously difficult to find during the FFA State Leadership Conference</w:t>
      </w:r>
      <w:r>
        <w:rPr>
          <w:rFonts w:ascii="Times New Roman" w:hAnsi="Times New Roman" w:cs="Times New Roman"/>
          <w:sz w:val="24"/>
          <w:szCs w:val="24"/>
        </w:rPr>
        <w:t xml:space="preserve">. </w:t>
      </w:r>
    </w:p>
    <w:p w14:paraId="1243615F" w14:textId="2B2FA3DE" w:rsidR="00996DE9" w:rsidRDefault="00996DE9" w:rsidP="00152EF6">
      <w:pPr>
        <w:spacing w:line="240" w:lineRule="auto"/>
        <w:rPr>
          <w:rFonts w:ascii="Times New Roman" w:hAnsi="Times New Roman" w:cs="Times New Roman"/>
          <w:sz w:val="24"/>
          <w:szCs w:val="24"/>
        </w:rPr>
      </w:pPr>
      <w:r>
        <w:rPr>
          <w:rFonts w:ascii="Times New Roman" w:hAnsi="Times New Roman" w:cs="Times New Roman"/>
          <w:sz w:val="24"/>
          <w:szCs w:val="24"/>
        </w:rPr>
        <w:t xml:space="preserve">Fifty copies of each card were printed on cardstock along with fifty copies of the rules for students and advisors that would be participating. The prizes for the participating students included buttons that could be displayed on their FFA jackets.  The buttons were all different, and included quotes to catch the attention of the participants: “Only blue will do”, “Rock your ag swag”, </w:t>
      </w:r>
      <w:r w:rsidR="00152EF6">
        <w:rPr>
          <w:rFonts w:ascii="Times New Roman" w:hAnsi="Times New Roman" w:cs="Times New Roman"/>
          <w:sz w:val="24"/>
          <w:szCs w:val="24"/>
        </w:rPr>
        <w:t>“</w:t>
      </w:r>
      <w:r>
        <w:rPr>
          <w:rFonts w:ascii="Times New Roman" w:hAnsi="Times New Roman" w:cs="Times New Roman"/>
          <w:sz w:val="24"/>
          <w:szCs w:val="24"/>
        </w:rPr>
        <w:t>You miss 100% of the shots you don’t take”, and “Tuck in you tallywacker”. There were five different buttons made with a total of 150 buttons made for students. The 19 teachers who participated in the game were given a red button saying, “</w:t>
      </w:r>
      <w:r w:rsidR="00152EF6">
        <w:rPr>
          <w:rFonts w:ascii="Times New Roman" w:hAnsi="Times New Roman" w:cs="Times New Roman"/>
          <w:sz w:val="24"/>
          <w:szCs w:val="24"/>
        </w:rPr>
        <w:t>[Student Nam</w:t>
      </w:r>
      <w:r w:rsidR="00711D3C">
        <w:rPr>
          <w:rFonts w:ascii="Times New Roman" w:hAnsi="Times New Roman" w:cs="Times New Roman"/>
          <w:sz w:val="24"/>
          <w:szCs w:val="24"/>
        </w:rPr>
        <w:t xml:space="preserve"> </w:t>
      </w:r>
      <w:r w:rsidR="00A50392">
        <w:rPr>
          <w:rFonts w:ascii="Times New Roman" w:hAnsi="Times New Roman" w:cs="Times New Roman"/>
          <w:sz w:val="24"/>
          <w:szCs w:val="24"/>
        </w:rPr>
        <w:t>]</w:t>
      </w:r>
      <w:r w:rsidR="00711D3C">
        <w:rPr>
          <w:rFonts w:ascii="Times New Roman" w:hAnsi="Times New Roman" w:cs="Times New Roman"/>
          <w:sz w:val="24"/>
          <w:szCs w:val="24"/>
        </w:rPr>
        <w:t xml:space="preserve"> </w:t>
      </w:r>
      <w:r w:rsidR="006E663B">
        <w:rPr>
          <w:rFonts w:ascii="Times New Roman" w:hAnsi="Times New Roman" w:cs="Times New Roman"/>
          <w:sz w:val="24"/>
          <w:szCs w:val="24"/>
        </w:rPr>
        <w:t>thinks</w:t>
      </w:r>
      <w:r>
        <w:rPr>
          <w:rFonts w:ascii="Times New Roman" w:hAnsi="Times New Roman" w:cs="Times New Roman"/>
          <w:sz w:val="24"/>
          <w:szCs w:val="24"/>
        </w:rPr>
        <w:t xml:space="preserve"> I’m awesome” to get the attention of other teachers for more participation next year.  </w:t>
      </w:r>
    </w:p>
    <w:p w14:paraId="3DFB281E" w14:textId="77777777" w:rsidR="00996DE9" w:rsidRDefault="00996DE9" w:rsidP="00152EF6">
      <w:pPr>
        <w:spacing w:line="240" w:lineRule="auto"/>
        <w:jc w:val="center"/>
        <w:rPr>
          <w:rFonts w:ascii="Times New Roman" w:hAnsi="Times New Roman" w:cs="Times New Roman"/>
          <w:b/>
          <w:sz w:val="24"/>
          <w:szCs w:val="24"/>
        </w:rPr>
      </w:pPr>
      <w:r>
        <w:rPr>
          <w:rFonts w:ascii="Times New Roman" w:hAnsi="Times New Roman" w:cs="Times New Roman"/>
          <w:b/>
          <w:sz w:val="24"/>
          <w:szCs w:val="24"/>
        </w:rPr>
        <w:t>Results to Date</w:t>
      </w:r>
    </w:p>
    <w:p w14:paraId="673EDFFC" w14:textId="7E69A717" w:rsidR="00996DE9" w:rsidRDefault="00996DE9" w:rsidP="00152EF6">
      <w:pPr>
        <w:spacing w:line="240" w:lineRule="auto"/>
        <w:rPr>
          <w:rFonts w:ascii="Times New Roman" w:hAnsi="Times New Roman" w:cs="Times New Roman"/>
          <w:sz w:val="24"/>
          <w:szCs w:val="24"/>
        </w:rPr>
      </w:pPr>
      <w:r>
        <w:rPr>
          <w:rFonts w:ascii="Times New Roman" w:hAnsi="Times New Roman" w:cs="Times New Roman"/>
          <w:sz w:val="24"/>
          <w:szCs w:val="24"/>
        </w:rPr>
        <w:t xml:space="preserve">During the conference, </w:t>
      </w:r>
      <w:r w:rsidR="00826BE7">
        <w:rPr>
          <w:rFonts w:ascii="Times New Roman" w:hAnsi="Times New Roman" w:cs="Times New Roman"/>
          <w:sz w:val="24"/>
          <w:szCs w:val="24"/>
        </w:rPr>
        <w:t>h</w:t>
      </w:r>
      <w:r>
        <w:rPr>
          <w:rFonts w:ascii="Times New Roman" w:hAnsi="Times New Roman" w:cs="Times New Roman"/>
          <w:sz w:val="24"/>
          <w:szCs w:val="24"/>
        </w:rPr>
        <w:t>aving the 19 agricultur</w:t>
      </w:r>
      <w:r w:rsidR="00A50392">
        <w:rPr>
          <w:rFonts w:ascii="Times New Roman" w:hAnsi="Times New Roman" w:cs="Times New Roman"/>
          <w:sz w:val="24"/>
          <w:szCs w:val="24"/>
        </w:rPr>
        <w:t>al</w:t>
      </w:r>
      <w:r>
        <w:rPr>
          <w:rFonts w:ascii="Times New Roman" w:hAnsi="Times New Roman" w:cs="Times New Roman"/>
          <w:sz w:val="24"/>
          <w:szCs w:val="24"/>
        </w:rPr>
        <w:t xml:space="preserve"> educators wear the buttons got the attention of other students </w:t>
      </w:r>
      <w:r w:rsidR="00D06E32">
        <w:rPr>
          <w:rFonts w:ascii="Times New Roman" w:hAnsi="Times New Roman" w:cs="Times New Roman"/>
          <w:sz w:val="24"/>
          <w:szCs w:val="24"/>
        </w:rPr>
        <w:t xml:space="preserve">sparking </w:t>
      </w:r>
      <w:r w:rsidR="00D06E32">
        <w:rPr>
          <w:rFonts w:ascii="Times New Roman" w:hAnsi="Times New Roman" w:cs="Times New Roman"/>
          <w:sz w:val="24"/>
          <w:szCs w:val="24"/>
        </w:rPr>
        <w:t>interest</w:t>
      </w:r>
      <w:r>
        <w:rPr>
          <w:rFonts w:ascii="Times New Roman" w:hAnsi="Times New Roman" w:cs="Times New Roman"/>
          <w:sz w:val="24"/>
          <w:szCs w:val="24"/>
        </w:rPr>
        <w:t xml:space="preserve">  </w:t>
      </w:r>
      <w:r w:rsidR="00826BE7">
        <w:rPr>
          <w:rFonts w:ascii="Times New Roman" w:hAnsi="Times New Roman" w:cs="Times New Roman"/>
          <w:sz w:val="24"/>
          <w:szCs w:val="24"/>
        </w:rPr>
        <w:t xml:space="preserve"> </w:t>
      </w:r>
      <w:r w:rsidR="00152EF6">
        <w:rPr>
          <w:rFonts w:ascii="Times New Roman" w:hAnsi="Times New Roman" w:cs="Times New Roman"/>
          <w:sz w:val="24"/>
          <w:szCs w:val="24"/>
        </w:rPr>
        <w:t>T</w:t>
      </w:r>
      <w:r>
        <w:rPr>
          <w:rFonts w:ascii="Times New Roman" w:hAnsi="Times New Roman" w:cs="Times New Roman"/>
          <w:sz w:val="24"/>
          <w:szCs w:val="24"/>
        </w:rPr>
        <w:t xml:space="preserve">his being the first year hosting the game, teachers </w:t>
      </w:r>
      <w:r w:rsidR="00152EF6">
        <w:rPr>
          <w:rFonts w:ascii="Times New Roman" w:hAnsi="Times New Roman" w:cs="Times New Roman"/>
          <w:sz w:val="24"/>
          <w:szCs w:val="24"/>
        </w:rPr>
        <w:t xml:space="preserve">became </w:t>
      </w:r>
      <w:r>
        <w:rPr>
          <w:rFonts w:ascii="Times New Roman" w:hAnsi="Times New Roman" w:cs="Times New Roman"/>
          <w:sz w:val="24"/>
          <w:szCs w:val="24"/>
        </w:rPr>
        <w:t xml:space="preserve">involved and students more outgoing. However, more students wanted to be involved that did not attend the Teach Ag workshop.  </w:t>
      </w:r>
      <w:r w:rsidR="00A50392">
        <w:rPr>
          <w:rFonts w:ascii="Times New Roman" w:hAnsi="Times New Roman" w:cs="Times New Roman"/>
          <w:sz w:val="24"/>
          <w:szCs w:val="24"/>
        </w:rPr>
        <w:t>Only</w:t>
      </w:r>
      <w:r>
        <w:rPr>
          <w:rFonts w:ascii="Times New Roman" w:hAnsi="Times New Roman" w:cs="Times New Roman"/>
          <w:sz w:val="24"/>
          <w:szCs w:val="24"/>
        </w:rPr>
        <w:t xml:space="preserve"> 5 students collect</w:t>
      </w:r>
      <w:r w:rsidR="00A50392">
        <w:rPr>
          <w:rFonts w:ascii="Times New Roman" w:hAnsi="Times New Roman" w:cs="Times New Roman"/>
          <w:sz w:val="24"/>
          <w:szCs w:val="24"/>
        </w:rPr>
        <w:t>ed</w:t>
      </w:r>
      <w:r>
        <w:rPr>
          <w:rFonts w:ascii="Times New Roman" w:hAnsi="Times New Roman" w:cs="Times New Roman"/>
          <w:sz w:val="24"/>
          <w:szCs w:val="24"/>
        </w:rPr>
        <w:t xml:space="preserve"> their buttons from playing the game</w:t>
      </w:r>
      <w:r w:rsidR="00826BE7">
        <w:rPr>
          <w:rFonts w:ascii="Times New Roman" w:hAnsi="Times New Roman" w:cs="Times New Roman"/>
          <w:sz w:val="24"/>
          <w:szCs w:val="24"/>
        </w:rPr>
        <w:t>. However,</w:t>
      </w:r>
      <w:r>
        <w:rPr>
          <w:rFonts w:ascii="Times New Roman" w:hAnsi="Times New Roman" w:cs="Times New Roman"/>
          <w:sz w:val="24"/>
          <w:szCs w:val="24"/>
        </w:rPr>
        <w:t xml:space="preserve"> more students who did not participate </w:t>
      </w:r>
      <w:r w:rsidR="00A50392">
        <w:rPr>
          <w:rFonts w:ascii="Times New Roman" w:hAnsi="Times New Roman" w:cs="Times New Roman"/>
          <w:sz w:val="24"/>
          <w:szCs w:val="24"/>
        </w:rPr>
        <w:t xml:space="preserve">indicated </w:t>
      </w:r>
      <w:r>
        <w:rPr>
          <w:rFonts w:ascii="Times New Roman" w:hAnsi="Times New Roman" w:cs="Times New Roman"/>
          <w:sz w:val="24"/>
          <w:szCs w:val="24"/>
        </w:rPr>
        <w:t>they are interested to play next year.</w:t>
      </w:r>
    </w:p>
    <w:p w14:paraId="7223C59F" w14:textId="77777777" w:rsidR="00996DE9" w:rsidRPr="007323C3" w:rsidRDefault="00996DE9" w:rsidP="00152EF6">
      <w:pPr>
        <w:spacing w:line="240" w:lineRule="auto"/>
        <w:jc w:val="center"/>
        <w:rPr>
          <w:rFonts w:ascii="Times New Roman" w:hAnsi="Times New Roman" w:cs="Times New Roman"/>
          <w:b/>
          <w:sz w:val="24"/>
          <w:szCs w:val="24"/>
        </w:rPr>
      </w:pPr>
      <w:r>
        <w:rPr>
          <w:rFonts w:ascii="Times New Roman" w:hAnsi="Times New Roman" w:cs="Times New Roman"/>
          <w:b/>
          <w:sz w:val="24"/>
          <w:szCs w:val="24"/>
        </w:rPr>
        <w:t>Future Plans</w:t>
      </w:r>
    </w:p>
    <w:p w14:paraId="70C72556" w14:textId="4EC3F1EC" w:rsidR="00996DE9" w:rsidRDefault="00A50392" w:rsidP="00152EF6">
      <w:pPr>
        <w:spacing w:line="240" w:lineRule="auto"/>
        <w:rPr>
          <w:rFonts w:ascii="Times New Roman" w:hAnsi="Times New Roman" w:cs="Times New Roman"/>
          <w:sz w:val="24"/>
          <w:szCs w:val="24"/>
        </w:rPr>
      </w:pPr>
      <w:r>
        <w:rPr>
          <w:rFonts w:ascii="Times New Roman" w:hAnsi="Times New Roman" w:cs="Times New Roman"/>
          <w:sz w:val="24"/>
          <w:szCs w:val="24"/>
        </w:rPr>
        <w:t>I</w:t>
      </w:r>
      <w:r w:rsidR="00996DE9">
        <w:rPr>
          <w:rFonts w:ascii="Times New Roman" w:hAnsi="Times New Roman" w:cs="Times New Roman"/>
          <w:sz w:val="24"/>
          <w:szCs w:val="24"/>
        </w:rPr>
        <w:t>nclud</w:t>
      </w:r>
      <w:r>
        <w:rPr>
          <w:rFonts w:ascii="Times New Roman" w:hAnsi="Times New Roman" w:cs="Times New Roman"/>
          <w:sz w:val="24"/>
          <w:szCs w:val="24"/>
        </w:rPr>
        <w:t>ing</w:t>
      </w:r>
      <w:r w:rsidR="00996DE9">
        <w:rPr>
          <w:rFonts w:ascii="Times New Roman" w:hAnsi="Times New Roman" w:cs="Times New Roman"/>
          <w:sz w:val="24"/>
          <w:szCs w:val="24"/>
        </w:rPr>
        <w:t xml:space="preserve"> more students and agricultur</w:t>
      </w:r>
      <w:r>
        <w:rPr>
          <w:rFonts w:ascii="Times New Roman" w:hAnsi="Times New Roman" w:cs="Times New Roman"/>
          <w:sz w:val="24"/>
          <w:szCs w:val="24"/>
        </w:rPr>
        <w:t>al</w:t>
      </w:r>
      <w:r w:rsidR="00996DE9">
        <w:rPr>
          <w:rFonts w:ascii="Times New Roman" w:hAnsi="Times New Roman" w:cs="Times New Roman"/>
          <w:sz w:val="24"/>
          <w:szCs w:val="24"/>
        </w:rPr>
        <w:t xml:space="preserve"> educators </w:t>
      </w:r>
      <w:r>
        <w:rPr>
          <w:rFonts w:ascii="Times New Roman" w:hAnsi="Times New Roman" w:cs="Times New Roman"/>
          <w:sz w:val="24"/>
          <w:szCs w:val="24"/>
        </w:rPr>
        <w:t xml:space="preserve">next year may </w:t>
      </w:r>
      <w:r w:rsidR="00996DE9">
        <w:rPr>
          <w:rFonts w:ascii="Times New Roman" w:hAnsi="Times New Roman" w:cs="Times New Roman"/>
          <w:sz w:val="24"/>
          <w:szCs w:val="24"/>
        </w:rPr>
        <w:t xml:space="preserve">improve the game. Educators were excited </w:t>
      </w:r>
      <w:r w:rsidR="00D06E32">
        <w:rPr>
          <w:rFonts w:ascii="Times New Roman" w:hAnsi="Times New Roman" w:cs="Times New Roman"/>
          <w:sz w:val="24"/>
          <w:szCs w:val="24"/>
        </w:rPr>
        <w:t>and</w:t>
      </w:r>
      <w:r>
        <w:rPr>
          <w:rFonts w:ascii="Times New Roman" w:hAnsi="Times New Roman" w:cs="Times New Roman"/>
          <w:sz w:val="24"/>
          <w:szCs w:val="24"/>
        </w:rPr>
        <w:t xml:space="preserve"> interested in continuing their participation in future </w:t>
      </w:r>
      <w:r w:rsidR="00996DE9">
        <w:rPr>
          <w:rFonts w:ascii="Times New Roman" w:hAnsi="Times New Roman" w:cs="Times New Roman"/>
          <w:sz w:val="24"/>
          <w:szCs w:val="24"/>
        </w:rPr>
        <w:t>year</w:t>
      </w:r>
      <w:r>
        <w:rPr>
          <w:rFonts w:ascii="Times New Roman" w:hAnsi="Times New Roman" w:cs="Times New Roman"/>
          <w:sz w:val="24"/>
          <w:szCs w:val="24"/>
        </w:rPr>
        <w:t>s</w:t>
      </w:r>
      <w:r w:rsidR="00996DE9">
        <w:rPr>
          <w:rFonts w:ascii="Times New Roman" w:hAnsi="Times New Roman" w:cs="Times New Roman"/>
          <w:sz w:val="24"/>
          <w:szCs w:val="24"/>
        </w:rPr>
        <w:t xml:space="preserve">.  The goal is to eventually get all agricultural educators to play </w:t>
      </w:r>
      <w:r w:rsidR="00D06E32">
        <w:rPr>
          <w:rFonts w:ascii="Times New Roman" w:hAnsi="Times New Roman" w:cs="Times New Roman"/>
          <w:sz w:val="24"/>
          <w:szCs w:val="24"/>
        </w:rPr>
        <w:t>and</w:t>
      </w:r>
      <w:r w:rsidR="00996DE9">
        <w:rPr>
          <w:rFonts w:ascii="Times New Roman" w:hAnsi="Times New Roman" w:cs="Times New Roman"/>
          <w:sz w:val="24"/>
          <w:szCs w:val="24"/>
        </w:rPr>
        <w:t xml:space="preserve"> increase to probability of students to continue into agricultural education and provide them with </w:t>
      </w:r>
      <w:r>
        <w:rPr>
          <w:rFonts w:ascii="Times New Roman" w:hAnsi="Times New Roman" w:cs="Times New Roman"/>
          <w:sz w:val="24"/>
          <w:szCs w:val="24"/>
        </w:rPr>
        <w:t xml:space="preserve">professional </w:t>
      </w:r>
      <w:r w:rsidR="00996DE9">
        <w:rPr>
          <w:rFonts w:ascii="Times New Roman" w:hAnsi="Times New Roman" w:cs="Times New Roman"/>
          <w:sz w:val="24"/>
          <w:szCs w:val="24"/>
        </w:rPr>
        <w:t>connections in the profession.</w:t>
      </w:r>
      <w:r w:rsidR="00826BE7">
        <w:rPr>
          <w:rFonts w:ascii="Times New Roman" w:hAnsi="Times New Roman" w:cs="Times New Roman"/>
          <w:sz w:val="24"/>
          <w:szCs w:val="24"/>
        </w:rPr>
        <w:t xml:space="preserve"> </w:t>
      </w:r>
      <w:r w:rsidR="00996DE9">
        <w:rPr>
          <w:rFonts w:ascii="Times New Roman" w:hAnsi="Times New Roman" w:cs="Times New Roman"/>
          <w:sz w:val="24"/>
          <w:szCs w:val="24"/>
        </w:rPr>
        <w:t>The prizes worked as a great encouragement to have students play the game</w:t>
      </w:r>
      <w:r>
        <w:rPr>
          <w:rFonts w:ascii="Times New Roman" w:hAnsi="Times New Roman" w:cs="Times New Roman"/>
          <w:sz w:val="24"/>
          <w:szCs w:val="24"/>
        </w:rPr>
        <w:t xml:space="preserve">, and future years </w:t>
      </w:r>
      <w:r w:rsidR="00996DE9">
        <w:rPr>
          <w:rFonts w:ascii="Times New Roman" w:hAnsi="Times New Roman" w:cs="Times New Roman"/>
          <w:sz w:val="24"/>
          <w:szCs w:val="24"/>
        </w:rPr>
        <w:t xml:space="preserve">would </w:t>
      </w:r>
      <w:r>
        <w:rPr>
          <w:rFonts w:ascii="Times New Roman" w:hAnsi="Times New Roman" w:cs="Times New Roman"/>
          <w:sz w:val="24"/>
          <w:szCs w:val="24"/>
        </w:rPr>
        <w:t xml:space="preserve">require </w:t>
      </w:r>
      <w:r w:rsidR="00996DE9">
        <w:rPr>
          <w:rFonts w:ascii="Times New Roman" w:hAnsi="Times New Roman" w:cs="Times New Roman"/>
          <w:sz w:val="24"/>
          <w:szCs w:val="24"/>
        </w:rPr>
        <w:t>a greater number of prizes</w:t>
      </w:r>
      <w:r w:rsidR="00826BE7">
        <w:rPr>
          <w:rFonts w:ascii="Times New Roman" w:hAnsi="Times New Roman" w:cs="Times New Roman"/>
          <w:sz w:val="24"/>
          <w:szCs w:val="24"/>
        </w:rPr>
        <w:t xml:space="preserve">.  </w:t>
      </w:r>
    </w:p>
    <w:p w14:paraId="22F04A2E" w14:textId="77777777" w:rsidR="00996DE9" w:rsidRDefault="00996DE9" w:rsidP="00152EF6">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Costs/Resources Needed</w:t>
      </w:r>
    </w:p>
    <w:p w14:paraId="6A44191A" w14:textId="438B2CA3" w:rsidR="00996DE9" w:rsidRPr="007323C3" w:rsidRDefault="00996DE9" w:rsidP="00152EF6">
      <w:pPr>
        <w:spacing w:line="240" w:lineRule="auto"/>
        <w:rPr>
          <w:rFonts w:ascii="Times New Roman" w:hAnsi="Times New Roman" w:cs="Times New Roman"/>
          <w:i/>
          <w:sz w:val="24"/>
          <w:szCs w:val="24"/>
        </w:rPr>
      </w:pPr>
      <w:r>
        <w:rPr>
          <w:rFonts w:ascii="Times New Roman" w:hAnsi="Times New Roman" w:cs="Times New Roman"/>
          <w:sz w:val="24"/>
          <w:szCs w:val="24"/>
        </w:rPr>
        <w:t>The cost of printing</w:t>
      </w:r>
      <w:r w:rsidR="00D06E32">
        <w:rPr>
          <w:rFonts w:ascii="Times New Roman" w:hAnsi="Times New Roman" w:cs="Times New Roman"/>
          <w:sz w:val="24"/>
          <w:szCs w:val="24"/>
        </w:rPr>
        <w:t xml:space="preserve"> </w:t>
      </w:r>
      <w:r>
        <w:rPr>
          <w:rFonts w:ascii="Times New Roman" w:hAnsi="Times New Roman" w:cs="Times New Roman"/>
          <w:sz w:val="24"/>
          <w:szCs w:val="24"/>
        </w:rPr>
        <w:t>the trading cards</w:t>
      </w:r>
      <w:r w:rsidR="00D06E32">
        <w:rPr>
          <w:rFonts w:ascii="Times New Roman" w:hAnsi="Times New Roman" w:cs="Times New Roman"/>
          <w:sz w:val="24"/>
          <w:szCs w:val="24"/>
        </w:rPr>
        <w:t xml:space="preserve"> </w:t>
      </w:r>
      <w:r>
        <w:rPr>
          <w:rFonts w:ascii="Times New Roman" w:hAnsi="Times New Roman" w:cs="Times New Roman"/>
          <w:sz w:val="24"/>
          <w:szCs w:val="24"/>
        </w:rPr>
        <w:t xml:space="preserve">from the university printing center was </w:t>
      </w:r>
      <w:r w:rsidR="00D06E32">
        <w:rPr>
          <w:rFonts w:ascii="Times New Roman" w:hAnsi="Times New Roman" w:cs="Times New Roman"/>
          <w:sz w:val="24"/>
          <w:szCs w:val="24"/>
        </w:rPr>
        <w:t xml:space="preserve">approximately </w:t>
      </w:r>
      <w:r>
        <w:rPr>
          <w:rFonts w:ascii="Times New Roman" w:hAnsi="Times New Roman" w:cs="Times New Roman"/>
          <w:sz w:val="24"/>
          <w:szCs w:val="24"/>
        </w:rPr>
        <w:t xml:space="preserve">$200.00.  </w:t>
      </w:r>
      <w:r w:rsidR="00D06E32">
        <w:rPr>
          <w:rFonts w:ascii="Times New Roman" w:hAnsi="Times New Roman" w:cs="Times New Roman"/>
          <w:sz w:val="24"/>
          <w:szCs w:val="24"/>
        </w:rPr>
        <w:t>T</w:t>
      </w:r>
      <w:r>
        <w:rPr>
          <w:rFonts w:ascii="Times New Roman" w:hAnsi="Times New Roman" w:cs="Times New Roman"/>
          <w:sz w:val="24"/>
          <w:szCs w:val="24"/>
        </w:rPr>
        <w:t xml:space="preserve">he boxes for the students </w:t>
      </w:r>
      <w:r w:rsidR="00D06E32">
        <w:rPr>
          <w:rFonts w:ascii="Times New Roman" w:hAnsi="Times New Roman" w:cs="Times New Roman"/>
          <w:sz w:val="24"/>
          <w:szCs w:val="24"/>
        </w:rPr>
        <w:t>were</w:t>
      </w:r>
      <w:r>
        <w:rPr>
          <w:rFonts w:ascii="Times New Roman" w:hAnsi="Times New Roman" w:cs="Times New Roman"/>
          <w:sz w:val="24"/>
          <w:szCs w:val="24"/>
        </w:rPr>
        <w:t xml:space="preserve"> ordered from Amazon cost</w:t>
      </w:r>
      <w:r w:rsidR="00D06E32">
        <w:rPr>
          <w:rFonts w:ascii="Times New Roman" w:hAnsi="Times New Roman" w:cs="Times New Roman"/>
          <w:sz w:val="24"/>
          <w:szCs w:val="24"/>
        </w:rPr>
        <w:t>ing</w:t>
      </w:r>
      <w:r>
        <w:rPr>
          <w:rFonts w:ascii="Times New Roman" w:hAnsi="Times New Roman" w:cs="Times New Roman"/>
          <w:sz w:val="24"/>
          <w:szCs w:val="24"/>
        </w:rPr>
        <w:t xml:space="preserve"> $94.40. The button maker and supplies were replenished costing $50.00.</w:t>
      </w:r>
      <w:r w:rsidR="00F614F2">
        <w:rPr>
          <w:rFonts w:ascii="Times New Roman" w:hAnsi="Times New Roman" w:cs="Times New Roman"/>
          <w:sz w:val="24"/>
          <w:szCs w:val="24"/>
        </w:rPr>
        <w:t xml:space="preserve"> </w:t>
      </w:r>
      <w:r w:rsidR="005B2B06">
        <w:rPr>
          <w:rFonts w:ascii="Times New Roman" w:hAnsi="Times New Roman" w:cs="Times New Roman"/>
          <w:sz w:val="24"/>
          <w:szCs w:val="24"/>
        </w:rPr>
        <w:t xml:space="preserve">The publication with the </w:t>
      </w:r>
      <w:r w:rsidR="00152EF6">
        <w:rPr>
          <w:rFonts w:ascii="Times New Roman" w:hAnsi="Times New Roman" w:cs="Times New Roman"/>
          <w:sz w:val="24"/>
          <w:szCs w:val="24"/>
        </w:rPr>
        <w:t xml:space="preserve">[State] </w:t>
      </w:r>
      <w:r w:rsidR="00F614F2">
        <w:rPr>
          <w:rFonts w:ascii="Times New Roman" w:hAnsi="Times New Roman" w:cs="Times New Roman"/>
          <w:sz w:val="24"/>
          <w:szCs w:val="24"/>
        </w:rPr>
        <w:t xml:space="preserve">FFA </w:t>
      </w:r>
      <w:r w:rsidR="007534ED">
        <w:rPr>
          <w:rFonts w:ascii="Times New Roman" w:hAnsi="Times New Roman" w:cs="Times New Roman"/>
          <w:sz w:val="24"/>
          <w:szCs w:val="24"/>
        </w:rPr>
        <w:t>Leadership Conference consisted of</w:t>
      </w:r>
      <w:r w:rsidR="00F614F2">
        <w:rPr>
          <w:rFonts w:ascii="Times New Roman" w:hAnsi="Times New Roman" w:cs="Times New Roman"/>
          <w:sz w:val="24"/>
          <w:szCs w:val="24"/>
        </w:rPr>
        <w:t xml:space="preserve"> </w:t>
      </w:r>
      <w:r w:rsidR="007534ED">
        <w:rPr>
          <w:rFonts w:ascii="Times New Roman" w:hAnsi="Times New Roman" w:cs="Times New Roman"/>
          <w:sz w:val="24"/>
          <w:szCs w:val="24"/>
        </w:rPr>
        <w:t>participating</w:t>
      </w:r>
      <w:r w:rsidR="00F614F2">
        <w:rPr>
          <w:rFonts w:ascii="Times New Roman" w:hAnsi="Times New Roman" w:cs="Times New Roman"/>
          <w:sz w:val="24"/>
          <w:szCs w:val="24"/>
        </w:rPr>
        <w:t xml:space="preserve"> in the Teach Ag workshop by presenting the</w:t>
      </w:r>
      <w:r w:rsidR="00D06E32">
        <w:rPr>
          <w:rFonts w:ascii="Times New Roman" w:hAnsi="Times New Roman" w:cs="Times New Roman"/>
          <w:sz w:val="24"/>
          <w:szCs w:val="24"/>
        </w:rPr>
        <w:t xml:space="preserve"> </w:t>
      </w:r>
      <w:r w:rsidR="00F614F2">
        <w:rPr>
          <w:rFonts w:ascii="Times New Roman" w:hAnsi="Times New Roman" w:cs="Times New Roman"/>
          <w:sz w:val="24"/>
          <w:szCs w:val="24"/>
        </w:rPr>
        <w:t>activity</w:t>
      </w:r>
      <w:r w:rsidR="007534ED">
        <w:rPr>
          <w:rFonts w:ascii="Times New Roman" w:hAnsi="Times New Roman" w:cs="Times New Roman"/>
          <w:sz w:val="24"/>
          <w:szCs w:val="24"/>
        </w:rPr>
        <w:t xml:space="preserve"> to students</w:t>
      </w:r>
      <w:r w:rsidR="00E551C0">
        <w:rPr>
          <w:rFonts w:ascii="Times New Roman" w:hAnsi="Times New Roman" w:cs="Times New Roman"/>
          <w:sz w:val="24"/>
          <w:szCs w:val="24"/>
        </w:rPr>
        <w:t>.  H</w:t>
      </w:r>
      <w:r w:rsidR="00F614F2">
        <w:rPr>
          <w:rFonts w:ascii="Times New Roman" w:hAnsi="Times New Roman" w:cs="Times New Roman"/>
          <w:sz w:val="24"/>
          <w:szCs w:val="24"/>
        </w:rPr>
        <w:t>aving 19 agricultur</w:t>
      </w:r>
      <w:r w:rsidR="00E45065">
        <w:rPr>
          <w:rFonts w:ascii="Times New Roman" w:hAnsi="Times New Roman" w:cs="Times New Roman"/>
          <w:sz w:val="24"/>
          <w:szCs w:val="24"/>
        </w:rPr>
        <w:t>al</w:t>
      </w:r>
      <w:r w:rsidR="00F614F2">
        <w:rPr>
          <w:rFonts w:ascii="Times New Roman" w:hAnsi="Times New Roman" w:cs="Times New Roman"/>
          <w:sz w:val="24"/>
          <w:szCs w:val="24"/>
        </w:rPr>
        <w:t xml:space="preserve"> </w:t>
      </w:r>
      <w:r w:rsidR="00E45065">
        <w:rPr>
          <w:rFonts w:ascii="Times New Roman" w:hAnsi="Times New Roman" w:cs="Times New Roman"/>
          <w:sz w:val="24"/>
          <w:szCs w:val="24"/>
        </w:rPr>
        <w:t>education instructors</w:t>
      </w:r>
      <w:r w:rsidR="00F614F2">
        <w:rPr>
          <w:rFonts w:ascii="Times New Roman" w:hAnsi="Times New Roman" w:cs="Times New Roman"/>
          <w:sz w:val="24"/>
          <w:szCs w:val="24"/>
        </w:rPr>
        <w:t xml:space="preserve"> with approximately 30 students participate we</w:t>
      </w:r>
      <w:r w:rsidR="00E551C0">
        <w:rPr>
          <w:rFonts w:ascii="Times New Roman" w:hAnsi="Times New Roman" w:cs="Times New Roman"/>
          <w:sz w:val="24"/>
          <w:szCs w:val="24"/>
        </w:rPr>
        <w:t>re also</w:t>
      </w:r>
      <w:r w:rsidR="00F614F2">
        <w:rPr>
          <w:rFonts w:ascii="Times New Roman" w:hAnsi="Times New Roman" w:cs="Times New Roman"/>
          <w:sz w:val="24"/>
          <w:szCs w:val="24"/>
        </w:rPr>
        <w:t xml:space="preserve"> resources needed to ma</w:t>
      </w:r>
      <w:r w:rsidR="005B2B06">
        <w:rPr>
          <w:rFonts w:ascii="Times New Roman" w:hAnsi="Times New Roman" w:cs="Times New Roman"/>
          <w:sz w:val="24"/>
          <w:szCs w:val="24"/>
        </w:rPr>
        <w:t>ke the activity more affective.</w:t>
      </w:r>
    </w:p>
    <w:p w14:paraId="3ABCCEE7" w14:textId="76D1E198" w:rsidR="00152EF6" w:rsidRDefault="00152EF6" w:rsidP="00152EF6">
      <w:pPr>
        <w:spacing w:line="240" w:lineRule="auto"/>
        <w:rPr>
          <w:b/>
        </w:rPr>
      </w:pPr>
      <w:bookmarkStart w:id="0" w:name="_GoBack"/>
      <w:bookmarkEnd w:id="0"/>
      <w:r>
        <w:rPr>
          <w:b/>
        </w:rPr>
        <w:br w:type="page"/>
      </w:r>
    </w:p>
    <w:p w14:paraId="366E8EE2" w14:textId="363C19F6" w:rsidR="0087654D" w:rsidRPr="00E45065" w:rsidRDefault="00AD68C1" w:rsidP="00152EF6">
      <w:pPr>
        <w:spacing w:line="240" w:lineRule="auto"/>
        <w:jc w:val="center"/>
        <w:rPr>
          <w:rFonts w:ascii="Times New Roman" w:hAnsi="Times New Roman" w:cs="Times New Roman"/>
          <w:b/>
          <w:sz w:val="24"/>
          <w:szCs w:val="24"/>
        </w:rPr>
      </w:pPr>
      <w:r w:rsidRPr="00E45065">
        <w:rPr>
          <w:rFonts w:ascii="Times New Roman" w:hAnsi="Times New Roman" w:cs="Times New Roman"/>
          <w:b/>
          <w:sz w:val="24"/>
          <w:szCs w:val="24"/>
        </w:rPr>
        <w:lastRenderedPageBreak/>
        <w:t>References</w:t>
      </w:r>
    </w:p>
    <w:p w14:paraId="3E529F4A" w14:textId="77777777" w:rsidR="00E45065" w:rsidRPr="00E45065" w:rsidRDefault="00E45065" w:rsidP="00E45065">
      <w:pPr>
        <w:pStyle w:val="EndNoteBibliography"/>
        <w:ind w:left="720" w:hanging="720"/>
        <w:jc w:val="left"/>
        <w:rPr>
          <w:szCs w:val="24"/>
        </w:rPr>
      </w:pPr>
      <w:r w:rsidRPr="00E45065">
        <w:rPr>
          <w:szCs w:val="24"/>
        </w:rPr>
        <w:t xml:space="preserve">2014 Initiative for Secondary Agricultural Education Improvement. (2014).   Retrieved April 2, 2014, 2014, from </w:t>
      </w:r>
      <w:hyperlink r:id="rId7" w:history="1">
        <w:r w:rsidRPr="00E45065">
          <w:rPr>
            <w:rStyle w:val="Hyperlink"/>
            <w:szCs w:val="24"/>
          </w:rPr>
          <w:t>http://[state]agedinitiative.com/</w:t>
        </w:r>
      </w:hyperlink>
    </w:p>
    <w:p w14:paraId="02B5A38B" w14:textId="77777777" w:rsidR="00E45065" w:rsidRPr="00E45065" w:rsidRDefault="00E45065" w:rsidP="00152EF6">
      <w:pPr>
        <w:autoSpaceDE w:val="0"/>
        <w:autoSpaceDN w:val="0"/>
        <w:adjustRightInd w:val="0"/>
        <w:spacing w:after="0" w:line="240" w:lineRule="auto"/>
        <w:ind w:left="720" w:hanging="720"/>
        <w:rPr>
          <w:rFonts w:ascii="Times New Roman" w:hAnsi="Times New Roman" w:cs="Times New Roman"/>
          <w:sz w:val="24"/>
          <w:szCs w:val="24"/>
        </w:rPr>
      </w:pPr>
    </w:p>
    <w:p w14:paraId="7C91A69A" w14:textId="77777777" w:rsidR="00152EF6" w:rsidRPr="00E45065" w:rsidRDefault="00152EF6" w:rsidP="00152EF6">
      <w:pPr>
        <w:autoSpaceDE w:val="0"/>
        <w:autoSpaceDN w:val="0"/>
        <w:adjustRightInd w:val="0"/>
        <w:spacing w:after="0" w:line="240" w:lineRule="auto"/>
        <w:ind w:left="720" w:hanging="720"/>
        <w:rPr>
          <w:rFonts w:ascii="Times New Roman" w:hAnsi="Times New Roman" w:cs="Times New Roman"/>
          <w:sz w:val="24"/>
          <w:szCs w:val="24"/>
        </w:rPr>
      </w:pPr>
      <w:r w:rsidRPr="00E45065">
        <w:rPr>
          <w:rFonts w:ascii="Times New Roman" w:hAnsi="Times New Roman" w:cs="Times New Roman"/>
          <w:sz w:val="24"/>
          <w:szCs w:val="24"/>
        </w:rPr>
        <w:t>Doerfert, D. L. ed. (2011). National research agenda: American association for agricultural education's research priority areas for 2011-2015. Lubbock, TX: Texas Tech University, Department of Agricultural Education and Communications.</w:t>
      </w:r>
    </w:p>
    <w:p w14:paraId="44E7681B" w14:textId="77777777" w:rsidR="00152EF6" w:rsidRPr="00AD68C1" w:rsidRDefault="00152EF6" w:rsidP="00152EF6">
      <w:pPr>
        <w:spacing w:line="240" w:lineRule="auto"/>
        <w:rPr>
          <w:b/>
        </w:rPr>
      </w:pPr>
    </w:p>
    <w:sectPr w:rsidR="00152EF6" w:rsidRPr="00AD68C1" w:rsidSect="00AD68C1">
      <w:foot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43EF2" w14:textId="77777777" w:rsidR="009A1379" w:rsidRDefault="009A1379" w:rsidP="00AD68C1">
      <w:pPr>
        <w:spacing w:after="0" w:line="240" w:lineRule="auto"/>
      </w:pPr>
      <w:r>
        <w:separator/>
      </w:r>
    </w:p>
  </w:endnote>
  <w:endnote w:type="continuationSeparator" w:id="0">
    <w:p w14:paraId="0C34D6C9" w14:textId="77777777" w:rsidR="009A1379" w:rsidRDefault="009A1379" w:rsidP="00AD6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4166447"/>
      <w:docPartObj>
        <w:docPartGallery w:val="Page Numbers (Bottom of Page)"/>
        <w:docPartUnique/>
      </w:docPartObj>
    </w:sdtPr>
    <w:sdtEndPr>
      <w:rPr>
        <w:noProof/>
      </w:rPr>
    </w:sdtEndPr>
    <w:sdtContent>
      <w:p w14:paraId="7CBC00C9" w14:textId="77777777" w:rsidR="00AD68C1" w:rsidRDefault="00AD68C1">
        <w:pPr>
          <w:pStyle w:val="Footer"/>
          <w:jc w:val="center"/>
        </w:pPr>
        <w:r>
          <w:fldChar w:fldCharType="begin"/>
        </w:r>
        <w:r>
          <w:instrText xml:space="preserve"> PAGE   \* MERGEFORMAT </w:instrText>
        </w:r>
        <w:r>
          <w:fldChar w:fldCharType="separate"/>
        </w:r>
        <w:r w:rsidR="00012016">
          <w:rPr>
            <w:noProof/>
          </w:rPr>
          <w:t>4</w:t>
        </w:r>
        <w:r>
          <w:rPr>
            <w:noProof/>
          </w:rPr>
          <w:fldChar w:fldCharType="end"/>
        </w:r>
      </w:p>
    </w:sdtContent>
  </w:sdt>
  <w:p w14:paraId="53772717" w14:textId="77777777" w:rsidR="00AD68C1" w:rsidRDefault="00AD68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711EAF" w14:textId="77777777" w:rsidR="009A1379" w:rsidRDefault="009A1379" w:rsidP="00AD68C1">
      <w:pPr>
        <w:spacing w:after="0" w:line="240" w:lineRule="auto"/>
      </w:pPr>
      <w:r>
        <w:separator/>
      </w:r>
    </w:p>
  </w:footnote>
  <w:footnote w:type="continuationSeparator" w:id="0">
    <w:p w14:paraId="30369C40" w14:textId="77777777" w:rsidR="009A1379" w:rsidRDefault="009A1379" w:rsidP="00AD68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19425" w14:textId="77777777" w:rsidR="00AD68C1" w:rsidRPr="00E45065" w:rsidRDefault="00AD68C1" w:rsidP="00AD68C1">
    <w:pPr>
      <w:pStyle w:val="Header"/>
      <w:jc w:val="right"/>
      <w:rPr>
        <w:rFonts w:ascii="Times New Roman" w:hAnsi="Times New Roman" w:cs="Times New Roman"/>
        <w:sz w:val="24"/>
        <w:szCs w:val="24"/>
      </w:rPr>
    </w:pPr>
    <w:r w:rsidRPr="00E45065">
      <w:rPr>
        <w:rFonts w:ascii="Times New Roman" w:hAnsi="Times New Roman" w:cs="Times New Roman"/>
        <w:sz w:val="24"/>
        <w:szCs w:val="24"/>
      </w:rP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DE9"/>
    <w:rsid w:val="00001C28"/>
    <w:rsid w:val="00001E6C"/>
    <w:rsid w:val="00007C17"/>
    <w:rsid w:val="00012016"/>
    <w:rsid w:val="000123B7"/>
    <w:rsid w:val="00012E87"/>
    <w:rsid w:val="00013B67"/>
    <w:rsid w:val="00015E31"/>
    <w:rsid w:val="00017F4D"/>
    <w:rsid w:val="0002388D"/>
    <w:rsid w:val="00025C5B"/>
    <w:rsid w:val="000275F6"/>
    <w:rsid w:val="00031367"/>
    <w:rsid w:val="00032B73"/>
    <w:rsid w:val="00033B50"/>
    <w:rsid w:val="000355CA"/>
    <w:rsid w:val="0003611A"/>
    <w:rsid w:val="00037369"/>
    <w:rsid w:val="000376D7"/>
    <w:rsid w:val="000426DB"/>
    <w:rsid w:val="00044FE7"/>
    <w:rsid w:val="00045806"/>
    <w:rsid w:val="0005058F"/>
    <w:rsid w:val="00051D43"/>
    <w:rsid w:val="00052176"/>
    <w:rsid w:val="000564BB"/>
    <w:rsid w:val="00061B62"/>
    <w:rsid w:val="00062B59"/>
    <w:rsid w:val="00065435"/>
    <w:rsid w:val="00065B94"/>
    <w:rsid w:val="00067915"/>
    <w:rsid w:val="00072E1C"/>
    <w:rsid w:val="0007366C"/>
    <w:rsid w:val="000771F6"/>
    <w:rsid w:val="000775CE"/>
    <w:rsid w:val="000817E1"/>
    <w:rsid w:val="000824E9"/>
    <w:rsid w:val="00082B09"/>
    <w:rsid w:val="000844BF"/>
    <w:rsid w:val="0008637D"/>
    <w:rsid w:val="000864BE"/>
    <w:rsid w:val="000903F4"/>
    <w:rsid w:val="00092064"/>
    <w:rsid w:val="0009349E"/>
    <w:rsid w:val="00093DA2"/>
    <w:rsid w:val="00094101"/>
    <w:rsid w:val="000975EB"/>
    <w:rsid w:val="000A2997"/>
    <w:rsid w:val="000A2BB5"/>
    <w:rsid w:val="000B112C"/>
    <w:rsid w:val="000B21FD"/>
    <w:rsid w:val="000B30FF"/>
    <w:rsid w:val="000B35A7"/>
    <w:rsid w:val="000B3B61"/>
    <w:rsid w:val="000B7586"/>
    <w:rsid w:val="000B7C82"/>
    <w:rsid w:val="000C0DDA"/>
    <w:rsid w:val="000C2D4A"/>
    <w:rsid w:val="000C5F65"/>
    <w:rsid w:val="000C6743"/>
    <w:rsid w:val="000C784B"/>
    <w:rsid w:val="000C7F4E"/>
    <w:rsid w:val="000D07AD"/>
    <w:rsid w:val="000D13EC"/>
    <w:rsid w:val="000D2AA4"/>
    <w:rsid w:val="000D48CF"/>
    <w:rsid w:val="000D4A94"/>
    <w:rsid w:val="000D56C5"/>
    <w:rsid w:val="000D5971"/>
    <w:rsid w:val="000D5C06"/>
    <w:rsid w:val="000E0D0D"/>
    <w:rsid w:val="000E291C"/>
    <w:rsid w:val="000E291D"/>
    <w:rsid w:val="000E5906"/>
    <w:rsid w:val="000E6147"/>
    <w:rsid w:val="000E711E"/>
    <w:rsid w:val="000F5890"/>
    <w:rsid w:val="001002C4"/>
    <w:rsid w:val="001010BC"/>
    <w:rsid w:val="00101AF3"/>
    <w:rsid w:val="00102DDC"/>
    <w:rsid w:val="0010603E"/>
    <w:rsid w:val="001061A4"/>
    <w:rsid w:val="001105DF"/>
    <w:rsid w:val="00110DBB"/>
    <w:rsid w:val="00112812"/>
    <w:rsid w:val="0011322C"/>
    <w:rsid w:val="0011705F"/>
    <w:rsid w:val="0011771E"/>
    <w:rsid w:val="0012058C"/>
    <w:rsid w:val="001226B3"/>
    <w:rsid w:val="001263A2"/>
    <w:rsid w:val="00127504"/>
    <w:rsid w:val="00127909"/>
    <w:rsid w:val="00127B3B"/>
    <w:rsid w:val="00131025"/>
    <w:rsid w:val="00131542"/>
    <w:rsid w:val="001345A3"/>
    <w:rsid w:val="00135A9F"/>
    <w:rsid w:val="00141B1A"/>
    <w:rsid w:val="00141EFF"/>
    <w:rsid w:val="00142B3B"/>
    <w:rsid w:val="0014693F"/>
    <w:rsid w:val="001522AB"/>
    <w:rsid w:val="00152EF6"/>
    <w:rsid w:val="00153866"/>
    <w:rsid w:val="001554D0"/>
    <w:rsid w:val="001572D5"/>
    <w:rsid w:val="001627EB"/>
    <w:rsid w:val="00165FAA"/>
    <w:rsid w:val="00166872"/>
    <w:rsid w:val="0016754B"/>
    <w:rsid w:val="00176DB5"/>
    <w:rsid w:val="00177D79"/>
    <w:rsid w:val="00180FF3"/>
    <w:rsid w:val="001811E9"/>
    <w:rsid w:val="001814E1"/>
    <w:rsid w:val="001817B7"/>
    <w:rsid w:val="001851FD"/>
    <w:rsid w:val="001858FC"/>
    <w:rsid w:val="001872C6"/>
    <w:rsid w:val="00190B42"/>
    <w:rsid w:val="00192423"/>
    <w:rsid w:val="0019462F"/>
    <w:rsid w:val="00194D0D"/>
    <w:rsid w:val="00197843"/>
    <w:rsid w:val="001978A3"/>
    <w:rsid w:val="001978F7"/>
    <w:rsid w:val="001A08EF"/>
    <w:rsid w:val="001A1274"/>
    <w:rsid w:val="001A157D"/>
    <w:rsid w:val="001A2B96"/>
    <w:rsid w:val="001A4208"/>
    <w:rsid w:val="001A5D43"/>
    <w:rsid w:val="001A6036"/>
    <w:rsid w:val="001A605A"/>
    <w:rsid w:val="001A66BE"/>
    <w:rsid w:val="001A7118"/>
    <w:rsid w:val="001B08CF"/>
    <w:rsid w:val="001B2C41"/>
    <w:rsid w:val="001C2FD1"/>
    <w:rsid w:val="001C5B6F"/>
    <w:rsid w:val="001C5F48"/>
    <w:rsid w:val="001C74E4"/>
    <w:rsid w:val="001C7FC7"/>
    <w:rsid w:val="001D0EFE"/>
    <w:rsid w:val="001D40ED"/>
    <w:rsid w:val="001D5499"/>
    <w:rsid w:val="001D7FFA"/>
    <w:rsid w:val="001E2C40"/>
    <w:rsid w:val="001E5A5F"/>
    <w:rsid w:val="001E6CF0"/>
    <w:rsid w:val="001E7E8C"/>
    <w:rsid w:val="001F2FCD"/>
    <w:rsid w:val="001F4AC5"/>
    <w:rsid w:val="001F5E1F"/>
    <w:rsid w:val="001F6067"/>
    <w:rsid w:val="001F70F8"/>
    <w:rsid w:val="001F78E3"/>
    <w:rsid w:val="001F7DEC"/>
    <w:rsid w:val="00200308"/>
    <w:rsid w:val="0020667F"/>
    <w:rsid w:val="002075D7"/>
    <w:rsid w:val="00210533"/>
    <w:rsid w:val="0021155F"/>
    <w:rsid w:val="00212360"/>
    <w:rsid w:val="002131EE"/>
    <w:rsid w:val="0021357E"/>
    <w:rsid w:val="0021756B"/>
    <w:rsid w:val="00220AEB"/>
    <w:rsid w:val="0022160F"/>
    <w:rsid w:val="00221903"/>
    <w:rsid w:val="0022357F"/>
    <w:rsid w:val="002239A6"/>
    <w:rsid w:val="00224485"/>
    <w:rsid w:val="00227CC4"/>
    <w:rsid w:val="00227DB7"/>
    <w:rsid w:val="0023265B"/>
    <w:rsid w:val="002329A4"/>
    <w:rsid w:val="0023370E"/>
    <w:rsid w:val="00235812"/>
    <w:rsid w:val="00235E33"/>
    <w:rsid w:val="00240055"/>
    <w:rsid w:val="00240A9F"/>
    <w:rsid w:val="00244456"/>
    <w:rsid w:val="0024524B"/>
    <w:rsid w:val="00250125"/>
    <w:rsid w:val="00250E2E"/>
    <w:rsid w:val="00251403"/>
    <w:rsid w:val="00251BA2"/>
    <w:rsid w:val="00254B0C"/>
    <w:rsid w:val="002555C9"/>
    <w:rsid w:val="002615B8"/>
    <w:rsid w:val="0026169B"/>
    <w:rsid w:val="00261CFD"/>
    <w:rsid w:val="00263C5D"/>
    <w:rsid w:val="00264670"/>
    <w:rsid w:val="00265A6E"/>
    <w:rsid w:val="0026775C"/>
    <w:rsid w:val="00270A39"/>
    <w:rsid w:val="00270DB6"/>
    <w:rsid w:val="00271C25"/>
    <w:rsid w:val="00274718"/>
    <w:rsid w:val="00274765"/>
    <w:rsid w:val="002756D2"/>
    <w:rsid w:val="00276A21"/>
    <w:rsid w:val="00280886"/>
    <w:rsid w:val="00280917"/>
    <w:rsid w:val="00280B2A"/>
    <w:rsid w:val="002812BE"/>
    <w:rsid w:val="00282082"/>
    <w:rsid w:val="00282BDF"/>
    <w:rsid w:val="00283C23"/>
    <w:rsid w:val="00283C7E"/>
    <w:rsid w:val="00285356"/>
    <w:rsid w:val="002859B3"/>
    <w:rsid w:val="00286C64"/>
    <w:rsid w:val="0029426E"/>
    <w:rsid w:val="002942BE"/>
    <w:rsid w:val="002A2304"/>
    <w:rsid w:val="002A28B2"/>
    <w:rsid w:val="002A2B8B"/>
    <w:rsid w:val="002A3719"/>
    <w:rsid w:val="002A3FB9"/>
    <w:rsid w:val="002A5700"/>
    <w:rsid w:val="002B083A"/>
    <w:rsid w:val="002B1601"/>
    <w:rsid w:val="002B20B1"/>
    <w:rsid w:val="002B47BA"/>
    <w:rsid w:val="002B622E"/>
    <w:rsid w:val="002B6802"/>
    <w:rsid w:val="002B7AB5"/>
    <w:rsid w:val="002C39C7"/>
    <w:rsid w:val="002C4CF0"/>
    <w:rsid w:val="002C57D8"/>
    <w:rsid w:val="002C66B7"/>
    <w:rsid w:val="002C68FD"/>
    <w:rsid w:val="002C7B5D"/>
    <w:rsid w:val="002D00B3"/>
    <w:rsid w:val="002D0DDD"/>
    <w:rsid w:val="002D1399"/>
    <w:rsid w:val="002D2162"/>
    <w:rsid w:val="002D2813"/>
    <w:rsid w:val="002D4EEA"/>
    <w:rsid w:val="002D5158"/>
    <w:rsid w:val="002D546F"/>
    <w:rsid w:val="002D7139"/>
    <w:rsid w:val="002D76B6"/>
    <w:rsid w:val="002E07E2"/>
    <w:rsid w:val="002E3F9D"/>
    <w:rsid w:val="002F05D8"/>
    <w:rsid w:val="002F0C5E"/>
    <w:rsid w:val="002F0E2F"/>
    <w:rsid w:val="002F1B34"/>
    <w:rsid w:val="002F2889"/>
    <w:rsid w:val="002F3C90"/>
    <w:rsid w:val="002F44A9"/>
    <w:rsid w:val="002F4757"/>
    <w:rsid w:val="002F715C"/>
    <w:rsid w:val="002F74AD"/>
    <w:rsid w:val="00300937"/>
    <w:rsid w:val="00300D0A"/>
    <w:rsid w:val="0030111F"/>
    <w:rsid w:val="003032D3"/>
    <w:rsid w:val="00303462"/>
    <w:rsid w:val="00312319"/>
    <w:rsid w:val="00312A02"/>
    <w:rsid w:val="003152F0"/>
    <w:rsid w:val="00315669"/>
    <w:rsid w:val="00316CC1"/>
    <w:rsid w:val="0032111D"/>
    <w:rsid w:val="003241D3"/>
    <w:rsid w:val="00324F0F"/>
    <w:rsid w:val="00326A63"/>
    <w:rsid w:val="00331C06"/>
    <w:rsid w:val="00335EAB"/>
    <w:rsid w:val="0034089F"/>
    <w:rsid w:val="00342272"/>
    <w:rsid w:val="00346A5B"/>
    <w:rsid w:val="00351065"/>
    <w:rsid w:val="00353F1C"/>
    <w:rsid w:val="003605C1"/>
    <w:rsid w:val="0036082D"/>
    <w:rsid w:val="00360FBF"/>
    <w:rsid w:val="00365A05"/>
    <w:rsid w:val="00371EA1"/>
    <w:rsid w:val="00374DF0"/>
    <w:rsid w:val="003753CC"/>
    <w:rsid w:val="00376AD5"/>
    <w:rsid w:val="00376BDB"/>
    <w:rsid w:val="00377BDF"/>
    <w:rsid w:val="00380A46"/>
    <w:rsid w:val="00381031"/>
    <w:rsid w:val="00382DFA"/>
    <w:rsid w:val="0038612A"/>
    <w:rsid w:val="00386412"/>
    <w:rsid w:val="0039030A"/>
    <w:rsid w:val="00393859"/>
    <w:rsid w:val="003941E0"/>
    <w:rsid w:val="00394204"/>
    <w:rsid w:val="0039743B"/>
    <w:rsid w:val="003A07E5"/>
    <w:rsid w:val="003A1847"/>
    <w:rsid w:val="003A312E"/>
    <w:rsid w:val="003A4979"/>
    <w:rsid w:val="003A7B04"/>
    <w:rsid w:val="003B4523"/>
    <w:rsid w:val="003B457D"/>
    <w:rsid w:val="003C1D60"/>
    <w:rsid w:val="003D12A6"/>
    <w:rsid w:val="003D62B2"/>
    <w:rsid w:val="003D7CD1"/>
    <w:rsid w:val="003D7F75"/>
    <w:rsid w:val="003E160D"/>
    <w:rsid w:val="003E6C94"/>
    <w:rsid w:val="003E781D"/>
    <w:rsid w:val="003F0390"/>
    <w:rsid w:val="003F3971"/>
    <w:rsid w:val="003F43FC"/>
    <w:rsid w:val="003F7E16"/>
    <w:rsid w:val="004002C7"/>
    <w:rsid w:val="0040335F"/>
    <w:rsid w:val="00411E99"/>
    <w:rsid w:val="00413992"/>
    <w:rsid w:val="00413B15"/>
    <w:rsid w:val="004152C3"/>
    <w:rsid w:val="00415AE8"/>
    <w:rsid w:val="00423F96"/>
    <w:rsid w:val="004272B3"/>
    <w:rsid w:val="00430C82"/>
    <w:rsid w:val="00432C9A"/>
    <w:rsid w:val="00436E82"/>
    <w:rsid w:val="00442150"/>
    <w:rsid w:val="004421D7"/>
    <w:rsid w:val="0044326B"/>
    <w:rsid w:val="0044610A"/>
    <w:rsid w:val="00450090"/>
    <w:rsid w:val="00450738"/>
    <w:rsid w:val="00450D3D"/>
    <w:rsid w:val="00450FEA"/>
    <w:rsid w:val="004553A2"/>
    <w:rsid w:val="004577E2"/>
    <w:rsid w:val="004603CF"/>
    <w:rsid w:val="0046099C"/>
    <w:rsid w:val="004612BC"/>
    <w:rsid w:val="00462D3E"/>
    <w:rsid w:val="00463425"/>
    <w:rsid w:val="00464801"/>
    <w:rsid w:val="00466657"/>
    <w:rsid w:val="004672DF"/>
    <w:rsid w:val="004676FA"/>
    <w:rsid w:val="0046793C"/>
    <w:rsid w:val="00470014"/>
    <w:rsid w:val="00471031"/>
    <w:rsid w:val="00472B51"/>
    <w:rsid w:val="00473575"/>
    <w:rsid w:val="0047376F"/>
    <w:rsid w:val="00476FA9"/>
    <w:rsid w:val="0048788C"/>
    <w:rsid w:val="00487D06"/>
    <w:rsid w:val="00490E0A"/>
    <w:rsid w:val="004915FD"/>
    <w:rsid w:val="004932DF"/>
    <w:rsid w:val="00493EB7"/>
    <w:rsid w:val="00495D60"/>
    <w:rsid w:val="00497766"/>
    <w:rsid w:val="00497FF9"/>
    <w:rsid w:val="004A047A"/>
    <w:rsid w:val="004A37BB"/>
    <w:rsid w:val="004A4D15"/>
    <w:rsid w:val="004A5AC1"/>
    <w:rsid w:val="004A5F05"/>
    <w:rsid w:val="004B3FF8"/>
    <w:rsid w:val="004B56C5"/>
    <w:rsid w:val="004B606F"/>
    <w:rsid w:val="004B7E18"/>
    <w:rsid w:val="004C06A8"/>
    <w:rsid w:val="004C06F2"/>
    <w:rsid w:val="004C098F"/>
    <w:rsid w:val="004C5B69"/>
    <w:rsid w:val="004C636F"/>
    <w:rsid w:val="004D528D"/>
    <w:rsid w:val="004D579D"/>
    <w:rsid w:val="004E779B"/>
    <w:rsid w:val="004F044E"/>
    <w:rsid w:val="004F5134"/>
    <w:rsid w:val="004F685E"/>
    <w:rsid w:val="004F73B9"/>
    <w:rsid w:val="00504B9A"/>
    <w:rsid w:val="005056E8"/>
    <w:rsid w:val="005068EC"/>
    <w:rsid w:val="00506BC4"/>
    <w:rsid w:val="00507B6A"/>
    <w:rsid w:val="00511B76"/>
    <w:rsid w:val="0051362B"/>
    <w:rsid w:val="00514BCD"/>
    <w:rsid w:val="00514C3D"/>
    <w:rsid w:val="00520BD8"/>
    <w:rsid w:val="00527221"/>
    <w:rsid w:val="00531792"/>
    <w:rsid w:val="00532152"/>
    <w:rsid w:val="005332D0"/>
    <w:rsid w:val="005334A7"/>
    <w:rsid w:val="005346FC"/>
    <w:rsid w:val="0054103E"/>
    <w:rsid w:val="00541457"/>
    <w:rsid w:val="00542C4A"/>
    <w:rsid w:val="00542F36"/>
    <w:rsid w:val="005441F8"/>
    <w:rsid w:val="00545C27"/>
    <w:rsid w:val="00546609"/>
    <w:rsid w:val="00560BCD"/>
    <w:rsid w:val="005622F8"/>
    <w:rsid w:val="0056250D"/>
    <w:rsid w:val="00562F35"/>
    <w:rsid w:val="0056438E"/>
    <w:rsid w:val="00567535"/>
    <w:rsid w:val="005759AC"/>
    <w:rsid w:val="005808D8"/>
    <w:rsid w:val="00582F87"/>
    <w:rsid w:val="00591454"/>
    <w:rsid w:val="0059169A"/>
    <w:rsid w:val="005916A1"/>
    <w:rsid w:val="00591759"/>
    <w:rsid w:val="00591BAB"/>
    <w:rsid w:val="00593A00"/>
    <w:rsid w:val="0059437E"/>
    <w:rsid w:val="0059576E"/>
    <w:rsid w:val="0059685F"/>
    <w:rsid w:val="005A0FBD"/>
    <w:rsid w:val="005A1FCA"/>
    <w:rsid w:val="005A28C4"/>
    <w:rsid w:val="005A495E"/>
    <w:rsid w:val="005A4F1F"/>
    <w:rsid w:val="005A73E5"/>
    <w:rsid w:val="005B0C2D"/>
    <w:rsid w:val="005B13F5"/>
    <w:rsid w:val="005B24D0"/>
    <w:rsid w:val="005B2B06"/>
    <w:rsid w:val="005B4067"/>
    <w:rsid w:val="005B539A"/>
    <w:rsid w:val="005C15FA"/>
    <w:rsid w:val="005C55CD"/>
    <w:rsid w:val="005C5F9E"/>
    <w:rsid w:val="005C6C2F"/>
    <w:rsid w:val="005D02B3"/>
    <w:rsid w:val="005D13F7"/>
    <w:rsid w:val="005D365F"/>
    <w:rsid w:val="005D3DCA"/>
    <w:rsid w:val="005D6ACD"/>
    <w:rsid w:val="005D6B2C"/>
    <w:rsid w:val="005D70B8"/>
    <w:rsid w:val="005E0A66"/>
    <w:rsid w:val="005E2A8B"/>
    <w:rsid w:val="005E2D7C"/>
    <w:rsid w:val="005E5645"/>
    <w:rsid w:val="005E635B"/>
    <w:rsid w:val="005F1427"/>
    <w:rsid w:val="005F195E"/>
    <w:rsid w:val="005F1D75"/>
    <w:rsid w:val="005F227C"/>
    <w:rsid w:val="005F3D59"/>
    <w:rsid w:val="00601ADC"/>
    <w:rsid w:val="00604DA8"/>
    <w:rsid w:val="00612A3D"/>
    <w:rsid w:val="00613BB9"/>
    <w:rsid w:val="006150E8"/>
    <w:rsid w:val="0061637C"/>
    <w:rsid w:val="00616B05"/>
    <w:rsid w:val="00620449"/>
    <w:rsid w:val="00620C99"/>
    <w:rsid w:val="0062114F"/>
    <w:rsid w:val="006219D9"/>
    <w:rsid w:val="00622100"/>
    <w:rsid w:val="00623B14"/>
    <w:rsid w:val="006253E7"/>
    <w:rsid w:val="006260C2"/>
    <w:rsid w:val="00632FE9"/>
    <w:rsid w:val="00635043"/>
    <w:rsid w:val="00635449"/>
    <w:rsid w:val="0063797B"/>
    <w:rsid w:val="006410F0"/>
    <w:rsid w:val="00641FCD"/>
    <w:rsid w:val="0064230C"/>
    <w:rsid w:val="00646C6F"/>
    <w:rsid w:val="00651247"/>
    <w:rsid w:val="0065353F"/>
    <w:rsid w:val="006566AC"/>
    <w:rsid w:val="0066090E"/>
    <w:rsid w:val="00661096"/>
    <w:rsid w:val="00670A96"/>
    <w:rsid w:val="0067125D"/>
    <w:rsid w:val="00671395"/>
    <w:rsid w:val="00675C3C"/>
    <w:rsid w:val="00675CE4"/>
    <w:rsid w:val="00676779"/>
    <w:rsid w:val="006767DA"/>
    <w:rsid w:val="00680AD9"/>
    <w:rsid w:val="00680E43"/>
    <w:rsid w:val="00682872"/>
    <w:rsid w:val="00683546"/>
    <w:rsid w:val="006879B5"/>
    <w:rsid w:val="00691C3C"/>
    <w:rsid w:val="0069275E"/>
    <w:rsid w:val="00695370"/>
    <w:rsid w:val="006968AC"/>
    <w:rsid w:val="006A1AFA"/>
    <w:rsid w:val="006A293D"/>
    <w:rsid w:val="006A6794"/>
    <w:rsid w:val="006A694A"/>
    <w:rsid w:val="006B24CD"/>
    <w:rsid w:val="006B4717"/>
    <w:rsid w:val="006B51DD"/>
    <w:rsid w:val="006C4598"/>
    <w:rsid w:val="006C617A"/>
    <w:rsid w:val="006C73DF"/>
    <w:rsid w:val="006C7CB2"/>
    <w:rsid w:val="006D01D4"/>
    <w:rsid w:val="006D33A8"/>
    <w:rsid w:val="006D4095"/>
    <w:rsid w:val="006D50F9"/>
    <w:rsid w:val="006D64A6"/>
    <w:rsid w:val="006D7B61"/>
    <w:rsid w:val="006E0CE0"/>
    <w:rsid w:val="006E0FF5"/>
    <w:rsid w:val="006E5D3C"/>
    <w:rsid w:val="006E663B"/>
    <w:rsid w:val="006E6775"/>
    <w:rsid w:val="006E6BD5"/>
    <w:rsid w:val="006E6C17"/>
    <w:rsid w:val="006F1C4F"/>
    <w:rsid w:val="006F3294"/>
    <w:rsid w:val="006F79D7"/>
    <w:rsid w:val="00702A5A"/>
    <w:rsid w:val="00703769"/>
    <w:rsid w:val="00706918"/>
    <w:rsid w:val="00706DC3"/>
    <w:rsid w:val="00711D3C"/>
    <w:rsid w:val="0071210A"/>
    <w:rsid w:val="00713F5E"/>
    <w:rsid w:val="00715E4E"/>
    <w:rsid w:val="00720C6D"/>
    <w:rsid w:val="0072287C"/>
    <w:rsid w:val="00725EB5"/>
    <w:rsid w:val="00731FAF"/>
    <w:rsid w:val="00732AD0"/>
    <w:rsid w:val="00733CAB"/>
    <w:rsid w:val="007347A6"/>
    <w:rsid w:val="00735993"/>
    <w:rsid w:val="0074591D"/>
    <w:rsid w:val="00746951"/>
    <w:rsid w:val="00746CA5"/>
    <w:rsid w:val="007534ED"/>
    <w:rsid w:val="00761A3F"/>
    <w:rsid w:val="00763A7D"/>
    <w:rsid w:val="007649CB"/>
    <w:rsid w:val="00764C82"/>
    <w:rsid w:val="007652FB"/>
    <w:rsid w:val="007741A1"/>
    <w:rsid w:val="00775294"/>
    <w:rsid w:val="007761B1"/>
    <w:rsid w:val="007776AD"/>
    <w:rsid w:val="00780024"/>
    <w:rsid w:val="007800DF"/>
    <w:rsid w:val="007807A6"/>
    <w:rsid w:val="00780811"/>
    <w:rsid w:val="00783F2F"/>
    <w:rsid w:val="00785721"/>
    <w:rsid w:val="00785852"/>
    <w:rsid w:val="00786D26"/>
    <w:rsid w:val="007936E2"/>
    <w:rsid w:val="00793F56"/>
    <w:rsid w:val="007947DD"/>
    <w:rsid w:val="00796059"/>
    <w:rsid w:val="00796872"/>
    <w:rsid w:val="007A0673"/>
    <w:rsid w:val="007A3665"/>
    <w:rsid w:val="007A39D9"/>
    <w:rsid w:val="007A3CE6"/>
    <w:rsid w:val="007A5556"/>
    <w:rsid w:val="007A7058"/>
    <w:rsid w:val="007B27C0"/>
    <w:rsid w:val="007B5DED"/>
    <w:rsid w:val="007C06C6"/>
    <w:rsid w:val="007C175C"/>
    <w:rsid w:val="007C2A7D"/>
    <w:rsid w:val="007C2E19"/>
    <w:rsid w:val="007C35D1"/>
    <w:rsid w:val="007C5D74"/>
    <w:rsid w:val="007C6C07"/>
    <w:rsid w:val="007C76EC"/>
    <w:rsid w:val="007D28A3"/>
    <w:rsid w:val="007D3639"/>
    <w:rsid w:val="007D38F2"/>
    <w:rsid w:val="007D3C4B"/>
    <w:rsid w:val="007D3F20"/>
    <w:rsid w:val="007D53BE"/>
    <w:rsid w:val="007D6B70"/>
    <w:rsid w:val="007D7ED1"/>
    <w:rsid w:val="007E09A6"/>
    <w:rsid w:val="007E0E8E"/>
    <w:rsid w:val="007E1B24"/>
    <w:rsid w:val="007E27DB"/>
    <w:rsid w:val="007E2F0D"/>
    <w:rsid w:val="007E367F"/>
    <w:rsid w:val="007E60F2"/>
    <w:rsid w:val="007E7B49"/>
    <w:rsid w:val="007F0C6E"/>
    <w:rsid w:val="007F461E"/>
    <w:rsid w:val="007F7C36"/>
    <w:rsid w:val="00800BC8"/>
    <w:rsid w:val="00806F97"/>
    <w:rsid w:val="0081037B"/>
    <w:rsid w:val="00810DD8"/>
    <w:rsid w:val="00815699"/>
    <w:rsid w:val="00817FB3"/>
    <w:rsid w:val="00821625"/>
    <w:rsid w:val="00822EB0"/>
    <w:rsid w:val="008239D5"/>
    <w:rsid w:val="00826BE7"/>
    <w:rsid w:val="0083007C"/>
    <w:rsid w:val="00833DB1"/>
    <w:rsid w:val="00834108"/>
    <w:rsid w:val="00837F1C"/>
    <w:rsid w:val="00841ABE"/>
    <w:rsid w:val="00843540"/>
    <w:rsid w:val="00843B4B"/>
    <w:rsid w:val="008446DC"/>
    <w:rsid w:val="00844BE3"/>
    <w:rsid w:val="008451E7"/>
    <w:rsid w:val="008474DC"/>
    <w:rsid w:val="00850DC5"/>
    <w:rsid w:val="008523DB"/>
    <w:rsid w:val="00857859"/>
    <w:rsid w:val="008609FB"/>
    <w:rsid w:val="00861B7C"/>
    <w:rsid w:val="0086244B"/>
    <w:rsid w:val="00862A06"/>
    <w:rsid w:val="00866437"/>
    <w:rsid w:val="00866B51"/>
    <w:rsid w:val="00866DAD"/>
    <w:rsid w:val="0087054F"/>
    <w:rsid w:val="00872B90"/>
    <w:rsid w:val="00873137"/>
    <w:rsid w:val="00874044"/>
    <w:rsid w:val="00874D81"/>
    <w:rsid w:val="00875267"/>
    <w:rsid w:val="00875734"/>
    <w:rsid w:val="0087654D"/>
    <w:rsid w:val="00877FC3"/>
    <w:rsid w:val="008823F0"/>
    <w:rsid w:val="00882937"/>
    <w:rsid w:val="00885458"/>
    <w:rsid w:val="00885F5F"/>
    <w:rsid w:val="008877C0"/>
    <w:rsid w:val="00887C6C"/>
    <w:rsid w:val="00892286"/>
    <w:rsid w:val="0089233B"/>
    <w:rsid w:val="00893911"/>
    <w:rsid w:val="00895324"/>
    <w:rsid w:val="008960ED"/>
    <w:rsid w:val="008A1A59"/>
    <w:rsid w:val="008A3302"/>
    <w:rsid w:val="008A388B"/>
    <w:rsid w:val="008A5580"/>
    <w:rsid w:val="008A7A9E"/>
    <w:rsid w:val="008B285D"/>
    <w:rsid w:val="008B585E"/>
    <w:rsid w:val="008C09A0"/>
    <w:rsid w:val="008C3AB8"/>
    <w:rsid w:val="008C53A6"/>
    <w:rsid w:val="008D1A2C"/>
    <w:rsid w:val="008D712E"/>
    <w:rsid w:val="008E05A5"/>
    <w:rsid w:val="008E1020"/>
    <w:rsid w:val="008E2817"/>
    <w:rsid w:val="008E2E0B"/>
    <w:rsid w:val="008E3A3B"/>
    <w:rsid w:val="008E6CC5"/>
    <w:rsid w:val="008F0EEC"/>
    <w:rsid w:val="008F1AB7"/>
    <w:rsid w:val="008F25C1"/>
    <w:rsid w:val="008F4BA4"/>
    <w:rsid w:val="008F6BAB"/>
    <w:rsid w:val="008F7189"/>
    <w:rsid w:val="009036CA"/>
    <w:rsid w:val="00904836"/>
    <w:rsid w:val="00904B95"/>
    <w:rsid w:val="00905347"/>
    <w:rsid w:val="00906173"/>
    <w:rsid w:val="00907944"/>
    <w:rsid w:val="0091532C"/>
    <w:rsid w:val="00915D15"/>
    <w:rsid w:val="00920151"/>
    <w:rsid w:val="00920517"/>
    <w:rsid w:val="0092137E"/>
    <w:rsid w:val="00922CE7"/>
    <w:rsid w:val="0092436C"/>
    <w:rsid w:val="00925912"/>
    <w:rsid w:val="009300BF"/>
    <w:rsid w:val="00931642"/>
    <w:rsid w:val="00933B13"/>
    <w:rsid w:val="00936766"/>
    <w:rsid w:val="00946DE3"/>
    <w:rsid w:val="009507FC"/>
    <w:rsid w:val="00950A00"/>
    <w:rsid w:val="00952554"/>
    <w:rsid w:val="00955C60"/>
    <w:rsid w:val="00961130"/>
    <w:rsid w:val="00962A9A"/>
    <w:rsid w:val="0096338F"/>
    <w:rsid w:val="0096513F"/>
    <w:rsid w:val="00965A49"/>
    <w:rsid w:val="00965A7B"/>
    <w:rsid w:val="009661DB"/>
    <w:rsid w:val="00966B1B"/>
    <w:rsid w:val="00970567"/>
    <w:rsid w:val="00972D70"/>
    <w:rsid w:val="00975D23"/>
    <w:rsid w:val="009771A9"/>
    <w:rsid w:val="00990E4A"/>
    <w:rsid w:val="00993D08"/>
    <w:rsid w:val="00996DE9"/>
    <w:rsid w:val="009972C5"/>
    <w:rsid w:val="009974DF"/>
    <w:rsid w:val="009A1379"/>
    <w:rsid w:val="009A180C"/>
    <w:rsid w:val="009A5CB3"/>
    <w:rsid w:val="009A6DCE"/>
    <w:rsid w:val="009B378C"/>
    <w:rsid w:val="009B43CF"/>
    <w:rsid w:val="009B713A"/>
    <w:rsid w:val="009C093D"/>
    <w:rsid w:val="009C0E68"/>
    <w:rsid w:val="009C4960"/>
    <w:rsid w:val="009C4EA2"/>
    <w:rsid w:val="009C57A9"/>
    <w:rsid w:val="009C6AC0"/>
    <w:rsid w:val="009C74F3"/>
    <w:rsid w:val="009C77FB"/>
    <w:rsid w:val="009D0EB3"/>
    <w:rsid w:val="009D10A4"/>
    <w:rsid w:val="009D20B6"/>
    <w:rsid w:val="009D2B10"/>
    <w:rsid w:val="009D3622"/>
    <w:rsid w:val="009D4893"/>
    <w:rsid w:val="009D4DE7"/>
    <w:rsid w:val="009D648E"/>
    <w:rsid w:val="009F0515"/>
    <w:rsid w:val="009F0949"/>
    <w:rsid w:val="009F1730"/>
    <w:rsid w:val="009F1E84"/>
    <w:rsid w:val="009F512C"/>
    <w:rsid w:val="009F5916"/>
    <w:rsid w:val="009F5C03"/>
    <w:rsid w:val="00A01B6F"/>
    <w:rsid w:val="00A022ED"/>
    <w:rsid w:val="00A02A53"/>
    <w:rsid w:val="00A02E4B"/>
    <w:rsid w:val="00A02FB1"/>
    <w:rsid w:val="00A0318B"/>
    <w:rsid w:val="00A10B90"/>
    <w:rsid w:val="00A117A4"/>
    <w:rsid w:val="00A17069"/>
    <w:rsid w:val="00A17329"/>
    <w:rsid w:val="00A204B4"/>
    <w:rsid w:val="00A20A42"/>
    <w:rsid w:val="00A222D6"/>
    <w:rsid w:val="00A227E2"/>
    <w:rsid w:val="00A23697"/>
    <w:rsid w:val="00A270F5"/>
    <w:rsid w:val="00A302D2"/>
    <w:rsid w:val="00A35DF7"/>
    <w:rsid w:val="00A402E0"/>
    <w:rsid w:val="00A40872"/>
    <w:rsid w:val="00A40875"/>
    <w:rsid w:val="00A41742"/>
    <w:rsid w:val="00A45AC9"/>
    <w:rsid w:val="00A50392"/>
    <w:rsid w:val="00A5082A"/>
    <w:rsid w:val="00A5093D"/>
    <w:rsid w:val="00A574E3"/>
    <w:rsid w:val="00A57CA3"/>
    <w:rsid w:val="00A66E09"/>
    <w:rsid w:val="00A70F55"/>
    <w:rsid w:val="00A718E7"/>
    <w:rsid w:val="00A71BC8"/>
    <w:rsid w:val="00A71D6F"/>
    <w:rsid w:val="00A7307C"/>
    <w:rsid w:val="00A7349B"/>
    <w:rsid w:val="00A745CE"/>
    <w:rsid w:val="00A75714"/>
    <w:rsid w:val="00A80F43"/>
    <w:rsid w:val="00A8367B"/>
    <w:rsid w:val="00A840E7"/>
    <w:rsid w:val="00A85ADE"/>
    <w:rsid w:val="00A87D55"/>
    <w:rsid w:val="00A91C16"/>
    <w:rsid w:val="00A94B1E"/>
    <w:rsid w:val="00A94EDF"/>
    <w:rsid w:val="00AA0A39"/>
    <w:rsid w:val="00AA45EA"/>
    <w:rsid w:val="00AA4732"/>
    <w:rsid w:val="00AA5378"/>
    <w:rsid w:val="00AA57C1"/>
    <w:rsid w:val="00AA60A5"/>
    <w:rsid w:val="00AA73D8"/>
    <w:rsid w:val="00AB09E0"/>
    <w:rsid w:val="00AB201A"/>
    <w:rsid w:val="00AB2D21"/>
    <w:rsid w:val="00AB4625"/>
    <w:rsid w:val="00AB4DF1"/>
    <w:rsid w:val="00AB68D9"/>
    <w:rsid w:val="00AB7EFE"/>
    <w:rsid w:val="00AC1E50"/>
    <w:rsid w:val="00AC5C1B"/>
    <w:rsid w:val="00AC658E"/>
    <w:rsid w:val="00AC669F"/>
    <w:rsid w:val="00AD073D"/>
    <w:rsid w:val="00AD309F"/>
    <w:rsid w:val="00AD46F0"/>
    <w:rsid w:val="00AD4F5C"/>
    <w:rsid w:val="00AD68C1"/>
    <w:rsid w:val="00AD74BF"/>
    <w:rsid w:val="00AD78BD"/>
    <w:rsid w:val="00AE2363"/>
    <w:rsid w:val="00AE2DE5"/>
    <w:rsid w:val="00AE3116"/>
    <w:rsid w:val="00AE603D"/>
    <w:rsid w:val="00AF1A50"/>
    <w:rsid w:val="00AF5F35"/>
    <w:rsid w:val="00AF63AD"/>
    <w:rsid w:val="00B0571E"/>
    <w:rsid w:val="00B05F2E"/>
    <w:rsid w:val="00B06019"/>
    <w:rsid w:val="00B065CB"/>
    <w:rsid w:val="00B0684E"/>
    <w:rsid w:val="00B079B2"/>
    <w:rsid w:val="00B07F92"/>
    <w:rsid w:val="00B1242C"/>
    <w:rsid w:val="00B126E2"/>
    <w:rsid w:val="00B12E60"/>
    <w:rsid w:val="00B178B3"/>
    <w:rsid w:val="00B23FF9"/>
    <w:rsid w:val="00B2486A"/>
    <w:rsid w:val="00B24B0F"/>
    <w:rsid w:val="00B253F3"/>
    <w:rsid w:val="00B25AF5"/>
    <w:rsid w:val="00B260DE"/>
    <w:rsid w:val="00B2617B"/>
    <w:rsid w:val="00B33CEE"/>
    <w:rsid w:val="00B344BD"/>
    <w:rsid w:val="00B41E1C"/>
    <w:rsid w:val="00B42CAC"/>
    <w:rsid w:val="00B46FFC"/>
    <w:rsid w:val="00B475F0"/>
    <w:rsid w:val="00B50EC5"/>
    <w:rsid w:val="00B532CD"/>
    <w:rsid w:val="00B54333"/>
    <w:rsid w:val="00B55442"/>
    <w:rsid w:val="00B55B1B"/>
    <w:rsid w:val="00B61054"/>
    <w:rsid w:val="00B61B26"/>
    <w:rsid w:val="00B62375"/>
    <w:rsid w:val="00B63F3F"/>
    <w:rsid w:val="00B655C4"/>
    <w:rsid w:val="00B70887"/>
    <w:rsid w:val="00B72374"/>
    <w:rsid w:val="00B76169"/>
    <w:rsid w:val="00B764C6"/>
    <w:rsid w:val="00B769BB"/>
    <w:rsid w:val="00B76C3E"/>
    <w:rsid w:val="00B80676"/>
    <w:rsid w:val="00B80D9B"/>
    <w:rsid w:val="00B8140C"/>
    <w:rsid w:val="00B83A67"/>
    <w:rsid w:val="00B840B6"/>
    <w:rsid w:val="00B8445F"/>
    <w:rsid w:val="00B8704A"/>
    <w:rsid w:val="00B9261F"/>
    <w:rsid w:val="00B9490D"/>
    <w:rsid w:val="00B94BA4"/>
    <w:rsid w:val="00B952BB"/>
    <w:rsid w:val="00B9534A"/>
    <w:rsid w:val="00B978AB"/>
    <w:rsid w:val="00B97E57"/>
    <w:rsid w:val="00BA03F4"/>
    <w:rsid w:val="00BA1CBC"/>
    <w:rsid w:val="00BA3777"/>
    <w:rsid w:val="00BA7774"/>
    <w:rsid w:val="00BB2393"/>
    <w:rsid w:val="00BC0ADE"/>
    <w:rsid w:val="00BC0AE9"/>
    <w:rsid w:val="00BC1E6A"/>
    <w:rsid w:val="00BC3C41"/>
    <w:rsid w:val="00BC3F2A"/>
    <w:rsid w:val="00BC646F"/>
    <w:rsid w:val="00BD7DEB"/>
    <w:rsid w:val="00BD7ECC"/>
    <w:rsid w:val="00BE58DC"/>
    <w:rsid w:val="00BE6935"/>
    <w:rsid w:val="00BE6FD3"/>
    <w:rsid w:val="00BF009B"/>
    <w:rsid w:val="00BF1524"/>
    <w:rsid w:val="00BF1551"/>
    <w:rsid w:val="00BF18E4"/>
    <w:rsid w:val="00BF1CD6"/>
    <w:rsid w:val="00BF5796"/>
    <w:rsid w:val="00BF5A6C"/>
    <w:rsid w:val="00BF5AB3"/>
    <w:rsid w:val="00BF6E34"/>
    <w:rsid w:val="00C0080F"/>
    <w:rsid w:val="00C01FD4"/>
    <w:rsid w:val="00C03FB1"/>
    <w:rsid w:val="00C04139"/>
    <w:rsid w:val="00C06BAF"/>
    <w:rsid w:val="00C072F5"/>
    <w:rsid w:val="00C104F6"/>
    <w:rsid w:val="00C11F9C"/>
    <w:rsid w:val="00C14585"/>
    <w:rsid w:val="00C206F3"/>
    <w:rsid w:val="00C238C8"/>
    <w:rsid w:val="00C23E89"/>
    <w:rsid w:val="00C2652B"/>
    <w:rsid w:val="00C27514"/>
    <w:rsid w:val="00C311DE"/>
    <w:rsid w:val="00C34226"/>
    <w:rsid w:val="00C35342"/>
    <w:rsid w:val="00C358A4"/>
    <w:rsid w:val="00C35F9B"/>
    <w:rsid w:val="00C37A24"/>
    <w:rsid w:val="00C401DF"/>
    <w:rsid w:val="00C418CC"/>
    <w:rsid w:val="00C41AB8"/>
    <w:rsid w:val="00C431C0"/>
    <w:rsid w:val="00C455A5"/>
    <w:rsid w:val="00C5144B"/>
    <w:rsid w:val="00C52998"/>
    <w:rsid w:val="00C52E66"/>
    <w:rsid w:val="00C538A4"/>
    <w:rsid w:val="00C55118"/>
    <w:rsid w:val="00C5762C"/>
    <w:rsid w:val="00C61890"/>
    <w:rsid w:val="00C64FDF"/>
    <w:rsid w:val="00C6626E"/>
    <w:rsid w:val="00C6781C"/>
    <w:rsid w:val="00C70AE4"/>
    <w:rsid w:val="00C71081"/>
    <w:rsid w:val="00C72274"/>
    <w:rsid w:val="00C7305D"/>
    <w:rsid w:val="00C75FDC"/>
    <w:rsid w:val="00C77273"/>
    <w:rsid w:val="00C77BC0"/>
    <w:rsid w:val="00C77EB0"/>
    <w:rsid w:val="00C81DE7"/>
    <w:rsid w:val="00C82404"/>
    <w:rsid w:val="00C85CD7"/>
    <w:rsid w:val="00C86709"/>
    <w:rsid w:val="00C901E8"/>
    <w:rsid w:val="00C90F4E"/>
    <w:rsid w:val="00C92BF8"/>
    <w:rsid w:val="00C9745E"/>
    <w:rsid w:val="00C976AA"/>
    <w:rsid w:val="00CA1077"/>
    <w:rsid w:val="00CA27FD"/>
    <w:rsid w:val="00CA2895"/>
    <w:rsid w:val="00CA2D4D"/>
    <w:rsid w:val="00CB0AB0"/>
    <w:rsid w:val="00CB199D"/>
    <w:rsid w:val="00CB21E1"/>
    <w:rsid w:val="00CB30ED"/>
    <w:rsid w:val="00CB4983"/>
    <w:rsid w:val="00CB4E4C"/>
    <w:rsid w:val="00CB6C62"/>
    <w:rsid w:val="00CB6FF0"/>
    <w:rsid w:val="00CB7905"/>
    <w:rsid w:val="00CC08AA"/>
    <w:rsid w:val="00CC1662"/>
    <w:rsid w:val="00CC19C4"/>
    <w:rsid w:val="00CC4FA3"/>
    <w:rsid w:val="00CC53C9"/>
    <w:rsid w:val="00CC5646"/>
    <w:rsid w:val="00CC64C6"/>
    <w:rsid w:val="00CC7824"/>
    <w:rsid w:val="00CC7C94"/>
    <w:rsid w:val="00CD1BA1"/>
    <w:rsid w:val="00CD30F8"/>
    <w:rsid w:val="00CD3AC7"/>
    <w:rsid w:val="00CD43CF"/>
    <w:rsid w:val="00CD4E13"/>
    <w:rsid w:val="00CD7F26"/>
    <w:rsid w:val="00CE20A2"/>
    <w:rsid w:val="00CE25AE"/>
    <w:rsid w:val="00CE2CF0"/>
    <w:rsid w:val="00CF055D"/>
    <w:rsid w:val="00CF06C1"/>
    <w:rsid w:val="00CF3A35"/>
    <w:rsid w:val="00CF54D0"/>
    <w:rsid w:val="00CF65B1"/>
    <w:rsid w:val="00CF67CD"/>
    <w:rsid w:val="00CF6AB4"/>
    <w:rsid w:val="00CF741C"/>
    <w:rsid w:val="00CF7EAD"/>
    <w:rsid w:val="00D0209A"/>
    <w:rsid w:val="00D03A76"/>
    <w:rsid w:val="00D048C7"/>
    <w:rsid w:val="00D05E98"/>
    <w:rsid w:val="00D06AA6"/>
    <w:rsid w:val="00D06E32"/>
    <w:rsid w:val="00D10115"/>
    <w:rsid w:val="00D1120A"/>
    <w:rsid w:val="00D12866"/>
    <w:rsid w:val="00D147DC"/>
    <w:rsid w:val="00D14C9E"/>
    <w:rsid w:val="00D15F1B"/>
    <w:rsid w:val="00D2277B"/>
    <w:rsid w:val="00D24462"/>
    <w:rsid w:val="00D2488F"/>
    <w:rsid w:val="00D310F2"/>
    <w:rsid w:val="00D31CD4"/>
    <w:rsid w:val="00D346F7"/>
    <w:rsid w:val="00D34710"/>
    <w:rsid w:val="00D40934"/>
    <w:rsid w:val="00D41763"/>
    <w:rsid w:val="00D50562"/>
    <w:rsid w:val="00D51CF1"/>
    <w:rsid w:val="00D54586"/>
    <w:rsid w:val="00D57940"/>
    <w:rsid w:val="00D57DEC"/>
    <w:rsid w:val="00D62462"/>
    <w:rsid w:val="00D63B94"/>
    <w:rsid w:val="00D673C3"/>
    <w:rsid w:val="00D70608"/>
    <w:rsid w:val="00D70F29"/>
    <w:rsid w:val="00D77C0E"/>
    <w:rsid w:val="00D815D9"/>
    <w:rsid w:val="00D84247"/>
    <w:rsid w:val="00D855CA"/>
    <w:rsid w:val="00D85BFB"/>
    <w:rsid w:val="00D91323"/>
    <w:rsid w:val="00D91FD8"/>
    <w:rsid w:val="00D92A53"/>
    <w:rsid w:val="00D938DF"/>
    <w:rsid w:val="00D93A3E"/>
    <w:rsid w:val="00D949AC"/>
    <w:rsid w:val="00DA2119"/>
    <w:rsid w:val="00DA3A01"/>
    <w:rsid w:val="00DA3CCD"/>
    <w:rsid w:val="00DA7B45"/>
    <w:rsid w:val="00DB05A7"/>
    <w:rsid w:val="00DB4858"/>
    <w:rsid w:val="00DB65B1"/>
    <w:rsid w:val="00DC012E"/>
    <w:rsid w:val="00DC0BD8"/>
    <w:rsid w:val="00DC126D"/>
    <w:rsid w:val="00DC2659"/>
    <w:rsid w:val="00DC42CF"/>
    <w:rsid w:val="00DC6203"/>
    <w:rsid w:val="00DD147D"/>
    <w:rsid w:val="00DD15D9"/>
    <w:rsid w:val="00DD67DB"/>
    <w:rsid w:val="00DD7CCB"/>
    <w:rsid w:val="00DE0600"/>
    <w:rsid w:val="00DE0BDF"/>
    <w:rsid w:val="00DE1651"/>
    <w:rsid w:val="00DE17DD"/>
    <w:rsid w:val="00DE31CE"/>
    <w:rsid w:val="00DF122C"/>
    <w:rsid w:val="00DF2A47"/>
    <w:rsid w:val="00DF321B"/>
    <w:rsid w:val="00DF625F"/>
    <w:rsid w:val="00DF62D0"/>
    <w:rsid w:val="00E010AE"/>
    <w:rsid w:val="00E01ABF"/>
    <w:rsid w:val="00E02D70"/>
    <w:rsid w:val="00E046FF"/>
    <w:rsid w:val="00E05ACE"/>
    <w:rsid w:val="00E105B8"/>
    <w:rsid w:val="00E11977"/>
    <w:rsid w:val="00E16C28"/>
    <w:rsid w:val="00E17F0E"/>
    <w:rsid w:val="00E22F45"/>
    <w:rsid w:val="00E2348B"/>
    <w:rsid w:val="00E24694"/>
    <w:rsid w:val="00E25A9C"/>
    <w:rsid w:val="00E26BC3"/>
    <w:rsid w:val="00E273DC"/>
    <w:rsid w:val="00E330DB"/>
    <w:rsid w:val="00E33443"/>
    <w:rsid w:val="00E3589D"/>
    <w:rsid w:val="00E35F47"/>
    <w:rsid w:val="00E36693"/>
    <w:rsid w:val="00E368B9"/>
    <w:rsid w:val="00E37D8F"/>
    <w:rsid w:val="00E4283B"/>
    <w:rsid w:val="00E44407"/>
    <w:rsid w:val="00E45065"/>
    <w:rsid w:val="00E4514E"/>
    <w:rsid w:val="00E45D68"/>
    <w:rsid w:val="00E46295"/>
    <w:rsid w:val="00E4740A"/>
    <w:rsid w:val="00E47D2A"/>
    <w:rsid w:val="00E51CBF"/>
    <w:rsid w:val="00E551C0"/>
    <w:rsid w:val="00E5789E"/>
    <w:rsid w:val="00E60B01"/>
    <w:rsid w:val="00E61800"/>
    <w:rsid w:val="00E62FAA"/>
    <w:rsid w:val="00E638F9"/>
    <w:rsid w:val="00E64241"/>
    <w:rsid w:val="00E725E0"/>
    <w:rsid w:val="00E7316D"/>
    <w:rsid w:val="00E75ADC"/>
    <w:rsid w:val="00E77ACA"/>
    <w:rsid w:val="00E77B45"/>
    <w:rsid w:val="00E80F5C"/>
    <w:rsid w:val="00E81551"/>
    <w:rsid w:val="00E81A19"/>
    <w:rsid w:val="00E83518"/>
    <w:rsid w:val="00E85A10"/>
    <w:rsid w:val="00E873B0"/>
    <w:rsid w:val="00E90FB1"/>
    <w:rsid w:val="00E944E5"/>
    <w:rsid w:val="00E96570"/>
    <w:rsid w:val="00E96B44"/>
    <w:rsid w:val="00E9711A"/>
    <w:rsid w:val="00EA0DC6"/>
    <w:rsid w:val="00EA1EFB"/>
    <w:rsid w:val="00EA7189"/>
    <w:rsid w:val="00EA71A2"/>
    <w:rsid w:val="00EB06E1"/>
    <w:rsid w:val="00EB2314"/>
    <w:rsid w:val="00EB42CD"/>
    <w:rsid w:val="00EB674A"/>
    <w:rsid w:val="00EB7F4A"/>
    <w:rsid w:val="00EC35A9"/>
    <w:rsid w:val="00EC369E"/>
    <w:rsid w:val="00EC61E9"/>
    <w:rsid w:val="00EC6333"/>
    <w:rsid w:val="00EC7ACB"/>
    <w:rsid w:val="00ED2CAB"/>
    <w:rsid w:val="00ED50E6"/>
    <w:rsid w:val="00ED580A"/>
    <w:rsid w:val="00ED7966"/>
    <w:rsid w:val="00ED7D98"/>
    <w:rsid w:val="00EE07E3"/>
    <w:rsid w:val="00EE170C"/>
    <w:rsid w:val="00EE2DB4"/>
    <w:rsid w:val="00EE3E41"/>
    <w:rsid w:val="00EE3ED1"/>
    <w:rsid w:val="00EE43ED"/>
    <w:rsid w:val="00EE43FD"/>
    <w:rsid w:val="00EF5F54"/>
    <w:rsid w:val="00F049B5"/>
    <w:rsid w:val="00F05DA6"/>
    <w:rsid w:val="00F067CF"/>
    <w:rsid w:val="00F10F3A"/>
    <w:rsid w:val="00F11815"/>
    <w:rsid w:val="00F123C5"/>
    <w:rsid w:val="00F16BAE"/>
    <w:rsid w:val="00F17AF5"/>
    <w:rsid w:val="00F201E8"/>
    <w:rsid w:val="00F2062C"/>
    <w:rsid w:val="00F21230"/>
    <w:rsid w:val="00F234AE"/>
    <w:rsid w:val="00F23C0F"/>
    <w:rsid w:val="00F24A2C"/>
    <w:rsid w:val="00F24D3A"/>
    <w:rsid w:val="00F27C55"/>
    <w:rsid w:val="00F3034E"/>
    <w:rsid w:val="00F31918"/>
    <w:rsid w:val="00F35E8C"/>
    <w:rsid w:val="00F36C9A"/>
    <w:rsid w:val="00F375E4"/>
    <w:rsid w:val="00F400A0"/>
    <w:rsid w:val="00F42F47"/>
    <w:rsid w:val="00F44BC5"/>
    <w:rsid w:val="00F44F21"/>
    <w:rsid w:val="00F45688"/>
    <w:rsid w:val="00F4581F"/>
    <w:rsid w:val="00F52E85"/>
    <w:rsid w:val="00F5448B"/>
    <w:rsid w:val="00F54831"/>
    <w:rsid w:val="00F55E44"/>
    <w:rsid w:val="00F57A92"/>
    <w:rsid w:val="00F60728"/>
    <w:rsid w:val="00F614F2"/>
    <w:rsid w:val="00F61AB0"/>
    <w:rsid w:val="00F64EB5"/>
    <w:rsid w:val="00F65F15"/>
    <w:rsid w:val="00F66FF3"/>
    <w:rsid w:val="00F670A8"/>
    <w:rsid w:val="00F7267D"/>
    <w:rsid w:val="00F76439"/>
    <w:rsid w:val="00F80310"/>
    <w:rsid w:val="00F83CC0"/>
    <w:rsid w:val="00F843C6"/>
    <w:rsid w:val="00F8545B"/>
    <w:rsid w:val="00F85969"/>
    <w:rsid w:val="00F874CC"/>
    <w:rsid w:val="00F91185"/>
    <w:rsid w:val="00F918BF"/>
    <w:rsid w:val="00F94D10"/>
    <w:rsid w:val="00F95171"/>
    <w:rsid w:val="00F95E8F"/>
    <w:rsid w:val="00F97365"/>
    <w:rsid w:val="00FA1539"/>
    <w:rsid w:val="00FA39FE"/>
    <w:rsid w:val="00FA62B8"/>
    <w:rsid w:val="00FA6331"/>
    <w:rsid w:val="00FB1587"/>
    <w:rsid w:val="00FB1EB4"/>
    <w:rsid w:val="00FB30C6"/>
    <w:rsid w:val="00FB4E0E"/>
    <w:rsid w:val="00FB68BA"/>
    <w:rsid w:val="00FC0F7B"/>
    <w:rsid w:val="00FC13BF"/>
    <w:rsid w:val="00FC28E3"/>
    <w:rsid w:val="00FC541B"/>
    <w:rsid w:val="00FC6241"/>
    <w:rsid w:val="00FD0EB8"/>
    <w:rsid w:val="00FD3156"/>
    <w:rsid w:val="00FD49D1"/>
    <w:rsid w:val="00FE3441"/>
    <w:rsid w:val="00FE4C42"/>
    <w:rsid w:val="00FE5022"/>
    <w:rsid w:val="00FE625E"/>
    <w:rsid w:val="00FF0B38"/>
    <w:rsid w:val="00FF1202"/>
    <w:rsid w:val="00FF1F37"/>
    <w:rsid w:val="00FF7187"/>
    <w:rsid w:val="00FF7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99EEC"/>
  <w15:chartTrackingRefBased/>
  <w15:docId w15:val="{A0008AE4-D28A-4CB8-87F9-4A345169C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D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96DE9"/>
    <w:rPr>
      <w:sz w:val="16"/>
      <w:szCs w:val="16"/>
    </w:rPr>
  </w:style>
  <w:style w:type="paragraph" w:styleId="CommentText">
    <w:name w:val="annotation text"/>
    <w:basedOn w:val="Normal"/>
    <w:link w:val="CommentTextChar"/>
    <w:uiPriority w:val="99"/>
    <w:semiHidden/>
    <w:unhideWhenUsed/>
    <w:rsid w:val="00996DE9"/>
    <w:pPr>
      <w:spacing w:line="240" w:lineRule="auto"/>
    </w:pPr>
    <w:rPr>
      <w:sz w:val="20"/>
      <w:szCs w:val="20"/>
    </w:rPr>
  </w:style>
  <w:style w:type="character" w:customStyle="1" w:styleId="CommentTextChar">
    <w:name w:val="Comment Text Char"/>
    <w:basedOn w:val="DefaultParagraphFont"/>
    <w:link w:val="CommentText"/>
    <w:uiPriority w:val="99"/>
    <w:semiHidden/>
    <w:rsid w:val="00996DE9"/>
    <w:rPr>
      <w:sz w:val="20"/>
      <w:szCs w:val="20"/>
    </w:rPr>
  </w:style>
  <w:style w:type="paragraph" w:styleId="BalloonText">
    <w:name w:val="Balloon Text"/>
    <w:basedOn w:val="Normal"/>
    <w:link w:val="BalloonTextChar"/>
    <w:uiPriority w:val="99"/>
    <w:semiHidden/>
    <w:unhideWhenUsed/>
    <w:rsid w:val="00996D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DE9"/>
    <w:rPr>
      <w:rFonts w:ascii="Segoe UI" w:hAnsi="Segoe UI" w:cs="Segoe UI"/>
      <w:sz w:val="18"/>
      <w:szCs w:val="18"/>
    </w:rPr>
  </w:style>
  <w:style w:type="character" w:styleId="Hyperlink">
    <w:name w:val="Hyperlink"/>
    <w:basedOn w:val="DefaultParagraphFont"/>
    <w:uiPriority w:val="99"/>
    <w:unhideWhenUsed/>
    <w:rsid w:val="00866B51"/>
    <w:rPr>
      <w:color w:val="0000FF" w:themeColor="hyperlink"/>
      <w:u w:val="single"/>
    </w:rPr>
  </w:style>
  <w:style w:type="paragraph" w:styleId="Header">
    <w:name w:val="header"/>
    <w:basedOn w:val="Normal"/>
    <w:link w:val="HeaderChar"/>
    <w:uiPriority w:val="99"/>
    <w:unhideWhenUsed/>
    <w:rsid w:val="00AD6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8C1"/>
  </w:style>
  <w:style w:type="paragraph" w:styleId="Footer">
    <w:name w:val="footer"/>
    <w:basedOn w:val="Normal"/>
    <w:link w:val="FooterChar"/>
    <w:uiPriority w:val="99"/>
    <w:unhideWhenUsed/>
    <w:rsid w:val="00AD6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8C1"/>
  </w:style>
  <w:style w:type="paragraph" w:styleId="CommentSubject">
    <w:name w:val="annotation subject"/>
    <w:basedOn w:val="CommentText"/>
    <w:next w:val="CommentText"/>
    <w:link w:val="CommentSubjectChar"/>
    <w:uiPriority w:val="99"/>
    <w:semiHidden/>
    <w:unhideWhenUsed/>
    <w:rsid w:val="00A50392"/>
    <w:rPr>
      <w:b/>
      <w:bCs/>
    </w:rPr>
  </w:style>
  <w:style w:type="character" w:customStyle="1" w:styleId="CommentSubjectChar">
    <w:name w:val="Comment Subject Char"/>
    <w:basedOn w:val="CommentTextChar"/>
    <w:link w:val="CommentSubject"/>
    <w:uiPriority w:val="99"/>
    <w:semiHidden/>
    <w:rsid w:val="00A50392"/>
    <w:rPr>
      <w:b/>
      <w:bCs/>
      <w:sz w:val="20"/>
      <w:szCs w:val="20"/>
    </w:rPr>
  </w:style>
  <w:style w:type="paragraph" w:customStyle="1" w:styleId="EndNoteBibliography">
    <w:name w:val="EndNote Bibliography"/>
    <w:basedOn w:val="Normal"/>
    <w:link w:val="EndNoteBibliographyChar"/>
    <w:rsid w:val="00E45065"/>
    <w:pPr>
      <w:spacing w:after="160" w:line="240" w:lineRule="auto"/>
      <w:jc w:val="center"/>
    </w:pPr>
    <w:rPr>
      <w:rFonts w:ascii="Times New Roman" w:hAnsi="Times New Roman" w:cs="Times New Roman"/>
      <w:noProof/>
      <w:sz w:val="24"/>
    </w:rPr>
  </w:style>
  <w:style w:type="character" w:customStyle="1" w:styleId="EndNoteBibliographyChar">
    <w:name w:val="EndNote Bibliography Char"/>
    <w:basedOn w:val="DefaultParagraphFont"/>
    <w:link w:val="EndNoteBibliography"/>
    <w:rsid w:val="00E45065"/>
    <w:rPr>
      <w:rFonts w:ascii="Times New Roman" w:hAnsi="Times New Roman" w:cs="Times New Roman"/>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ate]agedinitiative.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AACA9-0BFF-418D-9CD7-934EBF65E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dc:creator>
  <cp:keywords/>
  <dc:description/>
  <cp:lastModifiedBy>Touchstone, Allison (atouchstone@uidaho.edu)</cp:lastModifiedBy>
  <cp:revision>4</cp:revision>
  <dcterms:created xsi:type="dcterms:W3CDTF">2014-05-15T17:22:00Z</dcterms:created>
  <dcterms:modified xsi:type="dcterms:W3CDTF">2014-05-15T17:43:00Z</dcterms:modified>
</cp:coreProperties>
</file>