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DE580" w14:textId="77777777" w:rsidR="0071542A" w:rsidRPr="00E0617D" w:rsidRDefault="008D1F60" w:rsidP="003433E4">
      <w:pPr>
        <w:spacing w:after="0" w:line="240" w:lineRule="auto"/>
        <w:jc w:val="center"/>
        <w:rPr>
          <w:rFonts w:ascii="Times New Roman" w:hAnsi="Times New Roman" w:cs="Times New Roman"/>
          <w:sz w:val="24"/>
          <w:szCs w:val="24"/>
        </w:rPr>
      </w:pPr>
      <w:bookmarkStart w:id="0" w:name="_GoBack"/>
      <w:bookmarkEnd w:id="0"/>
      <w:r w:rsidRPr="00E0617D">
        <w:rPr>
          <w:rFonts w:ascii="Times New Roman" w:hAnsi="Times New Roman" w:cs="Times New Roman"/>
          <w:sz w:val="24"/>
          <w:szCs w:val="24"/>
        </w:rPr>
        <w:t xml:space="preserve">Accelerate Online: </w:t>
      </w:r>
      <w:r w:rsidR="00822A4A" w:rsidRPr="00E0617D">
        <w:rPr>
          <w:rFonts w:ascii="Times New Roman" w:hAnsi="Times New Roman" w:cs="Times New Roman"/>
          <w:sz w:val="24"/>
          <w:szCs w:val="24"/>
        </w:rPr>
        <w:t>A</w:t>
      </w:r>
      <w:r w:rsidR="00880C2A" w:rsidRPr="00E0617D">
        <w:rPr>
          <w:rFonts w:ascii="Times New Roman" w:hAnsi="Times New Roman" w:cs="Times New Roman"/>
          <w:sz w:val="24"/>
          <w:szCs w:val="24"/>
        </w:rPr>
        <w:t>n Innovative</w:t>
      </w:r>
      <w:r w:rsidR="00447F3E" w:rsidRPr="00E0617D">
        <w:rPr>
          <w:rFonts w:ascii="Times New Roman" w:hAnsi="Times New Roman" w:cs="Times New Roman"/>
          <w:sz w:val="24"/>
          <w:szCs w:val="24"/>
        </w:rPr>
        <w:t xml:space="preserve"> </w:t>
      </w:r>
      <w:r w:rsidR="00822A4A" w:rsidRPr="00E0617D">
        <w:rPr>
          <w:rFonts w:ascii="Times New Roman" w:hAnsi="Times New Roman" w:cs="Times New Roman"/>
          <w:sz w:val="24"/>
          <w:szCs w:val="24"/>
        </w:rPr>
        <w:t>Approach to Alternative Certification in Agricultural Education</w:t>
      </w:r>
    </w:p>
    <w:p w14:paraId="636A4CBE" w14:textId="77777777" w:rsidR="00822A4A" w:rsidRPr="00E0617D" w:rsidRDefault="00822A4A" w:rsidP="00447F3E">
      <w:pPr>
        <w:spacing w:after="0" w:line="240" w:lineRule="auto"/>
        <w:contextualSpacing/>
        <w:outlineLvl w:val="0"/>
        <w:rPr>
          <w:rFonts w:ascii="Times New Roman" w:hAnsi="Times New Roman" w:cs="Times New Roman"/>
          <w:sz w:val="24"/>
          <w:szCs w:val="24"/>
        </w:rPr>
      </w:pPr>
    </w:p>
    <w:p w14:paraId="000F0EC9" w14:textId="77777777" w:rsidR="0041140C" w:rsidRPr="00E0617D" w:rsidRDefault="0041140C"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Ashley Y. Stewart</w:t>
      </w:r>
    </w:p>
    <w:p w14:paraId="5CB6EEDD" w14:textId="77777777" w:rsidR="0041140C" w:rsidRPr="00E0617D" w:rsidRDefault="0041140C"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2116 TAMU</w:t>
      </w:r>
    </w:p>
    <w:p w14:paraId="70F676D1" w14:textId="77777777" w:rsidR="0041140C" w:rsidRPr="00E0617D" w:rsidRDefault="0041140C"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Texas A&amp;M University</w:t>
      </w:r>
    </w:p>
    <w:p w14:paraId="3A3911EF" w14:textId="77777777" w:rsidR="0041140C" w:rsidRPr="00E0617D" w:rsidRDefault="0041140C"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College Station, TX. 77843</w:t>
      </w:r>
    </w:p>
    <w:p w14:paraId="3A71C7C7" w14:textId="77777777" w:rsidR="0041140C" w:rsidRPr="00E0617D" w:rsidRDefault="0041140C"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Phone: 979-</w:t>
      </w:r>
      <w:r w:rsidRPr="00E0617D">
        <w:rPr>
          <w:rFonts w:ascii="Times New Roman" w:eastAsia="Calibri" w:hAnsi="Times New Roman" w:cs="Times New Roman"/>
          <w:sz w:val="24"/>
          <w:szCs w:val="24"/>
        </w:rPr>
        <w:t>458-7983</w:t>
      </w:r>
    </w:p>
    <w:p w14:paraId="3A0A01D9" w14:textId="77777777" w:rsidR="0041140C" w:rsidRPr="00E0617D" w:rsidRDefault="0041140C" w:rsidP="00363274">
      <w:pPr>
        <w:spacing w:after="0" w:line="240" w:lineRule="auto"/>
        <w:contextualSpacing/>
        <w:jc w:val="center"/>
        <w:rPr>
          <w:rFonts w:ascii="Times New Roman" w:hAnsi="Times New Roman" w:cs="Times New Roman"/>
          <w:sz w:val="24"/>
          <w:szCs w:val="24"/>
        </w:rPr>
      </w:pPr>
      <w:r w:rsidRPr="00E0617D">
        <w:rPr>
          <w:rFonts w:ascii="Times New Roman" w:hAnsi="Times New Roman" w:cs="Times New Roman"/>
          <w:sz w:val="24"/>
          <w:szCs w:val="24"/>
        </w:rPr>
        <w:t xml:space="preserve">Email: </w:t>
      </w:r>
      <w:hyperlink r:id="rId9" w:history="1">
        <w:r w:rsidR="00880C2A" w:rsidRPr="00E0617D">
          <w:rPr>
            <w:rStyle w:val="Hyperlink"/>
            <w:rFonts w:ascii="Times New Roman" w:hAnsi="Times New Roman" w:cs="Times New Roman"/>
            <w:sz w:val="24"/>
            <w:szCs w:val="24"/>
          </w:rPr>
          <w:t>ashley.stewart@ag.tamu.edu</w:t>
        </w:r>
      </w:hyperlink>
    </w:p>
    <w:p w14:paraId="2CF5B288" w14:textId="77777777" w:rsidR="00EC0810" w:rsidRPr="00E0617D" w:rsidRDefault="00EC0810" w:rsidP="00880C2A">
      <w:pPr>
        <w:spacing w:after="0" w:line="240" w:lineRule="auto"/>
        <w:contextualSpacing/>
        <w:outlineLvl w:val="0"/>
        <w:rPr>
          <w:rFonts w:ascii="Times New Roman" w:eastAsia="Times New Roman" w:hAnsi="Times New Roman" w:cs="Times New Roman"/>
          <w:bCs/>
          <w:kern w:val="28"/>
          <w:sz w:val="24"/>
          <w:szCs w:val="24"/>
        </w:rPr>
      </w:pPr>
    </w:p>
    <w:p w14:paraId="68CED6EF"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John Rayfield</w:t>
      </w:r>
    </w:p>
    <w:p w14:paraId="62186C42"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2116 TAMU</w:t>
      </w:r>
    </w:p>
    <w:p w14:paraId="5DFE0D38"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Texas A&amp;M University</w:t>
      </w:r>
    </w:p>
    <w:p w14:paraId="764E1719"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College Station, TX. 77843</w:t>
      </w:r>
    </w:p>
    <w:p w14:paraId="2CD920A8"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Phone: 979-862-3707</w:t>
      </w:r>
    </w:p>
    <w:p w14:paraId="20C68933" w14:textId="77777777" w:rsidR="008D1F60" w:rsidRPr="00E0617D" w:rsidRDefault="008D1F60" w:rsidP="00363274">
      <w:pPr>
        <w:spacing w:after="0" w:line="240" w:lineRule="auto"/>
        <w:contextualSpacing/>
        <w:jc w:val="center"/>
        <w:outlineLvl w:val="0"/>
        <w:rPr>
          <w:rStyle w:val="Hyperlink"/>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 xml:space="preserve">Email: </w:t>
      </w:r>
      <w:hyperlink r:id="rId10" w:history="1">
        <w:r w:rsidRPr="00E0617D">
          <w:rPr>
            <w:rStyle w:val="Hyperlink"/>
            <w:rFonts w:ascii="Times New Roman" w:eastAsia="Times New Roman" w:hAnsi="Times New Roman" w:cs="Times New Roman"/>
            <w:bCs/>
            <w:kern w:val="28"/>
            <w:sz w:val="24"/>
            <w:szCs w:val="24"/>
          </w:rPr>
          <w:t>jrayfield@tamu.edu</w:t>
        </w:r>
      </w:hyperlink>
    </w:p>
    <w:p w14:paraId="7B8A3DE5" w14:textId="77777777" w:rsidR="008D1F60" w:rsidRPr="00E0617D" w:rsidRDefault="008D1F60" w:rsidP="00363274">
      <w:pPr>
        <w:spacing w:after="0" w:line="240" w:lineRule="auto"/>
        <w:contextualSpacing/>
        <w:jc w:val="center"/>
        <w:outlineLvl w:val="0"/>
        <w:rPr>
          <w:rFonts w:ascii="Times New Roman" w:eastAsia="Times New Roman" w:hAnsi="Times New Roman" w:cs="Times New Roman"/>
          <w:bCs/>
          <w:kern w:val="28"/>
          <w:sz w:val="24"/>
          <w:szCs w:val="24"/>
        </w:rPr>
      </w:pPr>
    </w:p>
    <w:p w14:paraId="01756844"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Robert Strong</w:t>
      </w:r>
    </w:p>
    <w:p w14:paraId="102DA5BD"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2116 TAMU</w:t>
      </w:r>
    </w:p>
    <w:p w14:paraId="423BFD82"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Texas A&amp;M University</w:t>
      </w:r>
    </w:p>
    <w:p w14:paraId="12792BE6"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College Station, TX. 77843</w:t>
      </w:r>
    </w:p>
    <w:p w14:paraId="4D95D33F"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Phone: 979-</w:t>
      </w:r>
      <w:r w:rsidR="002C6DB2" w:rsidRPr="00E0617D">
        <w:rPr>
          <w:rFonts w:ascii="Times New Roman" w:eastAsia="Times New Roman" w:hAnsi="Times New Roman" w:cs="Times New Roman"/>
          <w:bCs/>
          <w:kern w:val="28"/>
          <w:sz w:val="24"/>
          <w:szCs w:val="24"/>
        </w:rPr>
        <w:t>845-1139</w:t>
      </w:r>
    </w:p>
    <w:p w14:paraId="07D5F6AD" w14:textId="77777777" w:rsidR="00035E77" w:rsidRPr="00E0617D" w:rsidRDefault="00035E77" w:rsidP="00363274">
      <w:pPr>
        <w:spacing w:after="0" w:line="240" w:lineRule="auto"/>
        <w:contextualSpacing/>
        <w:jc w:val="center"/>
        <w:outlineLvl w:val="0"/>
        <w:rPr>
          <w:rFonts w:ascii="Times New Roman" w:eastAsia="Times New Roman" w:hAnsi="Times New Roman" w:cs="Times New Roman"/>
          <w:bCs/>
          <w:kern w:val="28"/>
          <w:sz w:val="24"/>
          <w:szCs w:val="24"/>
        </w:rPr>
      </w:pPr>
      <w:r w:rsidRPr="00E0617D">
        <w:rPr>
          <w:rFonts w:ascii="Times New Roman" w:eastAsia="Times New Roman" w:hAnsi="Times New Roman" w:cs="Times New Roman"/>
          <w:bCs/>
          <w:kern w:val="28"/>
          <w:sz w:val="24"/>
          <w:szCs w:val="24"/>
        </w:rPr>
        <w:t xml:space="preserve">Email: </w:t>
      </w:r>
      <w:hyperlink r:id="rId11" w:history="1">
        <w:r w:rsidR="00557889" w:rsidRPr="00E0617D">
          <w:rPr>
            <w:rStyle w:val="Hyperlink"/>
            <w:rFonts w:ascii="Times New Roman" w:eastAsia="Times New Roman" w:hAnsi="Times New Roman" w:cs="Times New Roman"/>
            <w:bCs/>
            <w:kern w:val="28"/>
            <w:sz w:val="24"/>
            <w:szCs w:val="24"/>
          </w:rPr>
          <w:t>r-strong@tamu.edu</w:t>
        </w:r>
      </w:hyperlink>
    </w:p>
    <w:p w14:paraId="3664F5B5" w14:textId="77777777" w:rsidR="00EC0810" w:rsidRPr="00E0617D" w:rsidRDefault="00EC0810" w:rsidP="003433E4">
      <w:pPr>
        <w:spacing w:after="0" w:line="240" w:lineRule="auto"/>
        <w:contextualSpacing/>
        <w:outlineLvl w:val="0"/>
        <w:rPr>
          <w:rFonts w:ascii="Times New Roman" w:eastAsia="Times New Roman" w:hAnsi="Times New Roman" w:cs="Times New Roman"/>
          <w:bCs/>
          <w:kern w:val="28"/>
          <w:sz w:val="24"/>
          <w:szCs w:val="24"/>
        </w:rPr>
      </w:pPr>
    </w:p>
    <w:p w14:paraId="5A32F6B2" w14:textId="77777777" w:rsidR="00822A4A" w:rsidRPr="00E0617D" w:rsidRDefault="00822A4A" w:rsidP="003433E4">
      <w:pPr>
        <w:spacing w:after="0" w:line="240" w:lineRule="auto"/>
        <w:contextualSpacing/>
        <w:outlineLvl w:val="0"/>
        <w:rPr>
          <w:rStyle w:val="Hyperlink"/>
          <w:rFonts w:ascii="Times New Roman" w:eastAsia="Times New Roman" w:hAnsi="Times New Roman" w:cs="Times New Roman"/>
          <w:bCs/>
          <w:kern w:val="28"/>
          <w:sz w:val="24"/>
          <w:szCs w:val="24"/>
        </w:rPr>
      </w:pPr>
    </w:p>
    <w:p w14:paraId="702EF19D" w14:textId="77777777" w:rsidR="00822A4A" w:rsidRPr="00E0617D" w:rsidRDefault="00822A4A" w:rsidP="003433E4">
      <w:pPr>
        <w:spacing w:after="0" w:line="240" w:lineRule="auto"/>
        <w:contextualSpacing/>
        <w:outlineLvl w:val="0"/>
        <w:rPr>
          <w:rFonts w:ascii="Times New Roman" w:eastAsia="Times New Roman" w:hAnsi="Times New Roman" w:cs="Times New Roman"/>
          <w:bCs/>
          <w:kern w:val="28"/>
          <w:sz w:val="24"/>
          <w:szCs w:val="24"/>
        </w:rPr>
      </w:pPr>
    </w:p>
    <w:p w14:paraId="53F803E7" w14:textId="77777777" w:rsidR="002C6DB2" w:rsidRPr="00E0617D" w:rsidRDefault="002C6DB2" w:rsidP="003433E4">
      <w:pPr>
        <w:spacing w:after="0" w:line="240" w:lineRule="auto"/>
        <w:outlineLvl w:val="0"/>
        <w:rPr>
          <w:rFonts w:ascii="Times New Roman" w:hAnsi="Times New Roman" w:cs="Times New Roman"/>
          <w:sz w:val="24"/>
          <w:szCs w:val="24"/>
        </w:rPr>
      </w:pPr>
    </w:p>
    <w:p w14:paraId="6CBA9619" w14:textId="77777777" w:rsidR="00D47BDA" w:rsidRPr="00E0617D" w:rsidRDefault="00D47BDA" w:rsidP="003433E4">
      <w:pPr>
        <w:spacing w:after="0" w:line="240" w:lineRule="auto"/>
        <w:rPr>
          <w:rFonts w:ascii="Times New Roman" w:hAnsi="Times New Roman" w:cs="Times New Roman"/>
          <w:sz w:val="24"/>
          <w:szCs w:val="24"/>
        </w:rPr>
      </w:pPr>
    </w:p>
    <w:p w14:paraId="4D1D2D79" w14:textId="77777777" w:rsidR="00D47BDA" w:rsidRPr="00E0617D" w:rsidRDefault="00D47BDA" w:rsidP="003433E4">
      <w:pPr>
        <w:spacing w:after="0" w:line="240" w:lineRule="auto"/>
        <w:rPr>
          <w:rFonts w:ascii="Times New Roman" w:hAnsi="Times New Roman" w:cs="Times New Roman"/>
          <w:sz w:val="24"/>
          <w:szCs w:val="24"/>
        </w:rPr>
      </w:pPr>
    </w:p>
    <w:p w14:paraId="7366667A" w14:textId="77777777" w:rsidR="00D47BDA" w:rsidRPr="00E0617D" w:rsidRDefault="00D47BDA" w:rsidP="003433E4">
      <w:pPr>
        <w:spacing w:after="0" w:line="240" w:lineRule="auto"/>
        <w:rPr>
          <w:rFonts w:ascii="Times New Roman" w:hAnsi="Times New Roman" w:cs="Times New Roman"/>
          <w:sz w:val="24"/>
          <w:szCs w:val="24"/>
        </w:rPr>
      </w:pPr>
    </w:p>
    <w:p w14:paraId="3A764943" w14:textId="77777777" w:rsidR="00D47BDA" w:rsidRPr="00E0617D" w:rsidRDefault="00D47BDA" w:rsidP="003433E4">
      <w:pPr>
        <w:spacing w:after="0" w:line="240" w:lineRule="auto"/>
        <w:rPr>
          <w:rFonts w:ascii="Times New Roman" w:hAnsi="Times New Roman" w:cs="Times New Roman"/>
          <w:sz w:val="24"/>
          <w:szCs w:val="24"/>
        </w:rPr>
      </w:pPr>
    </w:p>
    <w:p w14:paraId="66E55B64" w14:textId="77777777" w:rsidR="0071542A" w:rsidRPr="00E0617D" w:rsidRDefault="0071542A" w:rsidP="00363274">
      <w:pPr>
        <w:spacing w:after="0" w:line="240" w:lineRule="auto"/>
        <w:contextualSpacing/>
        <w:rPr>
          <w:rFonts w:ascii="Times New Roman" w:hAnsi="Times New Roman" w:cs="Times New Roman"/>
          <w:sz w:val="24"/>
          <w:szCs w:val="24"/>
        </w:rPr>
      </w:pPr>
    </w:p>
    <w:p w14:paraId="07EFF32F" w14:textId="77777777" w:rsidR="0043144B" w:rsidRPr="00E0617D" w:rsidRDefault="0043144B" w:rsidP="003433E4">
      <w:pPr>
        <w:spacing w:after="0" w:line="240" w:lineRule="auto"/>
        <w:contextualSpacing/>
        <w:rPr>
          <w:rFonts w:ascii="Times New Roman" w:hAnsi="Times New Roman" w:cs="Times New Roman"/>
          <w:b/>
          <w:sz w:val="24"/>
          <w:szCs w:val="24"/>
        </w:rPr>
      </w:pPr>
    </w:p>
    <w:p w14:paraId="1B50FC1D" w14:textId="77777777" w:rsidR="00F17887" w:rsidRPr="00E0617D" w:rsidRDefault="00F17887" w:rsidP="00363274">
      <w:pPr>
        <w:spacing w:after="0" w:line="240" w:lineRule="auto"/>
        <w:contextualSpacing/>
        <w:rPr>
          <w:rFonts w:ascii="Times New Roman" w:hAnsi="Times New Roman" w:cs="Times New Roman"/>
          <w:b/>
          <w:sz w:val="24"/>
          <w:szCs w:val="24"/>
        </w:rPr>
      </w:pPr>
    </w:p>
    <w:p w14:paraId="0CE49431" w14:textId="77777777" w:rsidR="00F17887" w:rsidRPr="00E0617D" w:rsidRDefault="00F17887" w:rsidP="003433E4">
      <w:pPr>
        <w:spacing w:after="0" w:line="240" w:lineRule="auto"/>
        <w:contextualSpacing/>
        <w:rPr>
          <w:rFonts w:ascii="Times New Roman" w:hAnsi="Times New Roman" w:cs="Times New Roman"/>
          <w:b/>
          <w:sz w:val="24"/>
          <w:szCs w:val="24"/>
        </w:rPr>
      </w:pPr>
    </w:p>
    <w:p w14:paraId="3815E35C" w14:textId="77777777" w:rsidR="00A44F48" w:rsidRPr="00E0617D" w:rsidRDefault="00A44F48" w:rsidP="003433E4">
      <w:pPr>
        <w:spacing w:after="0" w:line="240" w:lineRule="auto"/>
        <w:contextualSpacing/>
        <w:rPr>
          <w:rFonts w:ascii="Times New Roman" w:hAnsi="Times New Roman" w:cs="Times New Roman"/>
          <w:b/>
          <w:sz w:val="24"/>
          <w:szCs w:val="24"/>
        </w:rPr>
      </w:pPr>
    </w:p>
    <w:p w14:paraId="3AC005CE" w14:textId="77777777" w:rsidR="00822A4A" w:rsidRPr="00E0617D" w:rsidRDefault="00822A4A" w:rsidP="003433E4">
      <w:pPr>
        <w:spacing w:after="0" w:line="240" w:lineRule="auto"/>
        <w:contextualSpacing/>
        <w:rPr>
          <w:rFonts w:ascii="Times New Roman" w:hAnsi="Times New Roman" w:cs="Times New Roman"/>
          <w:b/>
          <w:sz w:val="24"/>
          <w:szCs w:val="24"/>
        </w:rPr>
      </w:pPr>
    </w:p>
    <w:p w14:paraId="73AB9151" w14:textId="77777777" w:rsidR="008D1F60" w:rsidRPr="00E0617D" w:rsidRDefault="008D1F60" w:rsidP="003433E4">
      <w:pPr>
        <w:spacing w:after="0" w:line="240" w:lineRule="auto"/>
        <w:rPr>
          <w:rFonts w:ascii="Times New Roman" w:hAnsi="Times New Roman" w:cs="Times New Roman"/>
          <w:b/>
          <w:sz w:val="24"/>
          <w:szCs w:val="24"/>
        </w:rPr>
      </w:pPr>
    </w:p>
    <w:p w14:paraId="17F2B655" w14:textId="77777777" w:rsidR="008D1F60" w:rsidRPr="00E0617D" w:rsidRDefault="008D1F60" w:rsidP="003433E4">
      <w:pPr>
        <w:spacing w:after="0" w:line="240" w:lineRule="auto"/>
        <w:rPr>
          <w:rFonts w:ascii="Times New Roman" w:hAnsi="Times New Roman" w:cs="Times New Roman"/>
          <w:b/>
          <w:sz w:val="24"/>
          <w:szCs w:val="24"/>
        </w:rPr>
      </w:pPr>
    </w:p>
    <w:p w14:paraId="55498F8D" w14:textId="77777777" w:rsidR="00363274" w:rsidRPr="00E0617D" w:rsidRDefault="00363274" w:rsidP="003433E4">
      <w:pPr>
        <w:spacing w:after="0" w:line="240" w:lineRule="auto"/>
        <w:rPr>
          <w:rFonts w:ascii="Times New Roman" w:hAnsi="Times New Roman" w:cs="Times New Roman"/>
          <w:b/>
          <w:sz w:val="24"/>
          <w:szCs w:val="24"/>
        </w:rPr>
      </w:pPr>
    </w:p>
    <w:p w14:paraId="021508AA" w14:textId="77777777" w:rsidR="003B2BC7" w:rsidRPr="00E0617D" w:rsidRDefault="003B2BC7" w:rsidP="0030662D">
      <w:pPr>
        <w:spacing w:after="0" w:line="240" w:lineRule="auto"/>
        <w:rPr>
          <w:rFonts w:ascii="Times New Roman" w:hAnsi="Times New Roman" w:cs="Times New Roman"/>
          <w:b/>
          <w:sz w:val="24"/>
          <w:szCs w:val="24"/>
        </w:rPr>
      </w:pPr>
    </w:p>
    <w:p w14:paraId="7BFA1F92" w14:textId="77777777" w:rsidR="003B2BC7" w:rsidRPr="00E0617D" w:rsidRDefault="003B2BC7" w:rsidP="0030662D">
      <w:pPr>
        <w:spacing w:after="0" w:line="240" w:lineRule="auto"/>
        <w:rPr>
          <w:rFonts w:ascii="Times New Roman" w:hAnsi="Times New Roman" w:cs="Times New Roman"/>
          <w:b/>
          <w:sz w:val="24"/>
          <w:szCs w:val="24"/>
        </w:rPr>
      </w:pPr>
    </w:p>
    <w:p w14:paraId="459A1EA0" w14:textId="77777777" w:rsidR="003B2BC7" w:rsidRPr="00E0617D" w:rsidRDefault="003B2BC7" w:rsidP="0030662D">
      <w:pPr>
        <w:spacing w:after="0" w:line="240" w:lineRule="auto"/>
        <w:rPr>
          <w:rFonts w:ascii="Times New Roman" w:hAnsi="Times New Roman" w:cs="Times New Roman"/>
          <w:b/>
          <w:sz w:val="24"/>
          <w:szCs w:val="24"/>
        </w:rPr>
      </w:pPr>
    </w:p>
    <w:p w14:paraId="4495B0F9" w14:textId="77777777" w:rsidR="003B2BC7" w:rsidRPr="00E0617D" w:rsidRDefault="003B2BC7" w:rsidP="0030662D">
      <w:pPr>
        <w:spacing w:after="0" w:line="240" w:lineRule="auto"/>
        <w:rPr>
          <w:rFonts w:ascii="Times New Roman" w:hAnsi="Times New Roman" w:cs="Times New Roman"/>
          <w:b/>
          <w:sz w:val="24"/>
          <w:szCs w:val="24"/>
        </w:rPr>
      </w:pPr>
    </w:p>
    <w:p w14:paraId="3DB319EC" w14:textId="77777777" w:rsidR="003B2BC7" w:rsidRPr="00E0617D" w:rsidRDefault="003B2BC7" w:rsidP="0030662D">
      <w:pPr>
        <w:spacing w:after="0" w:line="240" w:lineRule="auto"/>
        <w:rPr>
          <w:rFonts w:ascii="Times New Roman" w:hAnsi="Times New Roman" w:cs="Times New Roman"/>
          <w:b/>
          <w:sz w:val="24"/>
          <w:szCs w:val="24"/>
        </w:rPr>
      </w:pPr>
    </w:p>
    <w:p w14:paraId="1AF647EE" w14:textId="77777777" w:rsidR="00DF23FB" w:rsidRPr="00E0617D" w:rsidRDefault="008D1F60" w:rsidP="00E0617D">
      <w:pPr>
        <w:spacing w:after="0" w:line="240" w:lineRule="auto"/>
        <w:jc w:val="center"/>
        <w:rPr>
          <w:rFonts w:ascii="Times New Roman" w:hAnsi="Times New Roman" w:cs="Times New Roman"/>
          <w:b/>
          <w:sz w:val="24"/>
          <w:szCs w:val="24"/>
        </w:rPr>
      </w:pPr>
      <w:r w:rsidRPr="00E0617D">
        <w:rPr>
          <w:rFonts w:ascii="Times New Roman" w:hAnsi="Times New Roman" w:cs="Times New Roman"/>
          <w:b/>
          <w:sz w:val="24"/>
          <w:szCs w:val="24"/>
        </w:rPr>
        <w:lastRenderedPageBreak/>
        <w:t xml:space="preserve">Accelerate Online: </w:t>
      </w:r>
      <w:r w:rsidR="002D1580" w:rsidRPr="00E0617D">
        <w:rPr>
          <w:rFonts w:ascii="Times New Roman" w:hAnsi="Times New Roman" w:cs="Times New Roman"/>
          <w:b/>
          <w:sz w:val="24"/>
          <w:szCs w:val="24"/>
        </w:rPr>
        <w:t>A</w:t>
      </w:r>
      <w:r w:rsidR="00447F3E" w:rsidRPr="00E0617D">
        <w:rPr>
          <w:rFonts w:ascii="Times New Roman" w:hAnsi="Times New Roman" w:cs="Times New Roman"/>
          <w:b/>
          <w:sz w:val="24"/>
          <w:szCs w:val="24"/>
        </w:rPr>
        <w:t xml:space="preserve"> </w:t>
      </w:r>
      <w:r w:rsidR="00880C2A" w:rsidRPr="00E0617D">
        <w:rPr>
          <w:rFonts w:ascii="Times New Roman" w:hAnsi="Times New Roman" w:cs="Times New Roman"/>
          <w:b/>
          <w:sz w:val="24"/>
          <w:szCs w:val="24"/>
        </w:rPr>
        <w:t xml:space="preserve">Innovative </w:t>
      </w:r>
      <w:r w:rsidR="002D1580" w:rsidRPr="00E0617D">
        <w:rPr>
          <w:rFonts w:ascii="Times New Roman" w:hAnsi="Times New Roman" w:cs="Times New Roman"/>
          <w:b/>
          <w:sz w:val="24"/>
          <w:szCs w:val="24"/>
        </w:rPr>
        <w:t>Approach to Alternative Certification in Agricultural Education</w:t>
      </w:r>
    </w:p>
    <w:p w14:paraId="75323D17" w14:textId="77777777" w:rsidR="00584C5C" w:rsidRPr="00E0617D" w:rsidRDefault="00584C5C" w:rsidP="00363274">
      <w:pPr>
        <w:spacing w:after="0" w:line="240" w:lineRule="auto"/>
        <w:contextualSpacing/>
        <w:jc w:val="center"/>
        <w:rPr>
          <w:rFonts w:ascii="Times New Roman" w:hAnsi="Times New Roman" w:cs="Times New Roman"/>
          <w:b/>
          <w:sz w:val="24"/>
          <w:szCs w:val="24"/>
        </w:rPr>
      </w:pPr>
    </w:p>
    <w:p w14:paraId="235E8E13" w14:textId="77777777" w:rsidR="00145F08" w:rsidRPr="00E0617D" w:rsidRDefault="00145F08" w:rsidP="00363274">
      <w:pPr>
        <w:spacing w:after="0" w:line="240" w:lineRule="auto"/>
        <w:contextualSpacing/>
        <w:jc w:val="center"/>
        <w:rPr>
          <w:rFonts w:ascii="Times New Roman" w:hAnsi="Times New Roman" w:cs="Times New Roman"/>
          <w:b/>
          <w:sz w:val="24"/>
          <w:szCs w:val="24"/>
        </w:rPr>
      </w:pPr>
      <w:r w:rsidRPr="00E0617D">
        <w:rPr>
          <w:rFonts w:ascii="Times New Roman" w:hAnsi="Times New Roman" w:cs="Times New Roman"/>
          <w:b/>
          <w:sz w:val="24"/>
          <w:szCs w:val="24"/>
        </w:rPr>
        <w:t>Need for Innovation or Idea</w:t>
      </w:r>
    </w:p>
    <w:p w14:paraId="7D7D25F9" w14:textId="77777777" w:rsidR="00845C0E" w:rsidRPr="00E0617D" w:rsidRDefault="00845C0E" w:rsidP="00363274">
      <w:pPr>
        <w:spacing w:after="0" w:line="240" w:lineRule="auto"/>
        <w:contextualSpacing/>
        <w:jc w:val="center"/>
        <w:rPr>
          <w:rFonts w:ascii="Times New Roman" w:hAnsi="Times New Roman" w:cs="Times New Roman"/>
          <w:b/>
          <w:sz w:val="24"/>
          <w:szCs w:val="24"/>
        </w:rPr>
      </w:pPr>
    </w:p>
    <w:p w14:paraId="4526AEB4" w14:textId="77777777" w:rsidR="00584C5C" w:rsidRPr="00E0617D" w:rsidRDefault="00383CB9" w:rsidP="003433E4">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In 2009</w:t>
      </w:r>
      <w:r w:rsidR="00E834E1" w:rsidRPr="00E0617D">
        <w:rPr>
          <w:rFonts w:ascii="Times New Roman" w:hAnsi="Times New Roman" w:cs="Times New Roman"/>
          <w:sz w:val="24"/>
          <w:szCs w:val="24"/>
        </w:rPr>
        <w:t>, t</w:t>
      </w:r>
      <w:r w:rsidR="00A935BB" w:rsidRPr="00E0617D">
        <w:rPr>
          <w:rFonts w:ascii="Times New Roman" w:hAnsi="Times New Roman" w:cs="Times New Roman"/>
          <w:sz w:val="24"/>
          <w:szCs w:val="24"/>
        </w:rPr>
        <w:t xml:space="preserve">he nationwide shortage of qualified agriculture teachers resulted in the closing </w:t>
      </w:r>
      <w:r w:rsidRPr="00E0617D">
        <w:rPr>
          <w:rFonts w:ascii="Times New Roman" w:hAnsi="Times New Roman" w:cs="Times New Roman"/>
          <w:sz w:val="24"/>
          <w:szCs w:val="24"/>
        </w:rPr>
        <w:t xml:space="preserve">of twenty-one programs. </w:t>
      </w:r>
      <w:r w:rsidR="00A935BB" w:rsidRPr="00E0617D">
        <w:rPr>
          <w:rFonts w:ascii="Times New Roman" w:hAnsi="Times New Roman" w:cs="Times New Roman"/>
          <w:sz w:val="24"/>
          <w:szCs w:val="24"/>
        </w:rPr>
        <w:t>While only thirty qualified teachers were needed to fill this</w:t>
      </w:r>
      <w:r w:rsidR="00767E35" w:rsidRPr="00E0617D">
        <w:rPr>
          <w:rFonts w:ascii="Times New Roman" w:hAnsi="Times New Roman" w:cs="Times New Roman"/>
          <w:sz w:val="24"/>
          <w:szCs w:val="24"/>
        </w:rPr>
        <w:t xml:space="preserve"> disparity</w:t>
      </w:r>
      <w:r w:rsidR="00A935BB" w:rsidRPr="00E0617D">
        <w:rPr>
          <w:rFonts w:ascii="Times New Roman" w:hAnsi="Times New Roman" w:cs="Times New Roman"/>
          <w:sz w:val="24"/>
          <w:szCs w:val="24"/>
        </w:rPr>
        <w:t>,</w:t>
      </w:r>
      <w:r w:rsidR="00767E35" w:rsidRPr="00E0617D">
        <w:rPr>
          <w:rFonts w:ascii="Times New Roman" w:hAnsi="Times New Roman" w:cs="Times New Roman"/>
          <w:sz w:val="24"/>
          <w:szCs w:val="24"/>
        </w:rPr>
        <w:t xml:space="preserve"> an additional</w:t>
      </w:r>
      <w:r w:rsidR="00A935BB" w:rsidRPr="00E0617D">
        <w:rPr>
          <w:rFonts w:ascii="Times New Roman" w:hAnsi="Times New Roman" w:cs="Times New Roman"/>
          <w:sz w:val="24"/>
          <w:szCs w:val="24"/>
        </w:rPr>
        <w:t xml:space="preserve"> three hundred and ninety </w:t>
      </w:r>
      <w:r w:rsidR="00767E35" w:rsidRPr="00E0617D">
        <w:rPr>
          <w:rFonts w:ascii="Times New Roman" w:hAnsi="Times New Roman" w:cs="Times New Roman"/>
          <w:sz w:val="24"/>
          <w:szCs w:val="24"/>
        </w:rPr>
        <w:t>positions were filled by teachers that were alternative</w:t>
      </w:r>
      <w:r w:rsidR="00584C5C" w:rsidRPr="00E0617D">
        <w:rPr>
          <w:rFonts w:ascii="Times New Roman" w:hAnsi="Times New Roman" w:cs="Times New Roman"/>
          <w:sz w:val="24"/>
          <w:szCs w:val="24"/>
        </w:rPr>
        <w:t>ly</w:t>
      </w:r>
      <w:r w:rsidR="00767E35" w:rsidRPr="00E0617D">
        <w:rPr>
          <w:rFonts w:ascii="Times New Roman" w:hAnsi="Times New Roman" w:cs="Times New Roman"/>
          <w:sz w:val="24"/>
          <w:szCs w:val="24"/>
        </w:rPr>
        <w:t xml:space="preserve"> </w:t>
      </w:r>
      <w:r w:rsidR="00584C5C" w:rsidRPr="00E0617D">
        <w:rPr>
          <w:rFonts w:ascii="Times New Roman" w:hAnsi="Times New Roman" w:cs="Times New Roman"/>
          <w:sz w:val="24"/>
          <w:szCs w:val="24"/>
        </w:rPr>
        <w:t>certified</w:t>
      </w:r>
      <w:r w:rsidR="00A32A44" w:rsidRPr="00E0617D">
        <w:rPr>
          <w:rFonts w:ascii="Times New Roman" w:hAnsi="Times New Roman" w:cs="Times New Roman"/>
          <w:sz w:val="24"/>
          <w:szCs w:val="24"/>
        </w:rPr>
        <w:t xml:space="preserve"> (Kantrovich, 2009). </w:t>
      </w:r>
      <w:r w:rsidR="009E0C25" w:rsidRPr="00E0617D">
        <w:rPr>
          <w:rFonts w:ascii="Times New Roman" w:hAnsi="Times New Roman" w:cs="Times New Roman"/>
          <w:sz w:val="24"/>
          <w:szCs w:val="24"/>
        </w:rPr>
        <w:t>This non-traditional route to the classroom helps fill gaps in every discipline, accounting for approximately one-third of all new teachers</w:t>
      </w:r>
      <w:r w:rsidR="00584C5C" w:rsidRPr="00E0617D">
        <w:rPr>
          <w:rFonts w:ascii="Times New Roman" w:hAnsi="Times New Roman" w:cs="Times New Roman"/>
          <w:sz w:val="24"/>
          <w:szCs w:val="24"/>
        </w:rPr>
        <w:t xml:space="preserve"> each year</w:t>
      </w:r>
      <w:r w:rsidR="009E0C25" w:rsidRPr="00E0617D">
        <w:rPr>
          <w:rFonts w:ascii="Times New Roman" w:hAnsi="Times New Roman" w:cs="Times New Roman"/>
          <w:sz w:val="24"/>
          <w:szCs w:val="24"/>
        </w:rPr>
        <w:t xml:space="preserve"> (</w:t>
      </w:r>
      <w:r w:rsidR="009E0C25" w:rsidRPr="00E0617D">
        <w:rPr>
          <w:rFonts w:ascii="Times New Roman" w:eastAsia="Times New Roman" w:hAnsi="Times New Roman" w:cs="Times New Roman"/>
          <w:sz w:val="24"/>
          <w:szCs w:val="24"/>
        </w:rPr>
        <w:t xml:space="preserve">Institute of Education Sciences, 2009). </w:t>
      </w:r>
      <w:r w:rsidR="00584C5C" w:rsidRPr="00E0617D">
        <w:rPr>
          <w:rFonts w:ascii="Times New Roman" w:eastAsia="Times New Roman" w:hAnsi="Times New Roman" w:cs="Times New Roman"/>
          <w:sz w:val="24"/>
          <w:szCs w:val="24"/>
        </w:rPr>
        <w:t xml:space="preserve">Alternative </w:t>
      </w:r>
      <w:r w:rsidR="00B67121" w:rsidRPr="00E0617D">
        <w:rPr>
          <w:rFonts w:ascii="Times New Roman" w:eastAsia="Times New Roman" w:hAnsi="Times New Roman" w:cs="Times New Roman"/>
          <w:sz w:val="24"/>
          <w:szCs w:val="24"/>
        </w:rPr>
        <w:t>certification programs have many of the same components found in traditional teacher education but are also costly and cumbersome</w:t>
      </w:r>
      <w:r w:rsidR="00B82924" w:rsidRPr="00E0617D">
        <w:rPr>
          <w:rFonts w:ascii="Times New Roman" w:eastAsia="Times New Roman" w:hAnsi="Times New Roman" w:cs="Times New Roman"/>
          <w:sz w:val="24"/>
          <w:szCs w:val="24"/>
        </w:rPr>
        <w:t xml:space="preserve"> </w:t>
      </w:r>
      <w:r w:rsidR="00B82924" w:rsidRPr="00E0617D">
        <w:rPr>
          <w:rFonts w:ascii="Times New Roman" w:hAnsi="Times New Roman" w:cs="Times New Roman"/>
          <w:sz w:val="24"/>
          <w:szCs w:val="24"/>
        </w:rPr>
        <w:t>for students to navigate</w:t>
      </w:r>
      <w:r w:rsidR="00B95DCE" w:rsidRPr="00E0617D">
        <w:rPr>
          <w:rFonts w:ascii="Times New Roman" w:hAnsi="Times New Roman" w:cs="Times New Roman"/>
          <w:sz w:val="24"/>
          <w:szCs w:val="24"/>
        </w:rPr>
        <w:t xml:space="preserve"> (National Teach Ag Campaign, 2012; Walsh &amp; Jacobs, 2007)</w:t>
      </w:r>
      <w:r w:rsidR="00B82924" w:rsidRPr="00E0617D">
        <w:rPr>
          <w:rFonts w:ascii="Times New Roman" w:hAnsi="Times New Roman" w:cs="Times New Roman"/>
          <w:sz w:val="24"/>
          <w:szCs w:val="24"/>
        </w:rPr>
        <w:t xml:space="preserve">. </w:t>
      </w:r>
    </w:p>
    <w:p w14:paraId="780902EF" w14:textId="77777777" w:rsidR="00B67121" w:rsidRPr="00E0617D" w:rsidRDefault="00B67121" w:rsidP="003433E4">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 xml:space="preserve">As a potential solution, [University] developed the Accelerate Online program to alleviate the teacher shortage while also providing quality instruction, resources, and support to graduates entering the classroom through alternative or emergency certification. This program provides an innovative, flexible, and supportive learning experience for students who do not plan on enrolling in a costly graduate degree program. </w:t>
      </w:r>
      <w:r w:rsidR="00584C5C" w:rsidRPr="00E0617D">
        <w:rPr>
          <w:rFonts w:ascii="Times New Roman" w:hAnsi="Times New Roman" w:cs="Times New Roman"/>
          <w:sz w:val="24"/>
          <w:szCs w:val="24"/>
        </w:rPr>
        <w:t>Accelerate Online also gives teacher educators the</w:t>
      </w:r>
      <w:r w:rsidR="00276DB8" w:rsidRPr="00E0617D">
        <w:rPr>
          <w:rFonts w:ascii="Times New Roman" w:hAnsi="Times New Roman" w:cs="Times New Roman"/>
          <w:sz w:val="24"/>
          <w:szCs w:val="24"/>
        </w:rPr>
        <w:t xml:space="preserve"> ability to </w:t>
      </w:r>
      <w:r w:rsidR="00584C5C" w:rsidRPr="00E0617D">
        <w:rPr>
          <w:rFonts w:ascii="Times New Roman" w:hAnsi="Times New Roman" w:cs="Times New Roman"/>
          <w:sz w:val="24"/>
          <w:szCs w:val="24"/>
        </w:rPr>
        <w:t xml:space="preserve">provide </w:t>
      </w:r>
      <w:r w:rsidR="00276DB8" w:rsidRPr="00E0617D">
        <w:rPr>
          <w:rFonts w:ascii="Times New Roman" w:hAnsi="Times New Roman" w:cs="Times New Roman"/>
          <w:sz w:val="24"/>
          <w:szCs w:val="24"/>
        </w:rPr>
        <w:t>train</w:t>
      </w:r>
      <w:r w:rsidR="00584C5C" w:rsidRPr="00E0617D">
        <w:rPr>
          <w:rFonts w:ascii="Times New Roman" w:hAnsi="Times New Roman" w:cs="Times New Roman"/>
          <w:sz w:val="24"/>
          <w:szCs w:val="24"/>
        </w:rPr>
        <w:t>ing</w:t>
      </w:r>
      <w:r w:rsidR="00276DB8" w:rsidRPr="00E0617D">
        <w:rPr>
          <w:rFonts w:ascii="Times New Roman" w:hAnsi="Times New Roman" w:cs="Times New Roman"/>
          <w:sz w:val="24"/>
          <w:szCs w:val="24"/>
        </w:rPr>
        <w:t xml:space="preserve"> </w:t>
      </w:r>
      <w:r w:rsidR="00584C5C" w:rsidRPr="00E0617D">
        <w:rPr>
          <w:rFonts w:ascii="Times New Roman" w:hAnsi="Times New Roman" w:cs="Times New Roman"/>
          <w:sz w:val="24"/>
          <w:szCs w:val="24"/>
        </w:rPr>
        <w:t xml:space="preserve">online </w:t>
      </w:r>
      <w:r w:rsidR="00276DB8" w:rsidRPr="00E0617D">
        <w:rPr>
          <w:rFonts w:ascii="Times New Roman" w:hAnsi="Times New Roman" w:cs="Times New Roman"/>
          <w:sz w:val="24"/>
          <w:szCs w:val="24"/>
        </w:rPr>
        <w:t>without the traditional ba</w:t>
      </w:r>
      <w:r w:rsidR="00584C5C" w:rsidRPr="00E0617D">
        <w:rPr>
          <w:rFonts w:ascii="Times New Roman" w:hAnsi="Times New Roman" w:cs="Times New Roman"/>
          <w:sz w:val="24"/>
          <w:szCs w:val="24"/>
        </w:rPr>
        <w:t xml:space="preserve">rriers of time and location, </w:t>
      </w:r>
      <w:r w:rsidR="00276DB8" w:rsidRPr="00E0617D">
        <w:rPr>
          <w:rFonts w:ascii="Times New Roman" w:hAnsi="Times New Roman" w:cs="Times New Roman"/>
          <w:sz w:val="24"/>
          <w:szCs w:val="24"/>
        </w:rPr>
        <w:t>help</w:t>
      </w:r>
      <w:r w:rsidR="00584C5C" w:rsidRPr="00E0617D">
        <w:rPr>
          <w:rFonts w:ascii="Times New Roman" w:hAnsi="Times New Roman" w:cs="Times New Roman"/>
          <w:sz w:val="24"/>
          <w:szCs w:val="24"/>
        </w:rPr>
        <w:t>ing</w:t>
      </w:r>
      <w:r w:rsidR="00276DB8" w:rsidRPr="00E0617D">
        <w:rPr>
          <w:rFonts w:ascii="Times New Roman" w:hAnsi="Times New Roman" w:cs="Times New Roman"/>
          <w:sz w:val="24"/>
          <w:szCs w:val="24"/>
        </w:rPr>
        <w:t xml:space="preserve"> fill an important need for qualified teachers in the field (Nelson, 2008). </w:t>
      </w:r>
    </w:p>
    <w:p w14:paraId="0CC278F9" w14:textId="77777777" w:rsidR="00276DB8" w:rsidRPr="00E0617D" w:rsidRDefault="00276DB8" w:rsidP="003433E4">
      <w:pPr>
        <w:spacing w:after="0" w:line="240" w:lineRule="auto"/>
        <w:contextualSpacing/>
        <w:rPr>
          <w:rFonts w:ascii="Times New Roman" w:hAnsi="Times New Roman" w:cs="Times New Roman"/>
          <w:sz w:val="24"/>
          <w:szCs w:val="24"/>
        </w:rPr>
      </w:pPr>
    </w:p>
    <w:p w14:paraId="1BA79C89" w14:textId="77777777" w:rsidR="00191F39" w:rsidRPr="00E0617D" w:rsidRDefault="00145F08" w:rsidP="00363274">
      <w:pPr>
        <w:spacing w:after="0" w:line="240" w:lineRule="auto"/>
        <w:contextualSpacing/>
        <w:jc w:val="center"/>
        <w:rPr>
          <w:rFonts w:ascii="Times New Roman" w:hAnsi="Times New Roman" w:cs="Times New Roman"/>
          <w:b/>
          <w:sz w:val="24"/>
          <w:szCs w:val="24"/>
        </w:rPr>
      </w:pPr>
      <w:r w:rsidRPr="00E0617D">
        <w:rPr>
          <w:rFonts w:ascii="Times New Roman" w:hAnsi="Times New Roman" w:cs="Times New Roman"/>
          <w:b/>
          <w:sz w:val="24"/>
          <w:szCs w:val="24"/>
        </w:rPr>
        <w:t>How it Works</w:t>
      </w:r>
    </w:p>
    <w:p w14:paraId="082CF077" w14:textId="77777777" w:rsidR="00845C0E" w:rsidRPr="00E0617D" w:rsidRDefault="00845C0E" w:rsidP="00363274">
      <w:pPr>
        <w:spacing w:after="0" w:line="240" w:lineRule="auto"/>
        <w:contextualSpacing/>
        <w:jc w:val="center"/>
        <w:rPr>
          <w:rFonts w:ascii="Times New Roman" w:hAnsi="Times New Roman" w:cs="Times New Roman"/>
          <w:b/>
          <w:sz w:val="24"/>
          <w:szCs w:val="24"/>
        </w:rPr>
      </w:pPr>
    </w:p>
    <w:p w14:paraId="3F11BDA7" w14:textId="23E6CBA4" w:rsidR="00E0617D" w:rsidRPr="00E0617D" w:rsidRDefault="00BC57C7" w:rsidP="00E0617D">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 xml:space="preserve">Accelerate Online was </w:t>
      </w:r>
      <w:r w:rsidR="00A32A44" w:rsidRPr="00E0617D">
        <w:rPr>
          <w:rFonts w:ascii="Times New Roman" w:hAnsi="Times New Roman" w:cs="Times New Roman"/>
          <w:sz w:val="24"/>
          <w:szCs w:val="24"/>
        </w:rPr>
        <w:t>specifically</w:t>
      </w:r>
      <w:r w:rsidR="00E834E1" w:rsidRPr="00E0617D">
        <w:rPr>
          <w:rFonts w:ascii="Times New Roman" w:hAnsi="Times New Roman" w:cs="Times New Roman"/>
          <w:sz w:val="24"/>
          <w:szCs w:val="24"/>
        </w:rPr>
        <w:t xml:space="preserve"> designed for </w:t>
      </w:r>
      <w:r w:rsidR="00584C5C" w:rsidRPr="00E0617D">
        <w:rPr>
          <w:rFonts w:ascii="Times New Roman" w:hAnsi="Times New Roman" w:cs="Times New Roman"/>
          <w:sz w:val="24"/>
          <w:szCs w:val="24"/>
        </w:rPr>
        <w:t>individuals</w:t>
      </w:r>
      <w:r w:rsidR="00E834E1" w:rsidRPr="00E0617D">
        <w:rPr>
          <w:rFonts w:ascii="Times New Roman" w:hAnsi="Times New Roman" w:cs="Times New Roman"/>
          <w:sz w:val="24"/>
          <w:szCs w:val="24"/>
        </w:rPr>
        <w:t xml:space="preserve"> with agriculturally-related degrees as a </w:t>
      </w:r>
      <w:r w:rsidR="001510D8" w:rsidRPr="00E0617D">
        <w:rPr>
          <w:rFonts w:ascii="Times New Roman" w:hAnsi="Times New Roman" w:cs="Times New Roman"/>
          <w:sz w:val="24"/>
          <w:szCs w:val="24"/>
        </w:rPr>
        <w:t>pathway</w:t>
      </w:r>
      <w:r w:rsidR="00680FD5" w:rsidRPr="00E0617D">
        <w:rPr>
          <w:rFonts w:ascii="Times New Roman" w:hAnsi="Times New Roman" w:cs="Times New Roman"/>
          <w:sz w:val="24"/>
          <w:szCs w:val="24"/>
        </w:rPr>
        <w:t xml:space="preserve"> to teacher licensure</w:t>
      </w:r>
      <w:r w:rsidR="001510D8" w:rsidRPr="00E0617D">
        <w:rPr>
          <w:rFonts w:ascii="Times New Roman" w:hAnsi="Times New Roman" w:cs="Times New Roman"/>
          <w:sz w:val="24"/>
          <w:szCs w:val="24"/>
        </w:rPr>
        <w:t xml:space="preserve">. </w:t>
      </w:r>
      <w:r w:rsidR="00145F08" w:rsidRPr="00E0617D">
        <w:rPr>
          <w:rFonts w:ascii="Times New Roman" w:hAnsi="Times New Roman" w:cs="Times New Roman"/>
          <w:sz w:val="24"/>
          <w:szCs w:val="24"/>
        </w:rPr>
        <w:t>All applicants must possess a baccalaureate degree</w:t>
      </w:r>
      <w:r w:rsidR="005F607A" w:rsidRPr="00E0617D">
        <w:rPr>
          <w:rFonts w:ascii="Times New Roman" w:hAnsi="Times New Roman" w:cs="Times New Roman"/>
          <w:sz w:val="24"/>
          <w:szCs w:val="24"/>
        </w:rPr>
        <w:t xml:space="preserve"> with a minimum </w:t>
      </w:r>
      <w:r w:rsidR="00241BC1" w:rsidRPr="00E0617D">
        <w:rPr>
          <w:rFonts w:ascii="Times New Roman" w:hAnsi="Times New Roman" w:cs="Times New Roman"/>
          <w:sz w:val="24"/>
          <w:szCs w:val="24"/>
        </w:rPr>
        <w:t xml:space="preserve">2.75 </w:t>
      </w:r>
      <w:r w:rsidR="005F607A" w:rsidRPr="00E0617D">
        <w:rPr>
          <w:rFonts w:ascii="Times New Roman" w:hAnsi="Times New Roman" w:cs="Times New Roman"/>
          <w:sz w:val="24"/>
          <w:szCs w:val="24"/>
        </w:rPr>
        <w:t>grade point average</w:t>
      </w:r>
      <w:r w:rsidR="00145F08" w:rsidRPr="00E0617D">
        <w:rPr>
          <w:rFonts w:ascii="Times New Roman" w:hAnsi="Times New Roman" w:cs="Times New Roman"/>
          <w:sz w:val="24"/>
          <w:szCs w:val="24"/>
        </w:rPr>
        <w:t xml:space="preserve">, have completed the teaching field course </w:t>
      </w:r>
      <w:r w:rsidR="000E3F3B" w:rsidRPr="00E0617D">
        <w:rPr>
          <w:rFonts w:ascii="Times New Roman" w:hAnsi="Times New Roman" w:cs="Times New Roman"/>
          <w:sz w:val="24"/>
          <w:szCs w:val="24"/>
        </w:rPr>
        <w:t>work, and met with the</w:t>
      </w:r>
      <w:r w:rsidR="00162D9B" w:rsidRPr="00E0617D">
        <w:rPr>
          <w:rFonts w:ascii="Times New Roman" w:hAnsi="Times New Roman" w:cs="Times New Roman"/>
          <w:sz w:val="24"/>
          <w:szCs w:val="24"/>
        </w:rPr>
        <w:t xml:space="preserve"> Accelerate</w:t>
      </w:r>
      <w:r w:rsidR="00145F08" w:rsidRPr="00E0617D">
        <w:rPr>
          <w:rFonts w:ascii="Times New Roman" w:hAnsi="Times New Roman" w:cs="Times New Roman"/>
          <w:sz w:val="24"/>
          <w:szCs w:val="24"/>
        </w:rPr>
        <w:t xml:space="preserve"> Online selection committee for a personal interview before </w:t>
      </w:r>
      <w:r w:rsidR="000E3F3B" w:rsidRPr="00E0617D">
        <w:rPr>
          <w:rFonts w:ascii="Times New Roman" w:hAnsi="Times New Roman" w:cs="Times New Roman"/>
          <w:sz w:val="24"/>
          <w:szCs w:val="24"/>
        </w:rPr>
        <w:t xml:space="preserve">being enrolled in the program. </w:t>
      </w:r>
      <w:r w:rsidR="00CA3046" w:rsidRPr="00E0617D">
        <w:rPr>
          <w:rFonts w:ascii="Times New Roman" w:hAnsi="Times New Roman" w:cs="Times New Roman"/>
          <w:sz w:val="24"/>
          <w:szCs w:val="24"/>
        </w:rPr>
        <w:t>Accepted students</w:t>
      </w:r>
      <w:r w:rsidR="00094B32" w:rsidRPr="00E0617D">
        <w:rPr>
          <w:rFonts w:ascii="Times New Roman" w:hAnsi="Times New Roman" w:cs="Times New Roman"/>
          <w:sz w:val="24"/>
          <w:szCs w:val="24"/>
        </w:rPr>
        <w:t xml:space="preserve"> will begin </w:t>
      </w:r>
      <w:r w:rsidR="00B82924" w:rsidRPr="00E0617D">
        <w:rPr>
          <w:rFonts w:ascii="Times New Roman" w:hAnsi="Times New Roman" w:cs="Times New Roman"/>
          <w:sz w:val="24"/>
          <w:szCs w:val="24"/>
        </w:rPr>
        <w:t xml:space="preserve">self-paced </w:t>
      </w:r>
      <w:r w:rsidR="005F607A" w:rsidRPr="00E0617D">
        <w:rPr>
          <w:rFonts w:ascii="Times New Roman" w:hAnsi="Times New Roman" w:cs="Times New Roman"/>
          <w:sz w:val="24"/>
          <w:szCs w:val="24"/>
        </w:rPr>
        <w:t>online curriculu</w:t>
      </w:r>
      <w:r w:rsidR="00D0404B" w:rsidRPr="00E0617D">
        <w:rPr>
          <w:rFonts w:ascii="Times New Roman" w:hAnsi="Times New Roman" w:cs="Times New Roman"/>
          <w:sz w:val="24"/>
          <w:szCs w:val="24"/>
        </w:rPr>
        <w:t>m</w:t>
      </w:r>
      <w:r w:rsidR="00145F08" w:rsidRPr="00E0617D">
        <w:rPr>
          <w:rFonts w:ascii="Times New Roman" w:hAnsi="Times New Roman" w:cs="Times New Roman"/>
          <w:sz w:val="24"/>
          <w:szCs w:val="24"/>
        </w:rPr>
        <w:t xml:space="preserve"> </w:t>
      </w:r>
      <w:r w:rsidR="003B2BC7" w:rsidRPr="00E0617D">
        <w:rPr>
          <w:rFonts w:ascii="Times New Roman" w:hAnsi="Times New Roman" w:cs="Times New Roman"/>
          <w:sz w:val="24"/>
          <w:szCs w:val="24"/>
        </w:rPr>
        <w:t xml:space="preserve">in areas of </w:t>
      </w:r>
      <w:r w:rsidR="00145F08" w:rsidRPr="00E0617D">
        <w:rPr>
          <w:rFonts w:ascii="Times New Roman" w:hAnsi="Times New Roman" w:cs="Times New Roman"/>
          <w:sz w:val="24"/>
          <w:szCs w:val="24"/>
        </w:rPr>
        <w:t>pedagogy and professional responsibilities</w:t>
      </w:r>
      <w:r w:rsidR="005C0381" w:rsidRPr="00E0617D">
        <w:rPr>
          <w:rFonts w:ascii="Times New Roman" w:hAnsi="Times New Roman" w:cs="Times New Roman"/>
          <w:sz w:val="24"/>
          <w:szCs w:val="24"/>
        </w:rPr>
        <w:t xml:space="preserve"> as well as </w:t>
      </w:r>
      <w:r w:rsidR="00E86BE9">
        <w:rPr>
          <w:rFonts w:ascii="Times New Roman" w:hAnsi="Times New Roman" w:cs="Times New Roman"/>
          <w:sz w:val="24"/>
          <w:szCs w:val="24"/>
        </w:rPr>
        <w:t xml:space="preserve">contextual </w:t>
      </w:r>
      <w:r w:rsidR="005C0381" w:rsidRPr="00E0617D">
        <w:rPr>
          <w:rFonts w:ascii="Times New Roman" w:hAnsi="Times New Roman" w:cs="Times New Roman"/>
          <w:sz w:val="24"/>
          <w:szCs w:val="24"/>
        </w:rPr>
        <w:t>modules related to their work in agricultural science</w:t>
      </w:r>
      <w:r w:rsidR="001E207A" w:rsidRPr="00E0617D">
        <w:rPr>
          <w:rFonts w:ascii="Times New Roman" w:hAnsi="Times New Roman" w:cs="Times New Roman"/>
          <w:sz w:val="24"/>
          <w:szCs w:val="24"/>
        </w:rPr>
        <w:t>.</w:t>
      </w:r>
      <w:r w:rsidR="00CA3046" w:rsidRPr="00E0617D">
        <w:rPr>
          <w:rFonts w:ascii="Times New Roman" w:hAnsi="Times New Roman" w:cs="Times New Roman"/>
          <w:sz w:val="24"/>
          <w:szCs w:val="24"/>
        </w:rPr>
        <w:t xml:space="preserve"> </w:t>
      </w:r>
      <w:r w:rsidR="00EC5DA7" w:rsidRPr="00E0617D">
        <w:rPr>
          <w:rFonts w:ascii="Times New Roman" w:hAnsi="Times New Roman" w:cs="Times New Roman"/>
          <w:sz w:val="24"/>
          <w:szCs w:val="24"/>
        </w:rPr>
        <w:t xml:space="preserve">They will </w:t>
      </w:r>
      <w:r w:rsidR="00CA3046" w:rsidRPr="00E0617D">
        <w:rPr>
          <w:rFonts w:ascii="Times New Roman" w:hAnsi="Times New Roman" w:cs="Times New Roman"/>
          <w:sz w:val="24"/>
          <w:szCs w:val="24"/>
        </w:rPr>
        <w:t xml:space="preserve">take part in a 40-hour early field experience </w:t>
      </w:r>
      <w:r w:rsidR="00CA3046" w:rsidRPr="00E0617D">
        <w:rPr>
          <w:rFonts w:ascii="Times New Roman" w:hAnsi="Times New Roman" w:cs="Times New Roman"/>
          <w:color w:val="000000"/>
          <w:sz w:val="24"/>
          <w:szCs w:val="24"/>
        </w:rPr>
        <w:t>to observe various learning theories, teaching methods, and</w:t>
      </w:r>
      <w:r w:rsidR="00E0617D" w:rsidRPr="00E0617D">
        <w:rPr>
          <w:rFonts w:ascii="Times New Roman" w:hAnsi="Times New Roman" w:cs="Times New Roman"/>
          <w:sz w:val="24"/>
          <w:szCs w:val="24"/>
        </w:rPr>
        <w:t xml:space="preserve"> classroom management practices</w:t>
      </w:r>
      <w:r w:rsidR="00E0617D">
        <w:rPr>
          <w:rFonts w:ascii="Times New Roman" w:hAnsi="Times New Roman" w:cs="Times New Roman"/>
          <w:sz w:val="24"/>
          <w:szCs w:val="24"/>
        </w:rPr>
        <w:t xml:space="preserve"> first-hand</w:t>
      </w:r>
      <w:r w:rsidR="00E0617D" w:rsidRPr="00E0617D">
        <w:rPr>
          <w:rFonts w:ascii="Times New Roman" w:hAnsi="Times New Roman" w:cs="Times New Roman"/>
          <w:sz w:val="24"/>
          <w:szCs w:val="24"/>
        </w:rPr>
        <w:t>. Here, students will gain an understanding of how agricultural education works within the</w:t>
      </w:r>
      <w:r w:rsidR="00E0617D">
        <w:rPr>
          <w:rFonts w:ascii="Times New Roman" w:hAnsi="Times New Roman" w:cs="Times New Roman"/>
          <w:sz w:val="24"/>
          <w:szCs w:val="24"/>
        </w:rPr>
        <w:t xml:space="preserve"> </w:t>
      </w:r>
      <w:r w:rsidR="00E0617D" w:rsidRPr="00E0617D">
        <w:rPr>
          <w:rFonts w:ascii="Times New Roman" w:hAnsi="Times New Roman" w:cs="Times New Roman"/>
          <w:sz w:val="24"/>
          <w:szCs w:val="24"/>
        </w:rPr>
        <w:t xml:space="preserve">comprehensive school </w:t>
      </w:r>
      <w:r w:rsidR="00E0617D" w:rsidRPr="00E0617D">
        <w:rPr>
          <w:rFonts w:ascii="Times New Roman" w:hAnsi="Times New Roman" w:cs="Times New Roman"/>
          <w:color w:val="000000"/>
          <w:sz w:val="24"/>
          <w:szCs w:val="24"/>
        </w:rPr>
        <w:t>while also evaluating the various ways teachers interact with learners in</w:t>
      </w:r>
      <w:r w:rsidR="00E0617D">
        <w:rPr>
          <w:rFonts w:ascii="Times New Roman" w:hAnsi="Times New Roman" w:cs="Times New Roman"/>
          <w:color w:val="000000"/>
          <w:sz w:val="24"/>
          <w:szCs w:val="24"/>
        </w:rPr>
        <w:t xml:space="preserve"> and out</w:t>
      </w:r>
      <w:r w:rsidR="00E0617D" w:rsidRPr="00E0617D">
        <w:rPr>
          <w:rFonts w:ascii="Times New Roman" w:hAnsi="Times New Roman" w:cs="Times New Roman"/>
          <w:color w:val="000000"/>
          <w:sz w:val="24"/>
          <w:szCs w:val="24"/>
        </w:rPr>
        <w:t xml:space="preserve"> the classroom. </w:t>
      </w:r>
    </w:p>
    <w:p w14:paraId="26A580E4" w14:textId="77777777" w:rsidR="00EC5DA7" w:rsidRPr="00E0617D" w:rsidRDefault="006C084F" w:rsidP="00E0617D">
      <w:pPr>
        <w:autoSpaceDE w:val="0"/>
        <w:autoSpaceDN w:val="0"/>
        <w:adjustRightInd w:val="0"/>
        <w:spacing w:after="0" w:line="240" w:lineRule="auto"/>
        <w:ind w:firstLine="720"/>
        <w:rPr>
          <w:rFonts w:ascii="Times New Roman" w:hAnsi="Times New Roman" w:cs="Times New Roman"/>
          <w:color w:val="000000"/>
          <w:sz w:val="24"/>
          <w:szCs w:val="24"/>
        </w:rPr>
      </w:pPr>
      <w:r w:rsidRPr="00E0617D">
        <w:rPr>
          <w:rFonts w:ascii="Times New Roman" w:hAnsi="Times New Roman" w:cs="Times New Roman"/>
          <w:sz w:val="24"/>
          <w:szCs w:val="24"/>
        </w:rPr>
        <w:t>Just as any traditional teacher education program, students</w:t>
      </w:r>
      <w:r w:rsidR="00C67F6E" w:rsidRPr="00E0617D">
        <w:rPr>
          <w:rFonts w:ascii="Times New Roman" w:hAnsi="Times New Roman" w:cs="Times New Roman"/>
          <w:sz w:val="24"/>
          <w:szCs w:val="24"/>
        </w:rPr>
        <w:t xml:space="preserve"> will </w:t>
      </w:r>
      <w:r w:rsidR="00EC5DA7" w:rsidRPr="00E0617D">
        <w:rPr>
          <w:rFonts w:ascii="Times New Roman" w:hAnsi="Times New Roman" w:cs="Times New Roman"/>
          <w:sz w:val="24"/>
          <w:szCs w:val="24"/>
        </w:rPr>
        <w:t xml:space="preserve">also </w:t>
      </w:r>
      <w:r w:rsidR="00C67F6E" w:rsidRPr="00E0617D">
        <w:rPr>
          <w:rFonts w:ascii="Times New Roman" w:hAnsi="Times New Roman" w:cs="Times New Roman"/>
          <w:sz w:val="24"/>
          <w:szCs w:val="24"/>
        </w:rPr>
        <w:t xml:space="preserve">meet with a </w:t>
      </w:r>
      <w:r w:rsidRPr="00E0617D">
        <w:rPr>
          <w:rFonts w:ascii="Times New Roman" w:hAnsi="Times New Roman" w:cs="Times New Roman"/>
          <w:sz w:val="24"/>
          <w:szCs w:val="24"/>
        </w:rPr>
        <w:t>cohort</w:t>
      </w:r>
      <w:r w:rsidR="00C67F6E" w:rsidRPr="00E0617D">
        <w:rPr>
          <w:rFonts w:ascii="Times New Roman" w:hAnsi="Times New Roman" w:cs="Times New Roman"/>
          <w:sz w:val="24"/>
          <w:szCs w:val="24"/>
        </w:rPr>
        <w:t xml:space="preserve"> group, both </w:t>
      </w:r>
      <w:r w:rsidR="003B2BC7" w:rsidRPr="00E0617D">
        <w:rPr>
          <w:rFonts w:ascii="Times New Roman" w:hAnsi="Times New Roman" w:cs="Times New Roman"/>
          <w:sz w:val="24"/>
          <w:szCs w:val="24"/>
        </w:rPr>
        <w:t>face-to-face</w:t>
      </w:r>
      <w:r w:rsidR="00C67F6E" w:rsidRPr="00E0617D">
        <w:rPr>
          <w:rFonts w:ascii="Times New Roman" w:hAnsi="Times New Roman" w:cs="Times New Roman"/>
          <w:sz w:val="24"/>
          <w:szCs w:val="24"/>
        </w:rPr>
        <w:t xml:space="preserve"> and online,</w:t>
      </w:r>
      <w:r w:rsidRPr="00E0617D">
        <w:rPr>
          <w:rFonts w:ascii="Times New Roman" w:hAnsi="Times New Roman" w:cs="Times New Roman"/>
          <w:sz w:val="24"/>
          <w:szCs w:val="24"/>
        </w:rPr>
        <w:t xml:space="preserve"> to </w:t>
      </w:r>
      <w:r w:rsidR="00CA3046" w:rsidRPr="00E0617D">
        <w:rPr>
          <w:rFonts w:ascii="Times New Roman" w:hAnsi="Times New Roman" w:cs="Times New Roman"/>
          <w:sz w:val="24"/>
          <w:szCs w:val="24"/>
        </w:rPr>
        <w:t>benefit from</w:t>
      </w:r>
      <w:r w:rsidR="00C67F6E" w:rsidRPr="00E0617D">
        <w:rPr>
          <w:rFonts w:ascii="Times New Roman" w:hAnsi="Times New Roman" w:cs="Times New Roman"/>
          <w:sz w:val="24"/>
          <w:szCs w:val="24"/>
        </w:rPr>
        <w:t xml:space="preserve"> shared knowledge, </w:t>
      </w:r>
      <w:r w:rsidRPr="00E0617D">
        <w:rPr>
          <w:rFonts w:ascii="Times New Roman" w:hAnsi="Times New Roman" w:cs="Times New Roman"/>
          <w:sz w:val="24"/>
          <w:szCs w:val="24"/>
        </w:rPr>
        <w:t>experience</w:t>
      </w:r>
      <w:r w:rsidR="00C67F6E" w:rsidRPr="00E0617D">
        <w:rPr>
          <w:rFonts w:ascii="Times New Roman" w:hAnsi="Times New Roman" w:cs="Times New Roman"/>
          <w:sz w:val="24"/>
          <w:szCs w:val="24"/>
        </w:rPr>
        <w:t xml:space="preserve"> and </w:t>
      </w:r>
      <w:r w:rsidR="00EC5DA7" w:rsidRPr="00E0617D">
        <w:rPr>
          <w:rFonts w:ascii="Times New Roman" w:hAnsi="Times New Roman" w:cs="Times New Roman"/>
          <w:sz w:val="24"/>
          <w:szCs w:val="24"/>
        </w:rPr>
        <w:t>reflection</w:t>
      </w:r>
      <w:r w:rsidR="00C67F6E" w:rsidRPr="00E0617D">
        <w:rPr>
          <w:rFonts w:ascii="Times New Roman" w:hAnsi="Times New Roman" w:cs="Times New Roman"/>
          <w:sz w:val="24"/>
          <w:szCs w:val="24"/>
        </w:rPr>
        <w:t xml:space="preserve">. </w:t>
      </w:r>
    </w:p>
    <w:p w14:paraId="364E80C6" w14:textId="77777777" w:rsidR="00D34EFF" w:rsidRPr="00E0617D" w:rsidRDefault="009821D6" w:rsidP="00880C2A">
      <w:pPr>
        <w:pStyle w:val="Default"/>
      </w:pPr>
      <w:r w:rsidRPr="00E0617D">
        <w:t xml:space="preserve">Establishing this community will </w:t>
      </w:r>
      <w:r w:rsidR="00CA3046" w:rsidRPr="00E0617D">
        <w:t xml:space="preserve">help students </w:t>
      </w:r>
      <w:r w:rsidRPr="00E0617D">
        <w:t xml:space="preserve">navigate the various contextual nuances of agricultural education </w:t>
      </w:r>
      <w:r w:rsidR="003B2BC7" w:rsidRPr="00E0617D">
        <w:t xml:space="preserve">together, with </w:t>
      </w:r>
      <w:r w:rsidRPr="00E0617D">
        <w:t>shared purpose</w:t>
      </w:r>
      <w:r w:rsidR="00EC5DA7" w:rsidRPr="00E0617D">
        <w:t xml:space="preserve"> and emotional support (</w:t>
      </w:r>
      <w:r w:rsidR="003B2BC7" w:rsidRPr="00E0617D">
        <w:t>Levine, 2010)</w:t>
      </w:r>
      <w:r w:rsidRPr="00E0617D">
        <w:t xml:space="preserve">. </w:t>
      </w:r>
      <w:r w:rsidR="00EC5DA7" w:rsidRPr="00E0617D">
        <w:t>Collaboration provide</w:t>
      </w:r>
      <w:r w:rsidR="00607A01" w:rsidRPr="00E0617D">
        <w:t>s</w:t>
      </w:r>
      <w:r w:rsidR="00EC5DA7" w:rsidRPr="00E0617D">
        <w:t xml:space="preserve"> t</w:t>
      </w:r>
      <w:r w:rsidR="00D0404B" w:rsidRPr="00E0617D">
        <w:t>he best opportunity for teachers</w:t>
      </w:r>
      <w:r w:rsidR="00EC5DA7" w:rsidRPr="00E0617D">
        <w:t xml:space="preserve"> to cultivate teaching practices that meet the needs of 21</w:t>
      </w:r>
      <w:r w:rsidR="00EC5DA7" w:rsidRPr="00E0617D">
        <w:rPr>
          <w:vertAlign w:val="superscript"/>
        </w:rPr>
        <w:t>st</w:t>
      </w:r>
      <w:r w:rsidR="00EC5DA7" w:rsidRPr="00E0617D">
        <w:t xml:space="preserve"> century learners</w:t>
      </w:r>
      <w:r w:rsidR="00D0404B" w:rsidRPr="00E0617D">
        <w:t xml:space="preserve"> (Darling-Hammond, 2008)</w:t>
      </w:r>
      <w:r w:rsidR="00EC5DA7" w:rsidRPr="00E0617D">
        <w:t xml:space="preserve">. </w:t>
      </w:r>
      <w:r w:rsidR="000E3F3B" w:rsidRPr="00E0617D">
        <w:t xml:space="preserve">If </w:t>
      </w:r>
      <w:r w:rsidR="00B82924" w:rsidRPr="00E0617D">
        <w:t xml:space="preserve">all </w:t>
      </w:r>
      <w:r w:rsidR="000E3F3B" w:rsidRPr="00E0617D">
        <w:t xml:space="preserve">online </w:t>
      </w:r>
      <w:r w:rsidR="00B82924" w:rsidRPr="00E0617D">
        <w:t>modules</w:t>
      </w:r>
      <w:r w:rsidR="000E3F3B" w:rsidRPr="00E0617D">
        <w:t xml:space="preserve"> </w:t>
      </w:r>
      <w:r w:rsidR="001E207A" w:rsidRPr="00E0617D">
        <w:t>are completed</w:t>
      </w:r>
      <w:r w:rsidR="000E3F3B" w:rsidRPr="00E0617D">
        <w:t xml:space="preserve"> successfully and favorable recommendations are received following the early field experience, students</w:t>
      </w:r>
      <w:r w:rsidR="00880C2A" w:rsidRPr="00E0617D">
        <w:t>, with the assistance of program coordinators,</w:t>
      </w:r>
      <w:r w:rsidR="000E3F3B" w:rsidRPr="00E0617D">
        <w:t xml:space="preserve"> will seek employment as entry-level </w:t>
      </w:r>
      <w:r w:rsidR="00D0404B" w:rsidRPr="00E0617D">
        <w:t xml:space="preserve">agricultural education </w:t>
      </w:r>
      <w:r w:rsidR="000E3F3B" w:rsidRPr="00E0617D">
        <w:t xml:space="preserve">teachers and complete a one year internship at </w:t>
      </w:r>
      <w:r w:rsidR="00960974" w:rsidRPr="00E0617D">
        <w:t xml:space="preserve">a </w:t>
      </w:r>
      <w:r w:rsidR="000E3F3B" w:rsidRPr="00E0617D">
        <w:t xml:space="preserve">public school. During this paid internship, students will be observed and supported by </w:t>
      </w:r>
      <w:r w:rsidR="00B82924" w:rsidRPr="00E0617D">
        <w:t>Agricultural Education f</w:t>
      </w:r>
      <w:r w:rsidR="00680FD5" w:rsidRPr="00E0617D">
        <w:t xml:space="preserve">aculty, </w:t>
      </w:r>
      <w:r w:rsidR="000E3F3B" w:rsidRPr="00E0617D">
        <w:t xml:space="preserve">who will provide constant, constructive feedback. Upon successful completion of the internship, </w:t>
      </w:r>
      <w:r w:rsidR="000E3F3B" w:rsidRPr="00E0617D">
        <w:lastRenderedPageBreak/>
        <w:t>students will be required to pass the Pedagogy and Professional Responsibilities ex</w:t>
      </w:r>
      <w:r w:rsidR="00137511" w:rsidRPr="00E0617D">
        <w:t xml:space="preserve">am </w:t>
      </w:r>
      <w:r w:rsidR="005C0381" w:rsidRPr="00E0617D">
        <w:t>and then be recommended for</w:t>
      </w:r>
      <w:r w:rsidR="000E3F3B" w:rsidRPr="00E0617D">
        <w:t xml:space="preserve"> </w:t>
      </w:r>
      <w:r w:rsidR="005C0381" w:rsidRPr="00E0617D">
        <w:t>full certification</w:t>
      </w:r>
      <w:r w:rsidR="00680FD5" w:rsidRPr="00E0617D">
        <w:t>.</w:t>
      </w:r>
    </w:p>
    <w:p w14:paraId="7CAEEC84" w14:textId="77777777" w:rsidR="00E0617D" w:rsidRPr="00E0617D" w:rsidRDefault="00E0617D" w:rsidP="00E0617D">
      <w:pPr>
        <w:spacing w:after="0" w:line="240" w:lineRule="auto"/>
        <w:contextualSpacing/>
        <w:jc w:val="center"/>
        <w:rPr>
          <w:rFonts w:ascii="Times New Roman" w:hAnsi="Times New Roman" w:cs="Times New Roman"/>
          <w:b/>
          <w:sz w:val="24"/>
          <w:szCs w:val="24"/>
        </w:rPr>
      </w:pPr>
    </w:p>
    <w:p w14:paraId="5DB473D2" w14:textId="77777777" w:rsidR="00145F08" w:rsidRPr="00E0617D" w:rsidRDefault="00145F08" w:rsidP="00E0617D">
      <w:pPr>
        <w:spacing w:after="0" w:line="240" w:lineRule="auto"/>
        <w:contextualSpacing/>
        <w:jc w:val="center"/>
        <w:rPr>
          <w:rFonts w:ascii="Times New Roman" w:hAnsi="Times New Roman" w:cs="Times New Roman"/>
          <w:b/>
          <w:sz w:val="24"/>
          <w:szCs w:val="24"/>
        </w:rPr>
      </w:pPr>
      <w:r w:rsidRPr="00E0617D">
        <w:rPr>
          <w:rFonts w:ascii="Times New Roman" w:hAnsi="Times New Roman" w:cs="Times New Roman"/>
          <w:b/>
          <w:sz w:val="24"/>
          <w:szCs w:val="24"/>
        </w:rPr>
        <w:t>Results to Date/Implications</w:t>
      </w:r>
    </w:p>
    <w:p w14:paraId="6ECC2078" w14:textId="77777777" w:rsidR="00880C2A" w:rsidRPr="00E0617D" w:rsidRDefault="00880C2A" w:rsidP="00880C2A">
      <w:pPr>
        <w:spacing w:after="0" w:line="240" w:lineRule="auto"/>
        <w:contextualSpacing/>
        <w:jc w:val="center"/>
        <w:rPr>
          <w:rFonts w:ascii="Times New Roman" w:hAnsi="Times New Roman" w:cs="Times New Roman"/>
          <w:b/>
          <w:sz w:val="24"/>
          <w:szCs w:val="24"/>
        </w:rPr>
      </w:pPr>
    </w:p>
    <w:p w14:paraId="28068BFD" w14:textId="77777777" w:rsidR="00276DB8" w:rsidRPr="00E0617D" w:rsidRDefault="00960974" w:rsidP="00880C2A">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 xml:space="preserve">Agricultural </w:t>
      </w:r>
      <w:r w:rsidR="00B82924" w:rsidRPr="00E0617D">
        <w:rPr>
          <w:rFonts w:ascii="Times New Roman" w:hAnsi="Times New Roman" w:cs="Times New Roman"/>
          <w:sz w:val="24"/>
          <w:szCs w:val="24"/>
        </w:rPr>
        <w:t xml:space="preserve">Education </w:t>
      </w:r>
      <w:r w:rsidRPr="00E0617D">
        <w:rPr>
          <w:rFonts w:ascii="Times New Roman" w:hAnsi="Times New Roman" w:cs="Times New Roman"/>
          <w:sz w:val="24"/>
          <w:szCs w:val="24"/>
        </w:rPr>
        <w:t>faculty</w:t>
      </w:r>
      <w:r w:rsidR="00145F08" w:rsidRPr="00E0617D">
        <w:rPr>
          <w:rFonts w:ascii="Times New Roman" w:hAnsi="Times New Roman" w:cs="Times New Roman"/>
          <w:sz w:val="24"/>
          <w:szCs w:val="24"/>
        </w:rPr>
        <w:t xml:space="preserve"> </w:t>
      </w:r>
      <w:r w:rsidR="000871C8" w:rsidRPr="00E0617D">
        <w:rPr>
          <w:rFonts w:ascii="Times New Roman" w:hAnsi="Times New Roman" w:cs="Times New Roman"/>
          <w:sz w:val="24"/>
          <w:szCs w:val="24"/>
        </w:rPr>
        <w:t>collaborated</w:t>
      </w:r>
      <w:r w:rsidR="005A61F1" w:rsidRPr="00E0617D">
        <w:rPr>
          <w:rFonts w:ascii="Times New Roman" w:hAnsi="Times New Roman" w:cs="Times New Roman"/>
          <w:sz w:val="24"/>
          <w:szCs w:val="24"/>
        </w:rPr>
        <w:t xml:space="preserve"> </w:t>
      </w:r>
      <w:r w:rsidR="00145F08" w:rsidRPr="00E0617D">
        <w:rPr>
          <w:rFonts w:ascii="Times New Roman" w:hAnsi="Times New Roman" w:cs="Times New Roman"/>
          <w:sz w:val="24"/>
          <w:szCs w:val="24"/>
        </w:rPr>
        <w:t xml:space="preserve">with the College of Education to create and launch instructional modules. </w:t>
      </w:r>
      <w:r w:rsidR="00550DA5" w:rsidRPr="00E0617D">
        <w:rPr>
          <w:rFonts w:ascii="Times New Roman" w:hAnsi="Times New Roman" w:cs="Times New Roman"/>
          <w:sz w:val="24"/>
          <w:szCs w:val="24"/>
        </w:rPr>
        <w:t>Content specific courses that have been created include: Advising FFA and Community Partnerships, History and Foundations of Agricultural Education, Instructional Strategies in Agricultural Science, Supervised Agricultural Experiences, and Career Pathways and College Readiness</w:t>
      </w:r>
      <w:r w:rsidR="00144C81" w:rsidRPr="00E0617D">
        <w:rPr>
          <w:rFonts w:ascii="Times New Roman" w:hAnsi="Times New Roman" w:cs="Times New Roman"/>
          <w:sz w:val="24"/>
          <w:szCs w:val="24"/>
        </w:rPr>
        <w:t xml:space="preserve">.  </w:t>
      </w:r>
    </w:p>
    <w:p w14:paraId="1E352E12" w14:textId="77777777" w:rsidR="00094B32" w:rsidRPr="00E0617D" w:rsidRDefault="00276DB8" w:rsidP="00094B32">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Accelerate Online continues to foster partnerships within the College of Agriculture by providing a mechanism for students in other agriculturally-related fields the opportunity to attain teacher certification without pursuing a master’s degree. Students are currently being recruited to the program from all agricultural disciplines through marketing and promotion.</w:t>
      </w:r>
    </w:p>
    <w:p w14:paraId="7935351D" w14:textId="77777777" w:rsidR="00845C0E" w:rsidRPr="00E0617D" w:rsidRDefault="00845C0E">
      <w:pPr>
        <w:spacing w:after="0" w:line="240" w:lineRule="auto"/>
        <w:contextualSpacing/>
        <w:rPr>
          <w:rFonts w:ascii="Times New Roman" w:hAnsi="Times New Roman" w:cs="Times New Roman"/>
          <w:sz w:val="24"/>
          <w:szCs w:val="24"/>
        </w:rPr>
      </w:pPr>
    </w:p>
    <w:p w14:paraId="09438BCE" w14:textId="77777777" w:rsidR="00145F08" w:rsidRPr="00E0617D" w:rsidRDefault="00145F08" w:rsidP="00584C5C">
      <w:pPr>
        <w:spacing w:after="0" w:line="240" w:lineRule="auto"/>
        <w:contextualSpacing/>
        <w:jc w:val="center"/>
        <w:rPr>
          <w:rFonts w:ascii="Times New Roman" w:hAnsi="Times New Roman" w:cs="Times New Roman"/>
          <w:b/>
          <w:sz w:val="24"/>
          <w:szCs w:val="24"/>
        </w:rPr>
      </w:pPr>
      <w:r w:rsidRPr="00E0617D">
        <w:rPr>
          <w:rFonts w:ascii="Times New Roman" w:hAnsi="Times New Roman" w:cs="Times New Roman"/>
          <w:b/>
          <w:sz w:val="24"/>
          <w:szCs w:val="24"/>
        </w:rPr>
        <w:t>Future Plans</w:t>
      </w:r>
    </w:p>
    <w:p w14:paraId="7F571175" w14:textId="77777777" w:rsidR="00845C0E" w:rsidRPr="00E0617D" w:rsidRDefault="00845C0E" w:rsidP="00584C5C">
      <w:pPr>
        <w:spacing w:after="0" w:line="240" w:lineRule="auto"/>
        <w:contextualSpacing/>
        <w:jc w:val="center"/>
        <w:rPr>
          <w:rFonts w:ascii="Times New Roman" w:hAnsi="Times New Roman" w:cs="Times New Roman"/>
          <w:b/>
          <w:sz w:val="24"/>
          <w:szCs w:val="24"/>
        </w:rPr>
      </w:pPr>
    </w:p>
    <w:p w14:paraId="4A45BB7A" w14:textId="77777777" w:rsidR="00B220FF" w:rsidRPr="00E0617D" w:rsidRDefault="00FF1E0A" w:rsidP="003433E4">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The Accelerate Online program’s approach allows for continuous improvement, especially in the delivery of online curriculum.</w:t>
      </w:r>
      <w:r w:rsidR="00B220FF" w:rsidRPr="00E0617D">
        <w:rPr>
          <w:rFonts w:ascii="Times New Roman" w:hAnsi="Times New Roman" w:cs="Times New Roman"/>
          <w:sz w:val="24"/>
          <w:szCs w:val="24"/>
        </w:rPr>
        <w:t xml:space="preserve"> </w:t>
      </w:r>
      <w:r w:rsidR="00A83906" w:rsidRPr="00E0617D">
        <w:rPr>
          <w:rFonts w:ascii="Times New Roman" w:hAnsi="Times New Roman" w:cs="Times New Roman"/>
          <w:sz w:val="24"/>
          <w:szCs w:val="24"/>
        </w:rPr>
        <w:t>Future plans</w:t>
      </w:r>
      <w:r w:rsidR="00B220FF" w:rsidRPr="00E0617D">
        <w:rPr>
          <w:rFonts w:ascii="Times New Roman" w:hAnsi="Times New Roman" w:cs="Times New Roman"/>
          <w:sz w:val="24"/>
          <w:szCs w:val="24"/>
        </w:rPr>
        <w:t xml:space="preserve"> </w:t>
      </w:r>
      <w:r w:rsidR="00B220FF" w:rsidRPr="00E0617D">
        <w:rPr>
          <w:rFonts w:ascii="Times New Roman" w:hAnsi="Times New Roman" w:cs="Times New Roman"/>
          <w:bCs/>
          <w:sz w:val="24"/>
          <w:szCs w:val="24"/>
        </w:rPr>
        <w:t>transform Accelerate Online into a massive open online course (MOOC) that will be accessible to everyone. The opportunity to develop and deliver a MOOC will enable [university] to offer the program to underrepresented population</w:t>
      </w:r>
      <w:r w:rsidR="00276DB8" w:rsidRPr="00E0617D">
        <w:rPr>
          <w:rFonts w:ascii="Times New Roman" w:hAnsi="Times New Roman" w:cs="Times New Roman"/>
          <w:bCs/>
          <w:sz w:val="24"/>
          <w:szCs w:val="24"/>
        </w:rPr>
        <w:t>s, building</w:t>
      </w:r>
      <w:r w:rsidR="00B220FF" w:rsidRPr="00E0617D">
        <w:rPr>
          <w:rFonts w:ascii="Times New Roman" w:hAnsi="Times New Roman" w:cs="Times New Roman"/>
          <w:bCs/>
          <w:sz w:val="24"/>
          <w:szCs w:val="24"/>
        </w:rPr>
        <w:t xml:space="preserve"> a quality workforce of agriculture teachers while working towards the </w:t>
      </w:r>
      <w:r w:rsidR="00B220FF" w:rsidRPr="00E0617D">
        <w:rPr>
          <w:rFonts w:ascii="Times New Roman" w:hAnsi="Times New Roman" w:cs="Times New Roman"/>
          <w:sz w:val="24"/>
          <w:szCs w:val="24"/>
        </w:rPr>
        <w:t xml:space="preserve">National Council for Agricultural Education’s (2000) goal of ensuring a </w:t>
      </w:r>
      <w:r w:rsidR="00B220FF" w:rsidRPr="00E0617D">
        <w:rPr>
          <w:rFonts w:ascii="Times New Roman" w:hAnsi="Times New Roman" w:cs="Times New Roman"/>
          <w:bCs/>
          <w:sz w:val="24"/>
          <w:szCs w:val="24"/>
        </w:rPr>
        <w:t>diverse demographic of educators that reflect our nation.</w:t>
      </w:r>
      <w:r w:rsidRPr="00E0617D">
        <w:rPr>
          <w:rFonts w:ascii="Times New Roman" w:hAnsi="Times New Roman" w:cs="Times New Roman"/>
          <w:sz w:val="24"/>
          <w:szCs w:val="24"/>
        </w:rPr>
        <w:t xml:space="preserve"> </w:t>
      </w:r>
    </w:p>
    <w:p w14:paraId="70360877" w14:textId="21E6C7D6" w:rsidR="00B220FF" w:rsidRPr="00E0617D" w:rsidRDefault="00276DB8" w:rsidP="00E86BE9">
      <w:pPr>
        <w:autoSpaceDE w:val="0"/>
        <w:autoSpaceDN w:val="0"/>
        <w:adjustRightInd w:val="0"/>
        <w:spacing w:after="0" w:line="240" w:lineRule="auto"/>
        <w:ind w:firstLine="720"/>
        <w:rPr>
          <w:rFonts w:ascii="Times New Roman" w:hAnsi="Times New Roman" w:cs="Times New Roman"/>
          <w:bCs/>
          <w:sz w:val="24"/>
          <w:szCs w:val="24"/>
        </w:rPr>
      </w:pPr>
      <w:r w:rsidRPr="00E0617D">
        <w:rPr>
          <w:rFonts w:ascii="Times New Roman" w:hAnsi="Times New Roman" w:cs="Times New Roman"/>
          <w:sz w:val="24"/>
          <w:szCs w:val="24"/>
        </w:rPr>
        <w:t xml:space="preserve">Priority 3 of the </w:t>
      </w:r>
      <w:r w:rsidR="00584C5C" w:rsidRPr="00E0617D">
        <w:rPr>
          <w:rFonts w:ascii="Times New Roman" w:hAnsi="Times New Roman" w:cs="Times New Roman"/>
          <w:sz w:val="24"/>
          <w:szCs w:val="24"/>
        </w:rPr>
        <w:t xml:space="preserve">AAAE </w:t>
      </w:r>
      <w:r w:rsidRPr="00E0617D">
        <w:rPr>
          <w:rFonts w:ascii="Times New Roman" w:hAnsi="Times New Roman" w:cs="Times New Roman"/>
          <w:i/>
          <w:sz w:val="24"/>
          <w:szCs w:val="24"/>
        </w:rPr>
        <w:t>National Research Agenda</w:t>
      </w:r>
      <w:r w:rsidRPr="00E0617D">
        <w:rPr>
          <w:rFonts w:ascii="Times New Roman" w:hAnsi="Times New Roman" w:cs="Times New Roman"/>
          <w:sz w:val="24"/>
          <w:szCs w:val="24"/>
        </w:rPr>
        <w:t xml:space="preserve"> indicates our profession should construct programs that cultivate competencies to enhance knowledge of new professionals to improve agricultur</w:t>
      </w:r>
      <w:r w:rsidR="00427F4B" w:rsidRPr="00E0617D">
        <w:rPr>
          <w:rFonts w:ascii="Times New Roman" w:hAnsi="Times New Roman" w:cs="Times New Roman"/>
          <w:sz w:val="24"/>
          <w:szCs w:val="24"/>
        </w:rPr>
        <w:t xml:space="preserve">al workforces (Doerfert, 2011). Accelerate </w:t>
      </w:r>
      <w:proofErr w:type="gramStart"/>
      <w:r w:rsidR="00427F4B" w:rsidRPr="00E0617D">
        <w:rPr>
          <w:rFonts w:ascii="Times New Roman" w:hAnsi="Times New Roman" w:cs="Times New Roman"/>
          <w:sz w:val="24"/>
          <w:szCs w:val="24"/>
        </w:rPr>
        <w:t>Online</w:t>
      </w:r>
      <w:proofErr w:type="gramEnd"/>
      <w:r w:rsidR="00427F4B" w:rsidRPr="00E0617D">
        <w:rPr>
          <w:rFonts w:ascii="Times New Roman" w:hAnsi="Times New Roman" w:cs="Times New Roman"/>
          <w:sz w:val="24"/>
          <w:szCs w:val="24"/>
        </w:rPr>
        <w:t xml:space="preserve"> plans to create</w:t>
      </w:r>
      <w:r w:rsidR="00E86BE9">
        <w:rPr>
          <w:rFonts w:ascii="Times New Roman" w:hAnsi="Times New Roman" w:cs="Times New Roman"/>
          <w:sz w:val="24"/>
          <w:szCs w:val="24"/>
        </w:rPr>
        <w:t xml:space="preserve"> </w:t>
      </w:r>
      <w:r w:rsidR="00D028F7" w:rsidRPr="00E0617D">
        <w:rPr>
          <w:rFonts w:ascii="Times New Roman" w:hAnsi="Times New Roman" w:cs="Times New Roman"/>
          <w:sz w:val="24"/>
          <w:szCs w:val="24"/>
        </w:rPr>
        <w:t xml:space="preserve">optional on-campus </w:t>
      </w:r>
      <w:r w:rsidR="00680FD5" w:rsidRPr="00E0617D">
        <w:rPr>
          <w:rFonts w:ascii="Times New Roman" w:hAnsi="Times New Roman" w:cs="Times New Roman"/>
          <w:sz w:val="24"/>
          <w:szCs w:val="24"/>
        </w:rPr>
        <w:t xml:space="preserve">professional development </w:t>
      </w:r>
      <w:r w:rsidR="00A83906" w:rsidRPr="00E0617D">
        <w:rPr>
          <w:rFonts w:ascii="Times New Roman" w:hAnsi="Times New Roman" w:cs="Times New Roman"/>
          <w:sz w:val="24"/>
          <w:szCs w:val="24"/>
        </w:rPr>
        <w:t xml:space="preserve">opportunities </w:t>
      </w:r>
      <w:r w:rsidR="000759FD" w:rsidRPr="00E0617D">
        <w:rPr>
          <w:rFonts w:ascii="Times New Roman" w:hAnsi="Times New Roman" w:cs="Times New Roman"/>
          <w:sz w:val="24"/>
          <w:szCs w:val="24"/>
        </w:rPr>
        <w:t>to</w:t>
      </w:r>
      <w:r w:rsidR="00427F4B" w:rsidRPr="00E0617D">
        <w:rPr>
          <w:rFonts w:ascii="Times New Roman" w:hAnsi="Times New Roman" w:cs="Times New Roman"/>
          <w:sz w:val="24"/>
          <w:szCs w:val="24"/>
        </w:rPr>
        <w:t xml:space="preserve"> </w:t>
      </w:r>
      <w:r w:rsidR="00D028F7" w:rsidRPr="00E0617D">
        <w:rPr>
          <w:rFonts w:ascii="Times New Roman" w:hAnsi="Times New Roman" w:cs="Times New Roman"/>
          <w:sz w:val="24"/>
          <w:szCs w:val="24"/>
        </w:rPr>
        <w:t xml:space="preserve">provide hands-on experience in technical areas that may be difficult for teachers to understand (ex. livestock and greenhouse management, biotechnology, differentiated instruction, etc). These experiences will </w:t>
      </w:r>
      <w:r w:rsidR="00680FD5" w:rsidRPr="00E0617D">
        <w:rPr>
          <w:rFonts w:ascii="Times New Roman" w:hAnsi="Times New Roman" w:cs="Times New Roman"/>
          <w:sz w:val="24"/>
          <w:szCs w:val="24"/>
        </w:rPr>
        <w:t xml:space="preserve">increase </w:t>
      </w:r>
      <w:r w:rsidR="00D028F7" w:rsidRPr="00E0617D">
        <w:rPr>
          <w:rFonts w:ascii="Times New Roman" w:hAnsi="Times New Roman" w:cs="Times New Roman"/>
          <w:sz w:val="24"/>
          <w:szCs w:val="24"/>
        </w:rPr>
        <w:t xml:space="preserve">teacher </w:t>
      </w:r>
      <w:r w:rsidR="00F66AAE" w:rsidRPr="00E0617D">
        <w:rPr>
          <w:rFonts w:ascii="Times New Roman" w:hAnsi="Times New Roman" w:cs="Times New Roman"/>
          <w:sz w:val="24"/>
          <w:szCs w:val="24"/>
        </w:rPr>
        <w:t>efficacy</w:t>
      </w:r>
      <w:r w:rsidR="00D028F7" w:rsidRPr="00E0617D">
        <w:rPr>
          <w:rFonts w:ascii="Times New Roman" w:hAnsi="Times New Roman" w:cs="Times New Roman"/>
          <w:sz w:val="24"/>
          <w:szCs w:val="24"/>
        </w:rPr>
        <w:t xml:space="preserve"> in unfamiliar areas and </w:t>
      </w:r>
      <w:r w:rsidR="0043144B" w:rsidRPr="00E0617D">
        <w:rPr>
          <w:rFonts w:ascii="Times New Roman" w:hAnsi="Times New Roman" w:cs="Times New Roman"/>
          <w:sz w:val="24"/>
          <w:szCs w:val="24"/>
        </w:rPr>
        <w:t xml:space="preserve">provide </w:t>
      </w:r>
      <w:r w:rsidR="00D028F7" w:rsidRPr="00E0617D">
        <w:rPr>
          <w:rFonts w:ascii="Times New Roman" w:hAnsi="Times New Roman" w:cs="Times New Roman"/>
          <w:sz w:val="24"/>
          <w:szCs w:val="24"/>
        </w:rPr>
        <w:t>benefit</w:t>
      </w:r>
      <w:r w:rsidR="0043144B" w:rsidRPr="00E0617D">
        <w:rPr>
          <w:rFonts w:ascii="Times New Roman" w:hAnsi="Times New Roman" w:cs="Times New Roman"/>
          <w:sz w:val="24"/>
          <w:szCs w:val="24"/>
        </w:rPr>
        <w:t xml:space="preserve"> to</w:t>
      </w:r>
      <w:r w:rsidR="00D028F7" w:rsidRPr="00E0617D">
        <w:rPr>
          <w:rFonts w:ascii="Times New Roman" w:hAnsi="Times New Roman" w:cs="Times New Roman"/>
          <w:sz w:val="24"/>
          <w:szCs w:val="24"/>
        </w:rPr>
        <w:t xml:space="preserve"> </w:t>
      </w:r>
      <w:r w:rsidR="00F17887" w:rsidRPr="00E0617D">
        <w:rPr>
          <w:rFonts w:ascii="Times New Roman" w:hAnsi="Times New Roman" w:cs="Times New Roman"/>
          <w:sz w:val="24"/>
          <w:szCs w:val="24"/>
        </w:rPr>
        <w:t xml:space="preserve">their </w:t>
      </w:r>
      <w:r w:rsidR="00D028F7" w:rsidRPr="00E0617D">
        <w:rPr>
          <w:rFonts w:ascii="Times New Roman" w:hAnsi="Times New Roman" w:cs="Times New Roman"/>
          <w:sz w:val="24"/>
          <w:szCs w:val="24"/>
        </w:rPr>
        <w:t>classroom instructio</w:t>
      </w:r>
      <w:r w:rsidR="00F66AAE" w:rsidRPr="00E0617D">
        <w:rPr>
          <w:rFonts w:ascii="Times New Roman" w:hAnsi="Times New Roman" w:cs="Times New Roman"/>
          <w:sz w:val="24"/>
          <w:szCs w:val="24"/>
        </w:rPr>
        <w:t xml:space="preserve">n which in turn, may help alleviate the national agricultural education teacher shortage. </w:t>
      </w:r>
    </w:p>
    <w:p w14:paraId="63EFB291" w14:textId="77777777" w:rsidR="00B220FF" w:rsidRPr="00E0617D" w:rsidRDefault="00B220FF" w:rsidP="003433E4">
      <w:pPr>
        <w:spacing w:after="0" w:line="240" w:lineRule="auto"/>
        <w:contextualSpacing/>
        <w:rPr>
          <w:rFonts w:ascii="Times New Roman" w:hAnsi="Times New Roman" w:cs="Times New Roman"/>
          <w:sz w:val="24"/>
          <w:szCs w:val="24"/>
        </w:rPr>
      </w:pPr>
    </w:p>
    <w:p w14:paraId="7DA24FE5" w14:textId="77777777" w:rsidR="00145F08" w:rsidRPr="00E0617D" w:rsidRDefault="00145F08" w:rsidP="00363274">
      <w:pPr>
        <w:spacing w:after="0" w:line="240" w:lineRule="auto"/>
        <w:contextualSpacing/>
        <w:jc w:val="center"/>
        <w:rPr>
          <w:rFonts w:ascii="Times New Roman" w:hAnsi="Times New Roman" w:cs="Times New Roman"/>
          <w:b/>
          <w:sz w:val="24"/>
          <w:szCs w:val="24"/>
        </w:rPr>
      </w:pPr>
      <w:r w:rsidRPr="00E0617D">
        <w:rPr>
          <w:rFonts w:ascii="Times New Roman" w:hAnsi="Times New Roman" w:cs="Times New Roman"/>
          <w:b/>
          <w:sz w:val="24"/>
          <w:szCs w:val="24"/>
        </w:rPr>
        <w:t>Costs/Resources Needed</w:t>
      </w:r>
    </w:p>
    <w:p w14:paraId="56E0019F" w14:textId="77777777" w:rsidR="00845C0E" w:rsidRPr="00E0617D" w:rsidRDefault="00845C0E" w:rsidP="00363274">
      <w:pPr>
        <w:spacing w:after="0" w:line="240" w:lineRule="auto"/>
        <w:contextualSpacing/>
        <w:jc w:val="center"/>
        <w:rPr>
          <w:rFonts w:ascii="Times New Roman" w:hAnsi="Times New Roman" w:cs="Times New Roman"/>
          <w:b/>
          <w:sz w:val="24"/>
          <w:szCs w:val="24"/>
        </w:rPr>
      </w:pPr>
    </w:p>
    <w:p w14:paraId="6AAB0D4C" w14:textId="77777777" w:rsidR="00144C81" w:rsidRPr="00E0617D" w:rsidRDefault="00137511" w:rsidP="00584C5C">
      <w:pPr>
        <w:autoSpaceDE w:val="0"/>
        <w:autoSpaceDN w:val="0"/>
        <w:adjustRightInd w:val="0"/>
        <w:spacing w:after="0" w:line="240" w:lineRule="auto"/>
        <w:ind w:firstLine="720"/>
        <w:rPr>
          <w:rFonts w:ascii="Times New Roman" w:hAnsi="Times New Roman" w:cs="Times New Roman"/>
          <w:sz w:val="24"/>
          <w:szCs w:val="24"/>
        </w:rPr>
      </w:pPr>
      <w:r w:rsidRPr="00E0617D">
        <w:rPr>
          <w:rFonts w:ascii="Times New Roman" w:hAnsi="Times New Roman" w:cs="Times New Roman"/>
          <w:bCs/>
          <w:sz w:val="24"/>
          <w:szCs w:val="24"/>
        </w:rPr>
        <w:t>Accelerate Online wa</w:t>
      </w:r>
      <w:r w:rsidR="00D34EFF" w:rsidRPr="00E0617D">
        <w:rPr>
          <w:rFonts w:ascii="Times New Roman" w:hAnsi="Times New Roman" w:cs="Times New Roman"/>
          <w:bCs/>
          <w:sz w:val="24"/>
          <w:szCs w:val="24"/>
        </w:rPr>
        <w:t xml:space="preserve">s originally developed with </w:t>
      </w:r>
      <w:r w:rsidRPr="00E0617D">
        <w:rPr>
          <w:rFonts w:ascii="Times New Roman" w:hAnsi="Times New Roman" w:cs="Times New Roman"/>
          <w:bCs/>
          <w:sz w:val="24"/>
          <w:szCs w:val="24"/>
        </w:rPr>
        <w:t>$40,000 provided by the College of Agriculture and Life Sciences</w:t>
      </w:r>
      <w:r w:rsidR="002D1580" w:rsidRPr="00E0617D">
        <w:rPr>
          <w:rFonts w:ascii="Times New Roman" w:hAnsi="Times New Roman" w:cs="Times New Roman"/>
          <w:bCs/>
          <w:sz w:val="24"/>
          <w:szCs w:val="24"/>
        </w:rPr>
        <w:t xml:space="preserve"> at [university]</w:t>
      </w:r>
      <w:r w:rsidRPr="00E0617D">
        <w:rPr>
          <w:rFonts w:ascii="Times New Roman" w:hAnsi="Times New Roman" w:cs="Times New Roman"/>
          <w:bCs/>
          <w:sz w:val="24"/>
          <w:szCs w:val="24"/>
        </w:rPr>
        <w:t xml:space="preserve"> to improve innovative distance education efforts. A graduate assistant was hired to help create and improve content modules in collaboration with the College of Education. </w:t>
      </w:r>
      <w:r w:rsidR="00E86BE9" w:rsidRPr="00E86BE9">
        <w:rPr>
          <w:rFonts w:ascii="Times New Roman" w:eastAsia="Times New Roman" w:hAnsi="Times New Roman" w:cs="Times New Roman"/>
          <w:color w:val="000000"/>
          <w:sz w:val="24"/>
          <w:szCs w:val="24"/>
        </w:rPr>
        <w:t xml:space="preserve">Synchronous </w:t>
      </w:r>
      <w:r w:rsidR="00E86BE9">
        <w:rPr>
          <w:rFonts w:ascii="Times New Roman" w:eastAsia="Times New Roman" w:hAnsi="Times New Roman" w:cs="Times New Roman"/>
          <w:color w:val="000000"/>
          <w:sz w:val="24"/>
          <w:szCs w:val="24"/>
        </w:rPr>
        <w:t>environment</w:t>
      </w:r>
      <w:r w:rsidR="00E86BE9" w:rsidRPr="00E86BE9">
        <w:rPr>
          <w:rFonts w:ascii="Times New Roman" w:eastAsia="Times New Roman" w:hAnsi="Times New Roman" w:cs="Times New Roman"/>
          <w:color w:val="000000"/>
          <w:sz w:val="24"/>
          <w:szCs w:val="24"/>
        </w:rPr>
        <w:t xml:space="preserve">s </w:t>
      </w:r>
      <w:r w:rsidR="00E86BE9">
        <w:rPr>
          <w:rFonts w:ascii="Times New Roman" w:eastAsia="Times New Roman" w:hAnsi="Times New Roman" w:cs="Times New Roman"/>
          <w:color w:val="000000"/>
          <w:sz w:val="24"/>
          <w:szCs w:val="24"/>
        </w:rPr>
        <w:t>positively impact</w:t>
      </w:r>
      <w:r w:rsidR="00E86BE9" w:rsidRPr="00E86BE9">
        <w:rPr>
          <w:rFonts w:ascii="Times New Roman" w:eastAsia="Times New Roman" w:hAnsi="Times New Roman" w:cs="Times New Roman"/>
          <w:color w:val="000000"/>
          <w:sz w:val="24"/>
          <w:szCs w:val="24"/>
        </w:rPr>
        <w:t xml:space="preserve"> learning, </w:t>
      </w:r>
      <w:r w:rsidR="00E86BE9">
        <w:rPr>
          <w:rFonts w:ascii="Times New Roman" w:eastAsia="Times New Roman" w:hAnsi="Times New Roman" w:cs="Times New Roman"/>
          <w:color w:val="000000"/>
          <w:sz w:val="24"/>
          <w:szCs w:val="24"/>
        </w:rPr>
        <w:t xml:space="preserve">student </w:t>
      </w:r>
      <w:r w:rsidR="00E86BE9" w:rsidRPr="00E86BE9">
        <w:rPr>
          <w:rFonts w:ascii="Times New Roman" w:eastAsia="Times New Roman" w:hAnsi="Times New Roman" w:cs="Times New Roman"/>
          <w:color w:val="000000"/>
          <w:sz w:val="24"/>
          <w:szCs w:val="24"/>
        </w:rPr>
        <w:t>satisfaction and quality of instruction.</w:t>
      </w:r>
      <w:r w:rsidR="00E86BE9" w:rsidRPr="00E86BE9">
        <w:rPr>
          <w:rFonts w:eastAsia="Times New Roman" w:cs="Tahoma"/>
          <w:color w:val="000000"/>
          <w:sz w:val="24"/>
        </w:rPr>
        <w:t xml:space="preserve"> </w:t>
      </w:r>
      <w:r w:rsidR="00A83906" w:rsidRPr="00E0617D">
        <w:rPr>
          <w:rFonts w:ascii="Times New Roman" w:hAnsi="Times New Roman" w:cs="Times New Roman"/>
          <w:sz w:val="24"/>
          <w:szCs w:val="24"/>
        </w:rPr>
        <w:t xml:space="preserve">With additional funding, web components will be enhanced to include video integration, podcasts, and instructional materials to enrich student learning and create a collaborative learning environment </w:t>
      </w:r>
      <w:r w:rsidR="00A83906" w:rsidRPr="00E0617D">
        <w:rPr>
          <w:rFonts w:ascii="Times New Roman" w:eastAsia="Times New Roman" w:hAnsi="Times New Roman" w:cs="Times New Roman"/>
          <w:sz w:val="24"/>
          <w:szCs w:val="24"/>
        </w:rPr>
        <w:t>(Strong, Irby, Wynn, &amp; McClure, 2012)</w:t>
      </w:r>
      <w:r w:rsidR="00A83906" w:rsidRPr="00E0617D">
        <w:rPr>
          <w:rFonts w:ascii="Times New Roman" w:hAnsi="Times New Roman" w:cs="Times New Roman"/>
          <w:sz w:val="24"/>
          <w:szCs w:val="24"/>
        </w:rPr>
        <w:t xml:space="preserve">.  </w:t>
      </w:r>
    </w:p>
    <w:p w14:paraId="3F2A02F6" w14:textId="77777777" w:rsidR="0059741A" w:rsidRPr="00E0617D" w:rsidRDefault="00880C2A" w:rsidP="00E86BE9">
      <w:pPr>
        <w:autoSpaceDE w:val="0"/>
        <w:autoSpaceDN w:val="0"/>
        <w:adjustRightInd w:val="0"/>
        <w:spacing w:after="0" w:line="240" w:lineRule="auto"/>
        <w:ind w:firstLine="720"/>
        <w:rPr>
          <w:rFonts w:ascii="Times New Roman" w:hAnsi="Times New Roman" w:cs="Times New Roman"/>
          <w:bCs/>
          <w:sz w:val="24"/>
          <w:szCs w:val="24"/>
        </w:rPr>
      </w:pPr>
      <w:r w:rsidRPr="00E0617D">
        <w:rPr>
          <w:rFonts w:ascii="Times New Roman" w:hAnsi="Times New Roman" w:cs="Times New Roman"/>
          <w:sz w:val="24"/>
          <w:szCs w:val="24"/>
        </w:rPr>
        <w:t>In orde</w:t>
      </w:r>
      <w:r w:rsidR="00A979A9" w:rsidRPr="00E0617D">
        <w:rPr>
          <w:rFonts w:ascii="Times New Roman" w:hAnsi="Times New Roman" w:cs="Times New Roman"/>
          <w:sz w:val="24"/>
          <w:szCs w:val="24"/>
        </w:rPr>
        <w:t xml:space="preserve">r to create a sustainable model that promotes continuous improvement of teaching practices and online delivery, additional funding from various sources is needed. If supported, further resources could also enhance and expand the reach of Accelerate Online to include alternative certification for teachers in other career and technical education areas. </w:t>
      </w:r>
    </w:p>
    <w:p w14:paraId="49C075DA" w14:textId="77777777" w:rsidR="00145F08" w:rsidRPr="00E0617D" w:rsidRDefault="00145F08" w:rsidP="0059741A">
      <w:pPr>
        <w:autoSpaceDE w:val="0"/>
        <w:autoSpaceDN w:val="0"/>
        <w:adjustRightInd w:val="0"/>
        <w:spacing w:after="0" w:line="240" w:lineRule="auto"/>
        <w:jc w:val="center"/>
        <w:rPr>
          <w:rFonts w:ascii="Times New Roman" w:hAnsi="Times New Roman" w:cs="Times New Roman"/>
          <w:b/>
          <w:sz w:val="24"/>
          <w:szCs w:val="24"/>
        </w:rPr>
      </w:pPr>
      <w:r w:rsidRPr="00E0617D">
        <w:rPr>
          <w:rFonts w:ascii="Times New Roman" w:hAnsi="Times New Roman" w:cs="Times New Roman"/>
          <w:b/>
          <w:sz w:val="24"/>
          <w:szCs w:val="24"/>
        </w:rPr>
        <w:lastRenderedPageBreak/>
        <w:t>References</w:t>
      </w:r>
    </w:p>
    <w:p w14:paraId="777607E8" w14:textId="77777777" w:rsidR="00845C0E" w:rsidRPr="00E0617D" w:rsidRDefault="00845C0E" w:rsidP="00584C5C">
      <w:pPr>
        <w:autoSpaceDE w:val="0"/>
        <w:autoSpaceDN w:val="0"/>
        <w:adjustRightInd w:val="0"/>
        <w:spacing w:after="0" w:line="240" w:lineRule="auto"/>
        <w:jc w:val="center"/>
        <w:rPr>
          <w:rFonts w:ascii="Times New Roman" w:hAnsi="Times New Roman" w:cs="Times New Roman"/>
          <w:b/>
          <w:sz w:val="24"/>
          <w:szCs w:val="24"/>
        </w:rPr>
      </w:pPr>
    </w:p>
    <w:p w14:paraId="061A35B6" w14:textId="77777777" w:rsidR="00607A01" w:rsidRPr="00E0617D" w:rsidRDefault="00607A01" w:rsidP="00363274">
      <w:pPr>
        <w:spacing w:after="0" w:line="240" w:lineRule="auto"/>
        <w:contextualSpacing/>
        <w:rPr>
          <w:rFonts w:ascii="Times New Roman" w:hAnsi="Times New Roman" w:cs="Times New Roman"/>
          <w:sz w:val="24"/>
          <w:szCs w:val="24"/>
        </w:rPr>
      </w:pPr>
      <w:r w:rsidRPr="00E0617D">
        <w:rPr>
          <w:rFonts w:ascii="Times New Roman" w:hAnsi="Times New Roman" w:cs="Times New Roman"/>
          <w:sz w:val="24"/>
          <w:szCs w:val="24"/>
        </w:rPr>
        <w:t xml:space="preserve">Darling-Hammond, L. (2008). Teacher learning that supports student learning. In B. Presseisen </w:t>
      </w:r>
    </w:p>
    <w:p w14:paraId="368B4648" w14:textId="77777777" w:rsidR="00607A01" w:rsidRPr="00E0617D" w:rsidRDefault="00607A01" w:rsidP="00607A01">
      <w:pPr>
        <w:spacing w:after="0" w:line="240" w:lineRule="auto"/>
        <w:ind w:firstLine="720"/>
        <w:contextualSpacing/>
        <w:rPr>
          <w:rFonts w:ascii="Times New Roman" w:hAnsi="Times New Roman" w:cs="Times New Roman"/>
          <w:sz w:val="24"/>
          <w:szCs w:val="24"/>
        </w:rPr>
      </w:pPr>
      <w:r w:rsidRPr="00E0617D">
        <w:rPr>
          <w:rFonts w:ascii="Times New Roman" w:hAnsi="Times New Roman" w:cs="Times New Roman"/>
          <w:sz w:val="24"/>
          <w:szCs w:val="24"/>
        </w:rPr>
        <w:t xml:space="preserve">(Ed.), </w:t>
      </w:r>
      <w:r w:rsidRPr="00E0617D">
        <w:rPr>
          <w:rStyle w:val="Emphasis"/>
          <w:rFonts w:ascii="Times New Roman" w:hAnsi="Times New Roman" w:cs="Times New Roman"/>
          <w:sz w:val="24"/>
          <w:szCs w:val="24"/>
        </w:rPr>
        <w:t xml:space="preserve">Teaching </w:t>
      </w:r>
      <w:proofErr w:type="gramStart"/>
      <w:r w:rsidRPr="00E0617D">
        <w:rPr>
          <w:rStyle w:val="Emphasis"/>
          <w:rFonts w:ascii="Times New Roman" w:hAnsi="Times New Roman" w:cs="Times New Roman"/>
          <w:sz w:val="24"/>
          <w:szCs w:val="24"/>
        </w:rPr>
        <w:t>For</w:t>
      </w:r>
      <w:proofErr w:type="gramEnd"/>
      <w:r w:rsidRPr="00E0617D">
        <w:rPr>
          <w:rStyle w:val="Emphasis"/>
          <w:rFonts w:ascii="Times New Roman" w:hAnsi="Times New Roman" w:cs="Times New Roman"/>
          <w:sz w:val="24"/>
          <w:szCs w:val="24"/>
        </w:rPr>
        <w:t xml:space="preserve"> Intelligence</w:t>
      </w:r>
      <w:r w:rsidRPr="00E0617D">
        <w:rPr>
          <w:rFonts w:ascii="Times New Roman" w:hAnsi="Times New Roman" w:cs="Times New Roman"/>
          <w:sz w:val="24"/>
          <w:szCs w:val="24"/>
        </w:rPr>
        <w:t xml:space="preserve"> (2nd ed.). Thousand Oaks, CA: Corwin Press.</w:t>
      </w:r>
    </w:p>
    <w:p w14:paraId="181416B8" w14:textId="77777777" w:rsidR="00607A01" w:rsidRPr="00E0617D" w:rsidRDefault="00607A01" w:rsidP="00363274">
      <w:pPr>
        <w:spacing w:after="0" w:line="240" w:lineRule="auto"/>
        <w:contextualSpacing/>
        <w:rPr>
          <w:rFonts w:ascii="Times New Roman" w:hAnsi="Times New Roman" w:cs="Times New Roman"/>
          <w:sz w:val="24"/>
          <w:szCs w:val="24"/>
        </w:rPr>
      </w:pPr>
    </w:p>
    <w:p w14:paraId="55B84D29" w14:textId="77777777" w:rsidR="00FC443E" w:rsidRPr="00E0617D" w:rsidRDefault="00FC443E" w:rsidP="00363274">
      <w:pPr>
        <w:spacing w:after="0" w:line="240" w:lineRule="auto"/>
        <w:contextualSpacing/>
        <w:rPr>
          <w:rFonts w:ascii="Times New Roman" w:hAnsi="Times New Roman" w:cs="Times New Roman"/>
          <w:sz w:val="24"/>
          <w:szCs w:val="24"/>
        </w:rPr>
      </w:pPr>
      <w:r w:rsidRPr="00E0617D">
        <w:rPr>
          <w:rFonts w:ascii="Times New Roman" w:hAnsi="Times New Roman" w:cs="Times New Roman"/>
          <w:sz w:val="24"/>
          <w:szCs w:val="24"/>
        </w:rPr>
        <w:t xml:space="preserve">Doerfert, D. L. (Ed.) (2011). </w:t>
      </w:r>
      <w:r w:rsidRPr="00E0617D">
        <w:rPr>
          <w:rFonts w:ascii="Times New Roman" w:hAnsi="Times New Roman" w:cs="Times New Roman"/>
          <w:i/>
          <w:sz w:val="24"/>
          <w:szCs w:val="24"/>
        </w:rPr>
        <w:t>National research agenda: American Association for</w:t>
      </w:r>
      <w:r w:rsidRPr="00E0617D">
        <w:rPr>
          <w:rFonts w:ascii="Times New Roman" w:hAnsi="Times New Roman" w:cs="Times New Roman"/>
          <w:i/>
          <w:sz w:val="24"/>
          <w:szCs w:val="24"/>
        </w:rPr>
        <w:tab/>
        <w:t>Agricultural</w:t>
      </w:r>
      <w:r w:rsidRPr="00E0617D">
        <w:rPr>
          <w:rFonts w:ascii="Times New Roman" w:hAnsi="Times New Roman" w:cs="Times New Roman"/>
          <w:i/>
          <w:sz w:val="24"/>
          <w:szCs w:val="24"/>
        </w:rPr>
        <w:tab/>
        <w:t xml:space="preserve">Education’s research priority areas for 2011-2015. </w:t>
      </w:r>
      <w:r w:rsidRPr="00E0617D">
        <w:rPr>
          <w:rFonts w:ascii="Times New Roman" w:hAnsi="Times New Roman" w:cs="Times New Roman"/>
          <w:sz w:val="24"/>
          <w:szCs w:val="24"/>
        </w:rPr>
        <w:t>Lubbock, TX:</w:t>
      </w:r>
      <w:r w:rsidRPr="00E0617D">
        <w:rPr>
          <w:rFonts w:ascii="Times New Roman" w:hAnsi="Times New Roman" w:cs="Times New Roman"/>
          <w:sz w:val="24"/>
          <w:szCs w:val="24"/>
        </w:rPr>
        <w:tab/>
        <w:t>Texas</w:t>
      </w:r>
      <w:r w:rsidR="00363274" w:rsidRPr="00E0617D">
        <w:rPr>
          <w:rFonts w:ascii="Times New Roman" w:hAnsi="Times New Roman" w:cs="Times New Roman"/>
          <w:sz w:val="24"/>
          <w:szCs w:val="24"/>
        </w:rPr>
        <w:t xml:space="preserve"> </w:t>
      </w:r>
      <w:r w:rsidRPr="00E0617D">
        <w:rPr>
          <w:rFonts w:ascii="Times New Roman" w:hAnsi="Times New Roman" w:cs="Times New Roman"/>
          <w:sz w:val="24"/>
          <w:szCs w:val="24"/>
        </w:rPr>
        <w:t>Tech</w:t>
      </w:r>
      <w:r w:rsidRPr="00E0617D">
        <w:rPr>
          <w:rFonts w:ascii="Times New Roman" w:hAnsi="Times New Roman" w:cs="Times New Roman"/>
          <w:sz w:val="24"/>
          <w:szCs w:val="24"/>
        </w:rPr>
        <w:tab/>
        <w:t xml:space="preserve">University, Department of Agricultural Education and Communications. </w:t>
      </w:r>
    </w:p>
    <w:p w14:paraId="1A750034" w14:textId="77777777" w:rsidR="00363274" w:rsidRPr="00E0617D" w:rsidRDefault="00363274" w:rsidP="00363274">
      <w:pPr>
        <w:pStyle w:val="Default"/>
      </w:pPr>
    </w:p>
    <w:p w14:paraId="15958A5C" w14:textId="77777777" w:rsidR="00584C5C" w:rsidRPr="00E0617D" w:rsidRDefault="00363274" w:rsidP="00584C5C">
      <w:pPr>
        <w:pStyle w:val="Default"/>
        <w:rPr>
          <w:i/>
          <w:iCs/>
        </w:rPr>
      </w:pPr>
      <w:r w:rsidRPr="00E0617D">
        <w:t xml:space="preserve">Institute of Education Sciences, (2009). </w:t>
      </w:r>
      <w:r w:rsidRPr="00E0617D">
        <w:rPr>
          <w:i/>
          <w:iCs/>
        </w:rPr>
        <w:t xml:space="preserve">An evaluation of teachers trained through different </w:t>
      </w:r>
    </w:p>
    <w:p w14:paraId="24E99921" w14:textId="77777777" w:rsidR="0045304F" w:rsidRPr="00E0617D" w:rsidRDefault="00363274" w:rsidP="003433E4">
      <w:pPr>
        <w:pStyle w:val="Default"/>
        <w:ind w:left="720"/>
        <w:rPr>
          <w:i/>
          <w:iCs/>
        </w:rPr>
      </w:pPr>
      <w:proofErr w:type="gramStart"/>
      <w:r w:rsidRPr="00E0617D">
        <w:rPr>
          <w:i/>
          <w:iCs/>
        </w:rPr>
        <w:t>routes</w:t>
      </w:r>
      <w:proofErr w:type="gramEnd"/>
      <w:r w:rsidRPr="00E0617D">
        <w:rPr>
          <w:i/>
          <w:iCs/>
        </w:rPr>
        <w:t xml:space="preserve"> to certification: Final report</w:t>
      </w:r>
      <w:r w:rsidR="00584C5C" w:rsidRPr="00E0617D">
        <w:t xml:space="preserve">. Retrieved from website: </w:t>
      </w:r>
      <w:r w:rsidRPr="00E0617D">
        <w:t>http://ies.ed.gov/ncee/pubs/20094043/pdf/20094044.pdf</w:t>
      </w:r>
    </w:p>
    <w:p w14:paraId="30A45930" w14:textId="77777777" w:rsidR="00584C5C" w:rsidRPr="00E0617D" w:rsidRDefault="00584C5C" w:rsidP="00584C5C">
      <w:pPr>
        <w:pStyle w:val="Default"/>
      </w:pPr>
    </w:p>
    <w:p w14:paraId="2BFE43E1" w14:textId="77777777" w:rsidR="00584C5C" w:rsidRPr="00E0617D" w:rsidRDefault="00584C5C" w:rsidP="00584C5C">
      <w:pPr>
        <w:pStyle w:val="Default"/>
        <w:rPr>
          <w:i/>
        </w:rPr>
      </w:pPr>
      <w:r w:rsidRPr="00E0617D">
        <w:t xml:space="preserve">Kantrovich, A.J. (2010). </w:t>
      </w:r>
      <w:r w:rsidRPr="00E0617D">
        <w:rPr>
          <w:i/>
        </w:rPr>
        <w:t xml:space="preserve">A national study of the supply and demand for teachers of agricultural </w:t>
      </w:r>
    </w:p>
    <w:p w14:paraId="547EE67A" w14:textId="77777777" w:rsidR="00584C5C" w:rsidRPr="00E0617D" w:rsidRDefault="00584C5C" w:rsidP="003433E4">
      <w:pPr>
        <w:pStyle w:val="Default"/>
        <w:ind w:left="720"/>
      </w:pPr>
      <w:proofErr w:type="gramStart"/>
      <w:r w:rsidRPr="00E0617D">
        <w:rPr>
          <w:i/>
        </w:rPr>
        <w:t>education</w:t>
      </w:r>
      <w:proofErr w:type="gramEnd"/>
      <w:r w:rsidRPr="00E0617D">
        <w:rPr>
          <w:i/>
        </w:rPr>
        <w:t xml:space="preserve"> from 2006-2009.</w:t>
      </w:r>
      <w:r w:rsidRPr="00E0617D">
        <w:t>American Association for Agricultural Education. Retrieved from http://www.naae.org/links/resources/docs/2010-supply-Demand-study-report.pdf</w:t>
      </w:r>
    </w:p>
    <w:p w14:paraId="235CCB10" w14:textId="77777777" w:rsidR="00E83A7A" w:rsidRPr="00E0617D" w:rsidRDefault="00E83A7A" w:rsidP="00363274">
      <w:pPr>
        <w:pStyle w:val="Default"/>
      </w:pPr>
    </w:p>
    <w:p w14:paraId="39E6D824" w14:textId="77777777" w:rsidR="00E83A7A" w:rsidRPr="00E0617D" w:rsidRDefault="00E83A7A" w:rsidP="00363274">
      <w:pPr>
        <w:pStyle w:val="Default"/>
      </w:pPr>
      <w:r w:rsidRPr="00E0617D">
        <w:t>Levine, T. (2010). Tools for the study and design of collaborative teacher learning:</w:t>
      </w:r>
      <w:r w:rsidR="00D0404B" w:rsidRPr="00E0617D">
        <w:t xml:space="preserve"> </w:t>
      </w:r>
      <w:r w:rsidRPr="00E0617D">
        <w:t xml:space="preserve">the </w:t>
      </w:r>
    </w:p>
    <w:p w14:paraId="67FEA0D0" w14:textId="77777777" w:rsidR="00E83A7A" w:rsidRPr="00E0617D" w:rsidRDefault="00D0404B" w:rsidP="00E83A7A">
      <w:pPr>
        <w:pStyle w:val="Default"/>
        <w:ind w:firstLine="720"/>
        <w:rPr>
          <w:i/>
          <w:iCs/>
        </w:rPr>
      </w:pPr>
      <w:proofErr w:type="gramStart"/>
      <w:r w:rsidRPr="00E0617D">
        <w:t>affordances</w:t>
      </w:r>
      <w:proofErr w:type="gramEnd"/>
      <w:r w:rsidRPr="00E0617D">
        <w:t xml:space="preserve"> of different conceptions of teacher community and activity theory. </w:t>
      </w:r>
      <w:r w:rsidR="00E83A7A" w:rsidRPr="00E0617D">
        <w:rPr>
          <w:i/>
          <w:iCs/>
        </w:rPr>
        <w:t xml:space="preserve">Teacher </w:t>
      </w:r>
    </w:p>
    <w:p w14:paraId="2E6C2D32" w14:textId="77777777" w:rsidR="00584C5C" w:rsidRPr="00E0617D" w:rsidRDefault="00E83A7A" w:rsidP="00E83A7A">
      <w:pPr>
        <w:pStyle w:val="Default"/>
        <w:ind w:left="720"/>
      </w:pPr>
      <w:r w:rsidRPr="00E0617D">
        <w:rPr>
          <w:i/>
          <w:iCs/>
        </w:rPr>
        <w:t>Education Quarterly</w:t>
      </w:r>
      <w:r w:rsidRPr="00E0617D">
        <w:t xml:space="preserve">, </w:t>
      </w:r>
      <w:r w:rsidRPr="00E0617D">
        <w:rPr>
          <w:i/>
          <w:iCs/>
        </w:rPr>
        <w:t>37</w:t>
      </w:r>
      <w:r w:rsidRPr="00E0617D">
        <w:t>(1), 109-130. Retrieved from http://files.eric.ed.gov/fulltext/EJ872652.pdf</w:t>
      </w:r>
    </w:p>
    <w:p w14:paraId="070EA4A5" w14:textId="77777777" w:rsidR="00E83A7A" w:rsidRPr="00E0617D" w:rsidRDefault="00E83A7A" w:rsidP="00363274">
      <w:pPr>
        <w:pStyle w:val="Default"/>
      </w:pPr>
    </w:p>
    <w:p w14:paraId="57CEFA5F" w14:textId="77777777" w:rsidR="003E3A2E" w:rsidRPr="00E0617D" w:rsidRDefault="0045304F" w:rsidP="00363274">
      <w:pPr>
        <w:pStyle w:val="Default"/>
      </w:pPr>
      <w:r w:rsidRPr="00E0617D">
        <w:t xml:space="preserve">National Teach Ag Campaign, (2012). </w:t>
      </w:r>
      <w:r w:rsidRPr="00E0617D">
        <w:rPr>
          <w:i/>
          <w:iCs/>
        </w:rPr>
        <w:t xml:space="preserve">National teach </w:t>
      </w:r>
      <w:proofErr w:type="gramStart"/>
      <w:r w:rsidRPr="00E0617D">
        <w:rPr>
          <w:i/>
          <w:iCs/>
        </w:rPr>
        <w:t>ag</w:t>
      </w:r>
      <w:proofErr w:type="gramEnd"/>
      <w:r w:rsidRPr="00E0617D">
        <w:rPr>
          <w:i/>
          <w:iCs/>
        </w:rPr>
        <w:t xml:space="preserve"> campaign: 2012 annual report</w:t>
      </w:r>
      <w:r w:rsidRPr="00E0617D">
        <w:t xml:space="preserve">. </w:t>
      </w:r>
    </w:p>
    <w:p w14:paraId="3A6803B3" w14:textId="77777777" w:rsidR="003E3A2E" w:rsidRPr="00E0617D" w:rsidRDefault="0045304F" w:rsidP="003433E4">
      <w:pPr>
        <w:pStyle w:val="Default"/>
        <w:ind w:left="720"/>
      </w:pPr>
      <w:r w:rsidRPr="00E0617D">
        <w:t>Retrieved from website: http://www.naae.org/teachag/resources/2013 TAg Annual Report Final .pdf</w:t>
      </w:r>
    </w:p>
    <w:p w14:paraId="4362C72A" w14:textId="77777777" w:rsidR="0045304F" w:rsidRPr="00E0617D" w:rsidRDefault="0045304F" w:rsidP="00363274">
      <w:pPr>
        <w:pStyle w:val="Default"/>
      </w:pPr>
    </w:p>
    <w:p w14:paraId="3F7F67A1" w14:textId="77777777" w:rsidR="00145F08" w:rsidRPr="00E0617D" w:rsidRDefault="00145F08" w:rsidP="00363274">
      <w:pPr>
        <w:spacing w:after="0" w:line="240" w:lineRule="auto"/>
        <w:rPr>
          <w:rFonts w:ascii="Times New Roman" w:hAnsi="Times New Roman" w:cs="Times New Roman"/>
          <w:sz w:val="24"/>
          <w:szCs w:val="24"/>
        </w:rPr>
      </w:pPr>
      <w:r w:rsidRPr="00E0617D">
        <w:rPr>
          <w:rFonts w:ascii="Times New Roman" w:hAnsi="Times New Roman" w:cs="Times New Roman"/>
          <w:sz w:val="24"/>
          <w:szCs w:val="24"/>
        </w:rPr>
        <w:t xml:space="preserve">National Council for Agricultural Education. (2000). </w:t>
      </w:r>
      <w:proofErr w:type="gramStart"/>
      <w:r w:rsidRPr="00E0617D">
        <w:rPr>
          <w:rFonts w:ascii="Times New Roman" w:hAnsi="Times New Roman" w:cs="Times New Roman"/>
          <w:sz w:val="24"/>
          <w:szCs w:val="24"/>
        </w:rPr>
        <w:t>The</w:t>
      </w:r>
      <w:proofErr w:type="gramEnd"/>
      <w:r w:rsidRPr="00E0617D">
        <w:rPr>
          <w:rFonts w:ascii="Times New Roman" w:hAnsi="Times New Roman" w:cs="Times New Roman"/>
          <w:sz w:val="24"/>
          <w:szCs w:val="24"/>
        </w:rPr>
        <w:t xml:space="preserve"> national strategic plan and action </w:t>
      </w:r>
    </w:p>
    <w:p w14:paraId="15B76F5F" w14:textId="77777777" w:rsidR="00145F08" w:rsidRPr="00E0617D" w:rsidRDefault="00145F08" w:rsidP="00584C5C">
      <w:pPr>
        <w:spacing w:after="0" w:line="240" w:lineRule="auto"/>
        <w:ind w:left="720"/>
        <w:rPr>
          <w:rFonts w:ascii="Times New Roman" w:hAnsi="Times New Roman" w:cs="Times New Roman"/>
          <w:sz w:val="24"/>
          <w:szCs w:val="24"/>
        </w:rPr>
      </w:pPr>
      <w:proofErr w:type="gramStart"/>
      <w:r w:rsidRPr="00E0617D">
        <w:rPr>
          <w:rFonts w:ascii="Times New Roman" w:hAnsi="Times New Roman" w:cs="Times New Roman"/>
          <w:sz w:val="24"/>
          <w:szCs w:val="24"/>
        </w:rPr>
        <w:t>agenda</w:t>
      </w:r>
      <w:proofErr w:type="gramEnd"/>
      <w:r w:rsidRPr="00E0617D">
        <w:rPr>
          <w:rFonts w:ascii="Times New Roman" w:hAnsi="Times New Roman" w:cs="Times New Roman"/>
          <w:sz w:val="24"/>
          <w:szCs w:val="24"/>
        </w:rPr>
        <w:t xml:space="preserve"> for agricultural education: Reinventing agricultural education for the year 2020. Alexandria, VA</w:t>
      </w:r>
      <w:r w:rsidR="00584C5C" w:rsidRPr="00E0617D">
        <w:rPr>
          <w:rFonts w:ascii="Times New Roman" w:hAnsi="Times New Roman" w:cs="Times New Roman"/>
          <w:sz w:val="24"/>
          <w:szCs w:val="24"/>
        </w:rPr>
        <w:t>.</w:t>
      </w:r>
    </w:p>
    <w:p w14:paraId="393847DC" w14:textId="77777777" w:rsidR="00145F08" w:rsidRPr="00E0617D" w:rsidRDefault="00145F08" w:rsidP="00363274">
      <w:pPr>
        <w:spacing w:after="0" w:line="240" w:lineRule="auto"/>
        <w:rPr>
          <w:rFonts w:ascii="Times New Roman" w:hAnsi="Times New Roman" w:cs="Times New Roman"/>
          <w:sz w:val="24"/>
          <w:szCs w:val="24"/>
        </w:rPr>
      </w:pPr>
    </w:p>
    <w:p w14:paraId="3F298D2D" w14:textId="77777777" w:rsidR="00145F08" w:rsidRPr="00E0617D" w:rsidRDefault="00145F08" w:rsidP="00363274">
      <w:pPr>
        <w:spacing w:after="0" w:line="240" w:lineRule="auto"/>
        <w:rPr>
          <w:rFonts w:ascii="Times New Roman" w:hAnsi="Times New Roman" w:cs="Times New Roman"/>
          <w:i/>
          <w:iCs/>
          <w:sz w:val="24"/>
          <w:szCs w:val="24"/>
        </w:rPr>
      </w:pPr>
      <w:r w:rsidRPr="00E0617D">
        <w:rPr>
          <w:rFonts w:ascii="Times New Roman" w:hAnsi="Times New Roman" w:cs="Times New Roman"/>
          <w:sz w:val="24"/>
          <w:szCs w:val="24"/>
        </w:rPr>
        <w:t xml:space="preserve">Nelson, J. A. (2008). Advantages of online education. </w:t>
      </w:r>
      <w:r w:rsidRPr="00E0617D">
        <w:rPr>
          <w:rFonts w:ascii="Times New Roman" w:hAnsi="Times New Roman" w:cs="Times New Roman"/>
          <w:i/>
          <w:iCs/>
          <w:sz w:val="24"/>
          <w:szCs w:val="24"/>
        </w:rPr>
        <w:t xml:space="preserve">Home Health Care Management &amp; </w:t>
      </w:r>
    </w:p>
    <w:p w14:paraId="3819D16A" w14:textId="77777777" w:rsidR="00145F08" w:rsidRPr="00E0617D" w:rsidRDefault="00145F08" w:rsidP="00584C5C">
      <w:pPr>
        <w:spacing w:after="0" w:line="240" w:lineRule="auto"/>
        <w:ind w:firstLine="720"/>
        <w:rPr>
          <w:rFonts w:ascii="Times New Roman" w:hAnsi="Times New Roman" w:cs="Times New Roman"/>
          <w:sz w:val="24"/>
          <w:szCs w:val="24"/>
        </w:rPr>
      </w:pPr>
      <w:r w:rsidRPr="00E0617D">
        <w:rPr>
          <w:rFonts w:ascii="Times New Roman" w:hAnsi="Times New Roman" w:cs="Times New Roman"/>
          <w:i/>
          <w:iCs/>
          <w:sz w:val="24"/>
          <w:szCs w:val="24"/>
        </w:rPr>
        <w:t>Practice</w:t>
      </w:r>
      <w:r w:rsidRPr="00E0617D">
        <w:rPr>
          <w:rFonts w:ascii="Times New Roman" w:hAnsi="Times New Roman" w:cs="Times New Roman"/>
          <w:sz w:val="24"/>
          <w:szCs w:val="24"/>
        </w:rPr>
        <w:t xml:space="preserve">, </w:t>
      </w:r>
      <w:r w:rsidRPr="00E0617D">
        <w:rPr>
          <w:rFonts w:ascii="Times New Roman" w:hAnsi="Times New Roman" w:cs="Times New Roman"/>
          <w:i/>
          <w:iCs/>
          <w:sz w:val="24"/>
          <w:szCs w:val="24"/>
        </w:rPr>
        <w:t>20</w:t>
      </w:r>
      <w:r w:rsidRPr="00E0617D">
        <w:rPr>
          <w:rFonts w:ascii="Times New Roman" w:hAnsi="Times New Roman" w:cs="Times New Roman"/>
          <w:sz w:val="24"/>
          <w:szCs w:val="24"/>
        </w:rPr>
        <w:t xml:space="preserve">(6), 501-502. </w:t>
      </w:r>
      <w:proofErr w:type="gramStart"/>
      <w:r w:rsidRPr="00E0617D">
        <w:rPr>
          <w:rFonts w:ascii="Times New Roman" w:hAnsi="Times New Roman" w:cs="Times New Roman"/>
          <w:sz w:val="24"/>
          <w:szCs w:val="24"/>
        </w:rPr>
        <w:t>doi</w:t>
      </w:r>
      <w:proofErr w:type="gramEnd"/>
      <w:r w:rsidRPr="00E0617D">
        <w:rPr>
          <w:rFonts w:ascii="Times New Roman" w:hAnsi="Times New Roman" w:cs="Times New Roman"/>
          <w:sz w:val="24"/>
          <w:szCs w:val="24"/>
        </w:rPr>
        <w:t>: 10.1177/1084822308319681</w:t>
      </w:r>
    </w:p>
    <w:p w14:paraId="51838FB8" w14:textId="77777777" w:rsidR="002C0957" w:rsidRPr="00E0617D" w:rsidRDefault="002C0957" w:rsidP="003433E4">
      <w:pPr>
        <w:spacing w:after="0" w:line="240" w:lineRule="auto"/>
        <w:rPr>
          <w:rFonts w:ascii="Times New Roman" w:hAnsi="Times New Roman" w:cs="Times New Roman"/>
          <w:sz w:val="24"/>
          <w:szCs w:val="24"/>
        </w:rPr>
      </w:pPr>
    </w:p>
    <w:p w14:paraId="3F2D793C" w14:textId="77777777" w:rsidR="00882C03" w:rsidRPr="00E0617D" w:rsidRDefault="00DD2CEA" w:rsidP="00363274">
      <w:pPr>
        <w:spacing w:after="0" w:line="240" w:lineRule="auto"/>
        <w:rPr>
          <w:rFonts w:ascii="Times New Roman" w:hAnsi="Times New Roman" w:cs="Times New Roman"/>
          <w:sz w:val="24"/>
          <w:szCs w:val="24"/>
        </w:rPr>
      </w:pPr>
      <w:r w:rsidRPr="00E0617D">
        <w:rPr>
          <w:rFonts w:ascii="Times New Roman" w:hAnsi="Times New Roman" w:cs="Times New Roman"/>
          <w:sz w:val="24"/>
          <w:szCs w:val="24"/>
        </w:rPr>
        <w:t>Strong</w:t>
      </w:r>
      <w:r w:rsidR="002C0957" w:rsidRPr="00E0617D">
        <w:rPr>
          <w:rFonts w:ascii="Times New Roman" w:hAnsi="Times New Roman" w:cs="Times New Roman"/>
          <w:sz w:val="24"/>
          <w:szCs w:val="24"/>
        </w:rPr>
        <w:t xml:space="preserve">, R., Irby, T. L., Wynn, J. T., &amp; McClure, M. M. (2012). Investigating students’   </w:t>
      </w:r>
    </w:p>
    <w:p w14:paraId="4E90C225" w14:textId="77777777" w:rsidR="00882C03" w:rsidRPr="00E0617D" w:rsidRDefault="00882C03" w:rsidP="003433E4">
      <w:pPr>
        <w:spacing w:after="0" w:line="240" w:lineRule="auto"/>
        <w:ind w:left="720"/>
        <w:rPr>
          <w:rFonts w:ascii="Times New Roman" w:hAnsi="Times New Roman" w:cs="Times New Roman"/>
          <w:sz w:val="24"/>
          <w:szCs w:val="24"/>
        </w:rPr>
      </w:pPr>
      <w:proofErr w:type="gramStart"/>
      <w:r w:rsidRPr="00E0617D">
        <w:rPr>
          <w:rFonts w:ascii="Times New Roman" w:hAnsi="Times New Roman" w:cs="Times New Roman"/>
          <w:sz w:val="24"/>
          <w:szCs w:val="24"/>
        </w:rPr>
        <w:t>satisfaction</w:t>
      </w:r>
      <w:proofErr w:type="gramEnd"/>
      <w:r w:rsidRPr="00E0617D">
        <w:rPr>
          <w:rFonts w:ascii="Times New Roman" w:hAnsi="Times New Roman" w:cs="Times New Roman"/>
          <w:sz w:val="24"/>
          <w:szCs w:val="24"/>
        </w:rPr>
        <w:t xml:space="preserve"> with elearning courses: The effect of learning environment and social </w:t>
      </w:r>
      <w:r w:rsidR="008341CC" w:rsidRPr="00E0617D">
        <w:rPr>
          <w:rFonts w:ascii="Times New Roman" w:hAnsi="Times New Roman" w:cs="Times New Roman"/>
          <w:sz w:val="24"/>
          <w:szCs w:val="24"/>
        </w:rPr>
        <w:t>presence</w:t>
      </w:r>
      <w:r w:rsidRPr="00E0617D">
        <w:rPr>
          <w:rFonts w:ascii="Times New Roman" w:hAnsi="Times New Roman" w:cs="Times New Roman"/>
          <w:sz w:val="24"/>
          <w:szCs w:val="24"/>
        </w:rPr>
        <w:t xml:space="preserve">. </w:t>
      </w:r>
      <w:r w:rsidRPr="00E0617D">
        <w:rPr>
          <w:rFonts w:ascii="Times New Roman" w:hAnsi="Times New Roman" w:cs="Times New Roman"/>
          <w:i/>
          <w:iCs/>
          <w:sz w:val="24"/>
          <w:szCs w:val="24"/>
        </w:rPr>
        <w:t>Journal of Agricultural Education</w:t>
      </w:r>
      <w:r w:rsidRPr="00E0617D">
        <w:rPr>
          <w:rFonts w:ascii="Times New Roman" w:hAnsi="Times New Roman" w:cs="Times New Roman"/>
          <w:sz w:val="24"/>
          <w:szCs w:val="24"/>
        </w:rPr>
        <w:t xml:space="preserve">, </w:t>
      </w:r>
      <w:r w:rsidRPr="00E0617D">
        <w:rPr>
          <w:rFonts w:ascii="Times New Roman" w:hAnsi="Times New Roman" w:cs="Times New Roman"/>
          <w:i/>
          <w:iCs/>
          <w:sz w:val="24"/>
          <w:szCs w:val="24"/>
        </w:rPr>
        <w:t>53</w:t>
      </w:r>
      <w:r w:rsidRPr="00E0617D">
        <w:rPr>
          <w:rFonts w:ascii="Times New Roman" w:hAnsi="Times New Roman" w:cs="Times New Roman"/>
          <w:sz w:val="24"/>
          <w:szCs w:val="24"/>
        </w:rPr>
        <w:t>(3), doi: 10.5032/jae.2012.03098</w:t>
      </w:r>
    </w:p>
    <w:p w14:paraId="2274ECFF" w14:textId="77777777" w:rsidR="00B95DCE" w:rsidRPr="00E0617D" w:rsidRDefault="00B95DCE" w:rsidP="00DB1876">
      <w:pPr>
        <w:spacing w:after="0" w:line="240" w:lineRule="auto"/>
        <w:rPr>
          <w:rFonts w:ascii="Times New Roman" w:hAnsi="Times New Roman" w:cs="Times New Roman"/>
          <w:sz w:val="24"/>
          <w:szCs w:val="24"/>
        </w:rPr>
      </w:pPr>
    </w:p>
    <w:p w14:paraId="7AB4A728" w14:textId="77777777" w:rsidR="00B95DCE" w:rsidRPr="00E0617D" w:rsidRDefault="00B95DCE" w:rsidP="00DB1876">
      <w:pPr>
        <w:spacing w:after="0" w:line="240" w:lineRule="auto"/>
        <w:rPr>
          <w:rFonts w:ascii="Times New Roman" w:hAnsi="Times New Roman" w:cs="Times New Roman"/>
          <w:i/>
          <w:iCs/>
          <w:sz w:val="24"/>
          <w:szCs w:val="24"/>
        </w:rPr>
      </w:pPr>
      <w:r w:rsidRPr="00E0617D">
        <w:rPr>
          <w:rFonts w:ascii="Times New Roman" w:hAnsi="Times New Roman" w:cs="Times New Roman"/>
          <w:sz w:val="24"/>
          <w:szCs w:val="24"/>
        </w:rPr>
        <w:t xml:space="preserve">Walsh, K., &amp; Jacobs, S. National Council on Teacher Quality, (2007). </w:t>
      </w:r>
      <w:r w:rsidRPr="00E0617D">
        <w:rPr>
          <w:rFonts w:ascii="Times New Roman" w:hAnsi="Times New Roman" w:cs="Times New Roman"/>
          <w:i/>
          <w:iCs/>
          <w:sz w:val="24"/>
          <w:szCs w:val="24"/>
        </w:rPr>
        <w:t xml:space="preserve">Alternative certification </w:t>
      </w:r>
    </w:p>
    <w:p w14:paraId="7F7DB665" w14:textId="77777777" w:rsidR="00882C03" w:rsidRPr="00E0617D" w:rsidRDefault="00B95DCE" w:rsidP="00B95DCE">
      <w:pPr>
        <w:spacing w:after="0" w:line="240" w:lineRule="auto"/>
        <w:ind w:firstLine="720"/>
        <w:rPr>
          <w:rFonts w:ascii="Times New Roman" w:hAnsi="Times New Roman" w:cs="Times New Roman"/>
          <w:sz w:val="24"/>
          <w:szCs w:val="24"/>
        </w:rPr>
      </w:pPr>
      <w:proofErr w:type="gramStart"/>
      <w:r w:rsidRPr="00E0617D">
        <w:rPr>
          <w:rFonts w:ascii="Times New Roman" w:hAnsi="Times New Roman" w:cs="Times New Roman"/>
          <w:i/>
          <w:iCs/>
          <w:sz w:val="24"/>
          <w:szCs w:val="24"/>
        </w:rPr>
        <w:t>isn't</w:t>
      </w:r>
      <w:proofErr w:type="gramEnd"/>
      <w:r w:rsidRPr="00E0617D">
        <w:rPr>
          <w:rFonts w:ascii="Times New Roman" w:hAnsi="Times New Roman" w:cs="Times New Roman"/>
          <w:i/>
          <w:iCs/>
          <w:sz w:val="24"/>
          <w:szCs w:val="24"/>
        </w:rPr>
        <w:t xml:space="preserve"> alternative</w:t>
      </w:r>
      <w:r w:rsidRPr="00E0617D">
        <w:rPr>
          <w:rFonts w:ascii="Times New Roman" w:hAnsi="Times New Roman" w:cs="Times New Roman"/>
          <w:sz w:val="24"/>
          <w:szCs w:val="24"/>
        </w:rPr>
        <w:t>. Retrieved from website: http://files.eric.ed.gov/fulltext/ED498382.pdf</w:t>
      </w:r>
      <w:r w:rsidR="002C0957" w:rsidRPr="00E0617D">
        <w:rPr>
          <w:rFonts w:ascii="Times New Roman" w:hAnsi="Times New Roman" w:cs="Times New Roman"/>
          <w:sz w:val="24"/>
          <w:szCs w:val="24"/>
        </w:rPr>
        <w:t xml:space="preserve">         </w:t>
      </w:r>
    </w:p>
    <w:p w14:paraId="14CB2D1E" w14:textId="77777777" w:rsidR="004E0D78" w:rsidRPr="0038448D" w:rsidRDefault="002C0957" w:rsidP="00DB1876">
      <w:pPr>
        <w:spacing w:after="0" w:line="240" w:lineRule="auto"/>
        <w:rPr>
          <w:rFonts w:ascii="Times New Roman" w:hAnsi="Times New Roman"/>
          <w:sz w:val="24"/>
          <w:szCs w:val="24"/>
        </w:rPr>
      </w:pPr>
      <w:r>
        <w:rPr>
          <w:rFonts w:ascii="Times New Roman" w:hAnsi="Times New Roman"/>
          <w:sz w:val="24"/>
          <w:szCs w:val="24"/>
        </w:rPr>
        <w:t xml:space="preserve">                           </w:t>
      </w:r>
    </w:p>
    <w:p w14:paraId="518E8514" w14:textId="77777777" w:rsidR="009E3659" w:rsidRDefault="009E3659" w:rsidP="003433E4">
      <w:pPr>
        <w:spacing w:line="240" w:lineRule="auto"/>
        <w:rPr>
          <w:rFonts w:ascii="Times New Roman" w:hAnsi="Times New Roman" w:cs="Times New Roman"/>
          <w:sz w:val="24"/>
        </w:rPr>
      </w:pPr>
    </w:p>
    <w:p w14:paraId="63943E69" w14:textId="77777777" w:rsidR="009E3659" w:rsidRDefault="009E3659" w:rsidP="003433E4">
      <w:pPr>
        <w:spacing w:line="240" w:lineRule="auto"/>
        <w:rPr>
          <w:rFonts w:ascii="Times New Roman" w:hAnsi="Times New Roman" w:cs="Times New Roman"/>
          <w:sz w:val="24"/>
        </w:rPr>
      </w:pPr>
    </w:p>
    <w:p w14:paraId="492B1C6F" w14:textId="77777777" w:rsidR="009E3659" w:rsidRDefault="009E3659" w:rsidP="0041140C">
      <w:pPr>
        <w:spacing w:line="240" w:lineRule="auto"/>
        <w:jc w:val="center"/>
        <w:rPr>
          <w:rFonts w:ascii="Times New Roman" w:hAnsi="Times New Roman" w:cs="Times New Roman"/>
          <w:sz w:val="24"/>
        </w:rPr>
      </w:pPr>
    </w:p>
    <w:p w14:paraId="15EEA372" w14:textId="77777777" w:rsidR="00E809FA" w:rsidRPr="009E3659" w:rsidRDefault="00E809FA" w:rsidP="009E3659">
      <w:pPr>
        <w:spacing w:before="100" w:beforeAutospacing="1" w:after="100" w:afterAutospacing="1" w:line="240" w:lineRule="auto"/>
        <w:rPr>
          <w:rFonts w:ascii="Times New Roman" w:eastAsia="Times New Roman" w:hAnsi="Times New Roman" w:cs="Times New Roman"/>
          <w:color w:val="000000"/>
          <w:sz w:val="24"/>
          <w:szCs w:val="24"/>
        </w:rPr>
      </w:pPr>
      <w:bookmarkStart w:id="1" w:name="7"/>
      <w:bookmarkStart w:id="2" w:name="8"/>
      <w:bookmarkEnd w:id="1"/>
      <w:bookmarkEnd w:id="2"/>
    </w:p>
    <w:sectPr w:rsidR="00E809FA" w:rsidRPr="009E3659">
      <w:headerReference w:type="default" r:id="rId12"/>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4C41E8" w15:done="0"/>
  <w15:commentEx w15:paraId="3B89429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44119" w14:textId="77777777" w:rsidR="00AE2EC2" w:rsidRDefault="00AE2EC2" w:rsidP="00F17887">
      <w:pPr>
        <w:spacing w:after="0" w:line="240" w:lineRule="auto"/>
      </w:pPr>
      <w:r>
        <w:separator/>
      </w:r>
    </w:p>
  </w:endnote>
  <w:endnote w:type="continuationSeparator" w:id="0">
    <w:p w14:paraId="01A28A55" w14:textId="77777777" w:rsidR="00AE2EC2" w:rsidRDefault="00AE2EC2" w:rsidP="00F17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DD3B60" w14:textId="77777777" w:rsidR="00AE2EC2" w:rsidRDefault="00AE2EC2" w:rsidP="00F17887">
      <w:pPr>
        <w:spacing w:after="0" w:line="240" w:lineRule="auto"/>
      </w:pPr>
      <w:r>
        <w:separator/>
      </w:r>
    </w:p>
  </w:footnote>
  <w:footnote w:type="continuationSeparator" w:id="0">
    <w:p w14:paraId="7A085A3C" w14:textId="77777777" w:rsidR="00AE2EC2" w:rsidRDefault="00AE2EC2" w:rsidP="00F178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49C1D" w14:textId="77777777" w:rsidR="00F17887" w:rsidRPr="000759FD" w:rsidRDefault="00F17887" w:rsidP="00F17887">
    <w:pPr>
      <w:pStyle w:val="Header"/>
      <w:jc w:val="right"/>
      <w:rPr>
        <w:rFonts w:ascii="Times New Roman" w:hAnsi="Times New Roman" w:cs="Times New Roman"/>
      </w:rPr>
    </w:pPr>
    <w:r w:rsidRPr="000759FD">
      <w:rPr>
        <w:rFonts w:ascii="Times New Roman" w:hAnsi="Times New Roman" w:cs="Times New Roman"/>
      </w:rPr>
      <w:t>Innovative Idea</w:t>
    </w:r>
  </w:p>
  <w:p w14:paraId="6065C951" w14:textId="77777777" w:rsidR="00F17887" w:rsidRDefault="00F178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4198"/>
    <w:multiLevelType w:val="multilevel"/>
    <w:tmpl w:val="5A109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22C3C"/>
    <w:multiLevelType w:val="multilevel"/>
    <w:tmpl w:val="44B44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C81984"/>
    <w:multiLevelType w:val="hybridMultilevel"/>
    <w:tmpl w:val="4182A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804FE4"/>
    <w:multiLevelType w:val="hybridMultilevel"/>
    <w:tmpl w:val="31562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F37DF2"/>
    <w:multiLevelType w:val="multilevel"/>
    <w:tmpl w:val="E4BED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4D61A9"/>
    <w:multiLevelType w:val="multilevel"/>
    <w:tmpl w:val="BFAE1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8D6AF2"/>
    <w:multiLevelType w:val="multilevel"/>
    <w:tmpl w:val="1646C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6"/>
  </w:num>
  <w:num w:numId="5">
    <w:abstractNumId w:val="0"/>
  </w:num>
  <w:num w:numId="6">
    <w:abstractNumId w:val="5"/>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bert Strong">
    <w15:presenceInfo w15:providerId="AD" w15:userId="S-1-5-21-767332294-1382017663-1605479572-17242"/>
  </w15:person>
  <w15:person w15:author="Ashley Stewart">
    <w15:presenceInfo w15:providerId="AD" w15:userId="S-1-5-21-767332294-1382017663-1605479572-487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DA"/>
    <w:rsid w:val="00007360"/>
    <w:rsid w:val="00011BEC"/>
    <w:rsid w:val="00031442"/>
    <w:rsid w:val="00035E77"/>
    <w:rsid w:val="000407EC"/>
    <w:rsid w:val="000759FD"/>
    <w:rsid w:val="000871C8"/>
    <w:rsid w:val="00094267"/>
    <w:rsid w:val="00094B32"/>
    <w:rsid w:val="000B630B"/>
    <w:rsid w:val="000D6276"/>
    <w:rsid w:val="000D6D68"/>
    <w:rsid w:val="000E3F3B"/>
    <w:rsid w:val="0011238A"/>
    <w:rsid w:val="00115714"/>
    <w:rsid w:val="0013285D"/>
    <w:rsid w:val="001351DB"/>
    <w:rsid w:val="00137511"/>
    <w:rsid w:val="00144C81"/>
    <w:rsid w:val="00145F08"/>
    <w:rsid w:val="00146B5D"/>
    <w:rsid w:val="001510D8"/>
    <w:rsid w:val="0015163D"/>
    <w:rsid w:val="00155FCB"/>
    <w:rsid w:val="00162D9B"/>
    <w:rsid w:val="001631A7"/>
    <w:rsid w:val="001758F1"/>
    <w:rsid w:val="00191F39"/>
    <w:rsid w:val="001C17C2"/>
    <w:rsid w:val="001D4444"/>
    <w:rsid w:val="001E207A"/>
    <w:rsid w:val="001E382B"/>
    <w:rsid w:val="00214CC9"/>
    <w:rsid w:val="0021744C"/>
    <w:rsid w:val="00222EB9"/>
    <w:rsid w:val="00241BC1"/>
    <w:rsid w:val="002454A0"/>
    <w:rsid w:val="002667D1"/>
    <w:rsid w:val="00272D49"/>
    <w:rsid w:val="00276DB8"/>
    <w:rsid w:val="00294879"/>
    <w:rsid w:val="002A6AE6"/>
    <w:rsid w:val="002C0957"/>
    <w:rsid w:val="002C6DB2"/>
    <w:rsid w:val="002D1580"/>
    <w:rsid w:val="002E3F5D"/>
    <w:rsid w:val="002E7F42"/>
    <w:rsid w:val="002F17FB"/>
    <w:rsid w:val="0030662D"/>
    <w:rsid w:val="00314EE5"/>
    <w:rsid w:val="003237F8"/>
    <w:rsid w:val="003433E4"/>
    <w:rsid w:val="003437B4"/>
    <w:rsid w:val="00353BB8"/>
    <w:rsid w:val="00363274"/>
    <w:rsid w:val="003751DB"/>
    <w:rsid w:val="00383CB9"/>
    <w:rsid w:val="0038448D"/>
    <w:rsid w:val="003A4E4C"/>
    <w:rsid w:val="003B298B"/>
    <w:rsid w:val="003B2BC7"/>
    <w:rsid w:val="003B3915"/>
    <w:rsid w:val="003B535C"/>
    <w:rsid w:val="003C16AE"/>
    <w:rsid w:val="003C3769"/>
    <w:rsid w:val="003E3A2E"/>
    <w:rsid w:val="0041140C"/>
    <w:rsid w:val="004143D8"/>
    <w:rsid w:val="00416C82"/>
    <w:rsid w:val="00427B9E"/>
    <w:rsid w:val="00427F4B"/>
    <w:rsid w:val="0043144B"/>
    <w:rsid w:val="00443FBC"/>
    <w:rsid w:val="00447F3E"/>
    <w:rsid w:val="0045304F"/>
    <w:rsid w:val="004531AD"/>
    <w:rsid w:val="00465095"/>
    <w:rsid w:val="0047143A"/>
    <w:rsid w:val="004C6094"/>
    <w:rsid w:val="004E0D78"/>
    <w:rsid w:val="004E28CB"/>
    <w:rsid w:val="00501D0C"/>
    <w:rsid w:val="00523876"/>
    <w:rsid w:val="00530671"/>
    <w:rsid w:val="00531A7A"/>
    <w:rsid w:val="00550DA5"/>
    <w:rsid w:val="00557889"/>
    <w:rsid w:val="0056136C"/>
    <w:rsid w:val="0057116F"/>
    <w:rsid w:val="00584C5C"/>
    <w:rsid w:val="005923A8"/>
    <w:rsid w:val="0059741A"/>
    <w:rsid w:val="005A61F1"/>
    <w:rsid w:val="005C020C"/>
    <w:rsid w:val="005C0381"/>
    <w:rsid w:val="005C3FF6"/>
    <w:rsid w:val="005E16C6"/>
    <w:rsid w:val="005E2BFF"/>
    <w:rsid w:val="005E4947"/>
    <w:rsid w:val="005F607A"/>
    <w:rsid w:val="005F7DD7"/>
    <w:rsid w:val="006078C0"/>
    <w:rsid w:val="00607A01"/>
    <w:rsid w:val="006223CC"/>
    <w:rsid w:val="00652EEC"/>
    <w:rsid w:val="006558F7"/>
    <w:rsid w:val="00680FD5"/>
    <w:rsid w:val="006B2A13"/>
    <w:rsid w:val="006C084F"/>
    <w:rsid w:val="006C3796"/>
    <w:rsid w:val="006C4355"/>
    <w:rsid w:val="006E2F7D"/>
    <w:rsid w:val="006E64EC"/>
    <w:rsid w:val="006F646F"/>
    <w:rsid w:val="00700B3E"/>
    <w:rsid w:val="0071542A"/>
    <w:rsid w:val="00766066"/>
    <w:rsid w:val="00767E35"/>
    <w:rsid w:val="00797284"/>
    <w:rsid w:val="007A1C22"/>
    <w:rsid w:val="007A6F5A"/>
    <w:rsid w:val="007B7BC3"/>
    <w:rsid w:val="007D174C"/>
    <w:rsid w:val="00822A4A"/>
    <w:rsid w:val="0082318E"/>
    <w:rsid w:val="008341CC"/>
    <w:rsid w:val="00845C0E"/>
    <w:rsid w:val="00864837"/>
    <w:rsid w:val="00865D0D"/>
    <w:rsid w:val="00880C2A"/>
    <w:rsid w:val="00882C03"/>
    <w:rsid w:val="00893AA9"/>
    <w:rsid w:val="008953B2"/>
    <w:rsid w:val="008A55D1"/>
    <w:rsid w:val="008B7801"/>
    <w:rsid w:val="008D1BA6"/>
    <w:rsid w:val="008D1F60"/>
    <w:rsid w:val="008F5195"/>
    <w:rsid w:val="00907AA8"/>
    <w:rsid w:val="009116C1"/>
    <w:rsid w:val="009431A4"/>
    <w:rsid w:val="00944893"/>
    <w:rsid w:val="00960974"/>
    <w:rsid w:val="00976597"/>
    <w:rsid w:val="009821D6"/>
    <w:rsid w:val="009957F3"/>
    <w:rsid w:val="009E0C25"/>
    <w:rsid w:val="009E197F"/>
    <w:rsid w:val="009E2585"/>
    <w:rsid w:val="009E3659"/>
    <w:rsid w:val="009E43FC"/>
    <w:rsid w:val="00A32A44"/>
    <w:rsid w:val="00A44F48"/>
    <w:rsid w:val="00A52016"/>
    <w:rsid w:val="00A61FF8"/>
    <w:rsid w:val="00A83906"/>
    <w:rsid w:val="00A935BB"/>
    <w:rsid w:val="00A979A9"/>
    <w:rsid w:val="00AA616F"/>
    <w:rsid w:val="00AB0103"/>
    <w:rsid w:val="00AB6FA0"/>
    <w:rsid w:val="00AC1CC3"/>
    <w:rsid w:val="00AD1EB4"/>
    <w:rsid w:val="00AD5A0D"/>
    <w:rsid w:val="00AE2EC2"/>
    <w:rsid w:val="00AF67DF"/>
    <w:rsid w:val="00B02A7E"/>
    <w:rsid w:val="00B220FF"/>
    <w:rsid w:val="00B302DB"/>
    <w:rsid w:val="00B30D39"/>
    <w:rsid w:val="00B320BE"/>
    <w:rsid w:val="00B42320"/>
    <w:rsid w:val="00B51CD2"/>
    <w:rsid w:val="00B57CE6"/>
    <w:rsid w:val="00B66E3A"/>
    <w:rsid w:val="00B67121"/>
    <w:rsid w:val="00B71486"/>
    <w:rsid w:val="00B82924"/>
    <w:rsid w:val="00B95DCE"/>
    <w:rsid w:val="00BA0D4F"/>
    <w:rsid w:val="00BC57C7"/>
    <w:rsid w:val="00BD6ABB"/>
    <w:rsid w:val="00BE4B2B"/>
    <w:rsid w:val="00BE7D05"/>
    <w:rsid w:val="00BF1F1B"/>
    <w:rsid w:val="00C02161"/>
    <w:rsid w:val="00C2077F"/>
    <w:rsid w:val="00C51E25"/>
    <w:rsid w:val="00C67F6E"/>
    <w:rsid w:val="00C97228"/>
    <w:rsid w:val="00CA2047"/>
    <w:rsid w:val="00CA3046"/>
    <w:rsid w:val="00CB1C12"/>
    <w:rsid w:val="00CB43BE"/>
    <w:rsid w:val="00CB739D"/>
    <w:rsid w:val="00CC7452"/>
    <w:rsid w:val="00CD1EA0"/>
    <w:rsid w:val="00CE7B91"/>
    <w:rsid w:val="00CF0555"/>
    <w:rsid w:val="00CF05F8"/>
    <w:rsid w:val="00D028F7"/>
    <w:rsid w:val="00D0404B"/>
    <w:rsid w:val="00D20829"/>
    <w:rsid w:val="00D34EFF"/>
    <w:rsid w:val="00D36479"/>
    <w:rsid w:val="00D47BDA"/>
    <w:rsid w:val="00D516C6"/>
    <w:rsid w:val="00D57B31"/>
    <w:rsid w:val="00D624DB"/>
    <w:rsid w:val="00D6371D"/>
    <w:rsid w:val="00D765FA"/>
    <w:rsid w:val="00D83456"/>
    <w:rsid w:val="00DB1876"/>
    <w:rsid w:val="00DB77E6"/>
    <w:rsid w:val="00DD1FC3"/>
    <w:rsid w:val="00DD2CEA"/>
    <w:rsid w:val="00DF23FB"/>
    <w:rsid w:val="00E0267B"/>
    <w:rsid w:val="00E0617D"/>
    <w:rsid w:val="00E40035"/>
    <w:rsid w:val="00E4447E"/>
    <w:rsid w:val="00E62ED2"/>
    <w:rsid w:val="00E809FA"/>
    <w:rsid w:val="00E834E1"/>
    <w:rsid w:val="00E83A7A"/>
    <w:rsid w:val="00E86BE9"/>
    <w:rsid w:val="00EA6080"/>
    <w:rsid w:val="00EB1DD1"/>
    <w:rsid w:val="00EC0810"/>
    <w:rsid w:val="00EC5DA7"/>
    <w:rsid w:val="00F00D8B"/>
    <w:rsid w:val="00F12DD9"/>
    <w:rsid w:val="00F17887"/>
    <w:rsid w:val="00F22FAA"/>
    <w:rsid w:val="00F64481"/>
    <w:rsid w:val="00F66AAE"/>
    <w:rsid w:val="00FC443E"/>
    <w:rsid w:val="00FD6C52"/>
    <w:rsid w:val="00FE614D"/>
    <w:rsid w:val="00FF1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B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947"/>
    <w:pPr>
      <w:ind w:left="720"/>
      <w:contextualSpacing/>
    </w:pPr>
  </w:style>
  <w:style w:type="paragraph" w:styleId="BalloonText">
    <w:name w:val="Balloon Text"/>
    <w:basedOn w:val="Normal"/>
    <w:link w:val="BalloonTextChar"/>
    <w:uiPriority w:val="99"/>
    <w:semiHidden/>
    <w:unhideWhenUsed/>
    <w:rsid w:val="00907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A8"/>
    <w:rPr>
      <w:rFonts w:ascii="Tahoma" w:hAnsi="Tahoma" w:cs="Tahoma"/>
      <w:sz w:val="16"/>
      <w:szCs w:val="16"/>
    </w:rPr>
  </w:style>
  <w:style w:type="character" w:styleId="Hyperlink">
    <w:name w:val="Hyperlink"/>
    <w:basedOn w:val="DefaultParagraphFont"/>
    <w:uiPriority w:val="99"/>
    <w:unhideWhenUsed/>
    <w:rsid w:val="00557889"/>
    <w:rPr>
      <w:color w:val="0000FF" w:themeColor="hyperlink"/>
      <w:u w:val="single"/>
    </w:rPr>
  </w:style>
  <w:style w:type="paragraph" w:customStyle="1" w:styleId="Default">
    <w:name w:val="Default"/>
    <w:rsid w:val="001D444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465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17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887"/>
  </w:style>
  <w:style w:type="paragraph" w:styleId="Footer">
    <w:name w:val="footer"/>
    <w:basedOn w:val="Normal"/>
    <w:link w:val="FooterChar"/>
    <w:uiPriority w:val="99"/>
    <w:unhideWhenUsed/>
    <w:rsid w:val="00F17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887"/>
  </w:style>
  <w:style w:type="character" w:styleId="CommentReference">
    <w:name w:val="annotation reference"/>
    <w:basedOn w:val="DefaultParagraphFont"/>
    <w:uiPriority w:val="99"/>
    <w:semiHidden/>
    <w:unhideWhenUsed/>
    <w:rsid w:val="00A52016"/>
    <w:rPr>
      <w:sz w:val="16"/>
      <w:szCs w:val="16"/>
    </w:rPr>
  </w:style>
  <w:style w:type="paragraph" w:styleId="CommentText">
    <w:name w:val="annotation text"/>
    <w:basedOn w:val="Normal"/>
    <w:link w:val="CommentTextChar"/>
    <w:uiPriority w:val="99"/>
    <w:semiHidden/>
    <w:unhideWhenUsed/>
    <w:rsid w:val="00A52016"/>
    <w:pPr>
      <w:spacing w:line="240" w:lineRule="auto"/>
    </w:pPr>
    <w:rPr>
      <w:sz w:val="20"/>
      <w:szCs w:val="20"/>
    </w:rPr>
  </w:style>
  <w:style w:type="character" w:customStyle="1" w:styleId="CommentTextChar">
    <w:name w:val="Comment Text Char"/>
    <w:basedOn w:val="DefaultParagraphFont"/>
    <w:link w:val="CommentText"/>
    <w:uiPriority w:val="99"/>
    <w:semiHidden/>
    <w:rsid w:val="00A52016"/>
    <w:rPr>
      <w:sz w:val="20"/>
      <w:szCs w:val="20"/>
    </w:rPr>
  </w:style>
  <w:style w:type="paragraph" w:styleId="CommentSubject">
    <w:name w:val="annotation subject"/>
    <w:basedOn w:val="CommentText"/>
    <w:next w:val="CommentText"/>
    <w:link w:val="CommentSubjectChar"/>
    <w:uiPriority w:val="99"/>
    <w:semiHidden/>
    <w:unhideWhenUsed/>
    <w:rsid w:val="00A52016"/>
    <w:rPr>
      <w:b/>
      <w:bCs/>
    </w:rPr>
  </w:style>
  <w:style w:type="character" w:customStyle="1" w:styleId="CommentSubjectChar">
    <w:name w:val="Comment Subject Char"/>
    <w:basedOn w:val="CommentTextChar"/>
    <w:link w:val="CommentSubject"/>
    <w:uiPriority w:val="99"/>
    <w:semiHidden/>
    <w:rsid w:val="00A52016"/>
    <w:rPr>
      <w:b/>
      <w:bCs/>
      <w:sz w:val="20"/>
      <w:szCs w:val="20"/>
    </w:rPr>
  </w:style>
  <w:style w:type="table" w:styleId="LightShading-Accent4">
    <w:name w:val="Light Shading Accent 4"/>
    <w:basedOn w:val="TableNormal"/>
    <w:uiPriority w:val="60"/>
    <w:rsid w:val="00FE614D"/>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Revision">
    <w:name w:val="Revision"/>
    <w:hidden/>
    <w:uiPriority w:val="99"/>
    <w:semiHidden/>
    <w:rsid w:val="008D1F60"/>
    <w:pPr>
      <w:spacing w:after="0" w:line="240" w:lineRule="auto"/>
    </w:pPr>
  </w:style>
  <w:style w:type="character" w:styleId="Emphasis">
    <w:name w:val="Emphasis"/>
    <w:basedOn w:val="DefaultParagraphFont"/>
    <w:uiPriority w:val="20"/>
    <w:qFormat/>
    <w:rsid w:val="00607A0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947"/>
    <w:pPr>
      <w:ind w:left="720"/>
      <w:contextualSpacing/>
    </w:pPr>
  </w:style>
  <w:style w:type="paragraph" w:styleId="BalloonText">
    <w:name w:val="Balloon Text"/>
    <w:basedOn w:val="Normal"/>
    <w:link w:val="BalloonTextChar"/>
    <w:uiPriority w:val="99"/>
    <w:semiHidden/>
    <w:unhideWhenUsed/>
    <w:rsid w:val="00907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A8"/>
    <w:rPr>
      <w:rFonts w:ascii="Tahoma" w:hAnsi="Tahoma" w:cs="Tahoma"/>
      <w:sz w:val="16"/>
      <w:szCs w:val="16"/>
    </w:rPr>
  </w:style>
  <w:style w:type="character" w:styleId="Hyperlink">
    <w:name w:val="Hyperlink"/>
    <w:basedOn w:val="DefaultParagraphFont"/>
    <w:uiPriority w:val="99"/>
    <w:unhideWhenUsed/>
    <w:rsid w:val="00557889"/>
    <w:rPr>
      <w:color w:val="0000FF" w:themeColor="hyperlink"/>
      <w:u w:val="single"/>
    </w:rPr>
  </w:style>
  <w:style w:type="paragraph" w:customStyle="1" w:styleId="Default">
    <w:name w:val="Default"/>
    <w:rsid w:val="001D444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465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178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887"/>
  </w:style>
  <w:style w:type="paragraph" w:styleId="Footer">
    <w:name w:val="footer"/>
    <w:basedOn w:val="Normal"/>
    <w:link w:val="FooterChar"/>
    <w:uiPriority w:val="99"/>
    <w:unhideWhenUsed/>
    <w:rsid w:val="00F178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887"/>
  </w:style>
  <w:style w:type="character" w:styleId="CommentReference">
    <w:name w:val="annotation reference"/>
    <w:basedOn w:val="DefaultParagraphFont"/>
    <w:uiPriority w:val="99"/>
    <w:semiHidden/>
    <w:unhideWhenUsed/>
    <w:rsid w:val="00A52016"/>
    <w:rPr>
      <w:sz w:val="16"/>
      <w:szCs w:val="16"/>
    </w:rPr>
  </w:style>
  <w:style w:type="paragraph" w:styleId="CommentText">
    <w:name w:val="annotation text"/>
    <w:basedOn w:val="Normal"/>
    <w:link w:val="CommentTextChar"/>
    <w:uiPriority w:val="99"/>
    <w:semiHidden/>
    <w:unhideWhenUsed/>
    <w:rsid w:val="00A52016"/>
    <w:pPr>
      <w:spacing w:line="240" w:lineRule="auto"/>
    </w:pPr>
    <w:rPr>
      <w:sz w:val="20"/>
      <w:szCs w:val="20"/>
    </w:rPr>
  </w:style>
  <w:style w:type="character" w:customStyle="1" w:styleId="CommentTextChar">
    <w:name w:val="Comment Text Char"/>
    <w:basedOn w:val="DefaultParagraphFont"/>
    <w:link w:val="CommentText"/>
    <w:uiPriority w:val="99"/>
    <w:semiHidden/>
    <w:rsid w:val="00A52016"/>
    <w:rPr>
      <w:sz w:val="20"/>
      <w:szCs w:val="20"/>
    </w:rPr>
  </w:style>
  <w:style w:type="paragraph" w:styleId="CommentSubject">
    <w:name w:val="annotation subject"/>
    <w:basedOn w:val="CommentText"/>
    <w:next w:val="CommentText"/>
    <w:link w:val="CommentSubjectChar"/>
    <w:uiPriority w:val="99"/>
    <w:semiHidden/>
    <w:unhideWhenUsed/>
    <w:rsid w:val="00A52016"/>
    <w:rPr>
      <w:b/>
      <w:bCs/>
    </w:rPr>
  </w:style>
  <w:style w:type="character" w:customStyle="1" w:styleId="CommentSubjectChar">
    <w:name w:val="Comment Subject Char"/>
    <w:basedOn w:val="CommentTextChar"/>
    <w:link w:val="CommentSubject"/>
    <w:uiPriority w:val="99"/>
    <w:semiHidden/>
    <w:rsid w:val="00A52016"/>
    <w:rPr>
      <w:b/>
      <w:bCs/>
      <w:sz w:val="20"/>
      <w:szCs w:val="20"/>
    </w:rPr>
  </w:style>
  <w:style w:type="table" w:styleId="LightShading-Accent4">
    <w:name w:val="Light Shading Accent 4"/>
    <w:basedOn w:val="TableNormal"/>
    <w:uiPriority w:val="60"/>
    <w:rsid w:val="00FE614D"/>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Revision">
    <w:name w:val="Revision"/>
    <w:hidden/>
    <w:uiPriority w:val="99"/>
    <w:semiHidden/>
    <w:rsid w:val="008D1F60"/>
    <w:pPr>
      <w:spacing w:after="0" w:line="240" w:lineRule="auto"/>
    </w:pPr>
  </w:style>
  <w:style w:type="character" w:styleId="Emphasis">
    <w:name w:val="Emphasis"/>
    <w:basedOn w:val="DefaultParagraphFont"/>
    <w:uiPriority w:val="20"/>
    <w:qFormat/>
    <w:rsid w:val="00607A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953870">
      <w:bodyDiv w:val="1"/>
      <w:marLeft w:val="0"/>
      <w:marRight w:val="0"/>
      <w:marTop w:val="0"/>
      <w:marBottom w:val="0"/>
      <w:divBdr>
        <w:top w:val="none" w:sz="0" w:space="0" w:color="auto"/>
        <w:left w:val="none" w:sz="0" w:space="0" w:color="auto"/>
        <w:bottom w:val="none" w:sz="0" w:space="0" w:color="auto"/>
        <w:right w:val="none" w:sz="0" w:space="0" w:color="auto"/>
      </w:divBdr>
      <w:divsChild>
        <w:div w:id="517812805">
          <w:marLeft w:val="0"/>
          <w:marRight w:val="0"/>
          <w:marTop w:val="0"/>
          <w:marBottom w:val="0"/>
          <w:divBdr>
            <w:top w:val="none" w:sz="0" w:space="0" w:color="auto"/>
            <w:left w:val="none" w:sz="0" w:space="0" w:color="auto"/>
            <w:bottom w:val="none" w:sz="0" w:space="0" w:color="auto"/>
            <w:right w:val="none" w:sz="0" w:space="0" w:color="auto"/>
          </w:divBdr>
        </w:div>
        <w:div w:id="396704540">
          <w:marLeft w:val="0"/>
          <w:marRight w:val="0"/>
          <w:marTop w:val="0"/>
          <w:marBottom w:val="0"/>
          <w:divBdr>
            <w:top w:val="none" w:sz="0" w:space="0" w:color="auto"/>
            <w:left w:val="none" w:sz="0" w:space="0" w:color="auto"/>
            <w:bottom w:val="none" w:sz="0" w:space="0" w:color="auto"/>
            <w:right w:val="none" w:sz="0" w:space="0" w:color="auto"/>
          </w:divBdr>
        </w:div>
        <w:div w:id="931429228">
          <w:marLeft w:val="0"/>
          <w:marRight w:val="0"/>
          <w:marTop w:val="0"/>
          <w:marBottom w:val="0"/>
          <w:divBdr>
            <w:top w:val="none" w:sz="0" w:space="0" w:color="auto"/>
            <w:left w:val="none" w:sz="0" w:space="0" w:color="auto"/>
            <w:bottom w:val="none" w:sz="0" w:space="0" w:color="auto"/>
            <w:right w:val="none" w:sz="0" w:space="0" w:color="auto"/>
          </w:divBdr>
        </w:div>
        <w:div w:id="121385675">
          <w:marLeft w:val="0"/>
          <w:marRight w:val="0"/>
          <w:marTop w:val="0"/>
          <w:marBottom w:val="0"/>
          <w:divBdr>
            <w:top w:val="none" w:sz="0" w:space="0" w:color="auto"/>
            <w:left w:val="none" w:sz="0" w:space="0" w:color="auto"/>
            <w:bottom w:val="none" w:sz="0" w:space="0" w:color="auto"/>
            <w:right w:val="none" w:sz="0" w:space="0" w:color="auto"/>
          </w:divBdr>
        </w:div>
      </w:divsChild>
    </w:div>
    <w:div w:id="457648823">
      <w:bodyDiv w:val="1"/>
      <w:marLeft w:val="0"/>
      <w:marRight w:val="0"/>
      <w:marTop w:val="0"/>
      <w:marBottom w:val="0"/>
      <w:divBdr>
        <w:top w:val="none" w:sz="0" w:space="0" w:color="auto"/>
        <w:left w:val="none" w:sz="0" w:space="0" w:color="auto"/>
        <w:bottom w:val="none" w:sz="0" w:space="0" w:color="auto"/>
        <w:right w:val="none" w:sz="0" w:space="0" w:color="auto"/>
      </w:divBdr>
      <w:divsChild>
        <w:div w:id="724329012">
          <w:marLeft w:val="0"/>
          <w:marRight w:val="0"/>
          <w:marTop w:val="0"/>
          <w:marBottom w:val="0"/>
          <w:divBdr>
            <w:top w:val="none" w:sz="0" w:space="0" w:color="auto"/>
            <w:left w:val="none" w:sz="0" w:space="0" w:color="auto"/>
            <w:bottom w:val="none" w:sz="0" w:space="0" w:color="auto"/>
            <w:right w:val="none" w:sz="0" w:space="0" w:color="auto"/>
          </w:divBdr>
        </w:div>
        <w:div w:id="363674550">
          <w:marLeft w:val="0"/>
          <w:marRight w:val="0"/>
          <w:marTop w:val="0"/>
          <w:marBottom w:val="0"/>
          <w:divBdr>
            <w:top w:val="none" w:sz="0" w:space="0" w:color="auto"/>
            <w:left w:val="none" w:sz="0" w:space="0" w:color="auto"/>
            <w:bottom w:val="none" w:sz="0" w:space="0" w:color="auto"/>
            <w:right w:val="none" w:sz="0" w:space="0" w:color="auto"/>
          </w:divBdr>
        </w:div>
        <w:div w:id="1154181637">
          <w:marLeft w:val="0"/>
          <w:marRight w:val="0"/>
          <w:marTop w:val="0"/>
          <w:marBottom w:val="0"/>
          <w:divBdr>
            <w:top w:val="none" w:sz="0" w:space="0" w:color="auto"/>
            <w:left w:val="none" w:sz="0" w:space="0" w:color="auto"/>
            <w:bottom w:val="none" w:sz="0" w:space="0" w:color="auto"/>
            <w:right w:val="none" w:sz="0" w:space="0" w:color="auto"/>
          </w:divBdr>
        </w:div>
        <w:div w:id="2015953224">
          <w:marLeft w:val="0"/>
          <w:marRight w:val="0"/>
          <w:marTop w:val="0"/>
          <w:marBottom w:val="0"/>
          <w:divBdr>
            <w:top w:val="none" w:sz="0" w:space="0" w:color="auto"/>
            <w:left w:val="none" w:sz="0" w:space="0" w:color="auto"/>
            <w:bottom w:val="none" w:sz="0" w:space="0" w:color="auto"/>
            <w:right w:val="none" w:sz="0" w:space="0" w:color="auto"/>
          </w:divBdr>
        </w:div>
        <w:div w:id="530844657">
          <w:marLeft w:val="0"/>
          <w:marRight w:val="0"/>
          <w:marTop w:val="0"/>
          <w:marBottom w:val="0"/>
          <w:divBdr>
            <w:top w:val="none" w:sz="0" w:space="0" w:color="auto"/>
            <w:left w:val="none" w:sz="0" w:space="0" w:color="auto"/>
            <w:bottom w:val="none" w:sz="0" w:space="0" w:color="auto"/>
            <w:right w:val="none" w:sz="0" w:space="0" w:color="auto"/>
          </w:divBdr>
        </w:div>
      </w:divsChild>
    </w:div>
    <w:div w:id="1220242017">
      <w:bodyDiv w:val="1"/>
      <w:marLeft w:val="0"/>
      <w:marRight w:val="0"/>
      <w:marTop w:val="0"/>
      <w:marBottom w:val="0"/>
      <w:divBdr>
        <w:top w:val="none" w:sz="0" w:space="0" w:color="auto"/>
        <w:left w:val="none" w:sz="0" w:space="0" w:color="auto"/>
        <w:bottom w:val="none" w:sz="0" w:space="0" w:color="auto"/>
        <w:right w:val="none" w:sz="0" w:space="0" w:color="auto"/>
      </w:divBdr>
      <w:divsChild>
        <w:div w:id="687216065">
          <w:marLeft w:val="0"/>
          <w:marRight w:val="0"/>
          <w:marTop w:val="0"/>
          <w:marBottom w:val="0"/>
          <w:divBdr>
            <w:top w:val="none" w:sz="0" w:space="0" w:color="auto"/>
            <w:left w:val="none" w:sz="0" w:space="0" w:color="auto"/>
            <w:bottom w:val="none" w:sz="0" w:space="0" w:color="auto"/>
            <w:right w:val="none" w:sz="0" w:space="0" w:color="auto"/>
          </w:divBdr>
        </w:div>
        <w:div w:id="293214683">
          <w:marLeft w:val="0"/>
          <w:marRight w:val="0"/>
          <w:marTop w:val="0"/>
          <w:marBottom w:val="0"/>
          <w:divBdr>
            <w:top w:val="none" w:sz="0" w:space="0" w:color="auto"/>
            <w:left w:val="none" w:sz="0" w:space="0" w:color="auto"/>
            <w:bottom w:val="none" w:sz="0" w:space="0" w:color="auto"/>
            <w:right w:val="none" w:sz="0" w:space="0" w:color="auto"/>
          </w:divBdr>
        </w:div>
        <w:div w:id="1783113793">
          <w:marLeft w:val="0"/>
          <w:marRight w:val="0"/>
          <w:marTop w:val="0"/>
          <w:marBottom w:val="0"/>
          <w:divBdr>
            <w:top w:val="none" w:sz="0" w:space="0" w:color="auto"/>
            <w:left w:val="none" w:sz="0" w:space="0" w:color="auto"/>
            <w:bottom w:val="none" w:sz="0" w:space="0" w:color="auto"/>
            <w:right w:val="none" w:sz="0" w:space="0" w:color="auto"/>
          </w:divBdr>
        </w:div>
        <w:div w:id="1432123688">
          <w:marLeft w:val="0"/>
          <w:marRight w:val="0"/>
          <w:marTop w:val="0"/>
          <w:marBottom w:val="0"/>
          <w:divBdr>
            <w:top w:val="none" w:sz="0" w:space="0" w:color="auto"/>
            <w:left w:val="none" w:sz="0" w:space="0" w:color="auto"/>
            <w:bottom w:val="none" w:sz="0" w:space="0" w:color="auto"/>
            <w:right w:val="none" w:sz="0" w:space="0" w:color="auto"/>
          </w:divBdr>
        </w:div>
        <w:div w:id="529757921">
          <w:marLeft w:val="0"/>
          <w:marRight w:val="0"/>
          <w:marTop w:val="0"/>
          <w:marBottom w:val="0"/>
          <w:divBdr>
            <w:top w:val="none" w:sz="0" w:space="0" w:color="auto"/>
            <w:left w:val="none" w:sz="0" w:space="0" w:color="auto"/>
            <w:bottom w:val="none" w:sz="0" w:space="0" w:color="auto"/>
            <w:right w:val="none" w:sz="0" w:space="0" w:color="auto"/>
          </w:divBdr>
        </w:div>
      </w:divsChild>
    </w:div>
    <w:div w:id="1429153725">
      <w:bodyDiv w:val="1"/>
      <w:marLeft w:val="0"/>
      <w:marRight w:val="0"/>
      <w:marTop w:val="0"/>
      <w:marBottom w:val="0"/>
      <w:divBdr>
        <w:top w:val="none" w:sz="0" w:space="0" w:color="auto"/>
        <w:left w:val="none" w:sz="0" w:space="0" w:color="auto"/>
        <w:bottom w:val="none" w:sz="0" w:space="0" w:color="auto"/>
        <w:right w:val="none" w:sz="0" w:space="0" w:color="auto"/>
      </w:divBdr>
      <w:divsChild>
        <w:div w:id="389109040">
          <w:marLeft w:val="0"/>
          <w:marRight w:val="0"/>
          <w:marTop w:val="0"/>
          <w:marBottom w:val="0"/>
          <w:divBdr>
            <w:top w:val="none" w:sz="0" w:space="0" w:color="auto"/>
            <w:left w:val="none" w:sz="0" w:space="0" w:color="auto"/>
            <w:bottom w:val="none" w:sz="0" w:space="0" w:color="auto"/>
            <w:right w:val="none" w:sz="0" w:space="0" w:color="auto"/>
          </w:divBdr>
        </w:div>
        <w:div w:id="999162859">
          <w:marLeft w:val="0"/>
          <w:marRight w:val="0"/>
          <w:marTop w:val="0"/>
          <w:marBottom w:val="0"/>
          <w:divBdr>
            <w:top w:val="none" w:sz="0" w:space="0" w:color="auto"/>
            <w:left w:val="none" w:sz="0" w:space="0" w:color="auto"/>
            <w:bottom w:val="none" w:sz="0" w:space="0" w:color="auto"/>
            <w:right w:val="none" w:sz="0" w:space="0" w:color="auto"/>
          </w:divBdr>
        </w:div>
        <w:div w:id="1393191984">
          <w:marLeft w:val="0"/>
          <w:marRight w:val="0"/>
          <w:marTop w:val="0"/>
          <w:marBottom w:val="0"/>
          <w:divBdr>
            <w:top w:val="none" w:sz="0" w:space="0" w:color="auto"/>
            <w:left w:val="none" w:sz="0" w:space="0" w:color="auto"/>
            <w:bottom w:val="none" w:sz="0" w:space="0" w:color="auto"/>
            <w:right w:val="none" w:sz="0" w:space="0" w:color="auto"/>
          </w:divBdr>
        </w:div>
        <w:div w:id="643510551">
          <w:marLeft w:val="0"/>
          <w:marRight w:val="0"/>
          <w:marTop w:val="0"/>
          <w:marBottom w:val="0"/>
          <w:divBdr>
            <w:top w:val="none" w:sz="0" w:space="0" w:color="auto"/>
            <w:left w:val="none" w:sz="0" w:space="0" w:color="auto"/>
            <w:bottom w:val="none" w:sz="0" w:space="0" w:color="auto"/>
            <w:right w:val="none" w:sz="0" w:space="0" w:color="auto"/>
          </w:divBdr>
        </w:div>
      </w:divsChild>
    </w:div>
    <w:div w:id="1445271083">
      <w:bodyDiv w:val="1"/>
      <w:marLeft w:val="0"/>
      <w:marRight w:val="0"/>
      <w:marTop w:val="0"/>
      <w:marBottom w:val="0"/>
      <w:divBdr>
        <w:top w:val="none" w:sz="0" w:space="0" w:color="auto"/>
        <w:left w:val="none" w:sz="0" w:space="0" w:color="auto"/>
        <w:bottom w:val="none" w:sz="0" w:space="0" w:color="auto"/>
        <w:right w:val="none" w:sz="0" w:space="0" w:color="auto"/>
      </w:divBdr>
      <w:divsChild>
        <w:div w:id="1973632883">
          <w:marLeft w:val="0"/>
          <w:marRight w:val="0"/>
          <w:marTop w:val="0"/>
          <w:marBottom w:val="0"/>
          <w:divBdr>
            <w:top w:val="none" w:sz="0" w:space="0" w:color="auto"/>
            <w:left w:val="none" w:sz="0" w:space="0" w:color="auto"/>
            <w:bottom w:val="none" w:sz="0" w:space="0" w:color="auto"/>
            <w:right w:val="none" w:sz="0" w:space="0" w:color="auto"/>
          </w:divBdr>
        </w:div>
        <w:div w:id="750353716">
          <w:marLeft w:val="0"/>
          <w:marRight w:val="0"/>
          <w:marTop w:val="0"/>
          <w:marBottom w:val="0"/>
          <w:divBdr>
            <w:top w:val="none" w:sz="0" w:space="0" w:color="auto"/>
            <w:left w:val="none" w:sz="0" w:space="0" w:color="auto"/>
            <w:bottom w:val="none" w:sz="0" w:space="0" w:color="auto"/>
            <w:right w:val="none" w:sz="0" w:space="0" w:color="auto"/>
          </w:divBdr>
        </w:div>
        <w:div w:id="1359745392">
          <w:marLeft w:val="0"/>
          <w:marRight w:val="0"/>
          <w:marTop w:val="0"/>
          <w:marBottom w:val="0"/>
          <w:divBdr>
            <w:top w:val="none" w:sz="0" w:space="0" w:color="auto"/>
            <w:left w:val="none" w:sz="0" w:space="0" w:color="auto"/>
            <w:bottom w:val="none" w:sz="0" w:space="0" w:color="auto"/>
            <w:right w:val="none" w:sz="0" w:space="0" w:color="auto"/>
          </w:divBdr>
        </w:div>
        <w:div w:id="316880050">
          <w:marLeft w:val="0"/>
          <w:marRight w:val="0"/>
          <w:marTop w:val="0"/>
          <w:marBottom w:val="0"/>
          <w:divBdr>
            <w:top w:val="none" w:sz="0" w:space="0" w:color="auto"/>
            <w:left w:val="none" w:sz="0" w:space="0" w:color="auto"/>
            <w:bottom w:val="none" w:sz="0" w:space="0" w:color="auto"/>
            <w:right w:val="none" w:sz="0" w:space="0" w:color="auto"/>
          </w:divBdr>
        </w:div>
        <w:div w:id="371420234">
          <w:marLeft w:val="0"/>
          <w:marRight w:val="0"/>
          <w:marTop w:val="0"/>
          <w:marBottom w:val="0"/>
          <w:divBdr>
            <w:top w:val="none" w:sz="0" w:space="0" w:color="auto"/>
            <w:left w:val="none" w:sz="0" w:space="0" w:color="auto"/>
            <w:bottom w:val="none" w:sz="0" w:space="0" w:color="auto"/>
            <w:right w:val="none" w:sz="0" w:space="0" w:color="auto"/>
          </w:divBdr>
        </w:div>
        <w:div w:id="2141998790">
          <w:marLeft w:val="0"/>
          <w:marRight w:val="0"/>
          <w:marTop w:val="0"/>
          <w:marBottom w:val="0"/>
          <w:divBdr>
            <w:top w:val="none" w:sz="0" w:space="0" w:color="auto"/>
            <w:left w:val="none" w:sz="0" w:space="0" w:color="auto"/>
            <w:bottom w:val="none" w:sz="0" w:space="0" w:color="auto"/>
            <w:right w:val="none" w:sz="0" w:space="0" w:color="auto"/>
          </w:divBdr>
        </w:div>
        <w:div w:id="262961116">
          <w:marLeft w:val="0"/>
          <w:marRight w:val="0"/>
          <w:marTop w:val="0"/>
          <w:marBottom w:val="0"/>
          <w:divBdr>
            <w:top w:val="none" w:sz="0" w:space="0" w:color="auto"/>
            <w:left w:val="none" w:sz="0" w:space="0" w:color="auto"/>
            <w:bottom w:val="none" w:sz="0" w:space="0" w:color="auto"/>
            <w:right w:val="none" w:sz="0" w:space="0" w:color="auto"/>
          </w:divBdr>
        </w:div>
        <w:div w:id="1462309019">
          <w:marLeft w:val="0"/>
          <w:marRight w:val="0"/>
          <w:marTop w:val="0"/>
          <w:marBottom w:val="0"/>
          <w:divBdr>
            <w:top w:val="none" w:sz="0" w:space="0" w:color="auto"/>
            <w:left w:val="none" w:sz="0" w:space="0" w:color="auto"/>
            <w:bottom w:val="none" w:sz="0" w:space="0" w:color="auto"/>
            <w:right w:val="none" w:sz="0" w:space="0" w:color="auto"/>
          </w:divBdr>
        </w:div>
        <w:div w:id="84956283">
          <w:marLeft w:val="0"/>
          <w:marRight w:val="0"/>
          <w:marTop w:val="0"/>
          <w:marBottom w:val="0"/>
          <w:divBdr>
            <w:top w:val="none" w:sz="0" w:space="0" w:color="auto"/>
            <w:left w:val="none" w:sz="0" w:space="0" w:color="auto"/>
            <w:bottom w:val="none" w:sz="0" w:space="0" w:color="auto"/>
            <w:right w:val="none" w:sz="0" w:space="0" w:color="auto"/>
          </w:divBdr>
        </w:div>
        <w:div w:id="648289355">
          <w:marLeft w:val="0"/>
          <w:marRight w:val="0"/>
          <w:marTop w:val="0"/>
          <w:marBottom w:val="0"/>
          <w:divBdr>
            <w:top w:val="none" w:sz="0" w:space="0" w:color="auto"/>
            <w:left w:val="none" w:sz="0" w:space="0" w:color="auto"/>
            <w:bottom w:val="none" w:sz="0" w:space="0" w:color="auto"/>
            <w:right w:val="none" w:sz="0" w:space="0" w:color="auto"/>
          </w:divBdr>
        </w:div>
        <w:div w:id="1973099915">
          <w:marLeft w:val="0"/>
          <w:marRight w:val="0"/>
          <w:marTop w:val="0"/>
          <w:marBottom w:val="0"/>
          <w:divBdr>
            <w:top w:val="none" w:sz="0" w:space="0" w:color="auto"/>
            <w:left w:val="none" w:sz="0" w:space="0" w:color="auto"/>
            <w:bottom w:val="none" w:sz="0" w:space="0" w:color="auto"/>
            <w:right w:val="none" w:sz="0" w:space="0" w:color="auto"/>
          </w:divBdr>
        </w:div>
        <w:div w:id="2024740015">
          <w:marLeft w:val="0"/>
          <w:marRight w:val="0"/>
          <w:marTop w:val="0"/>
          <w:marBottom w:val="0"/>
          <w:divBdr>
            <w:top w:val="none" w:sz="0" w:space="0" w:color="auto"/>
            <w:left w:val="none" w:sz="0" w:space="0" w:color="auto"/>
            <w:bottom w:val="none" w:sz="0" w:space="0" w:color="auto"/>
            <w:right w:val="none" w:sz="0" w:space="0" w:color="auto"/>
          </w:divBdr>
        </w:div>
        <w:div w:id="510144411">
          <w:marLeft w:val="0"/>
          <w:marRight w:val="0"/>
          <w:marTop w:val="0"/>
          <w:marBottom w:val="0"/>
          <w:divBdr>
            <w:top w:val="none" w:sz="0" w:space="0" w:color="auto"/>
            <w:left w:val="none" w:sz="0" w:space="0" w:color="auto"/>
            <w:bottom w:val="none" w:sz="0" w:space="0" w:color="auto"/>
            <w:right w:val="none" w:sz="0" w:space="0" w:color="auto"/>
          </w:divBdr>
        </w:div>
      </w:divsChild>
    </w:div>
    <w:div w:id="1591700508">
      <w:bodyDiv w:val="1"/>
      <w:marLeft w:val="0"/>
      <w:marRight w:val="0"/>
      <w:marTop w:val="0"/>
      <w:marBottom w:val="0"/>
      <w:divBdr>
        <w:top w:val="none" w:sz="0" w:space="0" w:color="auto"/>
        <w:left w:val="none" w:sz="0" w:space="0" w:color="auto"/>
        <w:bottom w:val="none" w:sz="0" w:space="0" w:color="auto"/>
        <w:right w:val="none" w:sz="0" w:space="0" w:color="auto"/>
      </w:divBdr>
      <w:divsChild>
        <w:div w:id="1175077271">
          <w:marLeft w:val="0"/>
          <w:marRight w:val="0"/>
          <w:marTop w:val="0"/>
          <w:marBottom w:val="0"/>
          <w:divBdr>
            <w:top w:val="none" w:sz="0" w:space="0" w:color="auto"/>
            <w:left w:val="none" w:sz="0" w:space="0" w:color="auto"/>
            <w:bottom w:val="none" w:sz="0" w:space="0" w:color="auto"/>
            <w:right w:val="none" w:sz="0" w:space="0" w:color="auto"/>
          </w:divBdr>
          <w:divsChild>
            <w:div w:id="1895581032">
              <w:marLeft w:val="150"/>
              <w:marRight w:val="150"/>
              <w:marTop w:val="0"/>
              <w:marBottom w:val="0"/>
              <w:divBdr>
                <w:top w:val="none" w:sz="0" w:space="0" w:color="auto"/>
                <w:left w:val="none" w:sz="0" w:space="0" w:color="auto"/>
                <w:bottom w:val="none" w:sz="0" w:space="0" w:color="auto"/>
                <w:right w:val="none" w:sz="0" w:space="0" w:color="auto"/>
              </w:divBdr>
              <w:divsChild>
                <w:div w:id="21608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3301">
      <w:bodyDiv w:val="1"/>
      <w:marLeft w:val="0"/>
      <w:marRight w:val="0"/>
      <w:marTop w:val="0"/>
      <w:marBottom w:val="0"/>
      <w:divBdr>
        <w:top w:val="none" w:sz="0" w:space="0" w:color="auto"/>
        <w:left w:val="none" w:sz="0" w:space="0" w:color="auto"/>
        <w:bottom w:val="none" w:sz="0" w:space="0" w:color="auto"/>
        <w:right w:val="none" w:sz="0" w:space="0" w:color="auto"/>
      </w:divBdr>
      <w:divsChild>
        <w:div w:id="725301364">
          <w:marLeft w:val="0"/>
          <w:marRight w:val="0"/>
          <w:marTop w:val="0"/>
          <w:marBottom w:val="0"/>
          <w:divBdr>
            <w:top w:val="none" w:sz="0" w:space="0" w:color="auto"/>
            <w:left w:val="none" w:sz="0" w:space="0" w:color="auto"/>
            <w:bottom w:val="none" w:sz="0" w:space="0" w:color="auto"/>
            <w:right w:val="none" w:sz="0" w:space="0" w:color="auto"/>
          </w:divBdr>
        </w:div>
        <w:div w:id="1551190361">
          <w:marLeft w:val="0"/>
          <w:marRight w:val="0"/>
          <w:marTop w:val="0"/>
          <w:marBottom w:val="0"/>
          <w:divBdr>
            <w:top w:val="none" w:sz="0" w:space="0" w:color="auto"/>
            <w:left w:val="none" w:sz="0" w:space="0" w:color="auto"/>
            <w:bottom w:val="none" w:sz="0" w:space="0" w:color="auto"/>
            <w:right w:val="none" w:sz="0" w:space="0" w:color="auto"/>
          </w:divBdr>
        </w:div>
        <w:div w:id="2009550019">
          <w:marLeft w:val="0"/>
          <w:marRight w:val="0"/>
          <w:marTop w:val="0"/>
          <w:marBottom w:val="0"/>
          <w:divBdr>
            <w:top w:val="none" w:sz="0" w:space="0" w:color="auto"/>
            <w:left w:val="none" w:sz="0" w:space="0" w:color="auto"/>
            <w:bottom w:val="none" w:sz="0" w:space="0" w:color="auto"/>
            <w:right w:val="none" w:sz="0" w:space="0" w:color="auto"/>
          </w:divBdr>
        </w:div>
        <w:div w:id="1825049373">
          <w:marLeft w:val="0"/>
          <w:marRight w:val="0"/>
          <w:marTop w:val="0"/>
          <w:marBottom w:val="0"/>
          <w:divBdr>
            <w:top w:val="none" w:sz="0" w:space="0" w:color="auto"/>
            <w:left w:val="none" w:sz="0" w:space="0" w:color="auto"/>
            <w:bottom w:val="none" w:sz="0" w:space="0" w:color="auto"/>
            <w:right w:val="none" w:sz="0" w:space="0" w:color="auto"/>
          </w:divBdr>
        </w:div>
      </w:divsChild>
    </w:div>
    <w:div w:id="1824658819">
      <w:bodyDiv w:val="1"/>
      <w:marLeft w:val="0"/>
      <w:marRight w:val="0"/>
      <w:marTop w:val="0"/>
      <w:marBottom w:val="0"/>
      <w:divBdr>
        <w:top w:val="none" w:sz="0" w:space="0" w:color="auto"/>
        <w:left w:val="none" w:sz="0" w:space="0" w:color="auto"/>
        <w:bottom w:val="none" w:sz="0" w:space="0" w:color="auto"/>
        <w:right w:val="none" w:sz="0" w:space="0" w:color="auto"/>
      </w:divBdr>
      <w:divsChild>
        <w:div w:id="1309555244">
          <w:marLeft w:val="0"/>
          <w:marRight w:val="0"/>
          <w:marTop w:val="0"/>
          <w:marBottom w:val="0"/>
          <w:divBdr>
            <w:top w:val="none" w:sz="0" w:space="0" w:color="auto"/>
            <w:left w:val="none" w:sz="0" w:space="0" w:color="auto"/>
            <w:bottom w:val="none" w:sz="0" w:space="0" w:color="auto"/>
            <w:right w:val="none" w:sz="0" w:space="0" w:color="auto"/>
          </w:divBdr>
        </w:div>
        <w:div w:id="1241481198">
          <w:marLeft w:val="0"/>
          <w:marRight w:val="0"/>
          <w:marTop w:val="0"/>
          <w:marBottom w:val="0"/>
          <w:divBdr>
            <w:top w:val="none" w:sz="0" w:space="0" w:color="auto"/>
            <w:left w:val="none" w:sz="0" w:space="0" w:color="auto"/>
            <w:bottom w:val="none" w:sz="0" w:space="0" w:color="auto"/>
            <w:right w:val="none" w:sz="0" w:space="0" w:color="auto"/>
          </w:divBdr>
        </w:div>
        <w:div w:id="3825361">
          <w:marLeft w:val="0"/>
          <w:marRight w:val="0"/>
          <w:marTop w:val="0"/>
          <w:marBottom w:val="0"/>
          <w:divBdr>
            <w:top w:val="none" w:sz="0" w:space="0" w:color="auto"/>
            <w:left w:val="none" w:sz="0" w:space="0" w:color="auto"/>
            <w:bottom w:val="none" w:sz="0" w:space="0" w:color="auto"/>
            <w:right w:val="none" w:sz="0" w:space="0" w:color="auto"/>
          </w:divBdr>
        </w:div>
        <w:div w:id="240607078">
          <w:marLeft w:val="0"/>
          <w:marRight w:val="0"/>
          <w:marTop w:val="0"/>
          <w:marBottom w:val="0"/>
          <w:divBdr>
            <w:top w:val="none" w:sz="0" w:space="0" w:color="auto"/>
            <w:left w:val="none" w:sz="0" w:space="0" w:color="auto"/>
            <w:bottom w:val="none" w:sz="0" w:space="0" w:color="auto"/>
            <w:right w:val="none" w:sz="0" w:space="0" w:color="auto"/>
          </w:divBdr>
        </w:div>
      </w:divsChild>
    </w:div>
    <w:div w:id="2069377300">
      <w:bodyDiv w:val="1"/>
      <w:marLeft w:val="0"/>
      <w:marRight w:val="0"/>
      <w:marTop w:val="0"/>
      <w:marBottom w:val="0"/>
      <w:divBdr>
        <w:top w:val="none" w:sz="0" w:space="0" w:color="auto"/>
        <w:left w:val="none" w:sz="0" w:space="0" w:color="auto"/>
        <w:bottom w:val="none" w:sz="0" w:space="0" w:color="auto"/>
        <w:right w:val="none" w:sz="0" w:space="0" w:color="auto"/>
      </w:divBdr>
      <w:divsChild>
        <w:div w:id="313682603">
          <w:marLeft w:val="0"/>
          <w:marRight w:val="0"/>
          <w:marTop w:val="0"/>
          <w:marBottom w:val="0"/>
          <w:divBdr>
            <w:top w:val="none" w:sz="0" w:space="0" w:color="auto"/>
            <w:left w:val="none" w:sz="0" w:space="0" w:color="auto"/>
            <w:bottom w:val="none" w:sz="0" w:space="0" w:color="auto"/>
            <w:right w:val="none" w:sz="0" w:space="0" w:color="auto"/>
          </w:divBdr>
        </w:div>
        <w:div w:id="955525837">
          <w:marLeft w:val="0"/>
          <w:marRight w:val="0"/>
          <w:marTop w:val="0"/>
          <w:marBottom w:val="0"/>
          <w:divBdr>
            <w:top w:val="none" w:sz="0" w:space="0" w:color="auto"/>
            <w:left w:val="none" w:sz="0" w:space="0" w:color="auto"/>
            <w:bottom w:val="none" w:sz="0" w:space="0" w:color="auto"/>
            <w:right w:val="none" w:sz="0" w:space="0" w:color="auto"/>
          </w:divBdr>
        </w:div>
        <w:div w:id="314918231">
          <w:marLeft w:val="0"/>
          <w:marRight w:val="0"/>
          <w:marTop w:val="0"/>
          <w:marBottom w:val="0"/>
          <w:divBdr>
            <w:top w:val="none" w:sz="0" w:space="0" w:color="auto"/>
            <w:left w:val="none" w:sz="0" w:space="0" w:color="auto"/>
            <w:bottom w:val="none" w:sz="0" w:space="0" w:color="auto"/>
            <w:right w:val="none" w:sz="0" w:space="0" w:color="auto"/>
          </w:divBdr>
        </w:div>
        <w:div w:id="892035053">
          <w:marLeft w:val="0"/>
          <w:marRight w:val="0"/>
          <w:marTop w:val="0"/>
          <w:marBottom w:val="0"/>
          <w:divBdr>
            <w:top w:val="none" w:sz="0" w:space="0" w:color="auto"/>
            <w:left w:val="none" w:sz="0" w:space="0" w:color="auto"/>
            <w:bottom w:val="none" w:sz="0" w:space="0" w:color="auto"/>
            <w:right w:val="none" w:sz="0" w:space="0" w:color="auto"/>
          </w:divBdr>
        </w:div>
        <w:div w:id="599264960">
          <w:marLeft w:val="0"/>
          <w:marRight w:val="0"/>
          <w:marTop w:val="0"/>
          <w:marBottom w:val="0"/>
          <w:divBdr>
            <w:top w:val="none" w:sz="0" w:space="0" w:color="auto"/>
            <w:left w:val="none" w:sz="0" w:space="0" w:color="auto"/>
            <w:bottom w:val="none" w:sz="0" w:space="0" w:color="auto"/>
            <w:right w:val="none" w:sz="0" w:space="0" w:color="auto"/>
          </w:divBdr>
        </w:div>
        <w:div w:id="1433010946">
          <w:marLeft w:val="0"/>
          <w:marRight w:val="0"/>
          <w:marTop w:val="0"/>
          <w:marBottom w:val="0"/>
          <w:divBdr>
            <w:top w:val="none" w:sz="0" w:space="0" w:color="auto"/>
            <w:left w:val="none" w:sz="0" w:space="0" w:color="auto"/>
            <w:bottom w:val="none" w:sz="0" w:space="0" w:color="auto"/>
            <w:right w:val="none" w:sz="0" w:space="0" w:color="auto"/>
          </w:divBdr>
        </w:div>
        <w:div w:id="1518739292">
          <w:marLeft w:val="0"/>
          <w:marRight w:val="0"/>
          <w:marTop w:val="0"/>
          <w:marBottom w:val="0"/>
          <w:divBdr>
            <w:top w:val="none" w:sz="0" w:space="0" w:color="auto"/>
            <w:left w:val="none" w:sz="0" w:space="0" w:color="auto"/>
            <w:bottom w:val="none" w:sz="0" w:space="0" w:color="auto"/>
            <w:right w:val="none" w:sz="0" w:space="0" w:color="auto"/>
          </w:divBdr>
        </w:div>
        <w:div w:id="374355362">
          <w:marLeft w:val="0"/>
          <w:marRight w:val="0"/>
          <w:marTop w:val="0"/>
          <w:marBottom w:val="0"/>
          <w:divBdr>
            <w:top w:val="none" w:sz="0" w:space="0" w:color="auto"/>
            <w:left w:val="none" w:sz="0" w:space="0" w:color="auto"/>
            <w:bottom w:val="none" w:sz="0" w:space="0" w:color="auto"/>
            <w:right w:val="none" w:sz="0" w:space="0" w:color="auto"/>
          </w:divBdr>
        </w:div>
        <w:div w:id="339236178">
          <w:marLeft w:val="0"/>
          <w:marRight w:val="0"/>
          <w:marTop w:val="0"/>
          <w:marBottom w:val="0"/>
          <w:divBdr>
            <w:top w:val="none" w:sz="0" w:space="0" w:color="auto"/>
            <w:left w:val="none" w:sz="0" w:space="0" w:color="auto"/>
            <w:bottom w:val="none" w:sz="0" w:space="0" w:color="auto"/>
            <w:right w:val="none" w:sz="0" w:space="0" w:color="auto"/>
          </w:divBdr>
        </w:div>
        <w:div w:id="977220282">
          <w:marLeft w:val="0"/>
          <w:marRight w:val="0"/>
          <w:marTop w:val="0"/>
          <w:marBottom w:val="0"/>
          <w:divBdr>
            <w:top w:val="none" w:sz="0" w:space="0" w:color="auto"/>
            <w:left w:val="none" w:sz="0" w:space="0" w:color="auto"/>
            <w:bottom w:val="none" w:sz="0" w:space="0" w:color="auto"/>
            <w:right w:val="none" w:sz="0" w:space="0" w:color="auto"/>
          </w:divBdr>
        </w:div>
        <w:div w:id="650864811">
          <w:marLeft w:val="0"/>
          <w:marRight w:val="0"/>
          <w:marTop w:val="0"/>
          <w:marBottom w:val="0"/>
          <w:divBdr>
            <w:top w:val="none" w:sz="0" w:space="0" w:color="auto"/>
            <w:left w:val="none" w:sz="0" w:space="0" w:color="auto"/>
            <w:bottom w:val="none" w:sz="0" w:space="0" w:color="auto"/>
            <w:right w:val="none" w:sz="0" w:space="0" w:color="auto"/>
          </w:divBdr>
        </w:div>
        <w:div w:id="336687989">
          <w:marLeft w:val="0"/>
          <w:marRight w:val="0"/>
          <w:marTop w:val="0"/>
          <w:marBottom w:val="0"/>
          <w:divBdr>
            <w:top w:val="none" w:sz="0" w:space="0" w:color="auto"/>
            <w:left w:val="none" w:sz="0" w:space="0" w:color="auto"/>
            <w:bottom w:val="none" w:sz="0" w:space="0" w:color="auto"/>
            <w:right w:val="none" w:sz="0" w:space="0" w:color="auto"/>
          </w:divBdr>
        </w:div>
      </w:divsChild>
    </w:div>
    <w:div w:id="2117141421">
      <w:bodyDiv w:val="1"/>
      <w:marLeft w:val="0"/>
      <w:marRight w:val="0"/>
      <w:marTop w:val="0"/>
      <w:marBottom w:val="0"/>
      <w:divBdr>
        <w:top w:val="none" w:sz="0" w:space="0" w:color="auto"/>
        <w:left w:val="none" w:sz="0" w:space="0" w:color="auto"/>
        <w:bottom w:val="none" w:sz="0" w:space="0" w:color="auto"/>
        <w:right w:val="none" w:sz="0" w:space="0" w:color="auto"/>
      </w:divBdr>
      <w:divsChild>
        <w:div w:id="183803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strong@tamu.edu" TargetMode="External"/><Relationship Id="rId5" Type="http://schemas.openxmlformats.org/officeDocument/2006/relationships/settings" Target="settings.xml"/><Relationship Id="rId10" Type="http://schemas.openxmlformats.org/officeDocument/2006/relationships/hyperlink" Target="mailto:jrayfield@tamu.edu" TargetMode="External"/><Relationship Id="rId4" Type="http://schemas.microsoft.com/office/2007/relationships/stylesWithEffects" Target="stylesWithEffects.xml"/><Relationship Id="rId9" Type="http://schemas.openxmlformats.org/officeDocument/2006/relationships/hyperlink" Target="mailto:ashley.stewart@ag.tam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F1B85-1C20-4963-91E5-A54E891E7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Strong</dc:creator>
  <cp:lastModifiedBy>alec</cp:lastModifiedBy>
  <cp:revision>2</cp:revision>
  <cp:lastPrinted>2014-02-28T18:37:00Z</cp:lastPrinted>
  <dcterms:created xsi:type="dcterms:W3CDTF">2014-05-16T02:21:00Z</dcterms:created>
  <dcterms:modified xsi:type="dcterms:W3CDTF">2014-05-16T02:21:00Z</dcterms:modified>
</cp:coreProperties>
</file>