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55A" w:rsidRPr="008574D5" w:rsidRDefault="00A32947" w:rsidP="00B85256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2947">
        <w:rPr>
          <w:rFonts w:ascii="Times New Roman" w:hAnsi="Times New Roman" w:cs="Times New Roman"/>
          <w:b/>
          <w:sz w:val="24"/>
          <w:szCs w:val="24"/>
        </w:rPr>
        <w:t>Outback Wildcat: Teaching Agricultural Education in the Land Down Under</w:t>
      </w:r>
    </w:p>
    <w:p w:rsidR="009E019E" w:rsidRPr="008574D5" w:rsidRDefault="009E019E" w:rsidP="00B85256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255A" w:rsidRPr="008574D5" w:rsidRDefault="002D255A" w:rsidP="00B85256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8574D5">
        <w:rPr>
          <w:rFonts w:ascii="Times New Roman" w:hAnsi="Times New Roman" w:cs="Times New Roman"/>
          <w:sz w:val="24"/>
          <w:szCs w:val="24"/>
        </w:rPr>
        <w:t>North Central Region of American Association for Agricultural Education</w:t>
      </w:r>
    </w:p>
    <w:p w:rsidR="002D255A" w:rsidRPr="008574D5" w:rsidRDefault="002D255A" w:rsidP="00B85256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8574D5">
        <w:rPr>
          <w:rFonts w:ascii="Times New Roman" w:hAnsi="Times New Roman" w:cs="Times New Roman"/>
          <w:sz w:val="24"/>
          <w:szCs w:val="24"/>
        </w:rPr>
        <w:t>2014 Conference</w:t>
      </w:r>
    </w:p>
    <w:p w:rsidR="002D255A" w:rsidRPr="008574D5" w:rsidRDefault="002D255A" w:rsidP="00B85256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2D255A" w:rsidRPr="009E019E" w:rsidRDefault="002D255A" w:rsidP="00B85256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E019E">
        <w:rPr>
          <w:rFonts w:ascii="Times New Roman" w:hAnsi="Times New Roman" w:cs="Times New Roman"/>
          <w:b/>
          <w:sz w:val="24"/>
          <w:szCs w:val="24"/>
          <w:u w:val="single"/>
        </w:rPr>
        <w:t>Innovative Idea Poster</w:t>
      </w:r>
    </w:p>
    <w:p w:rsidR="002D255A" w:rsidRPr="008574D5" w:rsidRDefault="002D255A" w:rsidP="00B85256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2D255A" w:rsidRPr="008574D5" w:rsidRDefault="002D255A" w:rsidP="00B85256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A45899" w:rsidRPr="008574D5" w:rsidRDefault="00A45899" w:rsidP="00A45899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8574D5">
        <w:rPr>
          <w:rFonts w:ascii="Times New Roman" w:hAnsi="Times New Roman" w:cs="Times New Roman"/>
          <w:sz w:val="24"/>
          <w:szCs w:val="24"/>
        </w:rPr>
        <w:t>Dr. Stacy K. Vincent</w:t>
      </w:r>
    </w:p>
    <w:p w:rsidR="00A45899" w:rsidRPr="008574D5" w:rsidRDefault="00A45899" w:rsidP="00A45899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8574D5">
        <w:rPr>
          <w:rFonts w:ascii="Times New Roman" w:hAnsi="Times New Roman" w:cs="Times New Roman"/>
          <w:sz w:val="24"/>
          <w:szCs w:val="24"/>
        </w:rPr>
        <w:t>Agricultural Education</w:t>
      </w:r>
    </w:p>
    <w:p w:rsidR="00A45899" w:rsidRPr="008574D5" w:rsidRDefault="00A45899" w:rsidP="00A45899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8574D5">
        <w:rPr>
          <w:rFonts w:ascii="Times New Roman" w:hAnsi="Times New Roman" w:cs="Times New Roman"/>
          <w:sz w:val="24"/>
          <w:szCs w:val="24"/>
        </w:rPr>
        <w:t>University of Kentucky</w:t>
      </w:r>
    </w:p>
    <w:p w:rsidR="00A45899" w:rsidRPr="008574D5" w:rsidRDefault="00FD1BB6" w:rsidP="00A45899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hyperlink r:id="rId9" w:history="1">
        <w:r w:rsidR="00A45899" w:rsidRPr="008574D5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stacy.vincent@uky.edu</w:t>
        </w:r>
      </w:hyperlink>
    </w:p>
    <w:p w:rsidR="00A45899" w:rsidRDefault="00A45899" w:rsidP="00B85256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2D255A" w:rsidRDefault="00A45899" w:rsidP="00B85256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Ms. Courtney Crume</w:t>
      </w:r>
    </w:p>
    <w:p w:rsidR="00A45899" w:rsidRDefault="00A45899" w:rsidP="00B85256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Agricultural Education</w:t>
      </w:r>
    </w:p>
    <w:p w:rsidR="00A45899" w:rsidRDefault="00A45899" w:rsidP="00B85256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University of Kentucky</w:t>
      </w:r>
    </w:p>
    <w:p w:rsidR="00A45899" w:rsidRDefault="00A45899" w:rsidP="00B85256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A45899">
        <w:rPr>
          <w:rFonts w:ascii="Times New Roman" w:hAnsi="Times New Roman" w:cs="Times New Roman"/>
          <w:sz w:val="24"/>
          <w:szCs w:val="24"/>
        </w:rPr>
        <w:t>Courtney.crume7@uky.edu</w:t>
      </w:r>
    </w:p>
    <w:p w:rsidR="00A45899" w:rsidRDefault="00A45899" w:rsidP="00B85256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A45899" w:rsidRDefault="00A45899" w:rsidP="00B85256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Mrs. Kendall M. Wright</w:t>
      </w:r>
    </w:p>
    <w:p w:rsidR="00A45899" w:rsidRDefault="00A45899" w:rsidP="00B85256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Agricultural </w:t>
      </w:r>
      <w:proofErr w:type="spellStart"/>
      <w:r>
        <w:rPr>
          <w:rFonts w:ascii="Times New Roman" w:hAnsi="Times New Roman" w:cs="Times New Roman"/>
          <w:sz w:val="24"/>
          <w:szCs w:val="24"/>
        </w:rPr>
        <w:t>Educaiton</w:t>
      </w:r>
      <w:proofErr w:type="spellEnd"/>
    </w:p>
    <w:p w:rsidR="00A45899" w:rsidRDefault="00A45899" w:rsidP="00B85256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Magoffin County High School</w:t>
      </w:r>
    </w:p>
    <w:p w:rsidR="00A45899" w:rsidRDefault="00A45899" w:rsidP="00B85256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Salyersville, KY 41465</w:t>
      </w:r>
    </w:p>
    <w:p w:rsidR="00A45899" w:rsidRDefault="00A45899" w:rsidP="00B85256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A45899">
        <w:rPr>
          <w:rFonts w:ascii="Times New Roman" w:hAnsi="Times New Roman" w:cs="Times New Roman"/>
          <w:sz w:val="24"/>
          <w:szCs w:val="24"/>
        </w:rPr>
        <w:t>Kendall.wright@magoffin.kyschools.us</w:t>
      </w:r>
    </w:p>
    <w:p w:rsidR="00A45899" w:rsidRDefault="00A45899" w:rsidP="00B85256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A45899" w:rsidRPr="00A45899" w:rsidRDefault="00A45899" w:rsidP="00A45899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A45899">
        <w:rPr>
          <w:rFonts w:ascii="Times New Roman" w:hAnsi="Times New Roman" w:cs="Times New Roman"/>
          <w:sz w:val="24"/>
          <w:szCs w:val="24"/>
        </w:rPr>
        <w:t>Dr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45899">
        <w:rPr>
          <w:rFonts w:ascii="Times New Roman" w:hAnsi="Times New Roman" w:cs="Times New Roman"/>
          <w:sz w:val="24"/>
          <w:szCs w:val="24"/>
        </w:rPr>
        <w:t xml:space="preserve"> Shevahn Telfser</w:t>
      </w:r>
    </w:p>
    <w:p w:rsidR="00A45899" w:rsidRPr="00A45899" w:rsidRDefault="00A45899" w:rsidP="00A45899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A45899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harles </w:t>
      </w:r>
      <w:proofErr w:type="spellStart"/>
      <w:r w:rsidRPr="00A45899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turt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45899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niversity</w:t>
      </w:r>
    </w:p>
    <w:p w:rsidR="00A45899" w:rsidRPr="00A45899" w:rsidRDefault="00A45899" w:rsidP="00A45899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A45899">
        <w:rPr>
          <w:rFonts w:ascii="Times New Roman" w:hAnsi="Times New Roman" w:cs="Times New Roman"/>
          <w:sz w:val="24"/>
          <w:szCs w:val="24"/>
        </w:rPr>
        <w:t>Bathurst Campus</w:t>
      </w:r>
      <w:r>
        <w:rPr>
          <w:rFonts w:ascii="Times New Roman" w:hAnsi="Times New Roman" w:cs="Times New Roman"/>
          <w:sz w:val="24"/>
          <w:szCs w:val="24"/>
        </w:rPr>
        <w:t>, Australia</w:t>
      </w:r>
    </w:p>
    <w:p w:rsidR="00A45899" w:rsidRPr="00A45899" w:rsidRDefault="00A45899" w:rsidP="00A45899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A45899">
        <w:rPr>
          <w:rFonts w:ascii="Times New Roman" w:hAnsi="Times New Roman" w:cs="Times New Roman"/>
          <w:sz w:val="24"/>
          <w:szCs w:val="24"/>
        </w:rPr>
        <w:t>Ph</w:t>
      </w:r>
      <w:proofErr w:type="spellEnd"/>
      <w:r w:rsidRPr="00A45899">
        <w:rPr>
          <w:rFonts w:ascii="Times New Roman" w:hAnsi="Times New Roman" w:cs="Times New Roman"/>
          <w:sz w:val="24"/>
          <w:szCs w:val="24"/>
        </w:rPr>
        <w:t>: +61 2 6338 4630</w:t>
      </w:r>
    </w:p>
    <w:p w:rsidR="002D255A" w:rsidRDefault="00A45899" w:rsidP="00A45899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A45899">
        <w:rPr>
          <w:rFonts w:ascii="Times New Roman" w:hAnsi="Times New Roman" w:cs="Times New Roman"/>
          <w:sz w:val="24"/>
          <w:szCs w:val="24"/>
        </w:rPr>
        <w:t>stelfser@csu.edu.au</w:t>
      </w:r>
    </w:p>
    <w:p w:rsidR="00A45899" w:rsidRDefault="00A45899" w:rsidP="00A45899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A45899" w:rsidRDefault="00A45899" w:rsidP="00A45899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Mrs. Libby Dawes</w:t>
      </w:r>
    </w:p>
    <w:p w:rsidR="00A45899" w:rsidRDefault="00A45899" w:rsidP="00A45899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Agricultural Education</w:t>
      </w:r>
    </w:p>
    <w:p w:rsidR="00A45899" w:rsidRDefault="00A45899" w:rsidP="00A45899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Scots School</w:t>
      </w:r>
    </w:p>
    <w:p w:rsidR="00A45899" w:rsidRDefault="00A45899" w:rsidP="00A45899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Bathurst, Australia</w:t>
      </w:r>
    </w:p>
    <w:p w:rsidR="00A45899" w:rsidRPr="008574D5" w:rsidRDefault="00A45899" w:rsidP="00A45899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ldawes@scots.nsw.edu.au</w:t>
      </w:r>
    </w:p>
    <w:p w:rsidR="002D255A" w:rsidRDefault="002D255A" w:rsidP="00B85256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F1298D" w:rsidRDefault="00A32947" w:rsidP="00F1298D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Mr. </w:t>
      </w:r>
      <w:r w:rsidR="00F1298D" w:rsidRPr="00F1298D">
        <w:rPr>
          <w:rFonts w:ascii="Times New Roman" w:hAnsi="Times New Roman" w:cs="Times New Roman"/>
          <w:sz w:val="24"/>
          <w:szCs w:val="24"/>
        </w:rPr>
        <w:t>Laurence Tuccori</w:t>
      </w:r>
    </w:p>
    <w:p w:rsidR="00F1298D" w:rsidRPr="00F1298D" w:rsidRDefault="00F1298D" w:rsidP="00F1298D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International Center</w:t>
      </w:r>
    </w:p>
    <w:p w:rsidR="00F1298D" w:rsidRPr="00F1298D" w:rsidRDefault="00F1298D" w:rsidP="00F1298D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University of Kentucky</w:t>
      </w:r>
    </w:p>
    <w:p w:rsidR="00497F32" w:rsidRDefault="00F1298D" w:rsidP="00F1298D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F1298D">
        <w:rPr>
          <w:rFonts w:ascii="Times New Roman" w:hAnsi="Times New Roman" w:cs="Times New Roman"/>
          <w:sz w:val="24"/>
          <w:szCs w:val="24"/>
        </w:rPr>
        <w:t>laurence.tuccori@uky.edu</w:t>
      </w:r>
    </w:p>
    <w:p w:rsidR="00F1298D" w:rsidRDefault="00F1298D" w:rsidP="00F1298D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F1298D" w:rsidRPr="00F1298D" w:rsidRDefault="00F1298D" w:rsidP="00F1298D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Dr. </w:t>
      </w:r>
      <w:r w:rsidRPr="00F1298D">
        <w:rPr>
          <w:rFonts w:ascii="Times New Roman" w:hAnsi="Times New Roman" w:cs="Times New Roman"/>
          <w:sz w:val="24"/>
          <w:szCs w:val="24"/>
        </w:rPr>
        <w:t>Sharon Brennan.</w:t>
      </w:r>
    </w:p>
    <w:p w:rsidR="00F1298D" w:rsidRPr="00F1298D" w:rsidRDefault="00F1298D" w:rsidP="00F1298D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F1298D">
        <w:rPr>
          <w:rFonts w:ascii="Times New Roman" w:hAnsi="Times New Roman" w:cs="Times New Roman"/>
          <w:sz w:val="24"/>
          <w:szCs w:val="24"/>
        </w:rPr>
        <w:t>International Engagement Office of Field Experiences and School Collaboration</w:t>
      </w:r>
    </w:p>
    <w:p w:rsidR="00F1298D" w:rsidRDefault="00F1298D" w:rsidP="00F1298D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F1298D">
        <w:rPr>
          <w:rFonts w:ascii="Times New Roman" w:hAnsi="Times New Roman" w:cs="Times New Roman"/>
          <w:sz w:val="24"/>
          <w:szCs w:val="24"/>
        </w:rPr>
        <w:t>University of Kentucky</w:t>
      </w:r>
    </w:p>
    <w:p w:rsidR="00A32947" w:rsidRDefault="00A32947" w:rsidP="00F1298D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Sharon.brennan@uky.edu</w:t>
      </w:r>
    </w:p>
    <w:p w:rsidR="00A32947" w:rsidRDefault="00A32947" w:rsidP="00B852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21EF" w:rsidRDefault="00F425E5" w:rsidP="00B852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Outback Wildcat: </w:t>
      </w:r>
      <w:r w:rsidR="00A32947">
        <w:rPr>
          <w:rFonts w:ascii="Times New Roman" w:hAnsi="Times New Roman" w:cs="Times New Roman"/>
          <w:b/>
          <w:sz w:val="24"/>
          <w:szCs w:val="24"/>
        </w:rPr>
        <w:t xml:space="preserve">Teaching </w:t>
      </w:r>
      <w:r w:rsidR="00A45899" w:rsidRPr="00A45899">
        <w:rPr>
          <w:rFonts w:ascii="Times New Roman" w:hAnsi="Times New Roman" w:cs="Times New Roman"/>
          <w:b/>
          <w:sz w:val="24"/>
          <w:szCs w:val="24"/>
        </w:rPr>
        <w:t>Agricultural Education in the Land Down Under</w:t>
      </w:r>
    </w:p>
    <w:p w:rsidR="00A45899" w:rsidRPr="008574D5" w:rsidRDefault="00A45899" w:rsidP="00B852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0F07" w:rsidRDefault="008F0F07" w:rsidP="00B852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74D5">
        <w:rPr>
          <w:rFonts w:ascii="Times New Roman" w:hAnsi="Times New Roman" w:cs="Times New Roman"/>
          <w:b/>
          <w:sz w:val="24"/>
          <w:szCs w:val="24"/>
        </w:rPr>
        <w:t>Introduction/Need for Innovation or Idea</w:t>
      </w:r>
    </w:p>
    <w:p w:rsidR="00B120D7" w:rsidRPr="008574D5" w:rsidRDefault="00B120D7" w:rsidP="00B852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0919" w:rsidRDefault="00D873DC" w:rsidP="000B6DA8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2C535F" w:rsidRPr="002C535F">
        <w:rPr>
          <w:rFonts w:ascii="Times New Roman" w:hAnsi="Times New Roman" w:cs="Times New Roman"/>
          <w:sz w:val="24"/>
          <w:szCs w:val="24"/>
        </w:rPr>
        <w:t xml:space="preserve">Institute of International Education (2010) </w:t>
      </w:r>
      <w:r>
        <w:rPr>
          <w:rFonts w:ascii="Times New Roman" w:hAnsi="Times New Roman" w:cs="Times New Roman"/>
          <w:sz w:val="24"/>
          <w:szCs w:val="24"/>
        </w:rPr>
        <w:t>reported that</w:t>
      </w:r>
      <w:r w:rsidRPr="00D873DC">
        <w:rPr>
          <w:rFonts w:ascii="Times New Roman" w:hAnsi="Times New Roman" w:cs="Times New Roman"/>
          <w:sz w:val="24"/>
          <w:szCs w:val="24"/>
        </w:rPr>
        <w:t xml:space="preserve"> the United States is behind </w:t>
      </w:r>
      <w:r>
        <w:rPr>
          <w:rFonts w:ascii="Times New Roman" w:hAnsi="Times New Roman" w:cs="Times New Roman"/>
          <w:sz w:val="24"/>
          <w:szCs w:val="24"/>
        </w:rPr>
        <w:t>several c</w:t>
      </w:r>
      <w:r w:rsidRPr="00D873DC">
        <w:rPr>
          <w:rFonts w:ascii="Times New Roman" w:hAnsi="Times New Roman" w:cs="Times New Roman"/>
          <w:sz w:val="24"/>
          <w:szCs w:val="24"/>
        </w:rPr>
        <w:t>ountries</w:t>
      </w:r>
      <w:r>
        <w:rPr>
          <w:rFonts w:ascii="Times New Roman" w:hAnsi="Times New Roman" w:cs="Times New Roman"/>
          <w:sz w:val="24"/>
          <w:szCs w:val="24"/>
        </w:rPr>
        <w:t xml:space="preserve"> with similar economic stature </w:t>
      </w:r>
      <w:r w:rsidRPr="00D873DC">
        <w:rPr>
          <w:rFonts w:ascii="Times New Roman" w:hAnsi="Times New Roman" w:cs="Times New Roman"/>
          <w:sz w:val="24"/>
          <w:szCs w:val="24"/>
        </w:rPr>
        <w:t>in developing a sense of global competence in college students.</w:t>
      </w:r>
      <w:r w:rsidR="000B6DA8">
        <w:rPr>
          <w:rFonts w:ascii="Times New Roman" w:hAnsi="Times New Roman" w:cs="Times New Roman"/>
          <w:sz w:val="24"/>
          <w:szCs w:val="24"/>
        </w:rPr>
        <w:t xml:space="preserve"> Though the </w:t>
      </w:r>
      <w:r w:rsidR="000B6DA8" w:rsidRPr="000B6DA8">
        <w:rPr>
          <w:rFonts w:ascii="Times New Roman" w:hAnsi="Times New Roman" w:cs="Times New Roman"/>
          <w:sz w:val="24"/>
          <w:szCs w:val="24"/>
        </w:rPr>
        <w:t>number</w:t>
      </w:r>
      <w:r w:rsidR="000B6DA8">
        <w:rPr>
          <w:rFonts w:ascii="Times New Roman" w:hAnsi="Times New Roman" w:cs="Times New Roman"/>
          <w:sz w:val="24"/>
          <w:szCs w:val="24"/>
        </w:rPr>
        <w:t xml:space="preserve"> of American </w:t>
      </w:r>
      <w:r w:rsidR="000B6DA8" w:rsidRPr="000B6DA8">
        <w:rPr>
          <w:rFonts w:ascii="Times New Roman" w:hAnsi="Times New Roman" w:cs="Times New Roman"/>
          <w:sz w:val="24"/>
          <w:szCs w:val="24"/>
        </w:rPr>
        <w:t>students</w:t>
      </w:r>
      <w:r w:rsidR="000B6DA8">
        <w:rPr>
          <w:rFonts w:ascii="Times New Roman" w:hAnsi="Times New Roman" w:cs="Times New Roman"/>
          <w:sz w:val="24"/>
          <w:szCs w:val="24"/>
        </w:rPr>
        <w:t xml:space="preserve"> </w:t>
      </w:r>
      <w:r w:rsidR="000B6DA8" w:rsidRPr="000B6DA8">
        <w:rPr>
          <w:rFonts w:ascii="Times New Roman" w:hAnsi="Times New Roman" w:cs="Times New Roman"/>
          <w:sz w:val="24"/>
          <w:szCs w:val="24"/>
        </w:rPr>
        <w:t>study</w:t>
      </w:r>
      <w:r w:rsidR="000B6DA8">
        <w:rPr>
          <w:rFonts w:ascii="Times New Roman" w:hAnsi="Times New Roman" w:cs="Times New Roman"/>
          <w:sz w:val="24"/>
          <w:szCs w:val="24"/>
        </w:rPr>
        <w:t>i</w:t>
      </w:r>
      <w:r w:rsidR="000B6DA8" w:rsidRPr="000B6DA8">
        <w:rPr>
          <w:rFonts w:ascii="Times New Roman" w:hAnsi="Times New Roman" w:cs="Times New Roman"/>
          <w:sz w:val="24"/>
          <w:szCs w:val="24"/>
        </w:rPr>
        <w:t>ng</w:t>
      </w:r>
      <w:r w:rsidR="000B6DA8">
        <w:rPr>
          <w:rFonts w:ascii="Times New Roman" w:hAnsi="Times New Roman" w:cs="Times New Roman"/>
          <w:sz w:val="24"/>
          <w:szCs w:val="24"/>
        </w:rPr>
        <w:t xml:space="preserve"> abroad i</w:t>
      </w:r>
      <w:r w:rsidR="000B6DA8" w:rsidRPr="000B6DA8">
        <w:rPr>
          <w:rFonts w:ascii="Times New Roman" w:hAnsi="Times New Roman" w:cs="Times New Roman"/>
          <w:sz w:val="24"/>
          <w:szCs w:val="24"/>
        </w:rPr>
        <w:t>s</w:t>
      </w:r>
      <w:r w:rsidR="000B6DA8">
        <w:rPr>
          <w:rFonts w:ascii="Times New Roman" w:hAnsi="Times New Roman" w:cs="Times New Roman"/>
          <w:sz w:val="24"/>
          <w:szCs w:val="24"/>
        </w:rPr>
        <w:t xml:space="preserve"> </w:t>
      </w:r>
      <w:r w:rsidR="000B6DA8" w:rsidRPr="000B6DA8">
        <w:rPr>
          <w:rFonts w:ascii="Times New Roman" w:hAnsi="Times New Roman" w:cs="Times New Roman"/>
          <w:sz w:val="24"/>
          <w:szCs w:val="24"/>
        </w:rPr>
        <w:t>st</w:t>
      </w:r>
      <w:r w:rsidR="000B6DA8">
        <w:rPr>
          <w:rFonts w:ascii="Times New Roman" w:hAnsi="Times New Roman" w:cs="Times New Roman"/>
          <w:sz w:val="24"/>
          <w:szCs w:val="24"/>
        </w:rPr>
        <w:t>i</w:t>
      </w:r>
      <w:r w:rsidR="000B6DA8" w:rsidRPr="000B6DA8">
        <w:rPr>
          <w:rFonts w:ascii="Times New Roman" w:hAnsi="Times New Roman" w:cs="Times New Roman"/>
          <w:sz w:val="24"/>
          <w:szCs w:val="24"/>
        </w:rPr>
        <w:t>ll</w:t>
      </w:r>
      <w:r w:rsidR="000B6DA8">
        <w:rPr>
          <w:rFonts w:ascii="Times New Roman" w:hAnsi="Times New Roman" w:cs="Times New Roman"/>
          <w:sz w:val="24"/>
          <w:szCs w:val="24"/>
        </w:rPr>
        <w:t xml:space="preserve"> li</w:t>
      </w:r>
      <w:r w:rsidR="000B6DA8" w:rsidRPr="000B6DA8">
        <w:rPr>
          <w:rFonts w:ascii="Times New Roman" w:hAnsi="Times New Roman" w:cs="Times New Roman"/>
          <w:sz w:val="24"/>
          <w:szCs w:val="24"/>
        </w:rPr>
        <w:t>m</w:t>
      </w:r>
      <w:r w:rsidR="000B6DA8">
        <w:rPr>
          <w:rFonts w:ascii="Times New Roman" w:hAnsi="Times New Roman" w:cs="Times New Roman"/>
          <w:sz w:val="24"/>
          <w:szCs w:val="24"/>
        </w:rPr>
        <w:t>i</w:t>
      </w:r>
      <w:r w:rsidR="000B6DA8" w:rsidRPr="000B6DA8">
        <w:rPr>
          <w:rFonts w:ascii="Times New Roman" w:hAnsi="Times New Roman" w:cs="Times New Roman"/>
          <w:sz w:val="24"/>
          <w:szCs w:val="24"/>
        </w:rPr>
        <w:t>ted,</w:t>
      </w:r>
      <w:r w:rsidR="000B6DA8">
        <w:rPr>
          <w:rFonts w:ascii="Times New Roman" w:hAnsi="Times New Roman" w:cs="Times New Roman"/>
          <w:sz w:val="24"/>
          <w:szCs w:val="24"/>
        </w:rPr>
        <w:t xml:space="preserve"> i</w:t>
      </w:r>
      <w:r w:rsidR="000B6DA8" w:rsidRPr="000B6DA8">
        <w:rPr>
          <w:rFonts w:ascii="Times New Roman" w:hAnsi="Times New Roman" w:cs="Times New Roman"/>
          <w:sz w:val="24"/>
          <w:szCs w:val="24"/>
        </w:rPr>
        <w:t>t</w:t>
      </w:r>
      <w:r w:rsidR="000B6DA8">
        <w:rPr>
          <w:rFonts w:ascii="Times New Roman" w:hAnsi="Times New Roman" w:cs="Times New Roman"/>
          <w:sz w:val="24"/>
          <w:szCs w:val="24"/>
        </w:rPr>
        <w:t xml:space="preserve"> </w:t>
      </w:r>
      <w:r w:rsidR="000B6DA8" w:rsidRPr="000B6DA8">
        <w:rPr>
          <w:rFonts w:ascii="Times New Roman" w:hAnsi="Times New Roman" w:cs="Times New Roman"/>
          <w:sz w:val="24"/>
          <w:szCs w:val="24"/>
        </w:rPr>
        <w:t>has</w:t>
      </w:r>
      <w:r w:rsidR="000B6DA8">
        <w:rPr>
          <w:rFonts w:ascii="Times New Roman" w:hAnsi="Times New Roman" w:cs="Times New Roman"/>
          <w:sz w:val="24"/>
          <w:szCs w:val="24"/>
        </w:rPr>
        <w:t xml:space="preserve"> </w:t>
      </w:r>
      <w:r w:rsidR="000B6DA8" w:rsidRPr="000B6DA8">
        <w:rPr>
          <w:rFonts w:ascii="Times New Roman" w:hAnsi="Times New Roman" w:cs="Times New Roman"/>
          <w:sz w:val="24"/>
          <w:szCs w:val="24"/>
        </w:rPr>
        <w:t>more</w:t>
      </w:r>
      <w:r w:rsidR="000B6DA8">
        <w:rPr>
          <w:rFonts w:ascii="Times New Roman" w:hAnsi="Times New Roman" w:cs="Times New Roman"/>
          <w:sz w:val="24"/>
          <w:szCs w:val="24"/>
        </w:rPr>
        <w:t xml:space="preserve"> </w:t>
      </w:r>
      <w:r w:rsidR="000B6DA8" w:rsidRPr="000B6DA8">
        <w:rPr>
          <w:rFonts w:ascii="Times New Roman" w:hAnsi="Times New Roman" w:cs="Times New Roman"/>
          <w:sz w:val="24"/>
          <w:szCs w:val="24"/>
        </w:rPr>
        <w:t>than</w:t>
      </w:r>
      <w:r w:rsidR="000B6DA8">
        <w:rPr>
          <w:rFonts w:ascii="Times New Roman" w:hAnsi="Times New Roman" w:cs="Times New Roman"/>
          <w:sz w:val="24"/>
          <w:szCs w:val="24"/>
        </w:rPr>
        <w:t xml:space="preserve"> </w:t>
      </w:r>
      <w:r w:rsidR="000B6DA8" w:rsidRPr="000B6DA8">
        <w:rPr>
          <w:rFonts w:ascii="Times New Roman" w:hAnsi="Times New Roman" w:cs="Times New Roman"/>
          <w:sz w:val="24"/>
          <w:szCs w:val="24"/>
        </w:rPr>
        <w:t>doubled</w:t>
      </w:r>
      <w:r w:rsidR="000B6DA8">
        <w:rPr>
          <w:rFonts w:ascii="Times New Roman" w:hAnsi="Times New Roman" w:cs="Times New Roman"/>
          <w:sz w:val="24"/>
          <w:szCs w:val="24"/>
        </w:rPr>
        <w:t xml:space="preserve"> </w:t>
      </w:r>
      <w:r w:rsidR="000B6DA8" w:rsidRPr="000B6DA8">
        <w:rPr>
          <w:rFonts w:ascii="Times New Roman" w:hAnsi="Times New Roman" w:cs="Times New Roman"/>
          <w:sz w:val="24"/>
          <w:szCs w:val="24"/>
        </w:rPr>
        <w:t>from</w:t>
      </w:r>
      <w:r w:rsidR="000B6DA8">
        <w:rPr>
          <w:rFonts w:ascii="Times New Roman" w:hAnsi="Times New Roman" w:cs="Times New Roman"/>
          <w:sz w:val="24"/>
          <w:szCs w:val="24"/>
        </w:rPr>
        <w:t xml:space="preserve"> </w:t>
      </w:r>
      <w:r w:rsidR="000B6DA8" w:rsidRPr="000B6DA8">
        <w:rPr>
          <w:rFonts w:ascii="Times New Roman" w:hAnsi="Times New Roman" w:cs="Times New Roman"/>
          <w:sz w:val="24"/>
          <w:szCs w:val="24"/>
        </w:rPr>
        <w:t>1991/1992</w:t>
      </w:r>
      <w:r w:rsidR="000B6DA8">
        <w:rPr>
          <w:rFonts w:ascii="Times New Roman" w:hAnsi="Times New Roman" w:cs="Times New Roman"/>
          <w:sz w:val="24"/>
          <w:szCs w:val="24"/>
        </w:rPr>
        <w:t xml:space="preserve"> </w:t>
      </w:r>
      <w:r w:rsidR="000B6DA8" w:rsidRPr="000B6DA8">
        <w:rPr>
          <w:rFonts w:ascii="Times New Roman" w:hAnsi="Times New Roman" w:cs="Times New Roman"/>
          <w:sz w:val="24"/>
          <w:szCs w:val="24"/>
        </w:rPr>
        <w:t>to</w:t>
      </w:r>
      <w:r w:rsidR="000B6DA8">
        <w:rPr>
          <w:rFonts w:ascii="Times New Roman" w:hAnsi="Times New Roman" w:cs="Times New Roman"/>
          <w:sz w:val="24"/>
          <w:szCs w:val="24"/>
        </w:rPr>
        <w:t xml:space="preserve"> </w:t>
      </w:r>
      <w:r w:rsidR="000B6DA8" w:rsidRPr="000B6DA8">
        <w:rPr>
          <w:rFonts w:ascii="Times New Roman" w:hAnsi="Times New Roman" w:cs="Times New Roman"/>
          <w:sz w:val="24"/>
          <w:szCs w:val="24"/>
        </w:rPr>
        <w:t>2005//2006</w:t>
      </w:r>
      <w:r w:rsidR="000B6DA8">
        <w:rPr>
          <w:rFonts w:ascii="Times New Roman" w:hAnsi="Times New Roman" w:cs="Times New Roman"/>
          <w:sz w:val="24"/>
          <w:szCs w:val="24"/>
        </w:rPr>
        <w:t xml:space="preserve"> </w:t>
      </w:r>
      <w:r w:rsidR="000B6DA8" w:rsidRPr="000B6DA8">
        <w:rPr>
          <w:rFonts w:ascii="Times New Roman" w:hAnsi="Times New Roman" w:cs="Times New Roman"/>
          <w:sz w:val="24"/>
          <w:szCs w:val="24"/>
        </w:rPr>
        <w:t>(Inst</w:t>
      </w:r>
      <w:r w:rsidR="000B6DA8">
        <w:rPr>
          <w:rFonts w:ascii="Times New Roman" w:hAnsi="Times New Roman" w:cs="Times New Roman"/>
          <w:sz w:val="24"/>
          <w:szCs w:val="24"/>
        </w:rPr>
        <w:t>i</w:t>
      </w:r>
      <w:r w:rsidR="000B6DA8" w:rsidRPr="000B6DA8">
        <w:rPr>
          <w:rFonts w:ascii="Times New Roman" w:hAnsi="Times New Roman" w:cs="Times New Roman"/>
          <w:sz w:val="24"/>
          <w:szCs w:val="24"/>
        </w:rPr>
        <w:t>tute</w:t>
      </w:r>
      <w:r w:rsidR="000B6DA8">
        <w:rPr>
          <w:rFonts w:ascii="Times New Roman" w:hAnsi="Times New Roman" w:cs="Times New Roman"/>
          <w:sz w:val="24"/>
          <w:szCs w:val="24"/>
        </w:rPr>
        <w:t xml:space="preserve"> </w:t>
      </w:r>
      <w:r w:rsidR="000B6DA8" w:rsidRPr="000B6DA8">
        <w:rPr>
          <w:rFonts w:ascii="Times New Roman" w:hAnsi="Times New Roman" w:cs="Times New Roman"/>
          <w:sz w:val="24"/>
          <w:szCs w:val="24"/>
        </w:rPr>
        <w:t>of</w:t>
      </w:r>
      <w:r w:rsidR="000B6DA8">
        <w:rPr>
          <w:rFonts w:ascii="Times New Roman" w:hAnsi="Times New Roman" w:cs="Times New Roman"/>
          <w:sz w:val="24"/>
          <w:szCs w:val="24"/>
        </w:rPr>
        <w:t xml:space="preserve"> </w:t>
      </w:r>
      <w:r w:rsidR="000B6DA8" w:rsidRPr="000B6DA8">
        <w:rPr>
          <w:rFonts w:ascii="Times New Roman" w:hAnsi="Times New Roman" w:cs="Times New Roman"/>
          <w:sz w:val="24"/>
          <w:szCs w:val="24"/>
        </w:rPr>
        <w:t>Internat</w:t>
      </w:r>
      <w:r w:rsidR="000B6DA8">
        <w:rPr>
          <w:rFonts w:ascii="Times New Roman" w:hAnsi="Times New Roman" w:cs="Times New Roman"/>
          <w:sz w:val="24"/>
          <w:szCs w:val="24"/>
        </w:rPr>
        <w:t>i</w:t>
      </w:r>
      <w:r w:rsidR="000B6DA8" w:rsidRPr="000B6DA8">
        <w:rPr>
          <w:rFonts w:ascii="Times New Roman" w:hAnsi="Times New Roman" w:cs="Times New Roman"/>
          <w:sz w:val="24"/>
          <w:szCs w:val="24"/>
        </w:rPr>
        <w:t>onal</w:t>
      </w:r>
      <w:r w:rsidR="000B6DA8">
        <w:rPr>
          <w:rFonts w:ascii="Times New Roman" w:hAnsi="Times New Roman" w:cs="Times New Roman"/>
          <w:sz w:val="24"/>
          <w:szCs w:val="24"/>
        </w:rPr>
        <w:t xml:space="preserve"> E</w:t>
      </w:r>
      <w:r w:rsidR="000B6DA8" w:rsidRPr="000B6DA8">
        <w:rPr>
          <w:rFonts w:ascii="Times New Roman" w:hAnsi="Times New Roman" w:cs="Times New Roman"/>
          <w:sz w:val="24"/>
          <w:szCs w:val="24"/>
        </w:rPr>
        <w:t>ducat</w:t>
      </w:r>
      <w:r w:rsidR="000B6DA8">
        <w:rPr>
          <w:rFonts w:ascii="Times New Roman" w:hAnsi="Times New Roman" w:cs="Times New Roman"/>
          <w:sz w:val="24"/>
          <w:szCs w:val="24"/>
        </w:rPr>
        <w:t>i</w:t>
      </w:r>
      <w:r w:rsidR="000B6DA8" w:rsidRPr="000B6DA8">
        <w:rPr>
          <w:rFonts w:ascii="Times New Roman" w:hAnsi="Times New Roman" w:cs="Times New Roman"/>
          <w:sz w:val="24"/>
          <w:szCs w:val="24"/>
        </w:rPr>
        <w:t>on,</w:t>
      </w:r>
      <w:r w:rsidR="000B6DA8">
        <w:rPr>
          <w:rFonts w:ascii="Times New Roman" w:hAnsi="Times New Roman" w:cs="Times New Roman"/>
          <w:sz w:val="24"/>
          <w:szCs w:val="24"/>
        </w:rPr>
        <w:t xml:space="preserve"> </w:t>
      </w:r>
      <w:r w:rsidR="000B6DA8" w:rsidRPr="000B6DA8">
        <w:rPr>
          <w:rFonts w:ascii="Times New Roman" w:hAnsi="Times New Roman" w:cs="Times New Roman"/>
          <w:sz w:val="24"/>
          <w:szCs w:val="24"/>
        </w:rPr>
        <w:t>2006).</w:t>
      </w:r>
      <w:r w:rsidR="000B6DA8">
        <w:rPr>
          <w:rFonts w:ascii="Times New Roman" w:hAnsi="Times New Roman" w:cs="Times New Roman"/>
          <w:sz w:val="24"/>
          <w:szCs w:val="24"/>
        </w:rPr>
        <w:t xml:space="preserve"> Reasons for the lack of interest or involvement in study abroad at the undergraduate level</w:t>
      </w:r>
      <w:r w:rsidR="00454BAA" w:rsidRPr="00454BAA">
        <w:rPr>
          <w:rFonts w:ascii="Times New Roman" w:hAnsi="Times New Roman" w:cs="Times New Roman"/>
          <w:sz w:val="24"/>
          <w:szCs w:val="24"/>
        </w:rPr>
        <w:t xml:space="preserve"> </w:t>
      </w:r>
      <w:r w:rsidR="00454BAA">
        <w:rPr>
          <w:rFonts w:ascii="Times New Roman" w:hAnsi="Times New Roman" w:cs="Times New Roman"/>
          <w:sz w:val="24"/>
          <w:szCs w:val="24"/>
        </w:rPr>
        <w:t>vary</w:t>
      </w:r>
      <w:r w:rsidR="00B4725C">
        <w:rPr>
          <w:rFonts w:ascii="Times New Roman" w:hAnsi="Times New Roman" w:cs="Times New Roman"/>
          <w:sz w:val="24"/>
          <w:szCs w:val="24"/>
        </w:rPr>
        <w:t xml:space="preserve">. </w:t>
      </w:r>
      <w:r w:rsidR="000B6DA8">
        <w:rPr>
          <w:rFonts w:ascii="Times New Roman" w:hAnsi="Times New Roman" w:cs="Times New Roman"/>
          <w:sz w:val="24"/>
          <w:szCs w:val="24"/>
        </w:rPr>
        <w:t xml:space="preserve"> Dolby (2005) found that US students’ strong national identity prevents them from exploring the possibility of global experiences</w:t>
      </w:r>
      <w:r w:rsidR="001B0919">
        <w:rPr>
          <w:rFonts w:ascii="Times New Roman" w:hAnsi="Times New Roman" w:cs="Times New Roman"/>
          <w:sz w:val="24"/>
          <w:szCs w:val="24"/>
        </w:rPr>
        <w:t xml:space="preserve"> while Salisbury et al. (2009) believed it was the socio-economic status and the amount of capital resources retained prior to college admission</w:t>
      </w:r>
      <w:r w:rsidR="000B6DA8">
        <w:rPr>
          <w:rFonts w:ascii="Times New Roman" w:hAnsi="Times New Roman" w:cs="Times New Roman"/>
          <w:sz w:val="24"/>
          <w:szCs w:val="24"/>
        </w:rPr>
        <w:t>.</w:t>
      </w:r>
      <w:r w:rsidR="00786DB7">
        <w:rPr>
          <w:rFonts w:ascii="Times New Roman" w:hAnsi="Times New Roman" w:cs="Times New Roman"/>
          <w:sz w:val="24"/>
          <w:szCs w:val="24"/>
        </w:rPr>
        <w:t xml:space="preserve"> However, Bunch et al. (2013) believed the barriers and motivators were different at every university after comparing students between two land grant institutions.</w:t>
      </w:r>
    </w:p>
    <w:p w:rsidR="001B0919" w:rsidRDefault="001B0919" w:rsidP="000B6DA8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6B3DC2" w:rsidRPr="00F1298D" w:rsidRDefault="001B0919" w:rsidP="000B6DA8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Nonetheless, positive att</w:t>
      </w:r>
      <w:r w:rsidR="00195E54">
        <w:rPr>
          <w:rFonts w:ascii="Times New Roman" w:hAnsi="Times New Roman" w:cs="Times New Roman"/>
          <w:sz w:val="24"/>
          <w:szCs w:val="24"/>
        </w:rPr>
        <w:t xml:space="preserve">ributes </w:t>
      </w:r>
      <w:proofErr w:type="gramStart"/>
      <w:r w:rsidR="00195E54">
        <w:rPr>
          <w:rFonts w:ascii="Times New Roman" w:hAnsi="Times New Roman" w:cs="Times New Roman"/>
          <w:sz w:val="24"/>
          <w:szCs w:val="24"/>
        </w:rPr>
        <w:t>are acknowledged</w:t>
      </w:r>
      <w:proofErr w:type="gramEnd"/>
      <w:r w:rsidR="00195E54">
        <w:rPr>
          <w:rFonts w:ascii="Times New Roman" w:hAnsi="Times New Roman" w:cs="Times New Roman"/>
          <w:sz w:val="24"/>
          <w:szCs w:val="24"/>
        </w:rPr>
        <w:t xml:space="preserve"> </w:t>
      </w:r>
      <w:r w:rsidR="00195E54" w:rsidRPr="00454BAA">
        <w:rPr>
          <w:rFonts w:ascii="Times New Roman" w:hAnsi="Times New Roman" w:cs="Times New Roman"/>
          <w:sz w:val="24"/>
          <w:szCs w:val="24"/>
        </w:rPr>
        <w:t xml:space="preserve">when </w:t>
      </w:r>
      <w:r w:rsidR="00454BAA" w:rsidRPr="00454BAA">
        <w:rPr>
          <w:rFonts w:ascii="Times New Roman" w:hAnsi="Times New Roman" w:cs="Times New Roman"/>
          <w:sz w:val="24"/>
          <w:szCs w:val="24"/>
        </w:rPr>
        <w:t>a student expands</w:t>
      </w:r>
      <w:r>
        <w:rPr>
          <w:rFonts w:ascii="Times New Roman" w:hAnsi="Times New Roman" w:cs="Times New Roman"/>
          <w:sz w:val="24"/>
          <w:szCs w:val="24"/>
        </w:rPr>
        <w:t xml:space="preserve"> their travels and scholastic studies internationally. Research in </w:t>
      </w:r>
      <w:proofErr w:type="gramStart"/>
      <w:r>
        <w:rPr>
          <w:rFonts w:ascii="Times New Roman" w:hAnsi="Times New Roman" w:cs="Times New Roman"/>
          <w:sz w:val="24"/>
          <w:szCs w:val="24"/>
        </w:rPr>
        <w:t>2004 revealed</w:t>
      </w:r>
      <w:proofErr w:type="gramEnd"/>
      <w:r w:rsidRPr="001B0919">
        <w:rPr>
          <w:rFonts w:ascii="Times New Roman" w:hAnsi="Times New Roman" w:cs="Times New Roman"/>
          <w:sz w:val="24"/>
          <w:szCs w:val="24"/>
        </w:rPr>
        <w:t xml:space="preserve"> study abroad ha</w:t>
      </w:r>
      <w:r>
        <w:rPr>
          <w:rFonts w:ascii="Times New Roman" w:hAnsi="Times New Roman" w:cs="Times New Roman"/>
          <w:sz w:val="24"/>
          <w:szCs w:val="24"/>
        </w:rPr>
        <w:t xml:space="preserve">ving </w:t>
      </w:r>
      <w:r w:rsidRPr="001B0919">
        <w:rPr>
          <w:rFonts w:ascii="Times New Roman" w:hAnsi="Times New Roman" w:cs="Times New Roman"/>
          <w:sz w:val="24"/>
          <w:szCs w:val="24"/>
        </w:rPr>
        <w:t>a significant impact on students</w:t>
      </w:r>
      <w:r>
        <w:rPr>
          <w:rFonts w:ascii="Times New Roman" w:hAnsi="Times New Roman" w:cs="Times New Roman"/>
          <w:sz w:val="24"/>
          <w:szCs w:val="24"/>
        </w:rPr>
        <w:t>’</w:t>
      </w:r>
      <w:r w:rsidRPr="001B0919">
        <w:rPr>
          <w:rFonts w:ascii="Times New Roman" w:hAnsi="Times New Roman" w:cs="Times New Roman"/>
          <w:sz w:val="24"/>
          <w:szCs w:val="24"/>
        </w:rPr>
        <w:t xml:space="preserve"> continued language use, academic attainment measures, intercultural and personal development, and career choices</w:t>
      </w:r>
      <w:r>
        <w:rPr>
          <w:rFonts w:ascii="Times New Roman" w:hAnsi="Times New Roman" w:cs="Times New Roman"/>
          <w:sz w:val="24"/>
          <w:szCs w:val="24"/>
        </w:rPr>
        <w:t xml:space="preserve"> (Dwyer, 2004). </w:t>
      </w:r>
      <w:r w:rsidR="009F538F">
        <w:rPr>
          <w:rFonts w:ascii="Times New Roman" w:hAnsi="Times New Roman" w:cs="Times New Roman"/>
          <w:sz w:val="24"/>
          <w:szCs w:val="24"/>
        </w:rPr>
        <w:t xml:space="preserve">Agricultural education is no different. In a study conducted by Foster et al. (2014), positive results were found in students participating in an established study abroad course. Some of the results were: </w:t>
      </w:r>
      <w:r w:rsidR="009F538F" w:rsidRPr="009F538F">
        <w:rPr>
          <w:rFonts w:ascii="Times New Roman" w:hAnsi="Times New Roman" w:cs="Times New Roman"/>
          <w:sz w:val="24"/>
          <w:szCs w:val="24"/>
        </w:rPr>
        <w:t xml:space="preserve">sustained change in the </w:t>
      </w:r>
      <w:r w:rsidR="009F538F">
        <w:rPr>
          <w:rFonts w:ascii="Times New Roman" w:hAnsi="Times New Roman" w:cs="Times New Roman"/>
          <w:sz w:val="24"/>
          <w:szCs w:val="24"/>
        </w:rPr>
        <w:t xml:space="preserve">cultural </w:t>
      </w:r>
      <w:r w:rsidR="009F538F" w:rsidRPr="009F538F">
        <w:rPr>
          <w:rFonts w:ascii="Times New Roman" w:hAnsi="Times New Roman" w:cs="Times New Roman"/>
          <w:sz w:val="24"/>
          <w:szCs w:val="24"/>
        </w:rPr>
        <w:t>knowledge, perceptions of knowledge, perceptions of skills, and perceptions of dispositions related to global competency.</w:t>
      </w:r>
    </w:p>
    <w:p w:rsidR="00F1298D" w:rsidRDefault="00F1298D" w:rsidP="00B852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0F07" w:rsidRDefault="008F0F07" w:rsidP="00B852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74D5">
        <w:rPr>
          <w:rFonts w:ascii="Times New Roman" w:hAnsi="Times New Roman" w:cs="Times New Roman"/>
          <w:b/>
          <w:sz w:val="24"/>
          <w:szCs w:val="24"/>
        </w:rPr>
        <w:t>How it Works/Methodology</w:t>
      </w:r>
    </w:p>
    <w:p w:rsidR="001E7D27" w:rsidRDefault="001E7D27" w:rsidP="001E7D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3DC2" w:rsidRDefault="001E7D27" w:rsidP="001E7D27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partnership was </w:t>
      </w:r>
      <w:r w:rsidR="00454BAA">
        <w:rPr>
          <w:rFonts w:ascii="Times New Roman" w:hAnsi="Times New Roman" w:cs="Times New Roman"/>
          <w:sz w:val="24"/>
          <w:szCs w:val="24"/>
        </w:rPr>
        <w:t>between the University of Kentucky and</w:t>
      </w:r>
      <w:r>
        <w:rPr>
          <w:rFonts w:ascii="Times New Roman" w:hAnsi="Times New Roman" w:cs="Times New Roman"/>
          <w:sz w:val="24"/>
          <w:szCs w:val="24"/>
        </w:rPr>
        <w:t xml:space="preserve"> Charles </w:t>
      </w:r>
      <w:proofErr w:type="spellStart"/>
      <w:r>
        <w:rPr>
          <w:rFonts w:ascii="Times New Roman" w:hAnsi="Times New Roman" w:cs="Times New Roman"/>
          <w:sz w:val="24"/>
          <w:szCs w:val="24"/>
        </w:rPr>
        <w:t>Sturt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University in the New South Wales </w:t>
      </w:r>
      <w:r w:rsidR="00FF63D1">
        <w:rPr>
          <w:rFonts w:ascii="Times New Roman" w:hAnsi="Times New Roman" w:cs="Times New Roman"/>
          <w:sz w:val="24"/>
          <w:szCs w:val="24"/>
        </w:rPr>
        <w:t>state</w:t>
      </w:r>
      <w:r>
        <w:rPr>
          <w:rFonts w:ascii="Times New Roman" w:hAnsi="Times New Roman" w:cs="Times New Roman"/>
          <w:sz w:val="24"/>
          <w:szCs w:val="24"/>
        </w:rPr>
        <w:t xml:space="preserve"> of Australia and The Scots School in Bathurst, Australia. </w:t>
      </w:r>
      <w:r w:rsidR="00F425E5">
        <w:rPr>
          <w:rFonts w:ascii="Times New Roman" w:hAnsi="Times New Roman" w:cs="Times New Roman"/>
          <w:sz w:val="24"/>
          <w:szCs w:val="24"/>
        </w:rPr>
        <w:t>In a program coined, “Outback Wildcat” a</w:t>
      </w:r>
      <w:r>
        <w:rPr>
          <w:rFonts w:ascii="Times New Roman" w:hAnsi="Times New Roman" w:cs="Times New Roman"/>
          <w:sz w:val="24"/>
          <w:szCs w:val="24"/>
        </w:rPr>
        <w:t>gricultural</w:t>
      </w:r>
      <w:r w:rsidR="00F425E5">
        <w:rPr>
          <w:rFonts w:ascii="Times New Roman" w:hAnsi="Times New Roman" w:cs="Times New Roman"/>
          <w:sz w:val="24"/>
          <w:szCs w:val="24"/>
        </w:rPr>
        <w:t xml:space="preserve"> e</w:t>
      </w:r>
      <w:r>
        <w:rPr>
          <w:rFonts w:ascii="Times New Roman" w:hAnsi="Times New Roman" w:cs="Times New Roman"/>
          <w:sz w:val="24"/>
          <w:szCs w:val="24"/>
        </w:rPr>
        <w:t xml:space="preserve">ducation students are selected to student teach for half of their capstone semester in Australia under the supervision of trained teacher education faculty at Charles </w:t>
      </w:r>
      <w:proofErr w:type="spellStart"/>
      <w:r>
        <w:rPr>
          <w:rFonts w:ascii="Times New Roman" w:hAnsi="Times New Roman" w:cs="Times New Roman"/>
          <w:sz w:val="24"/>
          <w:szCs w:val="24"/>
        </w:rPr>
        <w:t>Sturt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University. Participating student teachers from the University of Kentucky pay their normal tuition cost. Furthermore, students at Charles </w:t>
      </w:r>
      <w:proofErr w:type="spellStart"/>
      <w:r>
        <w:rPr>
          <w:rFonts w:ascii="Times New Roman" w:hAnsi="Times New Roman" w:cs="Times New Roman"/>
          <w:sz w:val="24"/>
          <w:szCs w:val="24"/>
        </w:rPr>
        <w:t>Sturt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University are allowed to attend the University </w:t>
      </w:r>
      <w:proofErr w:type="gramStart"/>
      <w:r>
        <w:rPr>
          <w:rFonts w:ascii="Times New Roman" w:hAnsi="Times New Roman" w:cs="Times New Roman"/>
          <w:sz w:val="24"/>
          <w:szCs w:val="24"/>
        </w:rPr>
        <w:t>of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Kentucky (UK) at the cost of their own university’s set tuition. The partnership is set up on a 1:1 attendance ratio.</w:t>
      </w:r>
    </w:p>
    <w:p w:rsidR="001E7D27" w:rsidRDefault="001E7D27" w:rsidP="001E7D27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1E7D27" w:rsidRDefault="001E7D27" w:rsidP="001E7D27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Agricultural Education students interested in the student teaching experience complete an application, participate in an interview, and expected to meet a variety of expectations </w:t>
      </w:r>
      <w:proofErr w:type="gramStart"/>
      <w:r>
        <w:rPr>
          <w:rFonts w:ascii="Times New Roman" w:hAnsi="Times New Roman" w:cs="Times New Roman"/>
          <w:sz w:val="24"/>
          <w:szCs w:val="24"/>
        </w:rPr>
        <w:t>(3.2 cumulative grade point average, record of leadership success, maturity growth, etc.)</w:t>
      </w:r>
      <w:proofErr w:type="gramEnd"/>
      <w:r>
        <w:rPr>
          <w:rFonts w:ascii="Times New Roman" w:hAnsi="Times New Roman" w:cs="Times New Roman"/>
          <w:sz w:val="24"/>
          <w:szCs w:val="24"/>
        </w:rPr>
        <w:t>. Considering the academic calendar in Australia, UK student teachers are assigned a domestic cooperating teacher for their first two months (January &amp; February) and complete their final two</w:t>
      </w:r>
      <w:r w:rsidR="00A45899">
        <w:rPr>
          <w:rFonts w:ascii="Times New Roman" w:hAnsi="Times New Roman" w:cs="Times New Roman"/>
          <w:sz w:val="24"/>
          <w:szCs w:val="24"/>
        </w:rPr>
        <w:t xml:space="preserve"> months (March &amp; April) at the assigned agricultural education program in Australia. Cultural growth and competency evaluations are collected three times during the international experience and qualitative data is collected on a weekly basis.</w:t>
      </w:r>
    </w:p>
    <w:p w:rsidR="001E7D27" w:rsidRPr="008574D5" w:rsidRDefault="001E7D27" w:rsidP="001E7D2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F0F07" w:rsidRDefault="008F0F07" w:rsidP="00B852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74D5">
        <w:rPr>
          <w:rFonts w:ascii="Times New Roman" w:hAnsi="Times New Roman" w:cs="Times New Roman"/>
          <w:b/>
          <w:sz w:val="24"/>
          <w:szCs w:val="24"/>
        </w:rPr>
        <w:t>Results to Date/Implications</w:t>
      </w:r>
    </w:p>
    <w:p w:rsidR="009E019E" w:rsidRDefault="009E019E" w:rsidP="00B852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7D27" w:rsidRDefault="001E7D27" w:rsidP="001E7D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 </w:t>
      </w:r>
      <w:r w:rsidR="00890EDA">
        <w:rPr>
          <w:rFonts w:ascii="Times New Roman" w:hAnsi="Times New Roman" w:cs="Times New Roman"/>
          <w:sz w:val="24"/>
          <w:szCs w:val="24"/>
        </w:rPr>
        <w:t xml:space="preserve">Two students participated and completed the pilot program during the </w:t>
      </w:r>
      <w:proofErr w:type="gramStart"/>
      <w:r w:rsidR="00890EDA">
        <w:rPr>
          <w:rFonts w:ascii="Times New Roman" w:hAnsi="Times New Roman" w:cs="Times New Roman"/>
          <w:sz w:val="24"/>
          <w:szCs w:val="24"/>
        </w:rPr>
        <w:t>Spring</w:t>
      </w:r>
      <w:proofErr w:type="gramEnd"/>
      <w:r w:rsidR="00890EDA">
        <w:rPr>
          <w:rFonts w:ascii="Times New Roman" w:hAnsi="Times New Roman" w:cs="Times New Roman"/>
          <w:sz w:val="24"/>
          <w:szCs w:val="24"/>
        </w:rPr>
        <w:t xml:space="preserve"> 2014 academic semester. In addition, a faculty member within the College of Education at Charles </w:t>
      </w:r>
      <w:proofErr w:type="spellStart"/>
      <w:r w:rsidR="00890EDA">
        <w:rPr>
          <w:rFonts w:ascii="Times New Roman" w:hAnsi="Times New Roman" w:cs="Times New Roman"/>
          <w:sz w:val="24"/>
          <w:szCs w:val="24"/>
        </w:rPr>
        <w:t>Sturt</w:t>
      </w:r>
      <w:proofErr w:type="spellEnd"/>
      <w:r w:rsidR="00890EDA">
        <w:rPr>
          <w:rFonts w:ascii="Times New Roman" w:hAnsi="Times New Roman" w:cs="Times New Roman"/>
          <w:sz w:val="24"/>
          <w:szCs w:val="24"/>
        </w:rPr>
        <w:t xml:space="preserve"> University received training necessary for the successful completion and teacher certification of all Kentucky post-secondary students</w:t>
      </w:r>
      <w:r w:rsidR="00FF63D1">
        <w:rPr>
          <w:rFonts w:ascii="Times New Roman" w:hAnsi="Times New Roman" w:cs="Times New Roman"/>
          <w:sz w:val="24"/>
          <w:szCs w:val="24"/>
        </w:rPr>
        <w:t xml:space="preserve"> for a Kentucky teaching certificate</w:t>
      </w:r>
      <w:r w:rsidR="00890ED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90EDA" w:rsidRDefault="00890EDA" w:rsidP="001E7D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0EDA" w:rsidRPr="001E7D27" w:rsidRDefault="00890EDA" w:rsidP="001E7D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425E5">
        <w:rPr>
          <w:rFonts w:ascii="Times New Roman" w:hAnsi="Times New Roman" w:cs="Times New Roman"/>
          <w:sz w:val="24"/>
          <w:szCs w:val="24"/>
        </w:rPr>
        <w:t xml:space="preserve">Ninety secondary youth received Agricultural Science instruction from the two pre-service teachers. </w:t>
      </w:r>
      <w:r>
        <w:rPr>
          <w:rFonts w:ascii="Times New Roman" w:hAnsi="Times New Roman" w:cs="Times New Roman"/>
          <w:sz w:val="24"/>
          <w:szCs w:val="24"/>
        </w:rPr>
        <w:t>During the international student teaching experience, the pre-service teachers participated in five Supervised Agricultural Experience home visits; three regional and national livestock shows; two regional equestrian competitions, and numerous extracurricular school activities. Student</w:t>
      </w:r>
      <w:r w:rsidR="00F425E5">
        <w:rPr>
          <w:rFonts w:ascii="Times New Roman" w:hAnsi="Times New Roman" w:cs="Times New Roman"/>
          <w:sz w:val="24"/>
          <w:szCs w:val="24"/>
        </w:rPr>
        <w:t xml:space="preserve"> teacher</w:t>
      </w:r>
      <w:r>
        <w:rPr>
          <w:rFonts w:ascii="Times New Roman" w:hAnsi="Times New Roman" w:cs="Times New Roman"/>
          <w:sz w:val="24"/>
          <w:szCs w:val="24"/>
        </w:rPr>
        <w:t xml:space="preserve">s maintained daily and weekly journals to highlight their experiences and document the multicultural growth and understanding of the cultural dynamic observed and taught. </w:t>
      </w:r>
      <w:r w:rsidR="00F425E5">
        <w:rPr>
          <w:rFonts w:ascii="Times New Roman" w:hAnsi="Times New Roman" w:cs="Times New Roman"/>
          <w:sz w:val="24"/>
          <w:szCs w:val="24"/>
        </w:rPr>
        <w:t xml:space="preserve">Finally, five students have completed applications and participated in interviews for the upcoming 2015 “Outback Wildcat” agricultural education student teaching experience. </w:t>
      </w:r>
    </w:p>
    <w:p w:rsidR="00D541A8" w:rsidRPr="008574D5" w:rsidRDefault="001B2B23" w:rsidP="00B852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74D5">
        <w:rPr>
          <w:rFonts w:ascii="Times New Roman" w:hAnsi="Times New Roman" w:cs="Times New Roman"/>
          <w:sz w:val="24"/>
          <w:szCs w:val="24"/>
        </w:rPr>
        <w:tab/>
      </w:r>
    </w:p>
    <w:p w:rsidR="008F0F07" w:rsidRDefault="008F0F07" w:rsidP="00B852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74D5">
        <w:rPr>
          <w:rFonts w:ascii="Times New Roman" w:hAnsi="Times New Roman" w:cs="Times New Roman"/>
          <w:b/>
          <w:sz w:val="24"/>
          <w:szCs w:val="24"/>
        </w:rPr>
        <w:t>Future Plans/Advice to Others</w:t>
      </w:r>
    </w:p>
    <w:p w:rsidR="00D541A8" w:rsidRPr="008574D5" w:rsidRDefault="00D541A8" w:rsidP="00B852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0F07" w:rsidRDefault="00893AA8" w:rsidP="00B852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74D5">
        <w:rPr>
          <w:rFonts w:ascii="Times New Roman" w:hAnsi="Times New Roman" w:cs="Times New Roman"/>
          <w:sz w:val="24"/>
          <w:szCs w:val="24"/>
        </w:rPr>
        <w:tab/>
      </w:r>
      <w:r w:rsidR="00E0129F" w:rsidRPr="008574D5">
        <w:rPr>
          <w:rFonts w:ascii="Times New Roman" w:hAnsi="Times New Roman" w:cs="Times New Roman"/>
          <w:sz w:val="24"/>
          <w:szCs w:val="24"/>
        </w:rPr>
        <w:t xml:space="preserve"> </w:t>
      </w:r>
      <w:r w:rsidR="00F425E5">
        <w:rPr>
          <w:rFonts w:ascii="Times New Roman" w:hAnsi="Times New Roman" w:cs="Times New Roman"/>
          <w:sz w:val="24"/>
          <w:szCs w:val="24"/>
        </w:rPr>
        <w:t>Future goals of the “Outback Wildcat” program</w:t>
      </w:r>
      <w:r w:rsidR="00304D5F">
        <w:rPr>
          <w:rFonts w:ascii="Times New Roman" w:hAnsi="Times New Roman" w:cs="Times New Roman"/>
          <w:sz w:val="24"/>
          <w:szCs w:val="24"/>
        </w:rPr>
        <w:t xml:space="preserve"> as it relates to the student teachers include: (a)</w:t>
      </w:r>
      <w:r w:rsidR="00F425E5">
        <w:rPr>
          <w:rFonts w:ascii="Times New Roman" w:hAnsi="Times New Roman" w:cs="Times New Roman"/>
          <w:sz w:val="24"/>
          <w:szCs w:val="24"/>
        </w:rPr>
        <w:t xml:space="preserve"> expansion into the </w:t>
      </w:r>
      <w:proofErr w:type="gramStart"/>
      <w:r w:rsidR="00F425E5">
        <w:rPr>
          <w:rFonts w:ascii="Times New Roman" w:hAnsi="Times New Roman" w:cs="Times New Roman"/>
          <w:sz w:val="24"/>
          <w:szCs w:val="24"/>
        </w:rPr>
        <w:t>Fall</w:t>
      </w:r>
      <w:proofErr w:type="gramEnd"/>
      <w:r w:rsidR="00F425E5">
        <w:rPr>
          <w:rFonts w:ascii="Times New Roman" w:hAnsi="Times New Roman" w:cs="Times New Roman"/>
          <w:sz w:val="24"/>
          <w:szCs w:val="24"/>
        </w:rPr>
        <w:t xml:space="preserve"> semester</w:t>
      </w:r>
      <w:r w:rsidR="00304D5F">
        <w:rPr>
          <w:rFonts w:ascii="Times New Roman" w:hAnsi="Times New Roman" w:cs="Times New Roman"/>
          <w:sz w:val="24"/>
          <w:szCs w:val="24"/>
        </w:rPr>
        <w:t xml:space="preserve"> and (b) growth of agricultural education student teacher placements throughout t</w:t>
      </w:r>
      <w:r w:rsidR="00497F32">
        <w:rPr>
          <w:rFonts w:ascii="Times New Roman" w:hAnsi="Times New Roman" w:cs="Times New Roman"/>
          <w:sz w:val="24"/>
          <w:szCs w:val="24"/>
        </w:rPr>
        <w:t>he Bathurst region</w:t>
      </w:r>
      <w:r w:rsidR="00304D5F">
        <w:rPr>
          <w:rFonts w:ascii="Times New Roman" w:hAnsi="Times New Roman" w:cs="Times New Roman"/>
          <w:sz w:val="24"/>
          <w:szCs w:val="24"/>
        </w:rPr>
        <w:t xml:space="preserve">. Once the partnership is secure and quality relationships are established it is the intent of the UK agricultural education program to (c) </w:t>
      </w:r>
      <w:r w:rsidR="00497F32">
        <w:rPr>
          <w:rFonts w:ascii="Times New Roman" w:hAnsi="Times New Roman" w:cs="Times New Roman"/>
          <w:sz w:val="24"/>
          <w:szCs w:val="24"/>
        </w:rPr>
        <w:t>establish a secondary agricultural education teacher exchange during each countr</w:t>
      </w:r>
      <w:r w:rsidR="00454BAA">
        <w:rPr>
          <w:rFonts w:ascii="Times New Roman" w:hAnsi="Times New Roman" w:cs="Times New Roman"/>
          <w:sz w:val="24"/>
          <w:szCs w:val="24"/>
        </w:rPr>
        <w:t>y’</w:t>
      </w:r>
      <w:r w:rsidR="00497F32">
        <w:rPr>
          <w:rFonts w:ascii="Times New Roman" w:hAnsi="Times New Roman" w:cs="Times New Roman"/>
          <w:sz w:val="24"/>
          <w:szCs w:val="24"/>
        </w:rPr>
        <w:t>s summer break</w:t>
      </w:r>
      <w:r w:rsidR="00304D5F">
        <w:rPr>
          <w:rFonts w:ascii="Times New Roman" w:hAnsi="Times New Roman" w:cs="Times New Roman"/>
          <w:sz w:val="24"/>
          <w:szCs w:val="24"/>
        </w:rPr>
        <w:t xml:space="preserve"> and (d)</w:t>
      </w:r>
      <w:r w:rsidR="00304D5F" w:rsidRPr="00304D5F">
        <w:rPr>
          <w:rFonts w:ascii="Times New Roman" w:hAnsi="Times New Roman" w:cs="Times New Roman"/>
          <w:sz w:val="24"/>
          <w:szCs w:val="24"/>
        </w:rPr>
        <w:t xml:space="preserve"> </w:t>
      </w:r>
      <w:r w:rsidR="00304D5F">
        <w:rPr>
          <w:rFonts w:ascii="Times New Roman" w:hAnsi="Times New Roman" w:cs="Times New Roman"/>
          <w:sz w:val="24"/>
          <w:szCs w:val="24"/>
        </w:rPr>
        <w:t>create a two-week international course for undergraduate agricultural education students to participate in field experience observations. Finally, throughout the exchange the professors at each partnering university look to (e</w:t>
      </w:r>
      <w:r w:rsidR="00497F32">
        <w:rPr>
          <w:rFonts w:ascii="Times New Roman" w:hAnsi="Times New Roman" w:cs="Times New Roman"/>
          <w:sz w:val="24"/>
          <w:szCs w:val="24"/>
        </w:rPr>
        <w:t xml:space="preserve">) evaluate cultural awareness gained and transition of cultural competence to secondary domestic classrooms. </w:t>
      </w:r>
    </w:p>
    <w:p w:rsidR="00304D5F" w:rsidRPr="008574D5" w:rsidRDefault="00304D5F" w:rsidP="00B852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5E54" w:rsidRDefault="00A27145" w:rsidP="00195E5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Costs and Funding Sources Associated with Participation</w:t>
      </w:r>
    </w:p>
    <w:p w:rsidR="00195E54" w:rsidRDefault="00195E54" w:rsidP="00195E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5E54" w:rsidRDefault="00195E54" w:rsidP="00195E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are several noteworthy features of mechanism to fund students who participated in the pilot project. Each participating </w:t>
      </w:r>
      <w:r w:rsidR="00454BAA">
        <w:rPr>
          <w:rFonts w:ascii="Times New Roman" w:hAnsi="Times New Roman" w:cs="Times New Roman"/>
          <w:sz w:val="24"/>
          <w:szCs w:val="24"/>
        </w:rPr>
        <w:t xml:space="preserve">pilot </w:t>
      </w:r>
      <w:r>
        <w:rPr>
          <w:rFonts w:ascii="Times New Roman" w:hAnsi="Times New Roman" w:cs="Times New Roman"/>
          <w:sz w:val="24"/>
          <w:szCs w:val="24"/>
        </w:rPr>
        <w:t xml:space="preserve">student received a $1000 scholarship toward tuition cost. Nonetheless, each student was responsible for her own transportation to and from Australia (~$1600); room and board provided by The Scots School ($3200); study abroad fees (~$200); and incidentals ($500). The Scots School provided the student teachers with transportation while living in Bathurst. Charles </w:t>
      </w:r>
      <w:proofErr w:type="spellStart"/>
      <w:r>
        <w:rPr>
          <w:rFonts w:ascii="Times New Roman" w:hAnsi="Times New Roman" w:cs="Times New Roman"/>
          <w:sz w:val="24"/>
          <w:szCs w:val="24"/>
        </w:rPr>
        <w:t>Sturt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University provided housing during the Easter break and weekend activities wh</w:t>
      </w:r>
      <w:r w:rsidR="00A27145">
        <w:rPr>
          <w:rFonts w:ascii="Times New Roman" w:hAnsi="Times New Roman" w:cs="Times New Roman"/>
          <w:sz w:val="24"/>
          <w:szCs w:val="24"/>
        </w:rPr>
        <w:t xml:space="preserve">en school were not in session. </w:t>
      </w:r>
      <w:r w:rsidR="00FF63D1">
        <w:rPr>
          <w:rFonts w:ascii="Times New Roman" w:hAnsi="Times New Roman" w:cs="Times New Roman"/>
          <w:sz w:val="24"/>
          <w:szCs w:val="24"/>
        </w:rPr>
        <w:t xml:space="preserve">When school was not in session, Charles </w:t>
      </w:r>
      <w:proofErr w:type="spellStart"/>
      <w:r w:rsidR="00FF63D1">
        <w:rPr>
          <w:rFonts w:ascii="Times New Roman" w:hAnsi="Times New Roman" w:cs="Times New Roman"/>
          <w:sz w:val="24"/>
          <w:szCs w:val="24"/>
        </w:rPr>
        <w:t>Sturt</w:t>
      </w:r>
      <w:proofErr w:type="spellEnd"/>
      <w:r w:rsidR="00FF63D1">
        <w:rPr>
          <w:rFonts w:ascii="Times New Roman" w:hAnsi="Times New Roman" w:cs="Times New Roman"/>
          <w:sz w:val="24"/>
          <w:szCs w:val="24"/>
        </w:rPr>
        <w:t xml:space="preserve"> University and The Scots School facilitated homestay programs for the students. </w:t>
      </w:r>
      <w:r w:rsidR="00A27145">
        <w:rPr>
          <w:rFonts w:ascii="Times New Roman" w:hAnsi="Times New Roman" w:cs="Times New Roman"/>
          <w:sz w:val="24"/>
          <w:szCs w:val="24"/>
        </w:rPr>
        <w:t>We anticipate that, i</w:t>
      </w:r>
      <w:r>
        <w:rPr>
          <w:rFonts w:ascii="Times New Roman" w:hAnsi="Times New Roman" w:cs="Times New Roman"/>
          <w:sz w:val="24"/>
          <w:szCs w:val="24"/>
        </w:rPr>
        <w:t>n the future, pa</w:t>
      </w:r>
      <w:r w:rsidR="00A27145">
        <w:rPr>
          <w:rFonts w:ascii="Times New Roman" w:hAnsi="Times New Roman" w:cs="Times New Roman"/>
          <w:sz w:val="24"/>
          <w:szCs w:val="24"/>
        </w:rPr>
        <w:t>rticipating student teachers will be</w:t>
      </w:r>
      <w:r>
        <w:rPr>
          <w:rFonts w:ascii="Times New Roman" w:hAnsi="Times New Roman" w:cs="Times New Roman"/>
          <w:sz w:val="24"/>
          <w:szCs w:val="24"/>
        </w:rPr>
        <w:t xml:space="preserve"> eligible for scholars</w:t>
      </w:r>
      <w:r w:rsidR="00A27145">
        <w:rPr>
          <w:rFonts w:ascii="Times New Roman" w:hAnsi="Times New Roman" w:cs="Times New Roman"/>
          <w:sz w:val="24"/>
          <w:szCs w:val="24"/>
        </w:rPr>
        <w:t>hips from the University’s Education A</w:t>
      </w:r>
      <w:r>
        <w:rPr>
          <w:rFonts w:ascii="Times New Roman" w:hAnsi="Times New Roman" w:cs="Times New Roman"/>
          <w:sz w:val="24"/>
          <w:szCs w:val="24"/>
        </w:rPr>
        <w:t xml:space="preserve">broad office and College of Agriculture, Food and Environment. It is the intent of the program faculty to establish an endowment to assist students with travel expenses. </w:t>
      </w:r>
    </w:p>
    <w:p w:rsidR="00195E54" w:rsidRPr="008574D5" w:rsidRDefault="00195E54" w:rsidP="00B852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129F" w:rsidRPr="008574D5" w:rsidRDefault="00E0129F" w:rsidP="00B852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129F" w:rsidRPr="008574D5" w:rsidRDefault="00E0129F" w:rsidP="00B852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970FC" w:rsidRDefault="006970FC" w:rsidP="00B852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E019E" w:rsidRDefault="009E019E" w:rsidP="00B852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9E019E" w:rsidRDefault="009E019E" w:rsidP="00B852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23BB3" w:rsidRDefault="00523BB3" w:rsidP="00B852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74D5">
        <w:rPr>
          <w:rFonts w:ascii="Times New Roman" w:hAnsi="Times New Roman" w:cs="Times New Roman"/>
          <w:b/>
          <w:sz w:val="24"/>
          <w:szCs w:val="24"/>
        </w:rPr>
        <w:lastRenderedPageBreak/>
        <w:t>References</w:t>
      </w:r>
    </w:p>
    <w:p w:rsidR="009E019E" w:rsidRDefault="009E019E" w:rsidP="00B852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6DB7" w:rsidRDefault="00786DB7" w:rsidP="00786D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86DB7">
        <w:rPr>
          <w:rFonts w:ascii="Times New Roman" w:hAnsi="Times New Roman" w:cs="Times New Roman"/>
          <w:sz w:val="24"/>
          <w:szCs w:val="24"/>
        </w:rPr>
        <w:t>Bunch, J. C.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86D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6DB7">
        <w:rPr>
          <w:rFonts w:ascii="Times New Roman" w:hAnsi="Times New Roman" w:cs="Times New Roman"/>
          <w:sz w:val="24"/>
          <w:szCs w:val="24"/>
        </w:rPr>
        <w:t>Lamm</w:t>
      </w:r>
      <w:proofErr w:type="spellEnd"/>
      <w:r w:rsidRPr="00786DB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A.</w:t>
      </w:r>
      <w:r w:rsidRPr="00786DB7">
        <w:rPr>
          <w:rFonts w:ascii="Times New Roman" w:hAnsi="Times New Roman" w:cs="Times New Roman"/>
          <w:sz w:val="24"/>
          <w:szCs w:val="24"/>
        </w:rPr>
        <w:t xml:space="preserve"> J</w:t>
      </w:r>
      <w:r>
        <w:rPr>
          <w:rFonts w:ascii="Times New Roman" w:hAnsi="Times New Roman" w:cs="Times New Roman"/>
          <w:sz w:val="24"/>
          <w:szCs w:val="24"/>
        </w:rPr>
        <w:t>.,</w:t>
      </w:r>
      <w:r w:rsidRPr="00786DB7">
        <w:rPr>
          <w:rFonts w:ascii="Times New Roman" w:hAnsi="Times New Roman" w:cs="Times New Roman"/>
          <w:sz w:val="24"/>
          <w:szCs w:val="24"/>
        </w:rPr>
        <w:t xml:space="preserve"> Israel </w:t>
      </w:r>
      <w:r>
        <w:rPr>
          <w:rFonts w:ascii="Times New Roman" w:hAnsi="Times New Roman" w:cs="Times New Roman"/>
          <w:sz w:val="24"/>
          <w:szCs w:val="24"/>
        </w:rPr>
        <w:t>G.</w:t>
      </w:r>
      <w:r w:rsidRPr="00786DB7">
        <w:rPr>
          <w:rFonts w:ascii="Times New Roman" w:hAnsi="Times New Roman" w:cs="Times New Roman"/>
          <w:sz w:val="24"/>
          <w:szCs w:val="24"/>
        </w:rPr>
        <w:t xml:space="preserve"> D.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86DB7">
        <w:rPr>
          <w:rFonts w:ascii="Times New Roman" w:hAnsi="Times New Roman" w:cs="Times New Roman"/>
          <w:sz w:val="24"/>
          <w:szCs w:val="24"/>
        </w:rPr>
        <w:t xml:space="preserve"> &amp; Edwards </w:t>
      </w:r>
      <w:r>
        <w:rPr>
          <w:rFonts w:ascii="Times New Roman" w:hAnsi="Times New Roman" w:cs="Times New Roman"/>
          <w:sz w:val="24"/>
          <w:szCs w:val="24"/>
        </w:rPr>
        <w:t>M. C.</w:t>
      </w:r>
      <w:r w:rsidRPr="00786D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786DB7">
        <w:rPr>
          <w:rFonts w:ascii="Times New Roman" w:hAnsi="Times New Roman" w:cs="Times New Roman"/>
          <w:sz w:val="24"/>
          <w:szCs w:val="24"/>
        </w:rPr>
        <w:t>2013</w:t>
      </w:r>
      <w:r>
        <w:rPr>
          <w:rFonts w:ascii="Times New Roman" w:hAnsi="Times New Roman" w:cs="Times New Roman"/>
          <w:sz w:val="24"/>
          <w:szCs w:val="24"/>
        </w:rPr>
        <w:t>).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86DB7">
        <w:rPr>
          <w:rFonts w:ascii="Times New Roman" w:hAnsi="Times New Roman" w:cs="Times New Roman"/>
          <w:sz w:val="24"/>
          <w:szCs w:val="24"/>
        </w:rPr>
        <w:t xml:space="preserve">Assessing the 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786DB7">
        <w:rPr>
          <w:rFonts w:ascii="Times New Roman" w:hAnsi="Times New Roman" w:cs="Times New Roman"/>
          <w:sz w:val="24"/>
          <w:szCs w:val="24"/>
        </w:rPr>
        <w:t xml:space="preserve">otivators and </w:t>
      </w:r>
    </w:p>
    <w:p w:rsidR="00786DB7" w:rsidRDefault="00786DB7" w:rsidP="00786DB7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b</w:t>
      </w:r>
      <w:r w:rsidRPr="00786DB7">
        <w:rPr>
          <w:rFonts w:ascii="Times New Roman" w:hAnsi="Times New Roman" w:cs="Times New Roman"/>
          <w:sz w:val="24"/>
          <w:szCs w:val="24"/>
        </w:rPr>
        <w:t>arriers</w:t>
      </w:r>
      <w:proofErr w:type="gramEnd"/>
      <w:r w:rsidRPr="00786D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786DB7">
        <w:rPr>
          <w:rFonts w:ascii="Times New Roman" w:hAnsi="Times New Roman" w:cs="Times New Roman"/>
          <w:sz w:val="24"/>
          <w:szCs w:val="24"/>
        </w:rPr>
        <w:t xml:space="preserve">nfluencing 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786DB7">
        <w:rPr>
          <w:rFonts w:ascii="Times New Roman" w:hAnsi="Times New Roman" w:cs="Times New Roman"/>
          <w:sz w:val="24"/>
          <w:szCs w:val="24"/>
        </w:rPr>
        <w:t xml:space="preserve">ndergraduate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786DB7">
        <w:rPr>
          <w:rFonts w:ascii="Times New Roman" w:hAnsi="Times New Roman" w:cs="Times New Roman"/>
          <w:sz w:val="24"/>
          <w:szCs w:val="24"/>
        </w:rPr>
        <w:t xml:space="preserve">tudents’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786DB7">
        <w:rPr>
          <w:rFonts w:ascii="Times New Roman" w:hAnsi="Times New Roman" w:cs="Times New Roman"/>
          <w:sz w:val="24"/>
          <w:szCs w:val="24"/>
        </w:rPr>
        <w:t xml:space="preserve">hoices to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786DB7">
        <w:rPr>
          <w:rFonts w:ascii="Times New Roman" w:hAnsi="Times New Roman" w:cs="Times New Roman"/>
          <w:sz w:val="24"/>
          <w:szCs w:val="24"/>
        </w:rPr>
        <w:t xml:space="preserve">articipate in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786DB7">
        <w:rPr>
          <w:rFonts w:ascii="Times New Roman" w:hAnsi="Times New Roman" w:cs="Times New Roman"/>
          <w:sz w:val="24"/>
          <w:szCs w:val="24"/>
        </w:rPr>
        <w:t xml:space="preserve">nternational 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786DB7">
        <w:rPr>
          <w:rFonts w:ascii="Times New Roman" w:hAnsi="Times New Roman" w:cs="Times New Roman"/>
          <w:sz w:val="24"/>
          <w:szCs w:val="24"/>
        </w:rPr>
        <w:t>xperiences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i/>
          <w:sz w:val="24"/>
          <w:szCs w:val="24"/>
        </w:rPr>
        <w:t>Journal of Agricultural Education, 54</w:t>
      </w:r>
      <w:r w:rsidRPr="00786DB7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>
        <w:rPr>
          <w:rFonts w:ascii="Times New Roman" w:hAnsi="Times New Roman" w:cs="Times New Roman"/>
          <w:sz w:val="24"/>
          <w:szCs w:val="24"/>
        </w:rPr>
        <w:t>doi</w:t>
      </w:r>
      <w:proofErr w:type="spellEnd"/>
      <w:r w:rsidRPr="00786DB7">
        <w:rPr>
          <w:rFonts w:ascii="Times New Roman" w:hAnsi="Times New Roman" w:cs="Times New Roman"/>
          <w:sz w:val="24"/>
          <w:szCs w:val="24"/>
        </w:rPr>
        <w:t>: 10.5032/jae.2013.02217</w:t>
      </w:r>
    </w:p>
    <w:p w:rsidR="00786DB7" w:rsidRDefault="00786DB7" w:rsidP="001B09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0919" w:rsidRPr="001B0919" w:rsidRDefault="001B0919" w:rsidP="001B09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B0919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wyer, M.</w:t>
      </w:r>
      <w:r w:rsidRPr="001B0919">
        <w:rPr>
          <w:rFonts w:ascii="Times New Roman" w:hAnsi="Times New Roman" w:cs="Times New Roman"/>
          <w:sz w:val="24"/>
          <w:szCs w:val="24"/>
        </w:rPr>
        <w:t xml:space="preserve"> M.</w:t>
      </w:r>
      <w:r>
        <w:rPr>
          <w:rFonts w:ascii="Times New Roman" w:hAnsi="Times New Roman" w:cs="Times New Roman"/>
          <w:sz w:val="24"/>
          <w:szCs w:val="24"/>
        </w:rPr>
        <w:t xml:space="preserve"> (2004).</w:t>
      </w:r>
      <w:r w:rsidRPr="001B0919">
        <w:rPr>
          <w:rFonts w:ascii="Times New Roman" w:hAnsi="Times New Roman" w:cs="Times New Roman"/>
          <w:sz w:val="24"/>
          <w:szCs w:val="24"/>
        </w:rPr>
        <w:t xml:space="preserve"> More Is Better: The </w:t>
      </w:r>
      <w:r w:rsidR="009F538F">
        <w:rPr>
          <w:rFonts w:ascii="Times New Roman" w:hAnsi="Times New Roman" w:cs="Times New Roman"/>
          <w:sz w:val="24"/>
          <w:szCs w:val="24"/>
        </w:rPr>
        <w:t>i</w:t>
      </w:r>
      <w:r w:rsidRPr="001B0919">
        <w:rPr>
          <w:rFonts w:ascii="Times New Roman" w:hAnsi="Times New Roman" w:cs="Times New Roman"/>
          <w:sz w:val="24"/>
          <w:szCs w:val="24"/>
        </w:rPr>
        <w:t xml:space="preserve">mpact of </w:t>
      </w:r>
      <w:r w:rsidR="009F538F">
        <w:rPr>
          <w:rFonts w:ascii="Times New Roman" w:hAnsi="Times New Roman" w:cs="Times New Roman"/>
          <w:sz w:val="24"/>
          <w:szCs w:val="24"/>
        </w:rPr>
        <w:t>s</w:t>
      </w:r>
      <w:r w:rsidRPr="001B0919">
        <w:rPr>
          <w:rFonts w:ascii="Times New Roman" w:hAnsi="Times New Roman" w:cs="Times New Roman"/>
          <w:sz w:val="24"/>
          <w:szCs w:val="24"/>
        </w:rPr>
        <w:t xml:space="preserve">tudy </w:t>
      </w:r>
      <w:r w:rsidR="009F538F">
        <w:rPr>
          <w:rFonts w:ascii="Times New Roman" w:hAnsi="Times New Roman" w:cs="Times New Roman"/>
          <w:sz w:val="24"/>
          <w:szCs w:val="24"/>
        </w:rPr>
        <w:t>a</w:t>
      </w:r>
      <w:r w:rsidRPr="001B0919">
        <w:rPr>
          <w:rFonts w:ascii="Times New Roman" w:hAnsi="Times New Roman" w:cs="Times New Roman"/>
          <w:sz w:val="24"/>
          <w:szCs w:val="24"/>
        </w:rPr>
        <w:t xml:space="preserve">broad </w:t>
      </w:r>
      <w:r w:rsidR="009F538F">
        <w:rPr>
          <w:rFonts w:ascii="Times New Roman" w:hAnsi="Times New Roman" w:cs="Times New Roman"/>
          <w:sz w:val="24"/>
          <w:szCs w:val="24"/>
        </w:rPr>
        <w:t>p</w:t>
      </w:r>
      <w:r w:rsidRPr="001B0919">
        <w:rPr>
          <w:rFonts w:ascii="Times New Roman" w:hAnsi="Times New Roman" w:cs="Times New Roman"/>
          <w:sz w:val="24"/>
          <w:szCs w:val="24"/>
        </w:rPr>
        <w:t xml:space="preserve">rogram </w:t>
      </w:r>
      <w:r w:rsidR="009F538F">
        <w:rPr>
          <w:rFonts w:ascii="Times New Roman" w:hAnsi="Times New Roman" w:cs="Times New Roman"/>
          <w:sz w:val="24"/>
          <w:szCs w:val="24"/>
        </w:rPr>
        <w:t>d</w:t>
      </w:r>
      <w:r w:rsidRPr="001B0919">
        <w:rPr>
          <w:rFonts w:ascii="Times New Roman" w:hAnsi="Times New Roman" w:cs="Times New Roman"/>
          <w:sz w:val="24"/>
          <w:szCs w:val="24"/>
        </w:rPr>
        <w:t>uration</w:t>
      </w:r>
    </w:p>
    <w:p w:rsidR="001B0919" w:rsidRDefault="009F538F" w:rsidP="009F538F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f</w:t>
      </w:r>
      <w:r w:rsidR="001B0919" w:rsidRPr="001B0919">
        <w:rPr>
          <w:rFonts w:ascii="Times New Roman" w:hAnsi="Times New Roman" w:cs="Times New Roman"/>
          <w:sz w:val="24"/>
          <w:szCs w:val="24"/>
        </w:rPr>
        <w:t>rontiers</w:t>
      </w:r>
      <w:proofErr w:type="gramEnd"/>
      <w:r w:rsidR="001B0919" w:rsidRPr="001B0919">
        <w:rPr>
          <w:rFonts w:ascii="Times New Roman" w:hAnsi="Times New Roman" w:cs="Times New Roman"/>
          <w:sz w:val="24"/>
          <w:szCs w:val="24"/>
        </w:rPr>
        <w:t xml:space="preserve">: </w:t>
      </w:r>
      <w:r w:rsidR="001B0919" w:rsidRPr="009F538F">
        <w:rPr>
          <w:rFonts w:ascii="Times New Roman" w:hAnsi="Times New Roman" w:cs="Times New Roman"/>
          <w:i/>
          <w:sz w:val="24"/>
          <w:szCs w:val="24"/>
        </w:rPr>
        <w:t xml:space="preserve">The </w:t>
      </w:r>
      <w:r>
        <w:rPr>
          <w:rFonts w:ascii="Times New Roman" w:hAnsi="Times New Roman" w:cs="Times New Roman"/>
          <w:i/>
          <w:sz w:val="24"/>
          <w:szCs w:val="24"/>
        </w:rPr>
        <w:t>I</w:t>
      </w:r>
      <w:r w:rsidR="001B0919" w:rsidRPr="009F538F">
        <w:rPr>
          <w:rFonts w:ascii="Times New Roman" w:hAnsi="Times New Roman" w:cs="Times New Roman"/>
          <w:i/>
          <w:sz w:val="24"/>
          <w:szCs w:val="24"/>
        </w:rPr>
        <w:t xml:space="preserve">nterdisciplinary </w:t>
      </w:r>
      <w:r>
        <w:rPr>
          <w:rFonts w:ascii="Times New Roman" w:hAnsi="Times New Roman" w:cs="Times New Roman"/>
          <w:i/>
          <w:sz w:val="24"/>
          <w:szCs w:val="24"/>
        </w:rPr>
        <w:t>J</w:t>
      </w:r>
      <w:r w:rsidR="001B0919" w:rsidRPr="009F538F">
        <w:rPr>
          <w:rFonts w:ascii="Times New Roman" w:hAnsi="Times New Roman" w:cs="Times New Roman"/>
          <w:i/>
          <w:sz w:val="24"/>
          <w:szCs w:val="24"/>
        </w:rPr>
        <w:t xml:space="preserve">ournal of </w:t>
      </w:r>
      <w:r>
        <w:rPr>
          <w:rFonts w:ascii="Times New Roman" w:hAnsi="Times New Roman" w:cs="Times New Roman"/>
          <w:i/>
          <w:sz w:val="24"/>
          <w:szCs w:val="24"/>
        </w:rPr>
        <w:t>S</w:t>
      </w:r>
      <w:r w:rsidR="001B0919" w:rsidRPr="009F538F">
        <w:rPr>
          <w:rFonts w:ascii="Times New Roman" w:hAnsi="Times New Roman" w:cs="Times New Roman"/>
          <w:i/>
          <w:sz w:val="24"/>
          <w:szCs w:val="24"/>
        </w:rPr>
        <w:t xml:space="preserve">tudy </w:t>
      </w:r>
      <w:r>
        <w:rPr>
          <w:rFonts w:ascii="Times New Roman" w:hAnsi="Times New Roman" w:cs="Times New Roman"/>
          <w:i/>
          <w:sz w:val="24"/>
          <w:szCs w:val="24"/>
        </w:rPr>
        <w:t>A</w:t>
      </w:r>
      <w:r w:rsidR="001B0919" w:rsidRPr="009F538F">
        <w:rPr>
          <w:rFonts w:ascii="Times New Roman" w:hAnsi="Times New Roman" w:cs="Times New Roman"/>
          <w:i/>
          <w:sz w:val="24"/>
          <w:szCs w:val="24"/>
        </w:rPr>
        <w:t>broad, 10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B0919" w:rsidRPr="001B0919">
        <w:rPr>
          <w:rFonts w:ascii="Times New Roman" w:hAnsi="Times New Roman" w:cs="Times New Roman"/>
          <w:sz w:val="24"/>
          <w:szCs w:val="24"/>
        </w:rPr>
        <w:t>151-163</w:t>
      </w:r>
      <w:r>
        <w:rPr>
          <w:rFonts w:ascii="Times New Roman" w:hAnsi="Times New Roman" w:cs="Times New Roman"/>
          <w:sz w:val="24"/>
          <w:szCs w:val="24"/>
        </w:rPr>
        <w:t>.</w:t>
      </w:r>
      <w:r w:rsidR="001B0919" w:rsidRPr="001B091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B0919" w:rsidRDefault="001B0919" w:rsidP="001B09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6D99" w:rsidRDefault="00EE6D99" w:rsidP="001B09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6D99">
        <w:rPr>
          <w:rFonts w:ascii="Times New Roman" w:hAnsi="Times New Roman" w:cs="Times New Roman"/>
          <w:sz w:val="24"/>
          <w:szCs w:val="24"/>
        </w:rPr>
        <w:t xml:space="preserve">Foster, D. D., Rice, L. L. S., Foster, M. J., &amp; </w:t>
      </w:r>
      <w:proofErr w:type="spellStart"/>
      <w:r w:rsidRPr="00EE6D99">
        <w:rPr>
          <w:rFonts w:ascii="Times New Roman" w:hAnsi="Times New Roman" w:cs="Times New Roman"/>
          <w:sz w:val="24"/>
          <w:szCs w:val="24"/>
        </w:rPr>
        <w:t>Barrick</w:t>
      </w:r>
      <w:proofErr w:type="spellEnd"/>
      <w:r w:rsidRPr="00EE6D99">
        <w:rPr>
          <w:rFonts w:ascii="Times New Roman" w:hAnsi="Times New Roman" w:cs="Times New Roman"/>
          <w:sz w:val="24"/>
          <w:szCs w:val="24"/>
        </w:rPr>
        <w:t xml:space="preserve">, R. K. (2014). Preparing agricultural </w:t>
      </w:r>
    </w:p>
    <w:p w:rsidR="00D760DE" w:rsidRPr="001B0919" w:rsidRDefault="00EE6D99" w:rsidP="00EE6D99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EE6D99">
        <w:rPr>
          <w:rFonts w:ascii="Times New Roman" w:hAnsi="Times New Roman" w:cs="Times New Roman"/>
          <w:sz w:val="24"/>
          <w:szCs w:val="24"/>
        </w:rPr>
        <w:t>educators</w:t>
      </w:r>
      <w:proofErr w:type="gramEnd"/>
      <w:r w:rsidRPr="00EE6D99">
        <w:rPr>
          <w:rFonts w:ascii="Times New Roman" w:hAnsi="Times New Roman" w:cs="Times New Roman"/>
          <w:sz w:val="24"/>
          <w:szCs w:val="24"/>
        </w:rPr>
        <w:t xml:space="preserve"> for the world: Describing global competency in agricultural teacher candidates. </w:t>
      </w:r>
      <w:r w:rsidRPr="00EE6D99">
        <w:rPr>
          <w:rFonts w:ascii="Times New Roman" w:hAnsi="Times New Roman" w:cs="Times New Roman"/>
          <w:i/>
          <w:sz w:val="24"/>
          <w:szCs w:val="24"/>
        </w:rPr>
        <w:t>Journal of Agricultural Education, 55</w:t>
      </w:r>
      <w:r w:rsidRPr="00EE6D99">
        <w:rPr>
          <w:rFonts w:ascii="Times New Roman" w:hAnsi="Times New Roman" w:cs="Times New Roman"/>
          <w:sz w:val="24"/>
          <w:szCs w:val="24"/>
        </w:rPr>
        <w:t xml:space="preserve">(1), 51-64. </w:t>
      </w:r>
      <w:proofErr w:type="spellStart"/>
      <w:proofErr w:type="gramStart"/>
      <w:r w:rsidRPr="00EE6D99">
        <w:rPr>
          <w:rFonts w:ascii="Times New Roman" w:hAnsi="Times New Roman" w:cs="Times New Roman"/>
          <w:sz w:val="24"/>
          <w:szCs w:val="24"/>
        </w:rPr>
        <w:t>doi</w:t>
      </w:r>
      <w:proofErr w:type="spellEnd"/>
      <w:proofErr w:type="gramEnd"/>
      <w:r w:rsidRPr="00EE6D99">
        <w:rPr>
          <w:rFonts w:ascii="Times New Roman" w:hAnsi="Times New Roman" w:cs="Times New Roman"/>
          <w:sz w:val="24"/>
          <w:szCs w:val="24"/>
        </w:rPr>
        <w:t>: 10.5032/jae.2014.01051</w:t>
      </w:r>
    </w:p>
    <w:p w:rsidR="00EE6D99" w:rsidRDefault="00EE6D99" w:rsidP="000B6D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B6DA8" w:rsidRDefault="000B6DA8" w:rsidP="000B6D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0B6DA8">
        <w:rPr>
          <w:rFonts w:ascii="Times New Roman" w:hAnsi="Times New Roman" w:cs="Times New Roman"/>
          <w:sz w:val="24"/>
          <w:szCs w:val="24"/>
        </w:rPr>
        <w:t>Inst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0B6DA8">
        <w:rPr>
          <w:rFonts w:ascii="Times New Roman" w:hAnsi="Times New Roman" w:cs="Times New Roman"/>
          <w:sz w:val="24"/>
          <w:szCs w:val="24"/>
        </w:rPr>
        <w:t>tute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6DA8">
        <w:rPr>
          <w:rFonts w:ascii="Times New Roman" w:hAnsi="Times New Roman" w:cs="Times New Roman"/>
          <w:sz w:val="24"/>
          <w:szCs w:val="24"/>
        </w:rPr>
        <w:t>of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6DA8">
        <w:rPr>
          <w:rFonts w:ascii="Times New Roman" w:hAnsi="Times New Roman" w:cs="Times New Roman"/>
          <w:sz w:val="24"/>
          <w:szCs w:val="24"/>
        </w:rPr>
        <w:t>Internat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0B6DA8">
        <w:rPr>
          <w:rFonts w:ascii="Times New Roman" w:hAnsi="Times New Roman" w:cs="Times New Roman"/>
          <w:sz w:val="24"/>
          <w:szCs w:val="24"/>
        </w:rPr>
        <w:t>onal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6DA8">
        <w:rPr>
          <w:rFonts w:ascii="Times New Roman" w:hAnsi="Times New Roman" w:cs="Times New Roman"/>
          <w:sz w:val="24"/>
          <w:szCs w:val="24"/>
        </w:rPr>
        <w:t>Educat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0B6DA8">
        <w:rPr>
          <w:rFonts w:ascii="Times New Roman" w:hAnsi="Times New Roman" w:cs="Times New Roman"/>
          <w:sz w:val="24"/>
          <w:szCs w:val="24"/>
        </w:rPr>
        <w:t>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6DA8">
        <w:rPr>
          <w:rFonts w:ascii="Times New Roman" w:hAnsi="Times New Roman" w:cs="Times New Roman"/>
          <w:sz w:val="24"/>
          <w:szCs w:val="24"/>
        </w:rPr>
        <w:t>(2006).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B6DA8">
        <w:rPr>
          <w:rFonts w:ascii="Times New Roman" w:hAnsi="Times New Roman" w:cs="Times New Roman"/>
          <w:i/>
          <w:sz w:val="24"/>
          <w:szCs w:val="24"/>
        </w:rPr>
        <w:t>Open Doors 2006</w:t>
      </w:r>
      <w:r w:rsidRPr="000B6DA8"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6DA8">
        <w:rPr>
          <w:rFonts w:ascii="Times New Roman" w:hAnsi="Times New Roman" w:cs="Times New Roman"/>
          <w:sz w:val="24"/>
          <w:szCs w:val="24"/>
        </w:rPr>
        <w:t>New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6DA8">
        <w:rPr>
          <w:rFonts w:ascii="Times New Roman" w:hAnsi="Times New Roman" w:cs="Times New Roman"/>
          <w:sz w:val="24"/>
          <w:szCs w:val="24"/>
        </w:rPr>
        <w:t>York: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6DA8">
        <w:rPr>
          <w:rFonts w:ascii="Times New Roman" w:hAnsi="Times New Roman" w:cs="Times New Roman"/>
          <w:sz w:val="24"/>
          <w:szCs w:val="24"/>
        </w:rPr>
        <w:t>Inst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0B6DA8">
        <w:rPr>
          <w:rFonts w:ascii="Times New Roman" w:hAnsi="Times New Roman" w:cs="Times New Roman"/>
          <w:sz w:val="24"/>
          <w:szCs w:val="24"/>
        </w:rPr>
        <w:t>tute of </w:t>
      </w:r>
    </w:p>
    <w:p w:rsidR="000B6DA8" w:rsidRDefault="000B6DA8" w:rsidP="000B6DA8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0B6DA8">
        <w:rPr>
          <w:rFonts w:ascii="Times New Roman" w:hAnsi="Times New Roman" w:cs="Times New Roman"/>
          <w:sz w:val="24"/>
          <w:szCs w:val="24"/>
        </w:rPr>
        <w:t>Internat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0B6DA8">
        <w:rPr>
          <w:rFonts w:ascii="Times New Roman" w:hAnsi="Times New Roman" w:cs="Times New Roman"/>
          <w:sz w:val="24"/>
          <w:szCs w:val="24"/>
        </w:rPr>
        <w:t>onal Educat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0B6DA8">
        <w:rPr>
          <w:rFonts w:ascii="Times New Roman" w:hAnsi="Times New Roman" w:cs="Times New Roman"/>
          <w:sz w:val="24"/>
          <w:szCs w:val="24"/>
        </w:rPr>
        <w:t>on</w:t>
      </w:r>
    </w:p>
    <w:p w:rsidR="000B6DA8" w:rsidRDefault="000B6DA8" w:rsidP="00D873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B6DA8" w:rsidRDefault="00D873DC" w:rsidP="000B6D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D873DC">
        <w:rPr>
          <w:rFonts w:ascii="Times New Roman" w:hAnsi="Times New Roman" w:cs="Times New Roman"/>
          <w:sz w:val="24"/>
          <w:szCs w:val="24"/>
        </w:rPr>
        <w:t>Institute of International Education.</w:t>
      </w:r>
      <w:proofErr w:type="gramEnd"/>
      <w:r w:rsidRPr="00D873D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873DC">
        <w:rPr>
          <w:rFonts w:ascii="Times New Roman" w:hAnsi="Times New Roman" w:cs="Times New Roman"/>
          <w:sz w:val="24"/>
          <w:szCs w:val="24"/>
        </w:rPr>
        <w:t xml:space="preserve">(2010). </w:t>
      </w:r>
      <w:r w:rsidRPr="00D873DC">
        <w:rPr>
          <w:rFonts w:ascii="Times New Roman" w:hAnsi="Times New Roman" w:cs="Times New Roman"/>
          <w:i/>
          <w:sz w:val="24"/>
          <w:szCs w:val="24"/>
        </w:rPr>
        <w:t>Open doors report</w:t>
      </w:r>
      <w:r w:rsidRPr="00D873D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D873DC">
        <w:rPr>
          <w:rFonts w:ascii="Times New Roman" w:hAnsi="Times New Roman" w:cs="Times New Roman"/>
          <w:sz w:val="24"/>
          <w:szCs w:val="24"/>
        </w:rPr>
        <w:t xml:space="preserve"> </w:t>
      </w:r>
      <w:r w:rsidR="000B6DA8">
        <w:rPr>
          <w:rFonts w:ascii="Times New Roman" w:hAnsi="Times New Roman" w:cs="Times New Roman"/>
          <w:sz w:val="24"/>
          <w:szCs w:val="24"/>
        </w:rPr>
        <w:t xml:space="preserve">New York: Institute of </w:t>
      </w:r>
    </w:p>
    <w:p w:rsidR="00D873DC" w:rsidRDefault="000B6DA8" w:rsidP="000B6DA8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International Education</w:t>
      </w:r>
      <w:r w:rsidR="00D873DC" w:rsidRPr="00D873DC">
        <w:rPr>
          <w:rFonts w:ascii="Times New Roman" w:hAnsi="Times New Roman" w:cs="Times New Roman"/>
          <w:sz w:val="24"/>
          <w:szCs w:val="24"/>
        </w:rPr>
        <w:t xml:space="preserve"> </w:t>
      </w:r>
      <w:r w:rsidR="00D873DC" w:rsidRPr="00D873DC">
        <w:rPr>
          <w:rFonts w:ascii="Times New Roman" w:hAnsi="Times New Roman" w:cs="Times New Roman"/>
          <w:sz w:val="24"/>
          <w:szCs w:val="24"/>
        </w:rPr>
        <w:cr/>
      </w:r>
    </w:p>
    <w:p w:rsidR="001B0919" w:rsidRDefault="001B0919" w:rsidP="001B09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B0919">
        <w:rPr>
          <w:rFonts w:ascii="Times New Roman" w:hAnsi="Times New Roman" w:cs="Times New Roman"/>
          <w:sz w:val="24"/>
          <w:szCs w:val="24"/>
        </w:rPr>
        <w:t>Salisbury,</w:t>
      </w:r>
      <w:r>
        <w:rPr>
          <w:rFonts w:ascii="Times New Roman" w:hAnsi="Times New Roman" w:cs="Times New Roman"/>
          <w:sz w:val="24"/>
          <w:szCs w:val="24"/>
        </w:rPr>
        <w:t xml:space="preserve"> M. H.,</w:t>
      </w:r>
      <w:r w:rsidRPr="001B09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919">
        <w:rPr>
          <w:rFonts w:ascii="Times New Roman" w:hAnsi="Times New Roman" w:cs="Times New Roman"/>
          <w:sz w:val="24"/>
          <w:szCs w:val="24"/>
        </w:rPr>
        <w:t>Umbach</w:t>
      </w:r>
      <w:proofErr w:type="spellEnd"/>
      <w:r w:rsidRPr="001B091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P. D., </w:t>
      </w:r>
      <w:r w:rsidRPr="001B0919">
        <w:rPr>
          <w:rFonts w:ascii="Times New Roman" w:hAnsi="Times New Roman" w:cs="Times New Roman"/>
          <w:sz w:val="24"/>
          <w:szCs w:val="24"/>
        </w:rPr>
        <w:t xml:space="preserve">Paulsen, </w:t>
      </w:r>
      <w:r>
        <w:rPr>
          <w:rFonts w:ascii="Times New Roman" w:hAnsi="Times New Roman" w:cs="Times New Roman"/>
          <w:sz w:val="24"/>
          <w:szCs w:val="24"/>
        </w:rPr>
        <w:t xml:space="preserve">M. B., &amp; </w:t>
      </w:r>
      <w:proofErr w:type="spellStart"/>
      <w:r w:rsidRPr="001B0919">
        <w:rPr>
          <w:rFonts w:ascii="Times New Roman" w:hAnsi="Times New Roman" w:cs="Times New Roman"/>
          <w:sz w:val="24"/>
          <w:szCs w:val="24"/>
        </w:rPr>
        <w:t>Pascarella</w:t>
      </w:r>
      <w:proofErr w:type="spellEnd"/>
      <w:r>
        <w:rPr>
          <w:rFonts w:ascii="Times New Roman" w:hAnsi="Times New Roman" w:cs="Times New Roman"/>
          <w:sz w:val="24"/>
          <w:szCs w:val="24"/>
        </w:rPr>
        <w:t>, E. T. (2009).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B0919">
        <w:rPr>
          <w:rFonts w:ascii="Times New Roman" w:hAnsi="Times New Roman" w:cs="Times New Roman"/>
          <w:sz w:val="24"/>
          <w:szCs w:val="24"/>
        </w:rPr>
        <w:t xml:space="preserve">Going </w:t>
      </w:r>
      <w:r>
        <w:rPr>
          <w:rFonts w:ascii="Times New Roman" w:hAnsi="Times New Roman" w:cs="Times New Roman"/>
          <w:sz w:val="24"/>
          <w:szCs w:val="24"/>
        </w:rPr>
        <w:t>g</w:t>
      </w:r>
      <w:r w:rsidRPr="001B0919">
        <w:rPr>
          <w:rFonts w:ascii="Times New Roman" w:hAnsi="Times New Roman" w:cs="Times New Roman"/>
          <w:sz w:val="24"/>
          <w:szCs w:val="24"/>
        </w:rPr>
        <w:t xml:space="preserve">lobal: </w:t>
      </w:r>
    </w:p>
    <w:p w:rsidR="001B0919" w:rsidRPr="001B0919" w:rsidRDefault="001B0919" w:rsidP="001B0919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1B0919">
        <w:rPr>
          <w:rFonts w:ascii="Times New Roman" w:hAnsi="Times New Roman" w:cs="Times New Roman"/>
          <w:sz w:val="24"/>
          <w:szCs w:val="24"/>
        </w:rPr>
        <w:t xml:space="preserve">Understanding the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1B0919">
        <w:rPr>
          <w:rFonts w:ascii="Times New Roman" w:hAnsi="Times New Roman" w:cs="Times New Roman"/>
          <w:sz w:val="24"/>
          <w:szCs w:val="24"/>
        </w:rPr>
        <w:t xml:space="preserve">hoice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1B0919">
        <w:rPr>
          <w:rFonts w:ascii="Times New Roman" w:hAnsi="Times New Roman" w:cs="Times New Roman"/>
          <w:sz w:val="24"/>
          <w:szCs w:val="24"/>
        </w:rPr>
        <w:t xml:space="preserve">rocess of the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1B0919">
        <w:rPr>
          <w:rFonts w:ascii="Times New Roman" w:hAnsi="Times New Roman" w:cs="Times New Roman"/>
          <w:sz w:val="24"/>
          <w:szCs w:val="24"/>
        </w:rPr>
        <w:t xml:space="preserve">ntent to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1B0919">
        <w:rPr>
          <w:rFonts w:ascii="Times New Roman" w:hAnsi="Times New Roman" w:cs="Times New Roman"/>
          <w:sz w:val="24"/>
          <w:szCs w:val="24"/>
        </w:rPr>
        <w:t xml:space="preserve">tudy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1B0919">
        <w:rPr>
          <w:rFonts w:ascii="Times New Roman" w:hAnsi="Times New Roman" w:cs="Times New Roman"/>
          <w:sz w:val="24"/>
          <w:szCs w:val="24"/>
        </w:rPr>
        <w:t>broad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Research in Higher Education, 50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1B091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1B091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B0919">
        <w:rPr>
          <w:rFonts w:ascii="Times New Roman" w:hAnsi="Times New Roman" w:cs="Times New Roman"/>
          <w:sz w:val="24"/>
          <w:szCs w:val="24"/>
        </w:rPr>
        <w:t>119-143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doi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1B0919">
        <w:rPr>
          <w:rFonts w:ascii="Times New Roman" w:hAnsi="Times New Roman" w:cs="Times New Roman"/>
          <w:sz w:val="24"/>
          <w:szCs w:val="24"/>
        </w:rPr>
        <w:t>10.1007/s11162-008-9111-x</w:t>
      </w:r>
    </w:p>
    <w:p w:rsidR="001B0919" w:rsidRPr="00D873DC" w:rsidRDefault="001B09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1B0919" w:rsidRPr="00D873DC" w:rsidSect="00B506E8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1BB6" w:rsidRDefault="00FD1BB6" w:rsidP="002D255A">
      <w:pPr>
        <w:spacing w:after="0" w:line="240" w:lineRule="auto"/>
      </w:pPr>
      <w:r>
        <w:separator/>
      </w:r>
    </w:p>
  </w:endnote>
  <w:endnote w:type="continuationSeparator" w:id="0">
    <w:p w:rsidR="00FD1BB6" w:rsidRDefault="00FD1BB6" w:rsidP="002D25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1BB6" w:rsidRDefault="00FD1BB6" w:rsidP="002D255A">
      <w:pPr>
        <w:spacing w:after="0" w:line="240" w:lineRule="auto"/>
      </w:pPr>
      <w:r>
        <w:separator/>
      </w:r>
    </w:p>
  </w:footnote>
  <w:footnote w:type="continuationSeparator" w:id="0">
    <w:p w:rsidR="00FD1BB6" w:rsidRDefault="00FD1BB6" w:rsidP="002D25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255A" w:rsidRPr="002D255A" w:rsidRDefault="002D255A" w:rsidP="002D255A">
    <w:pPr>
      <w:pStyle w:val="Header"/>
      <w:jc w:val="right"/>
      <w:rPr>
        <w:rFonts w:ascii="Times New Roman" w:hAnsi="Times New Roman" w:cs="Times New Roman"/>
        <w:sz w:val="24"/>
        <w:szCs w:val="24"/>
      </w:rPr>
    </w:pPr>
    <w:r w:rsidRPr="002D255A">
      <w:rPr>
        <w:rFonts w:ascii="Times New Roman" w:hAnsi="Times New Roman" w:cs="Times New Roman"/>
        <w:sz w:val="24"/>
        <w:szCs w:val="24"/>
      </w:rPr>
      <w:t>Innovative Idea</w:t>
    </w:r>
  </w:p>
  <w:p w:rsidR="002D255A" w:rsidRDefault="002D255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11F2D"/>
    <w:multiLevelType w:val="hybridMultilevel"/>
    <w:tmpl w:val="66C072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AF5419"/>
    <w:multiLevelType w:val="hybridMultilevel"/>
    <w:tmpl w:val="F8B627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E16"/>
    <w:rsid w:val="000066D3"/>
    <w:rsid w:val="00081012"/>
    <w:rsid w:val="000B5A41"/>
    <w:rsid w:val="000B6DA8"/>
    <w:rsid w:val="000D74C6"/>
    <w:rsid w:val="000E2594"/>
    <w:rsid w:val="001072EC"/>
    <w:rsid w:val="00115662"/>
    <w:rsid w:val="001234D0"/>
    <w:rsid w:val="00154D61"/>
    <w:rsid w:val="001638A9"/>
    <w:rsid w:val="00195E54"/>
    <w:rsid w:val="001B0919"/>
    <w:rsid w:val="001B2B23"/>
    <w:rsid w:val="001E5A47"/>
    <w:rsid w:val="001E7D27"/>
    <w:rsid w:val="0022328D"/>
    <w:rsid w:val="002741B4"/>
    <w:rsid w:val="002939D9"/>
    <w:rsid w:val="002B36ED"/>
    <w:rsid w:val="002C535F"/>
    <w:rsid w:val="002C59DA"/>
    <w:rsid w:val="002D255A"/>
    <w:rsid w:val="00300769"/>
    <w:rsid w:val="00304D5F"/>
    <w:rsid w:val="00333BAE"/>
    <w:rsid w:val="00334403"/>
    <w:rsid w:val="0035681D"/>
    <w:rsid w:val="00364D3F"/>
    <w:rsid w:val="0045417B"/>
    <w:rsid w:val="00454BAA"/>
    <w:rsid w:val="00464D9C"/>
    <w:rsid w:val="00497F32"/>
    <w:rsid w:val="004A5AE2"/>
    <w:rsid w:val="004C028E"/>
    <w:rsid w:val="00523BB3"/>
    <w:rsid w:val="005376F3"/>
    <w:rsid w:val="006050BF"/>
    <w:rsid w:val="00615432"/>
    <w:rsid w:val="00672090"/>
    <w:rsid w:val="006970FC"/>
    <w:rsid w:val="006B3DC2"/>
    <w:rsid w:val="006B56F8"/>
    <w:rsid w:val="006F7E16"/>
    <w:rsid w:val="00722731"/>
    <w:rsid w:val="00761FBD"/>
    <w:rsid w:val="00786DB7"/>
    <w:rsid w:val="00793FCC"/>
    <w:rsid w:val="007A1C6C"/>
    <w:rsid w:val="007B14C4"/>
    <w:rsid w:val="007D7373"/>
    <w:rsid w:val="008574D5"/>
    <w:rsid w:val="00873325"/>
    <w:rsid w:val="00883701"/>
    <w:rsid w:val="00887082"/>
    <w:rsid w:val="00890EDA"/>
    <w:rsid w:val="00893AA8"/>
    <w:rsid w:val="008B531A"/>
    <w:rsid w:val="008F0E61"/>
    <w:rsid w:val="008F0F07"/>
    <w:rsid w:val="00903498"/>
    <w:rsid w:val="00922E81"/>
    <w:rsid w:val="00945288"/>
    <w:rsid w:val="00974F81"/>
    <w:rsid w:val="009B12BA"/>
    <w:rsid w:val="009D2061"/>
    <w:rsid w:val="009E019E"/>
    <w:rsid w:val="009E45F8"/>
    <w:rsid w:val="009F538F"/>
    <w:rsid w:val="00A00FFA"/>
    <w:rsid w:val="00A07E06"/>
    <w:rsid w:val="00A27145"/>
    <w:rsid w:val="00A32947"/>
    <w:rsid w:val="00A35A46"/>
    <w:rsid w:val="00A45899"/>
    <w:rsid w:val="00AB699A"/>
    <w:rsid w:val="00AE11CE"/>
    <w:rsid w:val="00AF5CFB"/>
    <w:rsid w:val="00B120D7"/>
    <w:rsid w:val="00B252D2"/>
    <w:rsid w:val="00B41FC6"/>
    <w:rsid w:val="00B437AD"/>
    <w:rsid w:val="00B4725C"/>
    <w:rsid w:val="00B506E8"/>
    <w:rsid w:val="00B85256"/>
    <w:rsid w:val="00B93590"/>
    <w:rsid w:val="00C26E7E"/>
    <w:rsid w:val="00C921EF"/>
    <w:rsid w:val="00CA6B55"/>
    <w:rsid w:val="00CC6475"/>
    <w:rsid w:val="00D325D6"/>
    <w:rsid w:val="00D541A8"/>
    <w:rsid w:val="00D760DE"/>
    <w:rsid w:val="00D76102"/>
    <w:rsid w:val="00D766AD"/>
    <w:rsid w:val="00D873DC"/>
    <w:rsid w:val="00DC7FC0"/>
    <w:rsid w:val="00E0129F"/>
    <w:rsid w:val="00E10BB4"/>
    <w:rsid w:val="00EA31FD"/>
    <w:rsid w:val="00EE6D99"/>
    <w:rsid w:val="00F1298D"/>
    <w:rsid w:val="00F425E5"/>
    <w:rsid w:val="00F95D87"/>
    <w:rsid w:val="00F97E6A"/>
    <w:rsid w:val="00FC5942"/>
    <w:rsid w:val="00FD1BB6"/>
    <w:rsid w:val="00FF6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5CF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70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70F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1543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Spacing">
    <w:name w:val="No Spacing"/>
    <w:uiPriority w:val="1"/>
    <w:qFormat/>
    <w:rsid w:val="00615432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2D255A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D25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255A"/>
  </w:style>
  <w:style w:type="paragraph" w:styleId="Footer">
    <w:name w:val="footer"/>
    <w:basedOn w:val="Normal"/>
    <w:link w:val="FooterChar"/>
    <w:uiPriority w:val="99"/>
    <w:unhideWhenUsed/>
    <w:rsid w:val="002D25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255A"/>
  </w:style>
  <w:style w:type="character" w:styleId="CommentReference">
    <w:name w:val="annotation reference"/>
    <w:basedOn w:val="DefaultParagraphFont"/>
    <w:uiPriority w:val="99"/>
    <w:semiHidden/>
    <w:unhideWhenUsed/>
    <w:rsid w:val="00195E5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5E5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5E5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5E5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5E5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5CF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70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70F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1543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Spacing">
    <w:name w:val="No Spacing"/>
    <w:uiPriority w:val="1"/>
    <w:qFormat/>
    <w:rsid w:val="00615432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2D255A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D25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255A"/>
  </w:style>
  <w:style w:type="paragraph" w:styleId="Footer">
    <w:name w:val="footer"/>
    <w:basedOn w:val="Normal"/>
    <w:link w:val="FooterChar"/>
    <w:uiPriority w:val="99"/>
    <w:unhideWhenUsed/>
    <w:rsid w:val="002D25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255A"/>
  </w:style>
  <w:style w:type="character" w:styleId="CommentReference">
    <w:name w:val="annotation reference"/>
    <w:basedOn w:val="DefaultParagraphFont"/>
    <w:uiPriority w:val="99"/>
    <w:semiHidden/>
    <w:unhideWhenUsed/>
    <w:rsid w:val="00195E5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5E5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5E5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5E5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5E5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stacy.vincent@uky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C7BB6E-250A-4CE7-BF48-8E155393F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1251</Words>
  <Characters>7132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vincent</dc:creator>
  <cp:lastModifiedBy>vincent</cp:lastModifiedBy>
  <cp:revision>3</cp:revision>
  <cp:lastPrinted>2014-07-16T19:22:00Z</cp:lastPrinted>
  <dcterms:created xsi:type="dcterms:W3CDTF">2014-07-25T14:49:00Z</dcterms:created>
  <dcterms:modified xsi:type="dcterms:W3CDTF">2014-07-25T16:00:00Z</dcterms:modified>
</cp:coreProperties>
</file>