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6AD" w:rsidRPr="005824A6" w:rsidRDefault="008E56AD" w:rsidP="00AB15D6">
      <w:pPr>
        <w:spacing w:after="0" w:line="240" w:lineRule="auto"/>
        <w:rPr>
          <w:rFonts w:ascii="Times New Roman" w:hAnsi="Times New Roman" w:cs="Times New Roman"/>
          <w:sz w:val="24"/>
          <w:szCs w:val="24"/>
        </w:rPr>
      </w:pPr>
    </w:p>
    <w:p w:rsidR="006A55D3" w:rsidRPr="005824A6" w:rsidRDefault="00F30FBE" w:rsidP="00605E95">
      <w:pPr>
        <w:spacing w:after="0" w:line="240" w:lineRule="auto"/>
        <w:jc w:val="center"/>
        <w:rPr>
          <w:rFonts w:ascii="Times New Roman" w:hAnsi="Times New Roman" w:cs="Times New Roman"/>
          <w:b/>
          <w:sz w:val="24"/>
          <w:szCs w:val="24"/>
        </w:rPr>
      </w:pPr>
      <w:r w:rsidRPr="005824A6">
        <w:rPr>
          <w:rFonts w:ascii="Times New Roman" w:hAnsi="Times New Roman" w:cs="Times New Roman"/>
          <w:b/>
          <w:sz w:val="24"/>
          <w:szCs w:val="24"/>
        </w:rPr>
        <w:t>Southern</w:t>
      </w:r>
      <w:r w:rsidR="006A55D3" w:rsidRPr="005824A6">
        <w:rPr>
          <w:rFonts w:ascii="Times New Roman" w:hAnsi="Times New Roman" w:cs="Times New Roman"/>
          <w:b/>
          <w:sz w:val="24"/>
          <w:szCs w:val="24"/>
        </w:rPr>
        <w:t xml:space="preserve"> – American Association for Agricultural Education</w:t>
      </w:r>
    </w:p>
    <w:p w:rsidR="00F30FBE" w:rsidRPr="005824A6" w:rsidRDefault="00F30FBE" w:rsidP="00F30FBE">
      <w:pPr>
        <w:spacing w:after="0" w:line="240" w:lineRule="auto"/>
        <w:jc w:val="center"/>
        <w:rPr>
          <w:rFonts w:ascii="Times New Roman" w:hAnsi="Times New Roman" w:cs="Times New Roman"/>
          <w:b/>
          <w:sz w:val="24"/>
          <w:szCs w:val="24"/>
        </w:rPr>
      </w:pPr>
      <w:r w:rsidRPr="005824A6">
        <w:rPr>
          <w:rFonts w:ascii="Times New Roman" w:hAnsi="Times New Roman" w:cs="Times New Roman"/>
          <w:b/>
          <w:sz w:val="24"/>
          <w:szCs w:val="24"/>
        </w:rPr>
        <w:t>2015 Southern Region Agricultural Education Conference</w:t>
      </w:r>
    </w:p>
    <w:p w:rsidR="006A55D3" w:rsidRPr="005824A6" w:rsidRDefault="00F30FBE" w:rsidP="00605E95">
      <w:pPr>
        <w:spacing w:after="0" w:line="240" w:lineRule="auto"/>
        <w:jc w:val="center"/>
        <w:rPr>
          <w:rFonts w:ascii="Times New Roman" w:hAnsi="Times New Roman" w:cs="Times New Roman"/>
          <w:b/>
          <w:sz w:val="24"/>
          <w:szCs w:val="24"/>
        </w:rPr>
      </w:pPr>
      <w:r w:rsidRPr="005824A6">
        <w:rPr>
          <w:rFonts w:ascii="Times New Roman" w:hAnsi="Times New Roman" w:cs="Times New Roman"/>
          <w:b/>
          <w:sz w:val="24"/>
          <w:szCs w:val="24"/>
        </w:rPr>
        <w:t>Atlanta, GA</w:t>
      </w:r>
    </w:p>
    <w:p w:rsidR="006A55D3" w:rsidRPr="005824A6" w:rsidRDefault="00F30FBE" w:rsidP="00605E95">
      <w:pPr>
        <w:spacing w:after="0" w:line="240" w:lineRule="auto"/>
        <w:jc w:val="center"/>
        <w:rPr>
          <w:rFonts w:ascii="Times New Roman" w:hAnsi="Times New Roman" w:cs="Times New Roman"/>
          <w:b/>
          <w:sz w:val="24"/>
          <w:szCs w:val="24"/>
        </w:rPr>
      </w:pPr>
      <w:r w:rsidRPr="005824A6">
        <w:rPr>
          <w:rFonts w:ascii="Times New Roman" w:hAnsi="Times New Roman" w:cs="Times New Roman"/>
          <w:b/>
          <w:sz w:val="24"/>
          <w:szCs w:val="24"/>
        </w:rPr>
        <w:t>January 30-February 3</w:t>
      </w:r>
      <w:r w:rsidR="006A55D3" w:rsidRPr="005824A6">
        <w:rPr>
          <w:rFonts w:ascii="Times New Roman" w:hAnsi="Times New Roman" w:cs="Times New Roman"/>
          <w:b/>
          <w:sz w:val="24"/>
          <w:szCs w:val="24"/>
        </w:rPr>
        <w:t>, 201</w:t>
      </w:r>
      <w:r w:rsidRPr="005824A6">
        <w:rPr>
          <w:rFonts w:ascii="Times New Roman" w:hAnsi="Times New Roman" w:cs="Times New Roman"/>
          <w:b/>
          <w:sz w:val="24"/>
          <w:szCs w:val="24"/>
        </w:rPr>
        <w:t>5</w:t>
      </w:r>
    </w:p>
    <w:p w:rsidR="006A55D3" w:rsidRPr="005824A6" w:rsidRDefault="006A55D3" w:rsidP="00605E95">
      <w:pPr>
        <w:spacing w:after="0" w:line="240" w:lineRule="auto"/>
        <w:jc w:val="center"/>
        <w:rPr>
          <w:rFonts w:ascii="Times New Roman" w:hAnsi="Times New Roman" w:cs="Times New Roman"/>
          <w:b/>
          <w:sz w:val="24"/>
          <w:szCs w:val="24"/>
        </w:rPr>
      </w:pPr>
    </w:p>
    <w:p w:rsidR="006A55D3" w:rsidRPr="005824A6" w:rsidRDefault="006A55D3" w:rsidP="00605E95">
      <w:pPr>
        <w:spacing w:after="0" w:line="240" w:lineRule="auto"/>
        <w:jc w:val="center"/>
        <w:rPr>
          <w:rFonts w:ascii="Times New Roman" w:hAnsi="Times New Roman" w:cs="Times New Roman"/>
          <w:b/>
          <w:sz w:val="24"/>
          <w:szCs w:val="24"/>
        </w:rPr>
      </w:pPr>
    </w:p>
    <w:p w:rsidR="006A55D3" w:rsidRPr="005824A6" w:rsidRDefault="006A55D3" w:rsidP="00605E95">
      <w:pPr>
        <w:spacing w:after="0" w:line="240" w:lineRule="auto"/>
        <w:jc w:val="center"/>
        <w:rPr>
          <w:rFonts w:ascii="Times New Roman" w:hAnsi="Times New Roman" w:cs="Times New Roman"/>
          <w:b/>
          <w:sz w:val="24"/>
          <w:szCs w:val="24"/>
        </w:rPr>
      </w:pPr>
      <w:r w:rsidRPr="005824A6">
        <w:rPr>
          <w:rFonts w:ascii="Times New Roman" w:hAnsi="Times New Roman" w:cs="Times New Roman"/>
          <w:b/>
          <w:sz w:val="24"/>
          <w:szCs w:val="24"/>
        </w:rPr>
        <w:t>Innovative Idea</w:t>
      </w:r>
    </w:p>
    <w:p w:rsidR="006A55D3" w:rsidRPr="005824A6" w:rsidRDefault="006A55D3" w:rsidP="00605E95">
      <w:pPr>
        <w:spacing w:after="0" w:line="240" w:lineRule="auto"/>
        <w:jc w:val="center"/>
        <w:rPr>
          <w:rFonts w:ascii="Times New Roman" w:hAnsi="Times New Roman" w:cs="Times New Roman"/>
          <w:b/>
          <w:sz w:val="24"/>
          <w:szCs w:val="24"/>
        </w:rPr>
      </w:pPr>
      <w:r w:rsidRPr="005824A6">
        <w:rPr>
          <w:rFonts w:ascii="Times New Roman" w:hAnsi="Times New Roman" w:cs="Times New Roman"/>
          <w:b/>
          <w:sz w:val="24"/>
          <w:szCs w:val="24"/>
        </w:rPr>
        <w:t>Poster Session Proposal</w:t>
      </w:r>
    </w:p>
    <w:p w:rsidR="00174210" w:rsidRPr="005824A6" w:rsidRDefault="00174210" w:rsidP="00605E95">
      <w:pPr>
        <w:spacing w:after="0" w:line="240" w:lineRule="auto"/>
        <w:jc w:val="center"/>
        <w:rPr>
          <w:rFonts w:ascii="Times New Roman" w:hAnsi="Times New Roman" w:cs="Times New Roman"/>
          <w:b/>
          <w:sz w:val="24"/>
          <w:szCs w:val="24"/>
        </w:rPr>
      </w:pPr>
    </w:p>
    <w:p w:rsidR="006A55D3" w:rsidRPr="005824A6" w:rsidRDefault="006A55D3" w:rsidP="00605E95">
      <w:pPr>
        <w:spacing w:after="0" w:line="240" w:lineRule="auto"/>
        <w:jc w:val="center"/>
        <w:rPr>
          <w:rFonts w:ascii="Times New Roman" w:hAnsi="Times New Roman" w:cs="Times New Roman"/>
          <w:b/>
          <w:sz w:val="24"/>
          <w:szCs w:val="24"/>
        </w:rPr>
      </w:pPr>
    </w:p>
    <w:p w:rsidR="00605E95" w:rsidRPr="005824A6" w:rsidRDefault="00605E95" w:rsidP="00605E95">
      <w:pPr>
        <w:spacing w:after="0" w:line="240" w:lineRule="auto"/>
        <w:jc w:val="center"/>
        <w:rPr>
          <w:rFonts w:ascii="Times New Roman" w:hAnsi="Times New Roman" w:cs="Times New Roman"/>
          <w:b/>
          <w:sz w:val="24"/>
          <w:szCs w:val="24"/>
        </w:rPr>
      </w:pPr>
      <w:bookmarkStart w:id="0" w:name="_GoBack"/>
      <w:r w:rsidRPr="005824A6">
        <w:rPr>
          <w:rFonts w:ascii="Times New Roman" w:hAnsi="Times New Roman" w:cs="Times New Roman"/>
          <w:b/>
          <w:sz w:val="24"/>
          <w:szCs w:val="24"/>
        </w:rPr>
        <w:t>An Inverse Model for Community Supported Agriculture (CSA) in Urban Food Deserts</w:t>
      </w:r>
    </w:p>
    <w:p w:rsidR="00605E95" w:rsidRPr="005824A6" w:rsidRDefault="00605E95" w:rsidP="00605E95">
      <w:pPr>
        <w:spacing w:after="0" w:line="240" w:lineRule="auto"/>
        <w:rPr>
          <w:rFonts w:ascii="Times New Roman" w:hAnsi="Times New Roman" w:cs="Times New Roman"/>
          <w:b/>
          <w:sz w:val="24"/>
          <w:szCs w:val="24"/>
        </w:rPr>
      </w:pPr>
    </w:p>
    <w:bookmarkEnd w:id="0"/>
    <w:p w:rsidR="00605E95" w:rsidRPr="005824A6" w:rsidRDefault="00605E95" w:rsidP="00605E95">
      <w:pPr>
        <w:spacing w:line="240" w:lineRule="auto"/>
        <w:rPr>
          <w:rFonts w:ascii="Times New Roman" w:hAnsi="Times New Roman" w:cs="Times New Roman"/>
          <w:b/>
          <w:sz w:val="24"/>
          <w:szCs w:val="24"/>
        </w:rPr>
      </w:pPr>
    </w:p>
    <w:p w:rsidR="00605E95" w:rsidRPr="005824A6" w:rsidRDefault="00605E95" w:rsidP="00605E95">
      <w:pPr>
        <w:spacing w:line="240" w:lineRule="auto"/>
        <w:rPr>
          <w:rFonts w:ascii="Times New Roman" w:hAnsi="Times New Roman" w:cs="Times New Roman"/>
          <w:b/>
          <w:sz w:val="24"/>
          <w:szCs w:val="24"/>
        </w:rPr>
      </w:pPr>
    </w:p>
    <w:p w:rsidR="00605E95" w:rsidRPr="005824A6" w:rsidRDefault="00605E95" w:rsidP="00605E95">
      <w:pPr>
        <w:spacing w:line="240" w:lineRule="auto"/>
        <w:rPr>
          <w:rFonts w:ascii="Times New Roman" w:hAnsi="Times New Roman" w:cs="Times New Roman"/>
          <w:b/>
          <w:sz w:val="24"/>
          <w:szCs w:val="24"/>
          <w:u w:val="single"/>
        </w:rPr>
      </w:pPr>
      <w:r w:rsidRPr="005824A6">
        <w:rPr>
          <w:rFonts w:ascii="Times New Roman" w:hAnsi="Times New Roman" w:cs="Times New Roman"/>
          <w:b/>
          <w:sz w:val="24"/>
          <w:szCs w:val="24"/>
          <w:u w:val="single"/>
        </w:rPr>
        <w:t>First Author</w:t>
      </w:r>
    </w:p>
    <w:p w:rsidR="00605E95" w:rsidRPr="005824A6" w:rsidRDefault="00605E95" w:rsidP="00605E95">
      <w:pPr>
        <w:spacing w:line="240" w:lineRule="auto"/>
        <w:rPr>
          <w:rFonts w:ascii="Times New Roman" w:eastAsia="Times New Roman" w:hAnsi="Times New Roman" w:cs="Times New Roman"/>
          <w:sz w:val="24"/>
          <w:szCs w:val="24"/>
        </w:rPr>
      </w:pPr>
      <w:r w:rsidRPr="005824A6">
        <w:rPr>
          <w:rFonts w:ascii="Times New Roman" w:hAnsi="Times New Roman" w:cs="Times New Roman"/>
          <w:b/>
          <w:sz w:val="24"/>
          <w:szCs w:val="24"/>
        </w:rPr>
        <w:t xml:space="preserve">Lindsay M. Breuler, </w:t>
      </w:r>
      <w:r w:rsidRPr="005824A6">
        <w:rPr>
          <w:rFonts w:ascii="Times New Roman" w:hAnsi="Times New Roman" w:cs="Times New Roman"/>
          <w:sz w:val="24"/>
          <w:szCs w:val="24"/>
        </w:rPr>
        <w:t>Graduate Research Associate</w:t>
      </w:r>
      <w:r w:rsidRPr="005824A6">
        <w:rPr>
          <w:rFonts w:ascii="Times New Roman" w:hAnsi="Times New Roman" w:cs="Times New Roman"/>
          <w:b/>
          <w:sz w:val="24"/>
          <w:szCs w:val="24"/>
        </w:rPr>
        <w:t xml:space="preserve">, </w:t>
      </w:r>
      <w:r w:rsidRPr="005824A6">
        <w:rPr>
          <w:rFonts w:ascii="Times New Roman" w:eastAsia="Times New Roman" w:hAnsi="Times New Roman" w:cs="Times New Roman"/>
          <w:sz w:val="24"/>
          <w:szCs w:val="24"/>
        </w:rPr>
        <w:t xml:space="preserve">Department of Agricultural Communication, Education, and Leadership, The Ohio State University, 208 Agricultural Administration Building, 2120 Fyffe Road, Columbus, OH 43210; E-mail: </w:t>
      </w:r>
      <w:hyperlink r:id="rId8" w:history="1">
        <w:r w:rsidR="00137719" w:rsidRPr="005824A6">
          <w:rPr>
            <w:rStyle w:val="Hyperlink"/>
            <w:rFonts w:ascii="Times New Roman" w:eastAsia="Times New Roman" w:hAnsi="Times New Roman" w:cs="Times New Roman"/>
            <w:sz w:val="24"/>
            <w:szCs w:val="24"/>
          </w:rPr>
          <w:t>breuler.2s@osu.edu</w:t>
        </w:r>
      </w:hyperlink>
      <w:r w:rsidRPr="005824A6">
        <w:rPr>
          <w:rFonts w:ascii="Times New Roman" w:eastAsia="Times New Roman" w:hAnsi="Times New Roman" w:cs="Times New Roman"/>
          <w:sz w:val="24"/>
          <w:szCs w:val="24"/>
        </w:rPr>
        <w:t xml:space="preserve"> Phone: (440) 463-9660</w:t>
      </w:r>
    </w:p>
    <w:p w:rsidR="00605E95" w:rsidRPr="005824A6" w:rsidRDefault="00605E95" w:rsidP="00605E95">
      <w:pPr>
        <w:spacing w:after="0" w:line="240" w:lineRule="auto"/>
        <w:rPr>
          <w:rFonts w:ascii="Times New Roman" w:hAnsi="Times New Roman" w:cs="Times New Roman"/>
          <w:b/>
          <w:sz w:val="24"/>
          <w:szCs w:val="24"/>
        </w:rPr>
      </w:pPr>
    </w:p>
    <w:p w:rsidR="00605E95" w:rsidRPr="005824A6" w:rsidRDefault="00605E95" w:rsidP="00605E95">
      <w:pPr>
        <w:spacing w:after="0" w:line="240" w:lineRule="auto"/>
        <w:rPr>
          <w:rFonts w:ascii="Times New Roman" w:hAnsi="Times New Roman" w:cs="Times New Roman"/>
          <w:b/>
          <w:sz w:val="24"/>
          <w:szCs w:val="24"/>
        </w:rPr>
      </w:pPr>
    </w:p>
    <w:p w:rsidR="00605E95" w:rsidRPr="005824A6" w:rsidRDefault="00605E95" w:rsidP="00605E95">
      <w:pPr>
        <w:spacing w:after="0" w:line="240" w:lineRule="auto"/>
        <w:rPr>
          <w:rFonts w:ascii="Times New Roman" w:hAnsi="Times New Roman" w:cs="Times New Roman"/>
          <w:b/>
          <w:sz w:val="24"/>
          <w:szCs w:val="24"/>
        </w:rPr>
      </w:pPr>
    </w:p>
    <w:p w:rsidR="00605E95" w:rsidRPr="005824A6" w:rsidRDefault="00605E95" w:rsidP="00605E95">
      <w:pPr>
        <w:spacing w:after="0" w:line="240" w:lineRule="auto"/>
        <w:rPr>
          <w:rFonts w:ascii="Times New Roman" w:hAnsi="Times New Roman" w:cs="Times New Roman"/>
          <w:b/>
          <w:sz w:val="24"/>
          <w:szCs w:val="24"/>
          <w:u w:val="single"/>
        </w:rPr>
      </w:pPr>
      <w:r w:rsidRPr="005824A6">
        <w:rPr>
          <w:rFonts w:ascii="Times New Roman" w:hAnsi="Times New Roman" w:cs="Times New Roman"/>
          <w:b/>
          <w:sz w:val="24"/>
          <w:szCs w:val="24"/>
          <w:u w:val="single"/>
        </w:rPr>
        <w:t>Second Author, AAAE Member, and Corresponding Author</w:t>
      </w:r>
    </w:p>
    <w:p w:rsidR="00605E95" w:rsidRPr="005824A6" w:rsidRDefault="00605E95" w:rsidP="00605E95">
      <w:pPr>
        <w:spacing w:after="0" w:line="240" w:lineRule="auto"/>
        <w:rPr>
          <w:rFonts w:ascii="Times New Roman" w:hAnsi="Times New Roman" w:cs="Times New Roman"/>
          <w:b/>
          <w:sz w:val="24"/>
          <w:szCs w:val="24"/>
          <w:u w:val="single"/>
        </w:rPr>
      </w:pPr>
    </w:p>
    <w:p w:rsidR="00605E95" w:rsidRPr="005824A6" w:rsidRDefault="00605E95" w:rsidP="00605E95">
      <w:pPr>
        <w:spacing w:after="0" w:line="240" w:lineRule="auto"/>
        <w:rPr>
          <w:rFonts w:ascii="Times New Roman" w:eastAsia="Times New Roman" w:hAnsi="Times New Roman" w:cs="Times New Roman"/>
          <w:sz w:val="24"/>
          <w:szCs w:val="24"/>
        </w:rPr>
      </w:pPr>
      <w:r w:rsidRPr="005824A6">
        <w:rPr>
          <w:rFonts w:ascii="Times New Roman" w:eastAsia="Times New Roman" w:hAnsi="Times New Roman" w:cs="Times New Roman"/>
          <w:b/>
          <w:sz w:val="24"/>
          <w:szCs w:val="24"/>
        </w:rPr>
        <w:t>Dr. Gary Straquadine, Professor</w:t>
      </w:r>
      <w:r w:rsidRPr="005824A6">
        <w:rPr>
          <w:rFonts w:ascii="Times New Roman" w:eastAsia="Times New Roman" w:hAnsi="Times New Roman" w:cs="Times New Roman"/>
          <w:sz w:val="24"/>
          <w:szCs w:val="24"/>
        </w:rPr>
        <w:t xml:space="preserve"> </w:t>
      </w:r>
      <w:r w:rsidRPr="005824A6">
        <w:rPr>
          <w:rFonts w:ascii="Times New Roman" w:eastAsia="Times New Roman" w:hAnsi="Times New Roman" w:cs="Times New Roman"/>
          <w:b/>
          <w:sz w:val="24"/>
          <w:szCs w:val="24"/>
        </w:rPr>
        <w:t>and Department Chair</w:t>
      </w:r>
      <w:r w:rsidRPr="005824A6">
        <w:rPr>
          <w:rFonts w:ascii="Times New Roman" w:eastAsia="Times New Roman" w:hAnsi="Times New Roman" w:cs="Times New Roman"/>
          <w:sz w:val="24"/>
          <w:szCs w:val="24"/>
        </w:rPr>
        <w:t>, Department of Agricultural Communication, Education, and Leadership, The Ohio State University, Office: 208 Agricultural Administration Building 2120 Fyffe Road, Columbus, OH 43210; Email: </w:t>
      </w:r>
      <w:hyperlink r:id="rId9" w:history="1">
        <w:r w:rsidR="00137719" w:rsidRPr="005824A6">
          <w:rPr>
            <w:rStyle w:val="Hyperlink"/>
            <w:rFonts w:ascii="Times New Roman" w:eastAsia="Times New Roman" w:hAnsi="Times New Roman" w:cs="Times New Roman"/>
            <w:sz w:val="24"/>
            <w:szCs w:val="24"/>
          </w:rPr>
          <w:t>straquadine.5@osu.edu</w:t>
        </w:r>
      </w:hyperlink>
      <w:r w:rsidR="00137719" w:rsidRPr="005824A6">
        <w:rPr>
          <w:rFonts w:ascii="Times New Roman" w:eastAsia="Times New Roman" w:hAnsi="Times New Roman" w:cs="Times New Roman"/>
          <w:sz w:val="24"/>
          <w:szCs w:val="24"/>
        </w:rPr>
        <w:t xml:space="preserve"> </w:t>
      </w:r>
      <w:r w:rsidRPr="005824A6">
        <w:rPr>
          <w:rFonts w:ascii="Times New Roman" w:eastAsia="Times New Roman" w:hAnsi="Times New Roman" w:cs="Times New Roman"/>
          <w:sz w:val="24"/>
          <w:szCs w:val="24"/>
        </w:rPr>
        <w:t>Phone: (</w:t>
      </w:r>
      <w:r w:rsidRPr="005824A6">
        <w:rPr>
          <w:rStyle w:val="st"/>
          <w:rFonts w:ascii="Times New Roman" w:hAnsi="Times New Roman" w:cs="Times New Roman"/>
          <w:sz w:val="24"/>
          <w:szCs w:val="24"/>
        </w:rPr>
        <w:t xml:space="preserve">614) </w:t>
      </w:r>
      <w:r w:rsidR="00137719" w:rsidRPr="005824A6">
        <w:rPr>
          <w:rStyle w:val="st"/>
          <w:rFonts w:ascii="Times New Roman" w:hAnsi="Times New Roman" w:cs="Times New Roman"/>
          <w:sz w:val="24"/>
          <w:szCs w:val="24"/>
        </w:rPr>
        <w:t>292-9028</w:t>
      </w:r>
      <w:r w:rsidRPr="005824A6">
        <w:rPr>
          <w:rStyle w:val="st"/>
          <w:rFonts w:ascii="Times New Roman" w:hAnsi="Times New Roman" w:cs="Times New Roman"/>
          <w:sz w:val="24"/>
          <w:szCs w:val="24"/>
        </w:rPr>
        <w:t>.</w:t>
      </w:r>
    </w:p>
    <w:p w:rsidR="00605E95" w:rsidRPr="005824A6" w:rsidRDefault="00605E95">
      <w:pPr>
        <w:rPr>
          <w:rFonts w:ascii="Times New Roman" w:hAnsi="Times New Roman" w:cs="Times New Roman"/>
          <w:b/>
          <w:sz w:val="24"/>
          <w:szCs w:val="24"/>
        </w:rPr>
      </w:pPr>
    </w:p>
    <w:p w:rsidR="00FD1833" w:rsidRPr="005824A6" w:rsidRDefault="00FD1833" w:rsidP="00FD1833">
      <w:pPr>
        <w:rPr>
          <w:rFonts w:ascii="Times New Roman" w:hAnsi="Times New Roman" w:cs="Times New Roman"/>
          <w:b/>
          <w:sz w:val="24"/>
          <w:szCs w:val="24"/>
        </w:rPr>
      </w:pPr>
    </w:p>
    <w:p w:rsidR="00FD1833" w:rsidRPr="005824A6" w:rsidRDefault="00FD1833" w:rsidP="00FD1833">
      <w:pPr>
        <w:rPr>
          <w:rFonts w:ascii="Times New Roman" w:hAnsi="Times New Roman" w:cs="Times New Roman"/>
          <w:b/>
          <w:sz w:val="24"/>
          <w:szCs w:val="24"/>
        </w:rPr>
      </w:pPr>
    </w:p>
    <w:p w:rsidR="00FD1833" w:rsidRPr="005824A6" w:rsidRDefault="00FD1833" w:rsidP="00FD1833">
      <w:pPr>
        <w:rPr>
          <w:rFonts w:ascii="Times New Roman" w:hAnsi="Times New Roman" w:cs="Times New Roman"/>
          <w:b/>
          <w:sz w:val="24"/>
          <w:szCs w:val="24"/>
        </w:rPr>
      </w:pPr>
    </w:p>
    <w:p w:rsidR="00FD1833" w:rsidRPr="005824A6" w:rsidRDefault="00FD1833" w:rsidP="00FD1833">
      <w:pPr>
        <w:rPr>
          <w:rFonts w:ascii="Times New Roman" w:hAnsi="Times New Roman" w:cs="Times New Roman"/>
          <w:b/>
          <w:sz w:val="24"/>
          <w:szCs w:val="24"/>
        </w:rPr>
      </w:pPr>
    </w:p>
    <w:p w:rsidR="00857945" w:rsidRPr="005824A6" w:rsidRDefault="00857945" w:rsidP="00355AC3">
      <w:pPr>
        <w:spacing w:after="120"/>
        <w:jc w:val="center"/>
        <w:rPr>
          <w:rFonts w:ascii="Times New Roman" w:hAnsi="Times New Roman" w:cs="Times New Roman"/>
          <w:b/>
          <w:sz w:val="24"/>
          <w:szCs w:val="24"/>
        </w:rPr>
      </w:pPr>
    </w:p>
    <w:p w:rsidR="00857945" w:rsidRPr="005824A6" w:rsidRDefault="00857945" w:rsidP="00355AC3">
      <w:pPr>
        <w:spacing w:after="120"/>
        <w:jc w:val="center"/>
        <w:rPr>
          <w:rFonts w:ascii="Times New Roman" w:hAnsi="Times New Roman" w:cs="Times New Roman"/>
          <w:b/>
          <w:sz w:val="24"/>
          <w:szCs w:val="24"/>
        </w:rPr>
      </w:pPr>
    </w:p>
    <w:p w:rsidR="00857945" w:rsidRPr="005824A6" w:rsidRDefault="00857945">
      <w:pPr>
        <w:rPr>
          <w:rFonts w:ascii="Times New Roman" w:hAnsi="Times New Roman" w:cs="Times New Roman"/>
          <w:b/>
          <w:sz w:val="24"/>
          <w:szCs w:val="24"/>
        </w:rPr>
      </w:pPr>
      <w:r w:rsidRPr="005824A6">
        <w:rPr>
          <w:rFonts w:ascii="Times New Roman" w:hAnsi="Times New Roman" w:cs="Times New Roman"/>
          <w:b/>
          <w:sz w:val="24"/>
          <w:szCs w:val="24"/>
        </w:rPr>
        <w:br w:type="page"/>
      </w:r>
    </w:p>
    <w:p w:rsidR="00355AC3" w:rsidRPr="005824A6" w:rsidRDefault="00C95E6D" w:rsidP="00857945">
      <w:pPr>
        <w:spacing w:after="120"/>
        <w:jc w:val="center"/>
        <w:rPr>
          <w:rFonts w:ascii="Times New Roman" w:hAnsi="Times New Roman" w:cs="Times New Roman"/>
          <w:b/>
          <w:sz w:val="24"/>
          <w:szCs w:val="24"/>
        </w:rPr>
      </w:pPr>
      <w:r w:rsidRPr="005824A6">
        <w:rPr>
          <w:rFonts w:ascii="Times New Roman" w:hAnsi="Times New Roman" w:cs="Times New Roman"/>
          <w:b/>
          <w:sz w:val="24"/>
          <w:szCs w:val="24"/>
        </w:rPr>
        <w:lastRenderedPageBreak/>
        <w:t xml:space="preserve">An Inverse Model for </w:t>
      </w:r>
      <w:r w:rsidR="008E56AD" w:rsidRPr="005824A6">
        <w:rPr>
          <w:rFonts w:ascii="Times New Roman" w:hAnsi="Times New Roman" w:cs="Times New Roman"/>
          <w:b/>
          <w:sz w:val="24"/>
          <w:szCs w:val="24"/>
        </w:rPr>
        <w:t>Community Supported Agriculture (CSA)</w:t>
      </w:r>
      <w:r w:rsidRPr="005824A6">
        <w:rPr>
          <w:rFonts w:ascii="Times New Roman" w:hAnsi="Times New Roman" w:cs="Times New Roman"/>
          <w:b/>
          <w:sz w:val="24"/>
          <w:szCs w:val="24"/>
        </w:rPr>
        <w:t xml:space="preserve"> in Urban Food Deserts</w:t>
      </w:r>
    </w:p>
    <w:p w:rsidR="002F4DF7" w:rsidRPr="005824A6" w:rsidRDefault="002F4DF7" w:rsidP="00355AC3">
      <w:pPr>
        <w:spacing w:after="0"/>
        <w:rPr>
          <w:rFonts w:ascii="Times New Roman" w:hAnsi="Times New Roman" w:cs="Times New Roman"/>
          <w:b/>
          <w:sz w:val="24"/>
          <w:szCs w:val="24"/>
        </w:rPr>
      </w:pPr>
      <w:r w:rsidRPr="005824A6">
        <w:rPr>
          <w:rFonts w:ascii="Times New Roman" w:eastAsia="Times New Roman" w:hAnsi="Times New Roman" w:cs="Times New Roman"/>
          <w:sz w:val="24"/>
          <w:szCs w:val="24"/>
          <w:u w:val="single"/>
        </w:rPr>
        <w:t xml:space="preserve">Introduction/need for innovation or idea </w:t>
      </w:r>
    </w:p>
    <w:p w:rsidR="00EA098F" w:rsidRPr="005824A6" w:rsidRDefault="002D0383" w:rsidP="00355AC3">
      <w:pPr>
        <w:spacing w:after="120" w:line="240" w:lineRule="auto"/>
        <w:rPr>
          <w:rFonts w:ascii="Times New Roman" w:hAnsi="Times New Roman" w:cs="Times New Roman"/>
          <w:sz w:val="24"/>
          <w:szCs w:val="24"/>
        </w:rPr>
      </w:pPr>
      <w:r w:rsidRPr="005824A6">
        <w:rPr>
          <w:rFonts w:ascii="Times New Roman" w:hAnsi="Times New Roman" w:cs="Times New Roman"/>
          <w:sz w:val="24"/>
          <w:szCs w:val="24"/>
        </w:rPr>
        <w:t xml:space="preserve">One in six households in </w:t>
      </w:r>
      <w:r w:rsidR="003E1B50" w:rsidRPr="005824A6">
        <w:rPr>
          <w:rFonts w:ascii="Times New Roman" w:hAnsi="Times New Roman" w:cs="Times New Roman"/>
          <w:sz w:val="24"/>
          <w:szCs w:val="24"/>
        </w:rPr>
        <w:t>[state]</w:t>
      </w:r>
      <w:r w:rsidRPr="005824A6">
        <w:rPr>
          <w:rFonts w:ascii="Times New Roman" w:hAnsi="Times New Roman" w:cs="Times New Roman"/>
          <w:sz w:val="24"/>
          <w:szCs w:val="24"/>
        </w:rPr>
        <w:t xml:space="preserve"> </w:t>
      </w:r>
      <w:r w:rsidR="005A284C" w:rsidRPr="005824A6">
        <w:rPr>
          <w:rFonts w:ascii="Times New Roman" w:hAnsi="Times New Roman" w:cs="Times New Roman"/>
          <w:sz w:val="24"/>
          <w:szCs w:val="24"/>
        </w:rPr>
        <w:t>faces</w:t>
      </w:r>
      <w:r w:rsidRPr="005824A6">
        <w:rPr>
          <w:rFonts w:ascii="Times New Roman" w:hAnsi="Times New Roman" w:cs="Times New Roman"/>
          <w:sz w:val="24"/>
          <w:szCs w:val="24"/>
        </w:rPr>
        <w:t xml:space="preserve"> food insecurity</w:t>
      </w:r>
      <w:r w:rsidR="00857945" w:rsidRPr="005824A6">
        <w:rPr>
          <w:rFonts w:ascii="Times New Roman" w:hAnsi="Times New Roman" w:cs="Times New Roman"/>
          <w:sz w:val="24"/>
          <w:szCs w:val="24"/>
        </w:rPr>
        <w:t xml:space="preserve"> -</w:t>
      </w:r>
      <w:r w:rsidRPr="005824A6">
        <w:rPr>
          <w:rFonts w:ascii="Times New Roman" w:hAnsi="Times New Roman" w:cs="Times New Roman"/>
          <w:sz w:val="24"/>
          <w:szCs w:val="24"/>
        </w:rPr>
        <w:t xml:space="preserve"> the 10th worst state in the United States. Worldwide, 1.2 billion people suffer from hunger and malnutrition.</w:t>
      </w:r>
      <w:r w:rsidR="00C84E66" w:rsidRPr="005824A6">
        <w:rPr>
          <w:rFonts w:ascii="Times New Roman" w:hAnsi="Times New Roman" w:cs="Times New Roman"/>
          <w:sz w:val="24"/>
          <w:szCs w:val="24"/>
        </w:rPr>
        <w:t xml:space="preserve"> Ideas and programs to improve such a dilemma </w:t>
      </w:r>
      <w:r w:rsidR="00874DF3" w:rsidRPr="005824A6">
        <w:rPr>
          <w:rFonts w:ascii="Times New Roman" w:hAnsi="Times New Roman" w:cs="Times New Roman"/>
          <w:sz w:val="24"/>
          <w:szCs w:val="24"/>
        </w:rPr>
        <w:t xml:space="preserve">are </w:t>
      </w:r>
      <w:r w:rsidR="00C84E66" w:rsidRPr="005824A6">
        <w:rPr>
          <w:rFonts w:ascii="Times New Roman" w:hAnsi="Times New Roman" w:cs="Times New Roman"/>
          <w:sz w:val="24"/>
          <w:szCs w:val="24"/>
        </w:rPr>
        <w:t xml:space="preserve">often </w:t>
      </w:r>
      <w:r w:rsidR="00874DF3" w:rsidRPr="005824A6">
        <w:rPr>
          <w:rFonts w:ascii="Times New Roman" w:hAnsi="Times New Roman" w:cs="Times New Roman"/>
          <w:sz w:val="24"/>
          <w:szCs w:val="24"/>
        </w:rPr>
        <w:t xml:space="preserve">designed with good intentions but miss an important demographic in the hunger community. </w:t>
      </w:r>
    </w:p>
    <w:p w:rsidR="00EA271C" w:rsidRPr="005824A6" w:rsidRDefault="00EA098F" w:rsidP="00EA271C">
      <w:pPr>
        <w:spacing w:after="120" w:line="240" w:lineRule="auto"/>
        <w:rPr>
          <w:rFonts w:ascii="Times New Roman" w:hAnsi="Times New Roman" w:cs="Times New Roman"/>
          <w:sz w:val="24"/>
          <w:szCs w:val="24"/>
        </w:rPr>
      </w:pPr>
      <w:r w:rsidRPr="005824A6">
        <w:rPr>
          <w:rFonts w:ascii="Times New Roman" w:hAnsi="Times New Roman" w:cs="Times New Roman"/>
          <w:sz w:val="24"/>
          <w:szCs w:val="24"/>
        </w:rPr>
        <w:t>Community supported agriculture (CSA) in</w:t>
      </w:r>
      <w:r w:rsidR="00EA271C" w:rsidRPr="005824A6">
        <w:rPr>
          <w:rFonts w:ascii="Times New Roman" w:hAnsi="Times New Roman" w:cs="Times New Roman"/>
          <w:sz w:val="24"/>
          <w:szCs w:val="24"/>
        </w:rPr>
        <w:t xml:space="preserve"> the United States is a not new</w:t>
      </w:r>
      <w:r w:rsidR="00C95E6D" w:rsidRPr="005824A6">
        <w:rPr>
          <w:rFonts w:ascii="Times New Roman" w:hAnsi="Times New Roman" w:cs="Times New Roman"/>
          <w:sz w:val="24"/>
          <w:szCs w:val="24"/>
        </w:rPr>
        <w:t xml:space="preserve"> </w:t>
      </w:r>
      <w:r w:rsidRPr="005824A6">
        <w:rPr>
          <w:rFonts w:ascii="Times New Roman" w:hAnsi="Times New Roman" w:cs="Times New Roman"/>
          <w:sz w:val="24"/>
          <w:szCs w:val="24"/>
        </w:rPr>
        <w:t xml:space="preserve">idea in farming. It is a movement transferred from a European model to the </w:t>
      </w:r>
      <w:r w:rsidR="00A01BC5" w:rsidRPr="005824A6">
        <w:rPr>
          <w:rFonts w:ascii="Times New Roman" w:hAnsi="Times New Roman" w:cs="Times New Roman"/>
          <w:sz w:val="24"/>
          <w:szCs w:val="24"/>
        </w:rPr>
        <w:t xml:space="preserve">US the mid-1980s.  Historically, </w:t>
      </w:r>
      <w:r w:rsidRPr="005824A6">
        <w:rPr>
          <w:rFonts w:ascii="Times New Roman" w:hAnsi="Times New Roman" w:cs="Times New Roman"/>
          <w:sz w:val="24"/>
          <w:szCs w:val="24"/>
        </w:rPr>
        <w:t xml:space="preserve">the </w:t>
      </w:r>
      <w:r w:rsidRPr="005824A6">
        <w:rPr>
          <w:rStyle w:val="HTMLAcronym"/>
          <w:rFonts w:ascii="Times New Roman" w:hAnsi="Times New Roman" w:cs="Times New Roman"/>
          <w:sz w:val="24"/>
          <w:szCs w:val="24"/>
        </w:rPr>
        <w:t>CSA</w:t>
      </w:r>
      <w:r w:rsidRPr="005824A6">
        <w:rPr>
          <w:rFonts w:ascii="Times New Roman" w:hAnsi="Times New Roman" w:cs="Times New Roman"/>
          <w:sz w:val="24"/>
          <w:szCs w:val="24"/>
        </w:rPr>
        <w:t xml:space="preserve"> idea </w:t>
      </w:r>
      <w:r w:rsidR="00C95E6D" w:rsidRPr="005824A6">
        <w:rPr>
          <w:rFonts w:ascii="Times New Roman" w:hAnsi="Times New Roman" w:cs="Times New Roman"/>
          <w:sz w:val="24"/>
          <w:szCs w:val="24"/>
        </w:rPr>
        <w:t>began</w:t>
      </w:r>
      <w:r w:rsidRPr="005824A6">
        <w:rPr>
          <w:rFonts w:ascii="Times New Roman" w:hAnsi="Times New Roman" w:cs="Times New Roman"/>
          <w:sz w:val="24"/>
          <w:szCs w:val="24"/>
        </w:rPr>
        <w:t xml:space="preserve"> in the 1960s in Switzerland and Japan. In those countries consumers, interested in safe food, partnered with farmers seeking stable markets for their crops. Together </w:t>
      </w:r>
      <w:r w:rsidR="00857945" w:rsidRPr="005824A6">
        <w:rPr>
          <w:rFonts w:ascii="Times New Roman" w:hAnsi="Times New Roman" w:cs="Times New Roman"/>
          <w:sz w:val="24"/>
          <w:szCs w:val="24"/>
        </w:rPr>
        <w:t xml:space="preserve">a </w:t>
      </w:r>
      <w:r w:rsidRPr="005824A6">
        <w:rPr>
          <w:rFonts w:ascii="Times New Roman" w:hAnsi="Times New Roman" w:cs="Times New Roman"/>
          <w:sz w:val="24"/>
          <w:szCs w:val="24"/>
        </w:rPr>
        <w:t>social, environmenta</w:t>
      </w:r>
      <w:r w:rsidR="00FC2473" w:rsidRPr="005824A6">
        <w:rPr>
          <w:rFonts w:ascii="Times New Roman" w:hAnsi="Times New Roman" w:cs="Times New Roman"/>
          <w:sz w:val="24"/>
          <w:szCs w:val="24"/>
        </w:rPr>
        <w:t>l</w:t>
      </w:r>
      <w:r w:rsidR="00857945" w:rsidRPr="005824A6">
        <w:rPr>
          <w:rFonts w:ascii="Times New Roman" w:hAnsi="Times New Roman" w:cs="Times New Roman"/>
          <w:sz w:val="24"/>
          <w:szCs w:val="24"/>
        </w:rPr>
        <w:t>, and economic partnership was</w:t>
      </w:r>
      <w:r w:rsidRPr="005824A6">
        <w:rPr>
          <w:rFonts w:ascii="Times New Roman" w:hAnsi="Times New Roman" w:cs="Times New Roman"/>
          <w:sz w:val="24"/>
          <w:szCs w:val="24"/>
        </w:rPr>
        <w:t xml:space="preserve"> formed.</w:t>
      </w:r>
      <w:r w:rsidR="00EA271C" w:rsidRPr="005824A6">
        <w:rPr>
          <w:rFonts w:ascii="Times New Roman" w:hAnsi="Times New Roman" w:cs="Times New Roman"/>
          <w:sz w:val="24"/>
          <w:szCs w:val="24"/>
        </w:rPr>
        <w:t xml:space="preserve"> Traditional </w:t>
      </w:r>
      <w:r w:rsidR="00EA271C" w:rsidRPr="005824A6">
        <w:rPr>
          <w:rStyle w:val="HTMLAcronym"/>
          <w:rFonts w:ascii="Times New Roman" w:hAnsi="Times New Roman" w:cs="Times New Roman"/>
          <w:sz w:val="24"/>
          <w:szCs w:val="24"/>
        </w:rPr>
        <w:t>CSA's</w:t>
      </w:r>
      <w:r w:rsidR="00EA271C" w:rsidRPr="005824A6">
        <w:rPr>
          <w:rFonts w:ascii="Times New Roman" w:hAnsi="Times New Roman" w:cs="Times New Roman"/>
          <w:sz w:val="24"/>
          <w:szCs w:val="24"/>
        </w:rPr>
        <w:t xml:space="preserve"> are comprised of individuals who vow to support a farm so that the farmland is conceptually the community's. Consumer and producer are engaged in mutual support, sharing the risks and benefits of food production. In common terms, individuals become “members” or "share-holders" of the farm and pledge in advance to fund the anticipated costs of the farm operation, including a fair wage for the farmer. In return, members receive shares of the farm's yields throughout the production season.</w:t>
      </w:r>
    </w:p>
    <w:p w:rsidR="00EA271C" w:rsidRPr="005824A6" w:rsidRDefault="00EA271C" w:rsidP="00EA271C">
      <w:pPr>
        <w:spacing w:after="120" w:line="240" w:lineRule="auto"/>
        <w:rPr>
          <w:rFonts w:ascii="Times New Roman" w:hAnsi="Times New Roman" w:cs="Times New Roman"/>
          <w:sz w:val="24"/>
          <w:szCs w:val="24"/>
        </w:rPr>
      </w:pPr>
      <w:r w:rsidRPr="005824A6">
        <w:rPr>
          <w:rFonts w:ascii="Times New Roman" w:hAnsi="Times New Roman" w:cs="Times New Roman"/>
          <w:sz w:val="24"/>
          <w:szCs w:val="24"/>
        </w:rPr>
        <w:t>However, the traditional CSA is not appropriate for low income, urban neighborhoods, especially intercity food deserts. The majority of CSAs have become the choice of</w:t>
      </w:r>
      <w:r w:rsidR="00857945" w:rsidRPr="005824A6">
        <w:rPr>
          <w:rFonts w:ascii="Times New Roman" w:hAnsi="Times New Roman" w:cs="Times New Roman"/>
          <w:sz w:val="24"/>
          <w:szCs w:val="24"/>
        </w:rPr>
        <w:t xml:space="preserve"> the middle and upper class that</w:t>
      </w:r>
      <w:r w:rsidRPr="005824A6">
        <w:rPr>
          <w:rFonts w:ascii="Times New Roman" w:hAnsi="Times New Roman" w:cs="Times New Roman"/>
          <w:sz w:val="24"/>
          <w:szCs w:val="24"/>
        </w:rPr>
        <w:t xml:space="preserve"> have the disposable income to pay $600-$900 </w:t>
      </w:r>
      <w:r w:rsidR="00857945" w:rsidRPr="005824A6">
        <w:rPr>
          <w:rFonts w:ascii="Times New Roman" w:hAnsi="Times New Roman" w:cs="Times New Roman"/>
          <w:sz w:val="24"/>
          <w:szCs w:val="24"/>
        </w:rPr>
        <w:t xml:space="preserve">annually </w:t>
      </w:r>
      <w:r w:rsidRPr="005824A6">
        <w:rPr>
          <w:rFonts w:ascii="Times New Roman" w:hAnsi="Times New Roman" w:cs="Times New Roman"/>
          <w:sz w:val="24"/>
          <w:szCs w:val="24"/>
        </w:rPr>
        <w:t xml:space="preserve">for a weekly share. Public supported food programs have largely been excluded from CSA design and implementation. The fresh food needs of the working poor, unemployed, and the disabled or elderly have been overlooked and misjudged. </w:t>
      </w:r>
    </w:p>
    <w:p w:rsidR="00C95E6D" w:rsidRPr="005824A6" w:rsidRDefault="00A01BC5" w:rsidP="00355AC3">
      <w:pPr>
        <w:spacing w:after="120" w:line="240" w:lineRule="auto"/>
        <w:rPr>
          <w:rFonts w:ascii="Times New Roman" w:hAnsi="Times New Roman" w:cs="Times New Roman"/>
          <w:sz w:val="24"/>
          <w:szCs w:val="24"/>
        </w:rPr>
      </w:pPr>
      <w:r w:rsidRPr="005824A6">
        <w:rPr>
          <w:rFonts w:ascii="Times New Roman" w:hAnsi="Times New Roman" w:cs="Times New Roman"/>
          <w:sz w:val="24"/>
          <w:szCs w:val="24"/>
        </w:rPr>
        <w:t xml:space="preserve">In </w:t>
      </w:r>
      <w:r w:rsidR="005A284C" w:rsidRPr="005824A6">
        <w:rPr>
          <w:rFonts w:ascii="Times New Roman" w:hAnsi="Times New Roman" w:cs="Times New Roman"/>
          <w:sz w:val="24"/>
          <w:szCs w:val="24"/>
        </w:rPr>
        <w:t>2003,</w:t>
      </w:r>
      <w:r w:rsidRPr="005824A6">
        <w:rPr>
          <w:rFonts w:ascii="Times New Roman" w:hAnsi="Times New Roman" w:cs="Times New Roman"/>
          <w:sz w:val="24"/>
          <w:szCs w:val="24"/>
        </w:rPr>
        <w:t xml:space="preserve"> the Leopold Center for Sustainable Agriculture at Iowa State University began a stu</w:t>
      </w:r>
      <w:r w:rsidR="00857945" w:rsidRPr="005824A6">
        <w:rPr>
          <w:rFonts w:ascii="Times New Roman" w:hAnsi="Times New Roman" w:cs="Times New Roman"/>
          <w:sz w:val="24"/>
          <w:szCs w:val="24"/>
        </w:rPr>
        <w:t>dy of CSA farms in the Midwest. They surveyed</w:t>
      </w:r>
      <w:r w:rsidRPr="005824A6">
        <w:rPr>
          <w:rFonts w:ascii="Times New Roman" w:hAnsi="Times New Roman" w:cs="Times New Roman"/>
          <w:sz w:val="24"/>
          <w:szCs w:val="24"/>
        </w:rPr>
        <w:t xml:space="preserve"> 55 farm operators</w:t>
      </w:r>
      <w:r w:rsidR="00350D18" w:rsidRPr="005824A6">
        <w:rPr>
          <w:rFonts w:ascii="Times New Roman" w:hAnsi="Times New Roman" w:cs="Times New Roman"/>
          <w:sz w:val="24"/>
          <w:szCs w:val="24"/>
        </w:rPr>
        <w:t>,</w:t>
      </w:r>
      <w:r w:rsidRPr="005824A6">
        <w:rPr>
          <w:rFonts w:ascii="Times New Roman" w:hAnsi="Times New Roman" w:cs="Times New Roman"/>
          <w:sz w:val="24"/>
          <w:szCs w:val="24"/>
        </w:rPr>
        <w:t xml:space="preserve"> “to provide a regional ch</w:t>
      </w:r>
      <w:r w:rsidR="0022042C" w:rsidRPr="005824A6">
        <w:rPr>
          <w:rFonts w:ascii="Times New Roman" w:hAnsi="Times New Roman" w:cs="Times New Roman"/>
          <w:sz w:val="24"/>
          <w:szCs w:val="24"/>
        </w:rPr>
        <w:t>aracterization of the movement” (Tegtmeier and Duffy, 2005).</w:t>
      </w:r>
      <w:r w:rsidRPr="005824A6">
        <w:rPr>
          <w:rFonts w:ascii="Times New Roman" w:hAnsi="Times New Roman" w:cs="Times New Roman"/>
          <w:sz w:val="24"/>
          <w:szCs w:val="24"/>
        </w:rPr>
        <w:t xml:space="preserve"> The conclusions were typical</w:t>
      </w:r>
      <w:r w:rsidR="00373ADF" w:rsidRPr="005824A6">
        <w:rPr>
          <w:rFonts w:ascii="Times New Roman" w:hAnsi="Times New Roman" w:cs="Times New Roman"/>
          <w:sz w:val="24"/>
          <w:szCs w:val="24"/>
        </w:rPr>
        <w:t>,</w:t>
      </w:r>
      <w:r w:rsidRPr="005824A6">
        <w:rPr>
          <w:rFonts w:ascii="Times New Roman" w:hAnsi="Times New Roman" w:cs="Times New Roman"/>
          <w:sz w:val="24"/>
          <w:szCs w:val="24"/>
        </w:rPr>
        <w:t xml:space="preserve"> </w:t>
      </w:r>
      <w:r w:rsidR="00B0483C" w:rsidRPr="005824A6">
        <w:rPr>
          <w:rFonts w:ascii="Times New Roman" w:hAnsi="Times New Roman" w:cs="Times New Roman"/>
          <w:sz w:val="24"/>
          <w:szCs w:val="24"/>
        </w:rPr>
        <w:t xml:space="preserve">stating </w:t>
      </w:r>
      <w:r w:rsidRPr="005824A6">
        <w:rPr>
          <w:rFonts w:ascii="Times New Roman" w:hAnsi="Times New Roman" w:cs="Times New Roman"/>
          <w:sz w:val="24"/>
          <w:szCs w:val="24"/>
        </w:rPr>
        <w:t>praise and satisfaction for the CSA by producers</w:t>
      </w:r>
      <w:r w:rsidR="00B0483C" w:rsidRPr="005824A6">
        <w:rPr>
          <w:rFonts w:ascii="Times New Roman" w:hAnsi="Times New Roman" w:cs="Times New Roman"/>
          <w:sz w:val="24"/>
          <w:szCs w:val="24"/>
        </w:rPr>
        <w:t>.</w:t>
      </w:r>
      <w:r w:rsidRPr="005824A6">
        <w:rPr>
          <w:rFonts w:ascii="Times New Roman" w:hAnsi="Times New Roman" w:cs="Times New Roman"/>
          <w:sz w:val="24"/>
          <w:szCs w:val="24"/>
        </w:rPr>
        <w:t xml:space="preserve"> However, it was concluded that the study ignored social justice aims common to other types of CSAs. The study failed to show how CSAs were integrated into a comprehensive local food-system plan with services, programs, and activities to optimize community food security.</w:t>
      </w:r>
    </w:p>
    <w:p w:rsidR="00F30FBE" w:rsidRPr="005824A6" w:rsidRDefault="00C95E6D" w:rsidP="00355AC3">
      <w:pPr>
        <w:autoSpaceDE w:val="0"/>
        <w:autoSpaceDN w:val="0"/>
        <w:adjustRightInd w:val="0"/>
        <w:spacing w:after="120" w:line="240" w:lineRule="auto"/>
        <w:rPr>
          <w:rFonts w:ascii="Times New Roman" w:hAnsi="Times New Roman" w:cs="Times New Roman"/>
          <w:sz w:val="24"/>
          <w:szCs w:val="24"/>
        </w:rPr>
      </w:pPr>
      <w:r w:rsidRPr="005824A6">
        <w:rPr>
          <w:rFonts w:ascii="Times New Roman" w:hAnsi="Times New Roman" w:cs="Times New Roman"/>
          <w:sz w:val="24"/>
          <w:szCs w:val="24"/>
        </w:rPr>
        <w:t>Concepts like CSA</w:t>
      </w:r>
      <w:r w:rsidR="003E1B50" w:rsidRPr="005824A6">
        <w:rPr>
          <w:rFonts w:ascii="Times New Roman" w:hAnsi="Times New Roman" w:cs="Times New Roman"/>
          <w:sz w:val="24"/>
          <w:szCs w:val="24"/>
        </w:rPr>
        <w:t xml:space="preserve">s can achieve many different, sometimes </w:t>
      </w:r>
      <w:r w:rsidR="00B0483C" w:rsidRPr="005824A6">
        <w:rPr>
          <w:rFonts w:ascii="Times New Roman" w:hAnsi="Times New Roman" w:cs="Times New Roman"/>
          <w:sz w:val="24"/>
          <w:szCs w:val="24"/>
        </w:rPr>
        <w:t>conflicting</w:t>
      </w:r>
      <w:r w:rsidRPr="005824A6">
        <w:rPr>
          <w:rFonts w:ascii="Times New Roman" w:hAnsi="Times New Roman" w:cs="Times New Roman"/>
          <w:sz w:val="24"/>
          <w:szCs w:val="24"/>
        </w:rPr>
        <w:t xml:space="preserve"> ends. CSAs have been envisioned as vehicles to build community, preserve local food systems, protect the environment, and provide for the poor</w:t>
      </w:r>
      <w:r w:rsidR="00FC2473" w:rsidRPr="005824A6">
        <w:rPr>
          <w:rFonts w:ascii="Times New Roman" w:hAnsi="Times New Roman" w:cs="Times New Roman"/>
          <w:sz w:val="24"/>
          <w:szCs w:val="24"/>
        </w:rPr>
        <w:t xml:space="preserve"> (Adams, 2008</w:t>
      </w:r>
      <w:r w:rsidRPr="005824A6">
        <w:rPr>
          <w:rFonts w:ascii="Times New Roman" w:hAnsi="Times New Roman" w:cs="Times New Roman"/>
          <w:sz w:val="24"/>
          <w:szCs w:val="24"/>
        </w:rPr>
        <w:t>)</w:t>
      </w:r>
      <w:r w:rsidR="00EA1E53" w:rsidRPr="005824A6">
        <w:rPr>
          <w:rFonts w:ascii="Times New Roman" w:hAnsi="Times New Roman" w:cs="Times New Roman"/>
          <w:sz w:val="24"/>
          <w:szCs w:val="24"/>
        </w:rPr>
        <w:t xml:space="preserve">. </w:t>
      </w:r>
      <w:r w:rsidR="003E1B50" w:rsidRPr="005824A6">
        <w:rPr>
          <w:rFonts w:ascii="Times New Roman" w:hAnsi="Times New Roman" w:cs="Times New Roman"/>
          <w:sz w:val="24"/>
          <w:szCs w:val="24"/>
        </w:rPr>
        <w:t xml:space="preserve">But the model </w:t>
      </w:r>
      <w:r w:rsidR="009648A1" w:rsidRPr="005824A6">
        <w:rPr>
          <w:rFonts w:ascii="Times New Roman" w:hAnsi="Times New Roman" w:cs="Times New Roman"/>
          <w:sz w:val="24"/>
          <w:szCs w:val="24"/>
        </w:rPr>
        <w:t>won’t</w:t>
      </w:r>
      <w:r w:rsidR="003E1B50" w:rsidRPr="005824A6">
        <w:rPr>
          <w:rFonts w:ascii="Times New Roman" w:hAnsi="Times New Roman" w:cs="Times New Roman"/>
          <w:sz w:val="24"/>
          <w:szCs w:val="24"/>
        </w:rPr>
        <w:t xml:space="preserve"> work in low income communities found </w:t>
      </w:r>
      <w:r w:rsidR="001E7C5E" w:rsidRPr="005824A6">
        <w:rPr>
          <w:rFonts w:ascii="Times New Roman" w:hAnsi="Times New Roman" w:cs="Times New Roman"/>
          <w:sz w:val="24"/>
          <w:szCs w:val="24"/>
        </w:rPr>
        <w:t xml:space="preserve">in </w:t>
      </w:r>
      <w:r w:rsidR="003E1B50" w:rsidRPr="005824A6">
        <w:rPr>
          <w:rFonts w:ascii="Times New Roman" w:hAnsi="Times New Roman" w:cs="Times New Roman"/>
          <w:sz w:val="24"/>
          <w:szCs w:val="24"/>
        </w:rPr>
        <w:t xml:space="preserve">every major city. </w:t>
      </w:r>
      <w:r w:rsidR="001E7C5E" w:rsidRPr="005824A6">
        <w:rPr>
          <w:rFonts w:ascii="Times New Roman" w:hAnsi="Times New Roman" w:cs="Times New Roman"/>
          <w:sz w:val="24"/>
          <w:szCs w:val="24"/>
        </w:rPr>
        <w:t>To improve the current CSA idea</w:t>
      </w:r>
      <w:r w:rsidR="009648A1" w:rsidRPr="005824A6">
        <w:rPr>
          <w:rFonts w:ascii="Times New Roman" w:hAnsi="Times New Roman" w:cs="Times New Roman"/>
          <w:sz w:val="24"/>
          <w:szCs w:val="24"/>
        </w:rPr>
        <w:t xml:space="preserve">, we offer a </w:t>
      </w:r>
      <w:r w:rsidR="00EA1E53" w:rsidRPr="005824A6">
        <w:rPr>
          <w:rFonts w:ascii="Times New Roman" w:hAnsi="Times New Roman" w:cs="Times New Roman"/>
          <w:sz w:val="24"/>
          <w:szCs w:val="24"/>
        </w:rPr>
        <w:t xml:space="preserve">model that </w:t>
      </w:r>
      <w:r w:rsidR="009648A1" w:rsidRPr="005824A6">
        <w:rPr>
          <w:rFonts w:ascii="Times New Roman" w:hAnsi="Times New Roman" w:cs="Times New Roman"/>
          <w:sz w:val="24"/>
          <w:szCs w:val="24"/>
        </w:rPr>
        <w:t>will inverse</w:t>
      </w:r>
      <w:r w:rsidR="00EA1E53" w:rsidRPr="005824A6">
        <w:rPr>
          <w:rFonts w:ascii="Times New Roman" w:hAnsi="Times New Roman" w:cs="Times New Roman"/>
          <w:sz w:val="24"/>
          <w:szCs w:val="24"/>
        </w:rPr>
        <w:t xml:space="preserve"> the preconception of consumer </w:t>
      </w:r>
      <w:r w:rsidR="00B0483C" w:rsidRPr="005824A6">
        <w:rPr>
          <w:rFonts w:ascii="Times New Roman" w:hAnsi="Times New Roman" w:cs="Times New Roman"/>
          <w:sz w:val="24"/>
          <w:szCs w:val="24"/>
        </w:rPr>
        <w:t xml:space="preserve">advance </w:t>
      </w:r>
      <w:r w:rsidR="00EA1E53" w:rsidRPr="005824A6">
        <w:rPr>
          <w:rFonts w:ascii="Times New Roman" w:hAnsi="Times New Roman" w:cs="Times New Roman"/>
          <w:sz w:val="24"/>
          <w:szCs w:val="24"/>
        </w:rPr>
        <w:t>buy-in wit</w:t>
      </w:r>
      <w:r w:rsidR="00B0483C" w:rsidRPr="005824A6">
        <w:rPr>
          <w:rFonts w:ascii="Times New Roman" w:hAnsi="Times New Roman" w:cs="Times New Roman"/>
          <w:sz w:val="24"/>
          <w:szCs w:val="24"/>
        </w:rPr>
        <w:t>h a community-</w:t>
      </w:r>
      <w:r w:rsidR="001E7C5E" w:rsidRPr="005824A6">
        <w:rPr>
          <w:rFonts w:ascii="Times New Roman" w:hAnsi="Times New Roman" w:cs="Times New Roman"/>
          <w:sz w:val="24"/>
          <w:szCs w:val="24"/>
        </w:rPr>
        <w:t>based food center and allows for innovative participation in</w:t>
      </w:r>
      <w:r w:rsidR="00B0483C" w:rsidRPr="005824A6">
        <w:rPr>
          <w:rFonts w:ascii="Times New Roman" w:hAnsi="Times New Roman" w:cs="Times New Roman"/>
          <w:sz w:val="24"/>
          <w:szCs w:val="24"/>
        </w:rPr>
        <w:t xml:space="preserve"> a sustainable </w:t>
      </w:r>
      <w:r w:rsidR="001E7C5E" w:rsidRPr="005824A6">
        <w:rPr>
          <w:rFonts w:ascii="Times New Roman" w:hAnsi="Times New Roman" w:cs="Times New Roman"/>
          <w:sz w:val="24"/>
          <w:szCs w:val="24"/>
        </w:rPr>
        <w:t xml:space="preserve">food system </w:t>
      </w:r>
      <w:r w:rsidR="00B0483C" w:rsidRPr="005824A6">
        <w:rPr>
          <w:rFonts w:ascii="Times New Roman" w:hAnsi="Times New Roman" w:cs="Times New Roman"/>
          <w:sz w:val="24"/>
          <w:szCs w:val="24"/>
        </w:rPr>
        <w:t>with</w:t>
      </w:r>
      <w:r w:rsidR="001E7C5E" w:rsidRPr="005824A6">
        <w:rPr>
          <w:rFonts w:ascii="Times New Roman" w:hAnsi="Times New Roman" w:cs="Times New Roman"/>
          <w:sz w:val="24"/>
          <w:szCs w:val="24"/>
        </w:rPr>
        <w:t xml:space="preserve">in distressed urban communities. </w:t>
      </w:r>
      <w:r w:rsidR="00C97EA1" w:rsidRPr="005824A6">
        <w:rPr>
          <w:rFonts w:ascii="Times New Roman" w:hAnsi="Times New Roman" w:cs="Times New Roman"/>
          <w:sz w:val="24"/>
          <w:szCs w:val="24"/>
        </w:rPr>
        <w:t>For an inverse CSA model, participan</w:t>
      </w:r>
      <w:r w:rsidR="00B0483C" w:rsidRPr="005824A6">
        <w:rPr>
          <w:rFonts w:ascii="Times New Roman" w:hAnsi="Times New Roman" w:cs="Times New Roman"/>
          <w:sz w:val="24"/>
          <w:szCs w:val="24"/>
        </w:rPr>
        <w:t>ts qualify for weekly shares</w:t>
      </w:r>
      <w:r w:rsidR="00C97EA1" w:rsidRPr="005824A6">
        <w:rPr>
          <w:rFonts w:ascii="Times New Roman" w:hAnsi="Times New Roman" w:cs="Times New Roman"/>
          <w:sz w:val="24"/>
          <w:szCs w:val="24"/>
        </w:rPr>
        <w:t xml:space="preserve"> of fresh foods (vegetables, fruits, and some preserved items) and </w:t>
      </w:r>
      <w:r w:rsidR="00857945" w:rsidRPr="005824A6">
        <w:rPr>
          <w:rFonts w:ascii="Times New Roman" w:hAnsi="Times New Roman" w:cs="Times New Roman"/>
          <w:sz w:val="24"/>
          <w:szCs w:val="24"/>
        </w:rPr>
        <w:t xml:space="preserve">are </w:t>
      </w:r>
      <w:r w:rsidR="00C97EA1" w:rsidRPr="005824A6">
        <w:rPr>
          <w:rFonts w:ascii="Times New Roman" w:hAnsi="Times New Roman" w:cs="Times New Roman"/>
          <w:sz w:val="24"/>
          <w:szCs w:val="24"/>
        </w:rPr>
        <w:t>encouraged to “</w:t>
      </w:r>
      <w:r w:rsidR="009648A1" w:rsidRPr="005824A6">
        <w:rPr>
          <w:rFonts w:ascii="Times New Roman" w:hAnsi="Times New Roman" w:cs="Times New Roman"/>
          <w:i/>
          <w:sz w:val="24"/>
          <w:szCs w:val="24"/>
        </w:rPr>
        <w:t>pay it forward</w:t>
      </w:r>
      <w:r w:rsidR="00C97EA1" w:rsidRPr="005824A6">
        <w:rPr>
          <w:rFonts w:ascii="Times New Roman" w:hAnsi="Times New Roman" w:cs="Times New Roman"/>
          <w:sz w:val="24"/>
          <w:szCs w:val="24"/>
        </w:rPr>
        <w:t>” by engaging in learning about local food systems,</w:t>
      </w:r>
      <w:r w:rsidR="00B0483C" w:rsidRPr="005824A6">
        <w:rPr>
          <w:rFonts w:ascii="Times New Roman" w:hAnsi="Times New Roman" w:cs="Times New Roman"/>
          <w:sz w:val="24"/>
          <w:szCs w:val="24"/>
        </w:rPr>
        <w:t xml:space="preserve"> nutrition, and the environment</w:t>
      </w:r>
      <w:r w:rsidR="00C97EA1" w:rsidRPr="005824A6">
        <w:rPr>
          <w:rFonts w:ascii="Times New Roman" w:hAnsi="Times New Roman" w:cs="Times New Roman"/>
          <w:sz w:val="24"/>
          <w:szCs w:val="24"/>
        </w:rPr>
        <w:t xml:space="preserve">. </w:t>
      </w:r>
    </w:p>
    <w:p w:rsidR="00FD1833" w:rsidRPr="005824A6" w:rsidRDefault="003E1B50" w:rsidP="00AB15D6">
      <w:pPr>
        <w:spacing w:after="0" w:line="240" w:lineRule="auto"/>
        <w:rPr>
          <w:rFonts w:ascii="Times New Roman" w:eastAsia="Times New Roman" w:hAnsi="Times New Roman" w:cs="Times New Roman"/>
          <w:sz w:val="24"/>
          <w:szCs w:val="24"/>
          <w:u w:val="single"/>
        </w:rPr>
      </w:pPr>
      <w:r w:rsidRPr="005824A6">
        <w:rPr>
          <w:rFonts w:ascii="Times New Roman" w:eastAsia="Times New Roman" w:hAnsi="Times New Roman" w:cs="Times New Roman"/>
          <w:sz w:val="24"/>
          <w:szCs w:val="24"/>
          <w:u w:val="single"/>
        </w:rPr>
        <w:t>How it Works: Method for Implementation</w:t>
      </w:r>
      <w:r w:rsidR="002F4DF7" w:rsidRPr="005824A6">
        <w:rPr>
          <w:rFonts w:ascii="Times New Roman" w:eastAsia="Times New Roman" w:hAnsi="Times New Roman" w:cs="Times New Roman"/>
          <w:sz w:val="24"/>
          <w:szCs w:val="24"/>
          <w:u w:val="single"/>
        </w:rPr>
        <w:t xml:space="preserve"> </w:t>
      </w:r>
    </w:p>
    <w:p w:rsidR="00E26533" w:rsidRDefault="00373ADF" w:rsidP="00AB15D6">
      <w:pPr>
        <w:spacing w:after="0" w:line="240" w:lineRule="auto"/>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 xml:space="preserve">Two known barriers </w:t>
      </w:r>
      <w:r w:rsidR="00EA7771" w:rsidRPr="005824A6">
        <w:rPr>
          <w:rFonts w:ascii="Times New Roman" w:eastAsia="Times New Roman" w:hAnsi="Times New Roman" w:cs="Times New Roman"/>
          <w:sz w:val="24"/>
          <w:szCs w:val="24"/>
        </w:rPr>
        <w:t>of the standard CSA model in distressed urban communities are l</w:t>
      </w:r>
      <w:r w:rsidR="00FF5C02" w:rsidRPr="005824A6">
        <w:rPr>
          <w:rFonts w:ascii="Times New Roman" w:eastAsia="Times New Roman" w:hAnsi="Times New Roman" w:cs="Times New Roman"/>
          <w:sz w:val="24"/>
          <w:szCs w:val="24"/>
        </w:rPr>
        <w:t xml:space="preserve">imited income and </w:t>
      </w:r>
      <w:r w:rsidR="00C81AD6" w:rsidRPr="005824A6">
        <w:rPr>
          <w:rFonts w:ascii="Times New Roman" w:eastAsia="Times New Roman" w:hAnsi="Times New Roman" w:cs="Times New Roman"/>
          <w:sz w:val="24"/>
          <w:szCs w:val="24"/>
        </w:rPr>
        <w:t xml:space="preserve">the inability to </w:t>
      </w:r>
      <w:r w:rsidR="000035C4" w:rsidRPr="005824A6">
        <w:rPr>
          <w:rFonts w:ascii="Times New Roman" w:eastAsia="Times New Roman" w:hAnsi="Times New Roman" w:cs="Times New Roman"/>
          <w:sz w:val="24"/>
          <w:szCs w:val="24"/>
        </w:rPr>
        <w:t>plan</w:t>
      </w:r>
      <w:r w:rsidRPr="005824A6">
        <w:rPr>
          <w:rFonts w:ascii="Times New Roman" w:eastAsia="Times New Roman" w:hAnsi="Times New Roman" w:cs="Times New Roman"/>
          <w:sz w:val="24"/>
          <w:szCs w:val="24"/>
        </w:rPr>
        <w:t xml:space="preserve"> </w:t>
      </w:r>
      <w:r w:rsidR="00C81AD6" w:rsidRPr="005824A6">
        <w:rPr>
          <w:rFonts w:ascii="Times New Roman" w:eastAsia="Times New Roman" w:hAnsi="Times New Roman" w:cs="Times New Roman"/>
          <w:sz w:val="24"/>
          <w:szCs w:val="24"/>
        </w:rPr>
        <w:t>long term</w:t>
      </w:r>
      <w:r w:rsidR="00FF5C02" w:rsidRPr="005824A6">
        <w:rPr>
          <w:rFonts w:ascii="Times New Roman" w:eastAsia="Times New Roman" w:hAnsi="Times New Roman" w:cs="Times New Roman"/>
          <w:sz w:val="24"/>
          <w:szCs w:val="24"/>
        </w:rPr>
        <w:t xml:space="preserve">. </w:t>
      </w:r>
      <w:r w:rsidR="00EA7771" w:rsidRPr="005824A6">
        <w:rPr>
          <w:rFonts w:ascii="Times New Roman" w:eastAsia="Times New Roman" w:hAnsi="Times New Roman" w:cs="Times New Roman"/>
          <w:sz w:val="24"/>
          <w:szCs w:val="24"/>
        </w:rPr>
        <w:t>Additionally, t</w:t>
      </w:r>
      <w:r w:rsidR="003A5229" w:rsidRPr="005824A6">
        <w:rPr>
          <w:rFonts w:ascii="Times New Roman" w:eastAsia="Times New Roman" w:hAnsi="Times New Roman" w:cs="Times New Roman"/>
          <w:sz w:val="24"/>
          <w:szCs w:val="24"/>
        </w:rPr>
        <w:t xml:space="preserve">he transient nature of the community members prevents the typical roll-out of the CSA model. </w:t>
      </w:r>
      <w:r w:rsidR="00FF5C02" w:rsidRPr="005824A6">
        <w:rPr>
          <w:rFonts w:ascii="Times New Roman" w:eastAsia="Times New Roman" w:hAnsi="Times New Roman" w:cs="Times New Roman"/>
          <w:sz w:val="24"/>
          <w:szCs w:val="24"/>
        </w:rPr>
        <w:t xml:space="preserve">To a lesser degree, knowledge of food systems, basic nutrition, and post-harvest treatment (storage) will also encumber the usual </w:t>
      </w:r>
      <w:r w:rsidR="00FF5C02" w:rsidRPr="005824A6">
        <w:rPr>
          <w:rFonts w:ascii="Times New Roman" w:eastAsia="Times New Roman" w:hAnsi="Times New Roman" w:cs="Times New Roman"/>
          <w:sz w:val="24"/>
          <w:szCs w:val="24"/>
        </w:rPr>
        <w:lastRenderedPageBreak/>
        <w:t>application of the CSA model to b</w:t>
      </w:r>
      <w:r w:rsidR="00EA7771" w:rsidRPr="005824A6">
        <w:rPr>
          <w:rFonts w:ascii="Times New Roman" w:eastAsia="Times New Roman" w:hAnsi="Times New Roman" w:cs="Times New Roman"/>
          <w:sz w:val="24"/>
          <w:szCs w:val="24"/>
        </w:rPr>
        <w:t xml:space="preserve">lighted, intercity communities. Therefore, to rightly implement, the follow </w:t>
      </w:r>
      <w:r w:rsidRPr="005824A6">
        <w:rPr>
          <w:rFonts w:ascii="Times New Roman" w:eastAsia="Times New Roman" w:hAnsi="Times New Roman" w:cs="Times New Roman"/>
          <w:sz w:val="24"/>
          <w:szCs w:val="24"/>
        </w:rPr>
        <w:t>methods have proven successful:</w:t>
      </w:r>
    </w:p>
    <w:p w:rsidR="00B603E0" w:rsidRPr="005824A6" w:rsidRDefault="00B603E0" w:rsidP="00AB15D6">
      <w:pPr>
        <w:spacing w:after="0" w:line="240" w:lineRule="auto"/>
        <w:rPr>
          <w:rFonts w:ascii="Times New Roman" w:eastAsia="Times New Roman" w:hAnsi="Times New Roman" w:cs="Times New Roman"/>
          <w:sz w:val="24"/>
          <w:szCs w:val="24"/>
          <w:u w:val="single"/>
        </w:rPr>
      </w:pPr>
    </w:p>
    <w:p w:rsidR="00E82330" w:rsidRPr="005824A6" w:rsidRDefault="00E82330" w:rsidP="00E82330">
      <w:pPr>
        <w:pStyle w:val="ListParagraph"/>
        <w:numPr>
          <w:ilvl w:val="0"/>
          <w:numId w:val="2"/>
        </w:numPr>
        <w:spacing w:after="0" w:line="240" w:lineRule="auto"/>
        <w:ind w:left="360"/>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Complete a preliminary needs assessment of community members to determine cultural dietary norms, nutritional knowledge, and interest in CSA program.</w:t>
      </w:r>
    </w:p>
    <w:p w:rsidR="007F71AF" w:rsidRPr="005824A6" w:rsidRDefault="007F71AF" w:rsidP="00F2566D">
      <w:pPr>
        <w:pStyle w:val="ListParagraph"/>
        <w:numPr>
          <w:ilvl w:val="0"/>
          <w:numId w:val="2"/>
        </w:numPr>
        <w:spacing w:after="0" w:line="240" w:lineRule="auto"/>
        <w:ind w:left="360"/>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Establish an urban garden or develop a relationship with an established urban garden</w:t>
      </w:r>
      <w:r w:rsidR="000821EA" w:rsidRPr="005824A6">
        <w:rPr>
          <w:rFonts w:ascii="Times New Roman" w:eastAsia="Times New Roman" w:hAnsi="Times New Roman" w:cs="Times New Roman"/>
          <w:sz w:val="24"/>
          <w:szCs w:val="24"/>
        </w:rPr>
        <w:t>(s)</w:t>
      </w:r>
      <w:r w:rsidRPr="005824A6">
        <w:rPr>
          <w:rFonts w:ascii="Times New Roman" w:eastAsia="Times New Roman" w:hAnsi="Times New Roman" w:cs="Times New Roman"/>
          <w:sz w:val="24"/>
          <w:szCs w:val="24"/>
        </w:rPr>
        <w:t xml:space="preserve">. </w:t>
      </w:r>
    </w:p>
    <w:p w:rsidR="009C0C68" w:rsidRPr="005824A6" w:rsidRDefault="009C0C68" w:rsidP="009C0C68">
      <w:pPr>
        <w:pStyle w:val="ListParagraph"/>
        <w:numPr>
          <w:ilvl w:val="0"/>
          <w:numId w:val="2"/>
        </w:numPr>
        <w:spacing w:after="0" w:line="240" w:lineRule="auto"/>
        <w:ind w:left="360"/>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Obtain approval to accept SNAP/EBT cards for participants purchasing CSA shares.</w:t>
      </w:r>
    </w:p>
    <w:p w:rsidR="00FD1833" w:rsidRPr="005824A6" w:rsidRDefault="00FD1833" w:rsidP="00F2566D">
      <w:pPr>
        <w:pStyle w:val="ListParagraph"/>
        <w:numPr>
          <w:ilvl w:val="0"/>
          <w:numId w:val="2"/>
        </w:numPr>
        <w:spacing w:after="0" w:line="240" w:lineRule="auto"/>
        <w:ind w:left="360"/>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Pre</w:t>
      </w:r>
      <w:r w:rsidR="007F71AF" w:rsidRPr="005824A6">
        <w:rPr>
          <w:rFonts w:ascii="Times New Roman" w:eastAsia="Times New Roman" w:hAnsi="Times New Roman" w:cs="Times New Roman"/>
          <w:sz w:val="24"/>
          <w:szCs w:val="24"/>
        </w:rPr>
        <w:t>-</w:t>
      </w:r>
      <w:r w:rsidRPr="005824A6">
        <w:rPr>
          <w:rFonts w:ascii="Times New Roman" w:eastAsia="Times New Roman" w:hAnsi="Times New Roman" w:cs="Times New Roman"/>
          <w:sz w:val="24"/>
          <w:szCs w:val="24"/>
        </w:rPr>
        <w:t>screen CSA participants to determine subsidy qualification</w:t>
      </w:r>
      <w:r w:rsidR="007F71AF" w:rsidRPr="005824A6">
        <w:rPr>
          <w:rFonts w:ascii="Times New Roman" w:eastAsia="Times New Roman" w:hAnsi="Times New Roman" w:cs="Times New Roman"/>
          <w:sz w:val="24"/>
          <w:szCs w:val="24"/>
        </w:rPr>
        <w:t>s</w:t>
      </w:r>
      <w:r w:rsidR="009C0C68" w:rsidRPr="005824A6">
        <w:rPr>
          <w:rFonts w:ascii="Times New Roman" w:eastAsia="Times New Roman" w:hAnsi="Times New Roman" w:cs="Times New Roman"/>
          <w:sz w:val="24"/>
          <w:szCs w:val="24"/>
        </w:rPr>
        <w:t xml:space="preserve"> (SNAP/EBT)</w:t>
      </w:r>
      <w:r w:rsidR="007F71AF" w:rsidRPr="005824A6">
        <w:rPr>
          <w:rFonts w:ascii="Times New Roman" w:eastAsia="Times New Roman" w:hAnsi="Times New Roman" w:cs="Times New Roman"/>
          <w:sz w:val="24"/>
          <w:szCs w:val="24"/>
        </w:rPr>
        <w:t>.</w:t>
      </w:r>
    </w:p>
    <w:p w:rsidR="00E26533" w:rsidRPr="005824A6" w:rsidRDefault="00FD1833" w:rsidP="00E82330">
      <w:pPr>
        <w:pStyle w:val="ListParagraph"/>
        <w:numPr>
          <w:ilvl w:val="0"/>
          <w:numId w:val="2"/>
        </w:numPr>
        <w:spacing w:after="0" w:line="240" w:lineRule="auto"/>
        <w:ind w:left="360"/>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 xml:space="preserve">Develop and tailor CSA </w:t>
      </w:r>
      <w:r w:rsidR="000035C4" w:rsidRPr="005824A6">
        <w:rPr>
          <w:rFonts w:ascii="Times New Roman" w:eastAsia="Times New Roman" w:hAnsi="Times New Roman" w:cs="Times New Roman"/>
          <w:sz w:val="24"/>
          <w:szCs w:val="24"/>
        </w:rPr>
        <w:t>share</w:t>
      </w:r>
      <w:r w:rsidR="008A5D62" w:rsidRPr="005824A6">
        <w:rPr>
          <w:rFonts w:ascii="Times New Roman" w:eastAsia="Times New Roman" w:hAnsi="Times New Roman" w:cs="Times New Roman"/>
          <w:sz w:val="24"/>
          <w:szCs w:val="24"/>
        </w:rPr>
        <w:t>s to the community’s</w:t>
      </w:r>
      <w:r w:rsidR="000035C4" w:rsidRPr="005824A6">
        <w:rPr>
          <w:rFonts w:ascii="Times New Roman" w:eastAsia="Times New Roman" w:hAnsi="Times New Roman" w:cs="Times New Roman"/>
          <w:sz w:val="24"/>
          <w:szCs w:val="24"/>
        </w:rPr>
        <w:t xml:space="preserve"> cultural and</w:t>
      </w:r>
      <w:r w:rsidR="002C4321" w:rsidRPr="005824A6">
        <w:rPr>
          <w:rFonts w:ascii="Times New Roman" w:eastAsia="Times New Roman" w:hAnsi="Times New Roman" w:cs="Times New Roman"/>
          <w:sz w:val="24"/>
          <w:szCs w:val="24"/>
        </w:rPr>
        <w:t xml:space="preserve"> nutritional needs</w:t>
      </w:r>
      <w:r w:rsidRPr="005824A6">
        <w:rPr>
          <w:rFonts w:ascii="Times New Roman" w:eastAsia="Times New Roman" w:hAnsi="Times New Roman" w:cs="Times New Roman"/>
          <w:sz w:val="24"/>
          <w:szCs w:val="24"/>
        </w:rPr>
        <w:t>. Produce grown and products</w:t>
      </w:r>
      <w:r w:rsidR="008A5D62" w:rsidRPr="005824A6">
        <w:rPr>
          <w:rFonts w:ascii="Times New Roman" w:eastAsia="Times New Roman" w:hAnsi="Times New Roman" w:cs="Times New Roman"/>
          <w:sz w:val="24"/>
          <w:szCs w:val="24"/>
        </w:rPr>
        <w:t xml:space="preserve"> purchased should also match</w:t>
      </w:r>
      <w:r w:rsidRPr="005824A6">
        <w:rPr>
          <w:rFonts w:ascii="Times New Roman" w:eastAsia="Times New Roman" w:hAnsi="Times New Roman" w:cs="Times New Roman"/>
          <w:sz w:val="24"/>
          <w:szCs w:val="24"/>
        </w:rPr>
        <w:t xml:space="preserve"> cultural norms</w:t>
      </w:r>
      <w:r w:rsidR="002C4321" w:rsidRPr="005824A6">
        <w:rPr>
          <w:rFonts w:ascii="Times New Roman" w:eastAsia="Times New Roman" w:hAnsi="Times New Roman" w:cs="Times New Roman"/>
          <w:sz w:val="24"/>
          <w:szCs w:val="24"/>
        </w:rPr>
        <w:t xml:space="preserve"> and </w:t>
      </w:r>
      <w:r w:rsidR="000035C4" w:rsidRPr="005824A6">
        <w:rPr>
          <w:rFonts w:ascii="Times New Roman" w:eastAsia="Times New Roman" w:hAnsi="Times New Roman" w:cs="Times New Roman"/>
          <w:sz w:val="24"/>
          <w:szCs w:val="24"/>
        </w:rPr>
        <w:t xml:space="preserve">assessed </w:t>
      </w:r>
      <w:r w:rsidR="002C4321" w:rsidRPr="005824A6">
        <w:rPr>
          <w:rFonts w:ascii="Times New Roman" w:eastAsia="Times New Roman" w:hAnsi="Times New Roman" w:cs="Times New Roman"/>
          <w:sz w:val="24"/>
          <w:szCs w:val="24"/>
        </w:rPr>
        <w:t>needs</w:t>
      </w:r>
      <w:r w:rsidRPr="005824A6">
        <w:rPr>
          <w:rFonts w:ascii="Times New Roman" w:eastAsia="Times New Roman" w:hAnsi="Times New Roman" w:cs="Times New Roman"/>
          <w:sz w:val="24"/>
          <w:szCs w:val="24"/>
        </w:rPr>
        <w:t>.</w:t>
      </w:r>
    </w:p>
    <w:p w:rsidR="00E82330" w:rsidRPr="005824A6" w:rsidRDefault="00E82330" w:rsidP="00E82330">
      <w:pPr>
        <w:pStyle w:val="ListParagraph"/>
        <w:numPr>
          <w:ilvl w:val="0"/>
          <w:numId w:val="2"/>
        </w:numPr>
        <w:spacing w:after="0" w:line="240" w:lineRule="auto"/>
        <w:ind w:left="360"/>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Establish relationships with local farmers and vendors to obtain additional products for CSA shares.</w:t>
      </w:r>
    </w:p>
    <w:p w:rsidR="00626501" w:rsidRPr="005824A6" w:rsidRDefault="00E82330" w:rsidP="00F2566D">
      <w:pPr>
        <w:pStyle w:val="ListParagraph"/>
        <w:numPr>
          <w:ilvl w:val="0"/>
          <w:numId w:val="2"/>
        </w:numPr>
        <w:spacing w:after="0" w:line="240" w:lineRule="auto"/>
        <w:ind w:left="360"/>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 xml:space="preserve">Allow </w:t>
      </w:r>
      <w:r w:rsidR="00511CAE" w:rsidRPr="005824A6">
        <w:rPr>
          <w:rFonts w:ascii="Times New Roman" w:eastAsia="Times New Roman" w:hAnsi="Times New Roman" w:cs="Times New Roman"/>
          <w:sz w:val="24"/>
          <w:szCs w:val="24"/>
        </w:rPr>
        <w:t>CSA</w:t>
      </w:r>
      <w:r w:rsidR="00626501" w:rsidRPr="005824A6">
        <w:rPr>
          <w:rFonts w:ascii="Times New Roman" w:eastAsia="Times New Roman" w:hAnsi="Times New Roman" w:cs="Times New Roman"/>
          <w:sz w:val="24"/>
          <w:szCs w:val="24"/>
        </w:rPr>
        <w:t xml:space="preserve"> partici</w:t>
      </w:r>
      <w:r w:rsidR="00373ADF" w:rsidRPr="005824A6">
        <w:rPr>
          <w:rFonts w:ascii="Times New Roman" w:eastAsia="Times New Roman" w:hAnsi="Times New Roman" w:cs="Times New Roman"/>
          <w:sz w:val="24"/>
          <w:szCs w:val="24"/>
        </w:rPr>
        <w:t xml:space="preserve">pants </w:t>
      </w:r>
      <w:r w:rsidRPr="005824A6">
        <w:rPr>
          <w:rFonts w:ascii="Times New Roman" w:eastAsia="Times New Roman" w:hAnsi="Times New Roman" w:cs="Times New Roman"/>
          <w:sz w:val="24"/>
          <w:szCs w:val="24"/>
        </w:rPr>
        <w:t>to obtain a subsidized</w:t>
      </w:r>
      <w:r w:rsidR="009C0C68" w:rsidRPr="005824A6">
        <w:rPr>
          <w:rFonts w:ascii="Times New Roman" w:eastAsia="Times New Roman" w:hAnsi="Times New Roman" w:cs="Times New Roman"/>
          <w:sz w:val="24"/>
          <w:szCs w:val="24"/>
        </w:rPr>
        <w:t xml:space="preserve"> or free </w:t>
      </w:r>
      <w:r w:rsidRPr="005824A6">
        <w:rPr>
          <w:rFonts w:ascii="Times New Roman" w:eastAsia="Times New Roman" w:hAnsi="Times New Roman" w:cs="Times New Roman"/>
          <w:sz w:val="24"/>
          <w:szCs w:val="24"/>
        </w:rPr>
        <w:t xml:space="preserve">share through a </w:t>
      </w:r>
      <w:r w:rsidRPr="005824A6">
        <w:rPr>
          <w:rFonts w:ascii="Times New Roman" w:hAnsi="Times New Roman" w:cs="Times New Roman"/>
          <w:sz w:val="24"/>
          <w:szCs w:val="24"/>
        </w:rPr>
        <w:t>“</w:t>
      </w:r>
      <w:r w:rsidRPr="005824A6">
        <w:rPr>
          <w:rFonts w:ascii="Times New Roman" w:hAnsi="Times New Roman" w:cs="Times New Roman"/>
          <w:i/>
          <w:sz w:val="24"/>
          <w:szCs w:val="24"/>
        </w:rPr>
        <w:t>pay it forward</w:t>
      </w:r>
      <w:r w:rsidRPr="005824A6">
        <w:rPr>
          <w:rFonts w:ascii="Times New Roman" w:hAnsi="Times New Roman" w:cs="Times New Roman"/>
          <w:sz w:val="24"/>
          <w:szCs w:val="24"/>
        </w:rPr>
        <w:t xml:space="preserve">” program that </w:t>
      </w:r>
      <w:r w:rsidR="00373ADF" w:rsidRPr="005824A6">
        <w:rPr>
          <w:rFonts w:ascii="Times New Roman" w:eastAsia="Times New Roman" w:hAnsi="Times New Roman" w:cs="Times New Roman"/>
          <w:sz w:val="24"/>
          <w:szCs w:val="24"/>
        </w:rPr>
        <w:t>require</w:t>
      </w:r>
      <w:r w:rsidRPr="005824A6">
        <w:rPr>
          <w:rFonts w:ascii="Times New Roman" w:eastAsia="Times New Roman" w:hAnsi="Times New Roman" w:cs="Times New Roman"/>
          <w:sz w:val="24"/>
          <w:szCs w:val="24"/>
        </w:rPr>
        <w:t>s</w:t>
      </w:r>
      <w:r w:rsidR="00626501" w:rsidRPr="005824A6">
        <w:rPr>
          <w:rFonts w:ascii="Times New Roman" w:eastAsia="Times New Roman" w:hAnsi="Times New Roman" w:cs="Times New Roman"/>
          <w:sz w:val="24"/>
          <w:szCs w:val="24"/>
        </w:rPr>
        <w:t xml:space="preserve"> volunteer</w:t>
      </w:r>
      <w:r w:rsidRPr="005824A6">
        <w:rPr>
          <w:rFonts w:ascii="Times New Roman" w:eastAsia="Times New Roman" w:hAnsi="Times New Roman" w:cs="Times New Roman"/>
          <w:sz w:val="24"/>
          <w:szCs w:val="24"/>
        </w:rPr>
        <w:t xml:space="preserve"> hours</w:t>
      </w:r>
      <w:r w:rsidR="00626501" w:rsidRPr="005824A6">
        <w:rPr>
          <w:rFonts w:ascii="Times New Roman" w:eastAsia="Times New Roman" w:hAnsi="Times New Roman" w:cs="Times New Roman"/>
          <w:sz w:val="24"/>
          <w:szCs w:val="24"/>
        </w:rPr>
        <w:t xml:space="preserve"> in the garden</w:t>
      </w:r>
      <w:r w:rsidR="00BD33EB" w:rsidRPr="005824A6">
        <w:rPr>
          <w:rFonts w:ascii="Times New Roman" w:eastAsia="Times New Roman" w:hAnsi="Times New Roman" w:cs="Times New Roman"/>
          <w:sz w:val="24"/>
          <w:szCs w:val="24"/>
        </w:rPr>
        <w:t xml:space="preserve"> or community</w:t>
      </w:r>
      <w:r w:rsidR="00626501" w:rsidRPr="005824A6">
        <w:rPr>
          <w:rFonts w:ascii="Times New Roman" w:eastAsia="Times New Roman" w:hAnsi="Times New Roman" w:cs="Times New Roman"/>
          <w:sz w:val="24"/>
          <w:szCs w:val="24"/>
        </w:rPr>
        <w:t>.</w:t>
      </w:r>
    </w:p>
    <w:p w:rsidR="00626501" w:rsidRPr="005824A6" w:rsidRDefault="008A5D62" w:rsidP="00F2566D">
      <w:pPr>
        <w:pStyle w:val="ListParagraph"/>
        <w:numPr>
          <w:ilvl w:val="0"/>
          <w:numId w:val="2"/>
        </w:numPr>
        <w:spacing w:after="0" w:line="240" w:lineRule="auto"/>
        <w:ind w:left="360"/>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 xml:space="preserve">Provide workshops and </w:t>
      </w:r>
      <w:r w:rsidR="00373ADF" w:rsidRPr="005824A6">
        <w:rPr>
          <w:rFonts w:ascii="Times New Roman" w:eastAsia="Times New Roman" w:hAnsi="Times New Roman" w:cs="Times New Roman"/>
          <w:sz w:val="24"/>
          <w:szCs w:val="24"/>
        </w:rPr>
        <w:t xml:space="preserve">supervised instruction </w:t>
      </w:r>
      <w:r w:rsidR="00626501" w:rsidRPr="005824A6">
        <w:rPr>
          <w:rFonts w:ascii="Times New Roman" w:eastAsia="Times New Roman" w:hAnsi="Times New Roman" w:cs="Times New Roman"/>
          <w:sz w:val="24"/>
          <w:szCs w:val="24"/>
        </w:rPr>
        <w:t>to participants on</w:t>
      </w:r>
      <w:r w:rsidRPr="005824A6">
        <w:rPr>
          <w:rFonts w:ascii="Times New Roman" w:eastAsia="Times New Roman" w:hAnsi="Times New Roman" w:cs="Times New Roman"/>
          <w:sz w:val="24"/>
          <w:szCs w:val="24"/>
        </w:rPr>
        <w:t xml:space="preserve"> how to grow local </w:t>
      </w:r>
      <w:r w:rsidR="00626501" w:rsidRPr="005824A6">
        <w:rPr>
          <w:rFonts w:ascii="Times New Roman" w:eastAsia="Times New Roman" w:hAnsi="Times New Roman" w:cs="Times New Roman"/>
          <w:sz w:val="24"/>
          <w:szCs w:val="24"/>
        </w:rPr>
        <w:t>garden</w:t>
      </w:r>
      <w:r w:rsidRPr="005824A6">
        <w:rPr>
          <w:rFonts w:ascii="Times New Roman" w:eastAsia="Times New Roman" w:hAnsi="Times New Roman" w:cs="Times New Roman"/>
          <w:sz w:val="24"/>
          <w:szCs w:val="24"/>
        </w:rPr>
        <w:t>s</w:t>
      </w:r>
      <w:r w:rsidR="00E82330" w:rsidRPr="005824A6">
        <w:rPr>
          <w:rFonts w:ascii="Times New Roman" w:eastAsia="Times New Roman" w:hAnsi="Times New Roman" w:cs="Times New Roman"/>
          <w:sz w:val="24"/>
          <w:szCs w:val="24"/>
        </w:rPr>
        <w:t>, nutrition, and cooking demonstrations</w:t>
      </w:r>
      <w:r w:rsidR="00626501" w:rsidRPr="005824A6">
        <w:rPr>
          <w:rFonts w:ascii="Times New Roman" w:eastAsia="Times New Roman" w:hAnsi="Times New Roman" w:cs="Times New Roman"/>
          <w:sz w:val="24"/>
          <w:szCs w:val="24"/>
        </w:rPr>
        <w:t xml:space="preserve">. </w:t>
      </w:r>
    </w:p>
    <w:p w:rsidR="003E1B50" w:rsidRPr="005824A6" w:rsidRDefault="00F2566D" w:rsidP="00355AC3">
      <w:pPr>
        <w:pStyle w:val="ListParagraph"/>
        <w:numPr>
          <w:ilvl w:val="0"/>
          <w:numId w:val="2"/>
        </w:numPr>
        <w:spacing w:after="120" w:line="240" w:lineRule="auto"/>
        <w:ind w:left="360"/>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 xml:space="preserve">Measure participant </w:t>
      </w:r>
      <w:r w:rsidR="009C0C68" w:rsidRPr="005824A6">
        <w:rPr>
          <w:rFonts w:ascii="Times New Roman" w:eastAsia="Times New Roman" w:hAnsi="Times New Roman" w:cs="Times New Roman"/>
          <w:sz w:val="24"/>
          <w:szCs w:val="24"/>
        </w:rPr>
        <w:t xml:space="preserve">overall </w:t>
      </w:r>
      <w:r w:rsidRPr="005824A6">
        <w:rPr>
          <w:rFonts w:ascii="Times New Roman" w:eastAsia="Times New Roman" w:hAnsi="Times New Roman" w:cs="Times New Roman"/>
          <w:sz w:val="24"/>
          <w:szCs w:val="24"/>
        </w:rPr>
        <w:t>satisfaction</w:t>
      </w:r>
      <w:r w:rsidR="009C0C68" w:rsidRPr="005824A6">
        <w:rPr>
          <w:rFonts w:ascii="Times New Roman" w:eastAsia="Times New Roman" w:hAnsi="Times New Roman" w:cs="Times New Roman"/>
          <w:sz w:val="24"/>
          <w:szCs w:val="24"/>
        </w:rPr>
        <w:t xml:space="preserve"> with CSA program and</w:t>
      </w:r>
      <w:r w:rsidR="000035C4" w:rsidRPr="005824A6">
        <w:rPr>
          <w:rFonts w:ascii="Times New Roman" w:eastAsia="Times New Roman" w:hAnsi="Times New Roman" w:cs="Times New Roman"/>
          <w:sz w:val="24"/>
          <w:szCs w:val="24"/>
        </w:rPr>
        <w:t xml:space="preserve"> nutrition</w:t>
      </w:r>
      <w:r w:rsidR="009C0C68" w:rsidRPr="005824A6">
        <w:rPr>
          <w:rFonts w:ascii="Times New Roman" w:eastAsia="Times New Roman" w:hAnsi="Times New Roman" w:cs="Times New Roman"/>
          <w:sz w:val="24"/>
          <w:szCs w:val="24"/>
        </w:rPr>
        <w:t>al</w:t>
      </w:r>
      <w:r w:rsidR="000035C4" w:rsidRPr="005824A6">
        <w:rPr>
          <w:rFonts w:ascii="Times New Roman" w:eastAsia="Times New Roman" w:hAnsi="Times New Roman" w:cs="Times New Roman"/>
          <w:sz w:val="24"/>
          <w:szCs w:val="24"/>
        </w:rPr>
        <w:t xml:space="preserve"> knowledge</w:t>
      </w:r>
      <w:r w:rsidR="009C0C68" w:rsidRPr="005824A6">
        <w:rPr>
          <w:rFonts w:ascii="Times New Roman" w:eastAsia="Times New Roman" w:hAnsi="Times New Roman" w:cs="Times New Roman"/>
          <w:sz w:val="24"/>
          <w:szCs w:val="24"/>
        </w:rPr>
        <w:t xml:space="preserve"> at end of first pilot season</w:t>
      </w:r>
      <w:r w:rsidRPr="005824A6">
        <w:rPr>
          <w:rFonts w:ascii="Times New Roman" w:eastAsia="Times New Roman" w:hAnsi="Times New Roman" w:cs="Times New Roman"/>
          <w:sz w:val="24"/>
          <w:szCs w:val="24"/>
        </w:rPr>
        <w:t xml:space="preserve">. </w:t>
      </w:r>
    </w:p>
    <w:p w:rsidR="002F4DF7" w:rsidRPr="005824A6" w:rsidRDefault="00037657" w:rsidP="00AB15D6">
      <w:pPr>
        <w:spacing w:after="0" w:line="240" w:lineRule="auto"/>
        <w:rPr>
          <w:rFonts w:ascii="Times New Roman" w:eastAsia="Times New Roman" w:hAnsi="Times New Roman" w:cs="Times New Roman"/>
          <w:sz w:val="24"/>
          <w:szCs w:val="24"/>
          <w:u w:val="single"/>
        </w:rPr>
      </w:pPr>
      <w:r w:rsidRPr="005824A6">
        <w:rPr>
          <w:rFonts w:ascii="Times New Roman" w:eastAsia="Times New Roman" w:hAnsi="Times New Roman" w:cs="Times New Roman"/>
          <w:sz w:val="24"/>
          <w:szCs w:val="24"/>
          <w:u w:val="single"/>
        </w:rPr>
        <w:t>Results to Date: I</w:t>
      </w:r>
      <w:r w:rsidR="002F4DF7" w:rsidRPr="005824A6">
        <w:rPr>
          <w:rFonts w:ascii="Times New Roman" w:eastAsia="Times New Roman" w:hAnsi="Times New Roman" w:cs="Times New Roman"/>
          <w:sz w:val="24"/>
          <w:szCs w:val="24"/>
          <w:u w:val="single"/>
        </w:rPr>
        <w:t xml:space="preserve">mplications </w:t>
      </w:r>
    </w:p>
    <w:p w:rsidR="00355AC3" w:rsidRPr="005824A6" w:rsidRDefault="009E503A" w:rsidP="00355AC3">
      <w:pPr>
        <w:spacing w:after="120" w:line="240" w:lineRule="auto"/>
        <w:rPr>
          <w:rFonts w:ascii="Times New Roman" w:eastAsia="Times New Roman" w:hAnsi="Times New Roman" w:cs="Times New Roman"/>
          <w:sz w:val="24"/>
          <w:szCs w:val="24"/>
        </w:rPr>
      </w:pPr>
      <w:r w:rsidRPr="005824A6">
        <w:rPr>
          <w:rFonts w:ascii="Times New Roman" w:eastAsia="Times New Roman" w:hAnsi="Times New Roman" w:cs="Times New Roman"/>
          <w:sz w:val="24"/>
          <w:szCs w:val="24"/>
        </w:rPr>
        <w:t xml:space="preserve">External funding was secured to develop and pilot test an </w:t>
      </w:r>
      <w:r w:rsidR="009648A1" w:rsidRPr="005824A6">
        <w:rPr>
          <w:rFonts w:ascii="Times New Roman" w:eastAsia="Times New Roman" w:hAnsi="Times New Roman" w:cs="Times New Roman"/>
          <w:sz w:val="24"/>
          <w:szCs w:val="24"/>
        </w:rPr>
        <w:t>inversed</w:t>
      </w:r>
      <w:r w:rsidR="00127142" w:rsidRPr="005824A6">
        <w:rPr>
          <w:rFonts w:ascii="Times New Roman" w:eastAsia="Times New Roman" w:hAnsi="Times New Roman" w:cs="Times New Roman"/>
          <w:sz w:val="24"/>
          <w:szCs w:val="24"/>
        </w:rPr>
        <w:t xml:space="preserve"> CSA model</w:t>
      </w:r>
      <w:r w:rsidRPr="005824A6">
        <w:rPr>
          <w:rFonts w:ascii="Times New Roman" w:eastAsia="Times New Roman" w:hAnsi="Times New Roman" w:cs="Times New Roman"/>
          <w:sz w:val="24"/>
          <w:szCs w:val="24"/>
        </w:rPr>
        <w:t xml:space="preserve"> for the (community/state). A</w:t>
      </w:r>
      <w:r w:rsidR="00C81AD6" w:rsidRPr="005824A6">
        <w:rPr>
          <w:rFonts w:ascii="Times New Roman" w:eastAsia="Times New Roman" w:hAnsi="Times New Roman" w:cs="Times New Roman"/>
          <w:sz w:val="24"/>
          <w:szCs w:val="24"/>
        </w:rPr>
        <w:t xml:space="preserve"> community-based committee</w:t>
      </w:r>
      <w:r w:rsidRPr="005824A6">
        <w:rPr>
          <w:rFonts w:ascii="Times New Roman" w:eastAsia="Times New Roman" w:hAnsi="Times New Roman" w:cs="Times New Roman"/>
          <w:sz w:val="24"/>
          <w:szCs w:val="24"/>
        </w:rPr>
        <w:t xml:space="preserve"> was established</w:t>
      </w:r>
      <w:r w:rsidR="00C81AD6" w:rsidRPr="005824A6">
        <w:rPr>
          <w:rFonts w:ascii="Times New Roman" w:eastAsia="Times New Roman" w:hAnsi="Times New Roman" w:cs="Times New Roman"/>
          <w:sz w:val="24"/>
          <w:szCs w:val="24"/>
        </w:rPr>
        <w:t xml:space="preserve"> </w:t>
      </w:r>
      <w:r w:rsidR="00506709" w:rsidRPr="005824A6">
        <w:rPr>
          <w:rFonts w:ascii="Times New Roman" w:eastAsia="Times New Roman" w:hAnsi="Times New Roman" w:cs="Times New Roman"/>
          <w:sz w:val="24"/>
          <w:szCs w:val="24"/>
        </w:rPr>
        <w:t xml:space="preserve">to </w:t>
      </w:r>
      <w:r w:rsidR="00F30FBE" w:rsidRPr="005824A6">
        <w:rPr>
          <w:rFonts w:ascii="Times New Roman" w:eastAsia="Times New Roman" w:hAnsi="Times New Roman" w:cs="Times New Roman"/>
          <w:sz w:val="24"/>
          <w:szCs w:val="24"/>
        </w:rPr>
        <w:t>explore</w:t>
      </w:r>
      <w:r w:rsidR="00DF044D" w:rsidRPr="005824A6">
        <w:rPr>
          <w:rFonts w:ascii="Times New Roman" w:eastAsia="Times New Roman" w:hAnsi="Times New Roman" w:cs="Times New Roman"/>
          <w:sz w:val="24"/>
          <w:szCs w:val="24"/>
        </w:rPr>
        <w:t xml:space="preserve"> and build</w:t>
      </w:r>
      <w:r w:rsidR="00F30FBE" w:rsidRPr="005824A6">
        <w:rPr>
          <w:rFonts w:ascii="Times New Roman" w:eastAsia="Times New Roman" w:hAnsi="Times New Roman" w:cs="Times New Roman"/>
          <w:sz w:val="24"/>
          <w:szCs w:val="24"/>
        </w:rPr>
        <w:t xml:space="preserve"> the </w:t>
      </w:r>
      <w:r w:rsidR="009648A1" w:rsidRPr="005824A6">
        <w:rPr>
          <w:rFonts w:ascii="Times New Roman" w:eastAsia="Times New Roman" w:hAnsi="Times New Roman" w:cs="Times New Roman"/>
          <w:sz w:val="24"/>
          <w:szCs w:val="24"/>
        </w:rPr>
        <w:t>inversed</w:t>
      </w:r>
      <w:r w:rsidRPr="005824A6">
        <w:rPr>
          <w:rFonts w:ascii="Times New Roman" w:eastAsia="Times New Roman" w:hAnsi="Times New Roman" w:cs="Times New Roman"/>
          <w:sz w:val="24"/>
          <w:szCs w:val="24"/>
        </w:rPr>
        <w:t xml:space="preserve"> CSA model</w:t>
      </w:r>
      <w:r w:rsidR="00506709" w:rsidRPr="005824A6">
        <w:rPr>
          <w:rFonts w:ascii="Times New Roman" w:eastAsia="Times New Roman" w:hAnsi="Times New Roman" w:cs="Times New Roman"/>
          <w:sz w:val="24"/>
          <w:szCs w:val="24"/>
        </w:rPr>
        <w:t xml:space="preserve"> for the (community/state) </w:t>
      </w:r>
      <w:r w:rsidRPr="005824A6">
        <w:rPr>
          <w:rFonts w:ascii="Times New Roman" w:eastAsia="Times New Roman" w:hAnsi="Times New Roman" w:cs="Times New Roman"/>
          <w:sz w:val="24"/>
          <w:szCs w:val="24"/>
        </w:rPr>
        <w:t>in</w:t>
      </w:r>
      <w:r w:rsidR="00506709" w:rsidRPr="005824A6">
        <w:rPr>
          <w:rFonts w:ascii="Times New Roman" w:eastAsia="Times New Roman" w:hAnsi="Times New Roman" w:cs="Times New Roman"/>
          <w:sz w:val="24"/>
          <w:szCs w:val="24"/>
        </w:rPr>
        <w:t xml:space="preserve"> summer</w:t>
      </w:r>
      <w:r w:rsidR="00AE00A8" w:rsidRPr="005824A6">
        <w:rPr>
          <w:rFonts w:ascii="Times New Roman" w:eastAsia="Times New Roman" w:hAnsi="Times New Roman" w:cs="Times New Roman"/>
          <w:sz w:val="24"/>
          <w:szCs w:val="24"/>
        </w:rPr>
        <w:t>/fall</w:t>
      </w:r>
      <w:r w:rsidR="00506709" w:rsidRPr="005824A6">
        <w:rPr>
          <w:rFonts w:ascii="Times New Roman" w:eastAsia="Times New Roman" w:hAnsi="Times New Roman" w:cs="Times New Roman"/>
          <w:sz w:val="24"/>
          <w:szCs w:val="24"/>
        </w:rPr>
        <w:t xml:space="preserve"> 2014</w:t>
      </w:r>
      <w:r w:rsidR="00F30FBE" w:rsidRPr="005824A6">
        <w:rPr>
          <w:rFonts w:ascii="Times New Roman" w:eastAsia="Times New Roman" w:hAnsi="Times New Roman" w:cs="Times New Roman"/>
          <w:sz w:val="24"/>
          <w:szCs w:val="24"/>
        </w:rPr>
        <w:t>.</w:t>
      </w:r>
      <w:r w:rsidRPr="005824A6">
        <w:rPr>
          <w:rFonts w:ascii="Times New Roman" w:eastAsia="Times New Roman" w:hAnsi="Times New Roman" w:cs="Times New Roman"/>
          <w:sz w:val="24"/>
          <w:szCs w:val="24"/>
        </w:rPr>
        <w:t xml:space="preserve"> </w:t>
      </w:r>
      <w:r w:rsidR="00F30FBE" w:rsidRPr="005824A6">
        <w:rPr>
          <w:rFonts w:ascii="Times New Roman" w:eastAsia="Times New Roman" w:hAnsi="Times New Roman" w:cs="Times New Roman"/>
          <w:sz w:val="24"/>
          <w:szCs w:val="24"/>
        </w:rPr>
        <w:t>P</w:t>
      </w:r>
      <w:r w:rsidRPr="005824A6">
        <w:rPr>
          <w:rFonts w:ascii="Times New Roman" w:eastAsia="Times New Roman" w:hAnsi="Times New Roman" w:cs="Times New Roman"/>
          <w:sz w:val="24"/>
          <w:szCs w:val="24"/>
        </w:rPr>
        <w:t>olicies</w:t>
      </w:r>
      <w:r w:rsidR="00DF044D" w:rsidRPr="005824A6">
        <w:rPr>
          <w:rFonts w:ascii="Times New Roman" w:eastAsia="Times New Roman" w:hAnsi="Times New Roman" w:cs="Times New Roman"/>
          <w:sz w:val="24"/>
          <w:szCs w:val="24"/>
        </w:rPr>
        <w:t xml:space="preserve"> and</w:t>
      </w:r>
      <w:r w:rsidR="008F5FDB" w:rsidRPr="005824A6">
        <w:rPr>
          <w:rFonts w:ascii="Times New Roman" w:eastAsia="Times New Roman" w:hAnsi="Times New Roman" w:cs="Times New Roman"/>
          <w:sz w:val="24"/>
          <w:szCs w:val="24"/>
        </w:rPr>
        <w:t xml:space="preserve"> structur</w:t>
      </w:r>
      <w:r w:rsidR="00DF044D" w:rsidRPr="005824A6">
        <w:rPr>
          <w:rFonts w:ascii="Times New Roman" w:eastAsia="Times New Roman" w:hAnsi="Times New Roman" w:cs="Times New Roman"/>
          <w:sz w:val="24"/>
          <w:szCs w:val="24"/>
        </w:rPr>
        <w:t>e</w:t>
      </w:r>
      <w:r w:rsidR="008F5FDB" w:rsidRPr="005824A6">
        <w:rPr>
          <w:rFonts w:ascii="Times New Roman" w:eastAsia="Times New Roman" w:hAnsi="Times New Roman" w:cs="Times New Roman"/>
          <w:sz w:val="24"/>
          <w:szCs w:val="24"/>
        </w:rPr>
        <w:t xml:space="preserve"> </w:t>
      </w:r>
      <w:r w:rsidR="00DF044D" w:rsidRPr="005824A6">
        <w:rPr>
          <w:rFonts w:ascii="Times New Roman" w:eastAsia="Times New Roman" w:hAnsi="Times New Roman" w:cs="Times New Roman"/>
          <w:sz w:val="24"/>
          <w:szCs w:val="24"/>
        </w:rPr>
        <w:t>were established</w:t>
      </w:r>
      <w:r w:rsidRPr="005824A6">
        <w:rPr>
          <w:rFonts w:ascii="Times New Roman" w:eastAsia="Times New Roman" w:hAnsi="Times New Roman" w:cs="Times New Roman"/>
          <w:sz w:val="24"/>
          <w:szCs w:val="24"/>
        </w:rPr>
        <w:t xml:space="preserve"> to govern its implementation</w:t>
      </w:r>
      <w:r w:rsidR="00506709" w:rsidRPr="005824A6">
        <w:rPr>
          <w:rFonts w:ascii="Times New Roman" w:eastAsia="Times New Roman" w:hAnsi="Times New Roman" w:cs="Times New Roman"/>
          <w:sz w:val="24"/>
          <w:szCs w:val="24"/>
        </w:rPr>
        <w:t>.</w:t>
      </w:r>
      <w:r w:rsidRPr="005824A6">
        <w:rPr>
          <w:rFonts w:ascii="Times New Roman" w:eastAsia="Times New Roman" w:hAnsi="Times New Roman" w:cs="Times New Roman"/>
          <w:sz w:val="24"/>
          <w:szCs w:val="24"/>
        </w:rPr>
        <w:t xml:space="preserve"> The CSA was advertised </w:t>
      </w:r>
      <w:r w:rsidR="00506709" w:rsidRPr="005824A6">
        <w:rPr>
          <w:rFonts w:ascii="Times New Roman" w:eastAsia="Times New Roman" w:hAnsi="Times New Roman" w:cs="Times New Roman"/>
          <w:sz w:val="24"/>
          <w:szCs w:val="24"/>
        </w:rPr>
        <w:t>among local leaders, f</w:t>
      </w:r>
      <w:r w:rsidR="00DF044D" w:rsidRPr="005824A6">
        <w:rPr>
          <w:rFonts w:ascii="Times New Roman" w:eastAsia="Times New Roman" w:hAnsi="Times New Roman" w:cs="Times New Roman"/>
          <w:sz w:val="24"/>
          <w:szCs w:val="24"/>
        </w:rPr>
        <w:t>amilies, and the social service</w:t>
      </w:r>
      <w:r w:rsidR="00506709" w:rsidRPr="005824A6">
        <w:rPr>
          <w:rFonts w:ascii="Times New Roman" w:eastAsia="Times New Roman" w:hAnsi="Times New Roman" w:cs="Times New Roman"/>
          <w:sz w:val="24"/>
          <w:szCs w:val="24"/>
        </w:rPr>
        <w:t xml:space="preserve"> networks – bo</w:t>
      </w:r>
      <w:r w:rsidR="00AE00A8" w:rsidRPr="005824A6">
        <w:rPr>
          <w:rFonts w:ascii="Times New Roman" w:eastAsia="Times New Roman" w:hAnsi="Times New Roman" w:cs="Times New Roman"/>
          <w:sz w:val="24"/>
          <w:szCs w:val="24"/>
        </w:rPr>
        <w:t>th public and private</w:t>
      </w:r>
      <w:r w:rsidR="00506709" w:rsidRPr="005824A6">
        <w:rPr>
          <w:rFonts w:ascii="Times New Roman" w:eastAsia="Times New Roman" w:hAnsi="Times New Roman" w:cs="Times New Roman"/>
          <w:sz w:val="24"/>
          <w:szCs w:val="24"/>
        </w:rPr>
        <w:t xml:space="preserve">. </w:t>
      </w:r>
      <w:r w:rsidRPr="005824A6">
        <w:rPr>
          <w:rFonts w:ascii="Times New Roman" w:eastAsia="Times New Roman" w:hAnsi="Times New Roman" w:cs="Times New Roman"/>
          <w:sz w:val="24"/>
          <w:szCs w:val="24"/>
        </w:rPr>
        <w:t xml:space="preserve">A pilot test was </w:t>
      </w:r>
      <w:r w:rsidR="00AE00A8" w:rsidRPr="005824A6">
        <w:rPr>
          <w:rFonts w:ascii="Times New Roman" w:eastAsia="Times New Roman" w:hAnsi="Times New Roman" w:cs="Times New Roman"/>
          <w:sz w:val="24"/>
          <w:szCs w:val="24"/>
        </w:rPr>
        <w:t>implemented</w:t>
      </w:r>
      <w:r w:rsidR="00E26533" w:rsidRPr="005824A6">
        <w:rPr>
          <w:rFonts w:ascii="Times New Roman" w:eastAsia="Times New Roman" w:hAnsi="Times New Roman" w:cs="Times New Roman"/>
          <w:sz w:val="24"/>
          <w:szCs w:val="24"/>
        </w:rPr>
        <w:t xml:space="preserve"> </w:t>
      </w:r>
      <w:r w:rsidR="00AE00A8" w:rsidRPr="005824A6">
        <w:rPr>
          <w:rFonts w:ascii="Times New Roman" w:eastAsia="Times New Roman" w:hAnsi="Times New Roman" w:cs="Times New Roman"/>
          <w:sz w:val="24"/>
          <w:szCs w:val="24"/>
        </w:rPr>
        <w:t>in (</w:t>
      </w:r>
      <w:r w:rsidR="00E26533" w:rsidRPr="005824A6">
        <w:rPr>
          <w:rFonts w:ascii="Times New Roman" w:eastAsia="Times New Roman" w:hAnsi="Times New Roman" w:cs="Times New Roman"/>
          <w:sz w:val="24"/>
          <w:szCs w:val="24"/>
        </w:rPr>
        <w:t>community</w:t>
      </w:r>
      <w:r w:rsidR="00B603E0">
        <w:rPr>
          <w:rFonts w:ascii="Times New Roman" w:eastAsia="Times New Roman" w:hAnsi="Times New Roman" w:cs="Times New Roman"/>
          <w:sz w:val="24"/>
          <w:szCs w:val="24"/>
        </w:rPr>
        <w:t>) i</w:t>
      </w:r>
      <w:r w:rsidR="00AE00A8" w:rsidRPr="005824A6">
        <w:rPr>
          <w:rFonts w:ascii="Times New Roman" w:eastAsia="Times New Roman" w:hAnsi="Times New Roman" w:cs="Times New Roman"/>
          <w:sz w:val="24"/>
          <w:szCs w:val="24"/>
        </w:rPr>
        <w:t>n October, 2014</w:t>
      </w:r>
      <w:r w:rsidR="00E26533" w:rsidRPr="005824A6">
        <w:rPr>
          <w:rFonts w:ascii="Times New Roman" w:eastAsia="Times New Roman" w:hAnsi="Times New Roman" w:cs="Times New Roman"/>
          <w:sz w:val="24"/>
          <w:szCs w:val="24"/>
        </w:rPr>
        <w:t xml:space="preserve">. </w:t>
      </w:r>
      <w:r w:rsidR="00AE00A8" w:rsidRPr="005824A6">
        <w:rPr>
          <w:rFonts w:ascii="Times New Roman" w:eastAsia="Times New Roman" w:hAnsi="Times New Roman" w:cs="Times New Roman"/>
          <w:sz w:val="24"/>
          <w:szCs w:val="24"/>
        </w:rPr>
        <w:t xml:space="preserve">The 25 CSA shares (meant to feed 50 people) prepared in the first weekend of October were quickly purchased. Community members indicated interest, excitement, and retention possibilities for future CSA seasons. Plans are in place to provide weekly CSA shares through the last week of October, 2014 and start the program back up in </w:t>
      </w:r>
      <w:r w:rsidR="00355AC3" w:rsidRPr="005824A6">
        <w:rPr>
          <w:rFonts w:ascii="Times New Roman" w:eastAsia="Times New Roman" w:hAnsi="Times New Roman" w:cs="Times New Roman"/>
          <w:sz w:val="24"/>
          <w:szCs w:val="24"/>
        </w:rPr>
        <w:t>April, 2015.</w:t>
      </w:r>
    </w:p>
    <w:p w:rsidR="002F4DF7" w:rsidRPr="005824A6" w:rsidRDefault="002F4DF7" w:rsidP="00AB15D6">
      <w:pPr>
        <w:spacing w:after="0" w:line="240" w:lineRule="auto"/>
        <w:rPr>
          <w:rFonts w:ascii="Times New Roman" w:eastAsia="Times New Roman" w:hAnsi="Times New Roman" w:cs="Times New Roman"/>
          <w:sz w:val="24"/>
          <w:szCs w:val="24"/>
          <w:u w:val="single"/>
        </w:rPr>
      </w:pPr>
      <w:r w:rsidRPr="005824A6">
        <w:rPr>
          <w:rFonts w:ascii="Times New Roman" w:eastAsia="Times New Roman" w:hAnsi="Times New Roman" w:cs="Times New Roman"/>
          <w:sz w:val="24"/>
          <w:szCs w:val="24"/>
          <w:u w:val="single"/>
        </w:rPr>
        <w:t xml:space="preserve">Future </w:t>
      </w:r>
      <w:r w:rsidR="000004AF" w:rsidRPr="005824A6">
        <w:rPr>
          <w:rFonts w:ascii="Times New Roman" w:eastAsia="Times New Roman" w:hAnsi="Times New Roman" w:cs="Times New Roman"/>
          <w:sz w:val="24"/>
          <w:szCs w:val="24"/>
          <w:u w:val="single"/>
        </w:rPr>
        <w:t>Plans and Advice to O</w:t>
      </w:r>
      <w:r w:rsidRPr="005824A6">
        <w:rPr>
          <w:rFonts w:ascii="Times New Roman" w:eastAsia="Times New Roman" w:hAnsi="Times New Roman" w:cs="Times New Roman"/>
          <w:sz w:val="24"/>
          <w:szCs w:val="24"/>
          <w:u w:val="single"/>
        </w:rPr>
        <w:t xml:space="preserve">thers </w:t>
      </w:r>
    </w:p>
    <w:p w:rsidR="000004AF" w:rsidRPr="005824A6" w:rsidRDefault="00CF7A42" w:rsidP="00355AC3">
      <w:pPr>
        <w:pStyle w:val="nospacing1"/>
        <w:spacing w:before="0" w:beforeAutospacing="0" w:after="120" w:afterAutospacing="0"/>
      </w:pPr>
      <w:r w:rsidRPr="005824A6">
        <w:t>E</w:t>
      </w:r>
      <w:r w:rsidR="00874DF3" w:rsidRPr="005824A6">
        <w:t>xpansion</w:t>
      </w:r>
      <w:r w:rsidRPr="005824A6">
        <w:t xml:space="preserve"> </w:t>
      </w:r>
      <w:r w:rsidR="00874DF3" w:rsidRPr="005824A6">
        <w:t>for the 2015 growing season is planned</w:t>
      </w:r>
      <w:r w:rsidR="005E4F76" w:rsidRPr="005824A6">
        <w:t xml:space="preserve"> along with development of </w:t>
      </w:r>
      <w:r w:rsidR="0089675C" w:rsidRPr="005824A6">
        <w:t>application</w:t>
      </w:r>
      <w:r w:rsidR="005E4F76" w:rsidRPr="005824A6">
        <w:t xml:space="preserve"> plans for</w:t>
      </w:r>
      <w:r w:rsidR="0089675C" w:rsidRPr="005824A6">
        <w:t xml:space="preserve"> other intercity communities.</w:t>
      </w:r>
      <w:r w:rsidR="000B6375" w:rsidRPr="005824A6">
        <w:t xml:space="preserve"> Additionally, plans to </w:t>
      </w:r>
      <w:r w:rsidR="00F610FC" w:rsidRPr="005824A6">
        <w:t xml:space="preserve">transfer </w:t>
      </w:r>
      <w:r w:rsidR="00355AC3" w:rsidRPr="005824A6">
        <w:t xml:space="preserve">some </w:t>
      </w:r>
      <w:r w:rsidR="0089675C" w:rsidRPr="005824A6">
        <w:t xml:space="preserve">responsibilities </w:t>
      </w:r>
      <w:r w:rsidR="00355AC3" w:rsidRPr="005824A6">
        <w:t>to a youth leadership</w:t>
      </w:r>
      <w:r w:rsidR="0089675C" w:rsidRPr="005824A6">
        <w:t xml:space="preserve"> team</w:t>
      </w:r>
      <w:r w:rsidR="00355AC3" w:rsidRPr="005824A6">
        <w:t xml:space="preserve"> are in place</w:t>
      </w:r>
      <w:r w:rsidR="0089675C" w:rsidRPr="005824A6">
        <w:t>.</w:t>
      </w:r>
      <w:r w:rsidR="002720EC" w:rsidRPr="005824A6">
        <w:t xml:space="preserve"> Others seeking to implement an </w:t>
      </w:r>
      <w:r w:rsidR="009648A1" w:rsidRPr="005824A6">
        <w:t>inversed</w:t>
      </w:r>
      <w:r w:rsidR="002720EC" w:rsidRPr="005824A6">
        <w:t xml:space="preserve"> CSA program</w:t>
      </w:r>
      <w:r w:rsidR="002720EC" w:rsidRPr="005824A6">
        <w:rPr>
          <w:bCs/>
        </w:rPr>
        <w:t xml:space="preserve"> must nurture the partnerships </w:t>
      </w:r>
      <w:r w:rsidR="00D92D6A" w:rsidRPr="005824A6">
        <w:rPr>
          <w:bCs/>
        </w:rPr>
        <w:t xml:space="preserve">within the community </w:t>
      </w:r>
      <w:r w:rsidR="002720EC" w:rsidRPr="005824A6">
        <w:rPr>
          <w:bCs/>
        </w:rPr>
        <w:t xml:space="preserve">and maintain flexibility to sustain success. </w:t>
      </w:r>
      <w:r w:rsidR="00D92D6A" w:rsidRPr="005824A6">
        <w:rPr>
          <w:bCs/>
        </w:rPr>
        <w:t xml:space="preserve">Without the commitment and partnership of the </w:t>
      </w:r>
      <w:r w:rsidR="005A284C" w:rsidRPr="005824A6">
        <w:rPr>
          <w:bCs/>
        </w:rPr>
        <w:t>community's</w:t>
      </w:r>
      <w:r w:rsidR="00D92D6A" w:rsidRPr="005824A6">
        <w:rPr>
          <w:bCs/>
        </w:rPr>
        <w:t xml:space="preserve"> </w:t>
      </w:r>
      <w:r w:rsidR="005A284C" w:rsidRPr="005824A6">
        <w:rPr>
          <w:bCs/>
        </w:rPr>
        <w:t>citizens,</w:t>
      </w:r>
      <w:r w:rsidR="00355AC3" w:rsidRPr="005824A6">
        <w:rPr>
          <w:bCs/>
        </w:rPr>
        <w:t xml:space="preserve"> the inverse CSA program would be</w:t>
      </w:r>
      <w:r w:rsidR="00D92D6A" w:rsidRPr="005824A6">
        <w:rPr>
          <w:bCs/>
        </w:rPr>
        <w:t xml:space="preserve"> </w:t>
      </w:r>
      <w:r w:rsidR="007555F0" w:rsidRPr="005824A6">
        <w:rPr>
          <w:bCs/>
        </w:rPr>
        <w:t xml:space="preserve">destine </w:t>
      </w:r>
      <w:r w:rsidR="00D92D6A" w:rsidRPr="005824A6">
        <w:rPr>
          <w:bCs/>
        </w:rPr>
        <w:t xml:space="preserve">to fail. </w:t>
      </w:r>
    </w:p>
    <w:p w:rsidR="002F4DF7" w:rsidRPr="005824A6" w:rsidRDefault="000004AF" w:rsidP="00AB15D6">
      <w:pPr>
        <w:spacing w:after="0" w:line="240" w:lineRule="auto"/>
        <w:rPr>
          <w:rFonts w:ascii="Times New Roman" w:eastAsia="Times New Roman" w:hAnsi="Times New Roman" w:cs="Times New Roman"/>
          <w:sz w:val="24"/>
          <w:szCs w:val="24"/>
          <w:u w:val="single"/>
        </w:rPr>
      </w:pPr>
      <w:r w:rsidRPr="005824A6">
        <w:rPr>
          <w:rFonts w:ascii="Times New Roman" w:eastAsia="Times New Roman" w:hAnsi="Times New Roman" w:cs="Times New Roman"/>
          <w:sz w:val="24"/>
          <w:szCs w:val="24"/>
          <w:u w:val="single"/>
        </w:rPr>
        <w:t>Costs and Resources N</w:t>
      </w:r>
      <w:r w:rsidR="002F4DF7" w:rsidRPr="005824A6">
        <w:rPr>
          <w:rFonts w:ascii="Times New Roman" w:eastAsia="Times New Roman" w:hAnsi="Times New Roman" w:cs="Times New Roman"/>
          <w:sz w:val="24"/>
          <w:szCs w:val="24"/>
          <w:u w:val="single"/>
        </w:rPr>
        <w:t xml:space="preserve">eeded </w:t>
      </w:r>
    </w:p>
    <w:p w:rsidR="00857945" w:rsidRPr="005824A6" w:rsidRDefault="005C1ACE" w:rsidP="00B603E0">
      <w:pPr>
        <w:spacing w:after="0" w:line="240" w:lineRule="auto"/>
        <w:rPr>
          <w:rFonts w:ascii="Times New Roman" w:eastAsia="Times New Roman" w:hAnsi="Times New Roman" w:cs="Times New Roman"/>
          <w:b/>
          <w:sz w:val="24"/>
          <w:szCs w:val="24"/>
        </w:rPr>
      </w:pPr>
      <w:r w:rsidRPr="005824A6">
        <w:rPr>
          <w:rFonts w:ascii="Times New Roman" w:eastAsia="Times New Roman" w:hAnsi="Times New Roman" w:cs="Times New Roman"/>
          <w:sz w:val="24"/>
          <w:szCs w:val="24"/>
        </w:rPr>
        <w:t>Though some resources and costs may vary based upon the community/state there are several essential resources need</w:t>
      </w:r>
      <w:r w:rsidR="00CF7A42" w:rsidRPr="005824A6">
        <w:rPr>
          <w:rFonts w:ascii="Times New Roman" w:eastAsia="Times New Roman" w:hAnsi="Times New Roman" w:cs="Times New Roman"/>
          <w:sz w:val="24"/>
          <w:szCs w:val="24"/>
        </w:rPr>
        <w:t>ed</w:t>
      </w:r>
      <w:r w:rsidRPr="005824A6">
        <w:rPr>
          <w:rFonts w:ascii="Times New Roman" w:eastAsia="Times New Roman" w:hAnsi="Times New Roman" w:cs="Times New Roman"/>
          <w:sz w:val="24"/>
          <w:szCs w:val="24"/>
        </w:rPr>
        <w:t xml:space="preserve"> to suc</w:t>
      </w:r>
      <w:r w:rsidR="00CF7A42" w:rsidRPr="005824A6">
        <w:rPr>
          <w:rFonts w:ascii="Times New Roman" w:eastAsia="Times New Roman" w:hAnsi="Times New Roman" w:cs="Times New Roman"/>
          <w:sz w:val="24"/>
          <w:szCs w:val="24"/>
        </w:rPr>
        <w:t xml:space="preserve">cessfully implement an </w:t>
      </w:r>
      <w:r w:rsidR="009648A1" w:rsidRPr="005824A6">
        <w:rPr>
          <w:rFonts w:ascii="Times New Roman" w:eastAsia="Times New Roman" w:hAnsi="Times New Roman" w:cs="Times New Roman"/>
          <w:sz w:val="24"/>
          <w:szCs w:val="24"/>
        </w:rPr>
        <w:t>inversed</w:t>
      </w:r>
      <w:r w:rsidRPr="005824A6">
        <w:rPr>
          <w:rFonts w:ascii="Times New Roman" w:eastAsia="Times New Roman" w:hAnsi="Times New Roman" w:cs="Times New Roman"/>
          <w:sz w:val="24"/>
          <w:szCs w:val="24"/>
        </w:rPr>
        <w:t xml:space="preserve"> CSA model. </w:t>
      </w:r>
      <w:r w:rsidR="00CF7A42" w:rsidRPr="005824A6">
        <w:rPr>
          <w:rFonts w:ascii="Times New Roman" w:eastAsia="Times New Roman" w:hAnsi="Times New Roman" w:cs="Times New Roman"/>
          <w:sz w:val="24"/>
          <w:szCs w:val="24"/>
        </w:rPr>
        <w:t xml:space="preserve">The primary resource required is a local urban/community </w:t>
      </w:r>
      <w:r w:rsidR="00D10D45" w:rsidRPr="005824A6">
        <w:rPr>
          <w:rFonts w:ascii="Times New Roman" w:eastAsia="Times New Roman" w:hAnsi="Times New Roman" w:cs="Times New Roman"/>
          <w:sz w:val="24"/>
          <w:szCs w:val="24"/>
        </w:rPr>
        <w:t>garden</w:t>
      </w:r>
      <w:r w:rsidR="00CF7A42" w:rsidRPr="005824A6">
        <w:rPr>
          <w:rFonts w:ascii="Times New Roman" w:eastAsia="Times New Roman" w:hAnsi="Times New Roman" w:cs="Times New Roman"/>
          <w:sz w:val="24"/>
          <w:szCs w:val="24"/>
        </w:rPr>
        <w:t xml:space="preserve"> that has a facility which can be used for food </w:t>
      </w:r>
      <w:r w:rsidR="008A5D62" w:rsidRPr="005824A6">
        <w:rPr>
          <w:rFonts w:ascii="Times New Roman" w:eastAsia="Times New Roman" w:hAnsi="Times New Roman" w:cs="Times New Roman"/>
          <w:sz w:val="24"/>
          <w:szCs w:val="24"/>
        </w:rPr>
        <w:t xml:space="preserve">production, </w:t>
      </w:r>
      <w:r w:rsidR="00CF7A42" w:rsidRPr="005824A6">
        <w:rPr>
          <w:rFonts w:ascii="Times New Roman" w:eastAsia="Times New Roman" w:hAnsi="Times New Roman" w:cs="Times New Roman"/>
          <w:sz w:val="24"/>
          <w:szCs w:val="24"/>
        </w:rPr>
        <w:t>processing and storage</w:t>
      </w:r>
      <w:r w:rsidR="00D10D45" w:rsidRPr="005824A6">
        <w:rPr>
          <w:rFonts w:ascii="Times New Roman" w:eastAsia="Times New Roman" w:hAnsi="Times New Roman" w:cs="Times New Roman"/>
          <w:sz w:val="24"/>
          <w:szCs w:val="24"/>
        </w:rPr>
        <w:t xml:space="preserve">. </w:t>
      </w:r>
      <w:r w:rsidR="00E34462" w:rsidRPr="005824A6">
        <w:rPr>
          <w:rFonts w:ascii="Times New Roman" w:eastAsia="Times New Roman" w:hAnsi="Times New Roman" w:cs="Times New Roman"/>
          <w:sz w:val="24"/>
          <w:szCs w:val="24"/>
        </w:rPr>
        <w:t>Additionally, the procurement of external funding sources to aid in subsidies</w:t>
      </w:r>
      <w:r w:rsidR="00C83430" w:rsidRPr="005824A6">
        <w:rPr>
          <w:rFonts w:ascii="Times New Roman" w:eastAsia="Times New Roman" w:hAnsi="Times New Roman" w:cs="Times New Roman"/>
          <w:sz w:val="24"/>
          <w:szCs w:val="24"/>
        </w:rPr>
        <w:t xml:space="preserve"> and acceptance of SNAP/EBT program funds</w:t>
      </w:r>
      <w:r w:rsidR="00E34462" w:rsidRPr="005824A6">
        <w:rPr>
          <w:rFonts w:ascii="Times New Roman" w:eastAsia="Times New Roman" w:hAnsi="Times New Roman" w:cs="Times New Roman"/>
          <w:sz w:val="24"/>
          <w:szCs w:val="24"/>
        </w:rPr>
        <w:t xml:space="preserve"> is vital. Costs to start up an </w:t>
      </w:r>
      <w:r w:rsidR="009648A1" w:rsidRPr="005824A6">
        <w:rPr>
          <w:rFonts w:ascii="Times New Roman" w:eastAsia="Times New Roman" w:hAnsi="Times New Roman" w:cs="Times New Roman"/>
          <w:sz w:val="24"/>
          <w:szCs w:val="24"/>
        </w:rPr>
        <w:t>inversed</w:t>
      </w:r>
      <w:r w:rsidR="00E34462" w:rsidRPr="005824A6">
        <w:rPr>
          <w:rFonts w:ascii="Times New Roman" w:eastAsia="Times New Roman" w:hAnsi="Times New Roman" w:cs="Times New Roman"/>
          <w:sz w:val="24"/>
          <w:szCs w:val="24"/>
        </w:rPr>
        <w:t xml:space="preserve"> CSA will vary based upon the current urban gardens in the community. If there is already an urban gardening sit</w:t>
      </w:r>
      <w:r w:rsidR="008A5D62" w:rsidRPr="005824A6">
        <w:rPr>
          <w:rFonts w:ascii="Times New Roman" w:eastAsia="Times New Roman" w:hAnsi="Times New Roman" w:cs="Times New Roman"/>
          <w:sz w:val="24"/>
          <w:szCs w:val="24"/>
        </w:rPr>
        <w:t>e</w:t>
      </w:r>
      <w:r w:rsidR="00E34462" w:rsidRPr="005824A6">
        <w:rPr>
          <w:rFonts w:ascii="Times New Roman" w:eastAsia="Times New Roman" w:hAnsi="Times New Roman" w:cs="Times New Roman"/>
          <w:sz w:val="24"/>
          <w:szCs w:val="24"/>
        </w:rPr>
        <w:t xml:space="preserve"> available with facilities</w:t>
      </w:r>
      <w:r w:rsidR="008A5D62" w:rsidRPr="005824A6">
        <w:rPr>
          <w:rFonts w:ascii="Times New Roman" w:eastAsia="Times New Roman" w:hAnsi="Times New Roman" w:cs="Times New Roman"/>
          <w:sz w:val="24"/>
          <w:szCs w:val="24"/>
        </w:rPr>
        <w:t>,</w:t>
      </w:r>
      <w:r w:rsidR="00E34462" w:rsidRPr="005824A6">
        <w:rPr>
          <w:rFonts w:ascii="Times New Roman" w:eastAsia="Times New Roman" w:hAnsi="Times New Roman" w:cs="Times New Roman"/>
          <w:sz w:val="24"/>
          <w:szCs w:val="24"/>
        </w:rPr>
        <w:t xml:space="preserve"> </w:t>
      </w:r>
      <w:r w:rsidR="00C83430" w:rsidRPr="005824A6">
        <w:rPr>
          <w:rFonts w:ascii="Times New Roman" w:eastAsia="Times New Roman" w:hAnsi="Times New Roman" w:cs="Times New Roman"/>
          <w:sz w:val="24"/>
          <w:szCs w:val="24"/>
        </w:rPr>
        <w:t>the cost can be as minimal as $1000 - $2</w:t>
      </w:r>
      <w:r w:rsidR="00E34462" w:rsidRPr="005824A6">
        <w:rPr>
          <w:rFonts w:ascii="Times New Roman" w:eastAsia="Times New Roman" w:hAnsi="Times New Roman" w:cs="Times New Roman"/>
          <w:sz w:val="24"/>
          <w:szCs w:val="24"/>
        </w:rPr>
        <w:t>000.</w:t>
      </w:r>
      <w:r w:rsidR="008A5D62" w:rsidRPr="005824A6">
        <w:rPr>
          <w:rFonts w:ascii="Times New Roman" w:eastAsia="Times New Roman" w:hAnsi="Times New Roman" w:cs="Times New Roman"/>
          <w:sz w:val="24"/>
          <w:szCs w:val="24"/>
        </w:rPr>
        <w:t xml:space="preserve"> Sincerity, community credibility, and gravitas in the local urban community are essential. </w:t>
      </w:r>
      <w:r w:rsidR="00857945" w:rsidRPr="005824A6">
        <w:rPr>
          <w:rFonts w:ascii="Times New Roman" w:eastAsia="Times New Roman" w:hAnsi="Times New Roman" w:cs="Times New Roman"/>
          <w:b/>
          <w:sz w:val="24"/>
          <w:szCs w:val="24"/>
        </w:rPr>
        <w:br w:type="page"/>
      </w:r>
    </w:p>
    <w:p w:rsidR="00AF398F" w:rsidRPr="005824A6" w:rsidRDefault="002F4DF7" w:rsidP="005824A6">
      <w:pPr>
        <w:jc w:val="center"/>
        <w:rPr>
          <w:rFonts w:ascii="Times New Roman" w:eastAsia="Times New Roman" w:hAnsi="Times New Roman" w:cs="Times New Roman"/>
          <w:b/>
          <w:sz w:val="24"/>
          <w:szCs w:val="24"/>
        </w:rPr>
      </w:pPr>
      <w:r w:rsidRPr="005824A6">
        <w:rPr>
          <w:rFonts w:ascii="Times New Roman" w:eastAsia="Times New Roman" w:hAnsi="Times New Roman" w:cs="Times New Roman"/>
          <w:b/>
          <w:sz w:val="24"/>
          <w:szCs w:val="24"/>
        </w:rPr>
        <w:lastRenderedPageBreak/>
        <w:t>References</w:t>
      </w:r>
    </w:p>
    <w:p w:rsidR="00EE255F" w:rsidRPr="005824A6" w:rsidRDefault="00EE255F" w:rsidP="00F30FBE">
      <w:pPr>
        <w:widowControl w:val="0"/>
        <w:autoSpaceDE w:val="0"/>
        <w:autoSpaceDN w:val="0"/>
        <w:adjustRightInd w:val="0"/>
        <w:spacing w:after="0" w:line="240" w:lineRule="auto"/>
        <w:ind w:left="806" w:hanging="806"/>
        <w:rPr>
          <w:rFonts w:ascii="Times New Roman" w:hAnsi="Times New Roman" w:cs="Times New Roman"/>
          <w:sz w:val="24"/>
          <w:szCs w:val="24"/>
        </w:rPr>
      </w:pPr>
      <w:r w:rsidRPr="005824A6">
        <w:rPr>
          <w:rFonts w:ascii="Times New Roman" w:hAnsi="Times New Roman" w:cs="Times New Roman"/>
          <w:sz w:val="24"/>
          <w:szCs w:val="24"/>
        </w:rPr>
        <w:t xml:space="preserve">Adam, K. (2008). Community Supported Agriculture. </w:t>
      </w:r>
      <w:r w:rsidRPr="005824A6">
        <w:rPr>
          <w:rFonts w:ascii="Times New Roman" w:hAnsi="Times New Roman" w:cs="Times New Roman"/>
          <w:i/>
          <w:iCs/>
          <w:sz w:val="24"/>
          <w:szCs w:val="24"/>
        </w:rPr>
        <w:t>National Sustainable Agriculture Information Service</w:t>
      </w:r>
      <w:r w:rsidRPr="005824A6">
        <w:rPr>
          <w:rFonts w:ascii="Times New Roman" w:hAnsi="Times New Roman" w:cs="Times New Roman"/>
          <w:sz w:val="24"/>
          <w:szCs w:val="24"/>
        </w:rPr>
        <w:t xml:space="preserve">. Retrieved from </w:t>
      </w:r>
      <w:hyperlink r:id="rId10" w:history="1">
        <w:r w:rsidR="00AF398F" w:rsidRPr="005824A6">
          <w:rPr>
            <w:rStyle w:val="Hyperlink"/>
            <w:rFonts w:ascii="Times New Roman" w:hAnsi="Times New Roman" w:cs="Times New Roman"/>
            <w:sz w:val="24"/>
            <w:szCs w:val="24"/>
          </w:rPr>
          <w:t>https://attra.ncat.org/attra-pub/summaries/summary.php?pub=262</w:t>
        </w:r>
      </w:hyperlink>
    </w:p>
    <w:p w:rsidR="00AF398F" w:rsidRPr="005824A6" w:rsidRDefault="00AF398F" w:rsidP="00F30FBE">
      <w:pPr>
        <w:widowControl w:val="0"/>
        <w:autoSpaceDE w:val="0"/>
        <w:autoSpaceDN w:val="0"/>
        <w:adjustRightInd w:val="0"/>
        <w:spacing w:after="0" w:line="240" w:lineRule="auto"/>
        <w:ind w:left="806" w:hanging="806"/>
        <w:rPr>
          <w:rFonts w:ascii="Times New Roman" w:hAnsi="Times New Roman" w:cs="Times New Roman"/>
          <w:sz w:val="24"/>
          <w:szCs w:val="24"/>
        </w:rPr>
      </w:pPr>
    </w:p>
    <w:p w:rsidR="00EE255F" w:rsidRPr="005824A6" w:rsidRDefault="00EE255F" w:rsidP="00F30FBE">
      <w:pPr>
        <w:widowControl w:val="0"/>
        <w:autoSpaceDE w:val="0"/>
        <w:autoSpaceDN w:val="0"/>
        <w:adjustRightInd w:val="0"/>
        <w:spacing w:after="0" w:line="240" w:lineRule="auto"/>
        <w:ind w:left="806" w:hanging="806"/>
        <w:rPr>
          <w:rFonts w:ascii="Times New Roman" w:hAnsi="Times New Roman" w:cs="Times New Roman"/>
          <w:sz w:val="24"/>
          <w:szCs w:val="24"/>
        </w:rPr>
      </w:pPr>
      <w:r w:rsidRPr="005824A6">
        <w:rPr>
          <w:rFonts w:ascii="Times New Roman" w:hAnsi="Times New Roman" w:cs="Times New Roman"/>
          <w:sz w:val="24"/>
          <w:szCs w:val="24"/>
        </w:rPr>
        <w:t xml:space="preserve">Farm Share. (2013). </w:t>
      </w:r>
      <w:r w:rsidRPr="005824A6">
        <w:rPr>
          <w:rFonts w:ascii="Times New Roman" w:hAnsi="Times New Roman" w:cs="Times New Roman"/>
          <w:i/>
          <w:iCs/>
          <w:sz w:val="24"/>
          <w:szCs w:val="24"/>
        </w:rPr>
        <w:t>NOFA Vermont</w:t>
      </w:r>
      <w:r w:rsidRPr="005824A6">
        <w:rPr>
          <w:rFonts w:ascii="Times New Roman" w:hAnsi="Times New Roman" w:cs="Times New Roman"/>
          <w:sz w:val="24"/>
          <w:szCs w:val="24"/>
        </w:rPr>
        <w:t xml:space="preserve">. Retrieved from </w:t>
      </w:r>
      <w:hyperlink r:id="rId11" w:history="1">
        <w:r w:rsidR="00AF398F" w:rsidRPr="005824A6">
          <w:rPr>
            <w:rStyle w:val="Hyperlink"/>
            <w:rFonts w:ascii="Times New Roman" w:hAnsi="Times New Roman" w:cs="Times New Roman"/>
            <w:sz w:val="24"/>
            <w:szCs w:val="24"/>
          </w:rPr>
          <w:t>http://nofavt.org/programs/farm-share</w:t>
        </w:r>
      </w:hyperlink>
    </w:p>
    <w:p w:rsidR="00AF398F" w:rsidRPr="005824A6" w:rsidRDefault="00AF398F" w:rsidP="00F30FBE">
      <w:pPr>
        <w:widowControl w:val="0"/>
        <w:autoSpaceDE w:val="0"/>
        <w:autoSpaceDN w:val="0"/>
        <w:adjustRightInd w:val="0"/>
        <w:spacing w:after="0" w:line="240" w:lineRule="auto"/>
        <w:ind w:left="806" w:hanging="806"/>
        <w:rPr>
          <w:rFonts w:ascii="Times New Roman" w:hAnsi="Times New Roman" w:cs="Times New Roman"/>
          <w:sz w:val="24"/>
          <w:szCs w:val="24"/>
        </w:rPr>
      </w:pPr>
    </w:p>
    <w:p w:rsidR="00EE255F" w:rsidRPr="005824A6" w:rsidRDefault="00EE255F" w:rsidP="00F30FBE">
      <w:pPr>
        <w:widowControl w:val="0"/>
        <w:autoSpaceDE w:val="0"/>
        <w:autoSpaceDN w:val="0"/>
        <w:adjustRightInd w:val="0"/>
        <w:spacing w:after="0" w:line="240" w:lineRule="auto"/>
        <w:ind w:left="806" w:hanging="806"/>
        <w:rPr>
          <w:rFonts w:ascii="Times New Roman" w:hAnsi="Times New Roman" w:cs="Times New Roman"/>
          <w:sz w:val="24"/>
          <w:szCs w:val="24"/>
        </w:rPr>
      </w:pPr>
      <w:r w:rsidRPr="005824A6">
        <w:rPr>
          <w:rFonts w:ascii="Times New Roman" w:hAnsi="Times New Roman" w:cs="Times New Roman"/>
          <w:sz w:val="24"/>
          <w:szCs w:val="24"/>
        </w:rPr>
        <w:t xml:space="preserve">Farm to Table CSA. (2008). </w:t>
      </w:r>
      <w:r w:rsidRPr="005824A6">
        <w:rPr>
          <w:rFonts w:ascii="Times New Roman" w:hAnsi="Times New Roman" w:cs="Times New Roman"/>
          <w:i/>
          <w:iCs/>
          <w:sz w:val="24"/>
          <w:szCs w:val="24"/>
        </w:rPr>
        <w:t>Urban Tilth: Grow Your Own</w:t>
      </w:r>
      <w:r w:rsidRPr="005824A6">
        <w:rPr>
          <w:rFonts w:ascii="Times New Roman" w:hAnsi="Times New Roman" w:cs="Times New Roman"/>
          <w:sz w:val="24"/>
          <w:szCs w:val="24"/>
        </w:rPr>
        <w:t xml:space="preserve">. Retrieved from </w:t>
      </w:r>
      <w:hyperlink r:id="rId12" w:history="1">
        <w:r w:rsidR="00AF398F" w:rsidRPr="005824A6">
          <w:rPr>
            <w:rStyle w:val="Hyperlink"/>
            <w:rFonts w:ascii="Times New Roman" w:hAnsi="Times New Roman" w:cs="Times New Roman"/>
            <w:sz w:val="24"/>
            <w:szCs w:val="24"/>
          </w:rPr>
          <w:t>http://www.urbantilth.org/csa/</w:t>
        </w:r>
      </w:hyperlink>
    </w:p>
    <w:p w:rsidR="00AF398F" w:rsidRPr="005824A6" w:rsidRDefault="00AF398F" w:rsidP="00F30FBE">
      <w:pPr>
        <w:widowControl w:val="0"/>
        <w:autoSpaceDE w:val="0"/>
        <w:autoSpaceDN w:val="0"/>
        <w:adjustRightInd w:val="0"/>
        <w:spacing w:after="0" w:line="240" w:lineRule="auto"/>
        <w:ind w:left="806" w:hanging="806"/>
        <w:rPr>
          <w:rFonts w:ascii="Times New Roman" w:hAnsi="Times New Roman" w:cs="Times New Roman"/>
          <w:sz w:val="24"/>
          <w:szCs w:val="24"/>
        </w:rPr>
      </w:pPr>
    </w:p>
    <w:p w:rsidR="00EE255F" w:rsidRPr="005824A6" w:rsidRDefault="00EE255F" w:rsidP="00F30FBE">
      <w:pPr>
        <w:widowControl w:val="0"/>
        <w:autoSpaceDE w:val="0"/>
        <w:autoSpaceDN w:val="0"/>
        <w:adjustRightInd w:val="0"/>
        <w:spacing w:after="0" w:line="240" w:lineRule="auto"/>
        <w:ind w:left="806" w:hanging="806"/>
        <w:rPr>
          <w:rFonts w:ascii="Times New Roman" w:hAnsi="Times New Roman" w:cs="Times New Roman"/>
          <w:sz w:val="24"/>
          <w:szCs w:val="24"/>
        </w:rPr>
      </w:pPr>
      <w:r w:rsidRPr="005824A6">
        <w:rPr>
          <w:rFonts w:ascii="Times New Roman" w:hAnsi="Times New Roman" w:cs="Times New Roman"/>
          <w:sz w:val="24"/>
          <w:szCs w:val="24"/>
        </w:rPr>
        <w:t xml:space="preserve">Okoye, R. (2014). </w:t>
      </w:r>
      <w:r w:rsidRPr="005824A6">
        <w:rPr>
          <w:rFonts w:ascii="Times New Roman" w:hAnsi="Times New Roman" w:cs="Times New Roman"/>
          <w:bCs/>
          <w:i/>
          <w:sz w:val="24"/>
          <w:szCs w:val="24"/>
        </w:rPr>
        <w:t>Cultural Recognition and Food Programming: The Cultural Inclusivity of Community Supported Agriculture in Urban, Low-Income, African American Communities</w:t>
      </w:r>
      <w:r w:rsidRPr="005824A6">
        <w:rPr>
          <w:rFonts w:ascii="Times New Roman" w:hAnsi="Times New Roman" w:cs="Times New Roman"/>
          <w:bCs/>
          <w:sz w:val="24"/>
          <w:szCs w:val="24"/>
        </w:rPr>
        <w:t xml:space="preserve"> (Master's thesis). Retrieved from ProQuest Dissertations and Theses Database. (ATT </w:t>
      </w:r>
      <w:r w:rsidRPr="005824A6">
        <w:rPr>
          <w:rFonts w:ascii="Times New Roman" w:hAnsi="Times New Roman" w:cs="Times New Roman"/>
          <w:sz w:val="24"/>
          <w:szCs w:val="24"/>
        </w:rPr>
        <w:t>1552985).</w:t>
      </w:r>
    </w:p>
    <w:p w:rsidR="00AF398F" w:rsidRPr="005824A6" w:rsidRDefault="00AF398F" w:rsidP="00F30FBE">
      <w:pPr>
        <w:widowControl w:val="0"/>
        <w:autoSpaceDE w:val="0"/>
        <w:autoSpaceDN w:val="0"/>
        <w:adjustRightInd w:val="0"/>
        <w:spacing w:after="0" w:line="240" w:lineRule="auto"/>
        <w:ind w:left="806" w:hanging="806"/>
        <w:rPr>
          <w:rFonts w:ascii="Times New Roman" w:hAnsi="Times New Roman" w:cs="Times New Roman"/>
          <w:sz w:val="24"/>
          <w:szCs w:val="24"/>
        </w:rPr>
      </w:pPr>
    </w:p>
    <w:p w:rsidR="00EE255F" w:rsidRPr="005824A6" w:rsidRDefault="00EE255F" w:rsidP="00F30FBE">
      <w:pPr>
        <w:widowControl w:val="0"/>
        <w:autoSpaceDE w:val="0"/>
        <w:autoSpaceDN w:val="0"/>
        <w:adjustRightInd w:val="0"/>
        <w:spacing w:after="0" w:line="240" w:lineRule="auto"/>
        <w:ind w:left="806" w:hanging="806"/>
        <w:rPr>
          <w:rFonts w:ascii="Times New Roman" w:hAnsi="Times New Roman" w:cs="Times New Roman"/>
          <w:sz w:val="24"/>
          <w:szCs w:val="24"/>
        </w:rPr>
      </w:pPr>
      <w:r w:rsidRPr="005824A6">
        <w:rPr>
          <w:rFonts w:ascii="Times New Roman" w:hAnsi="Times New Roman" w:cs="Times New Roman"/>
          <w:sz w:val="24"/>
          <w:szCs w:val="24"/>
        </w:rPr>
        <w:t xml:space="preserve">Tegtmeier, E., &amp; Duffy, M. (2005, January). Community Supported  Agriculture (CSA) in the  Midwest United States:  A regional characterization . </w:t>
      </w:r>
      <w:r w:rsidRPr="005824A6">
        <w:rPr>
          <w:rFonts w:ascii="Times New Roman" w:hAnsi="Times New Roman" w:cs="Times New Roman"/>
          <w:i/>
          <w:iCs/>
          <w:sz w:val="24"/>
          <w:szCs w:val="24"/>
        </w:rPr>
        <w:t>Leopold Center for Sustainable Agriculture</w:t>
      </w:r>
      <w:r w:rsidRPr="005824A6">
        <w:rPr>
          <w:rFonts w:ascii="Times New Roman" w:hAnsi="Times New Roman" w:cs="Times New Roman"/>
          <w:sz w:val="24"/>
          <w:szCs w:val="24"/>
        </w:rPr>
        <w:t xml:space="preserve">. Retrieved from </w:t>
      </w:r>
      <w:hyperlink r:id="rId13" w:history="1">
        <w:r w:rsidR="00AF398F" w:rsidRPr="005824A6">
          <w:rPr>
            <w:rStyle w:val="Hyperlink"/>
            <w:rFonts w:ascii="Times New Roman" w:hAnsi="Times New Roman" w:cs="Times New Roman"/>
            <w:sz w:val="24"/>
            <w:szCs w:val="24"/>
          </w:rPr>
          <w:t>https://www.leopold.iastate.edu/sites/default/files/pubs-and-papers/2005-01-community-supported-agriculture-csa-midwest-united-states-regional-characterization.pdf</w:t>
        </w:r>
      </w:hyperlink>
    </w:p>
    <w:p w:rsidR="00AF398F" w:rsidRPr="005824A6" w:rsidRDefault="00AF398F" w:rsidP="00F30FBE">
      <w:pPr>
        <w:widowControl w:val="0"/>
        <w:autoSpaceDE w:val="0"/>
        <w:autoSpaceDN w:val="0"/>
        <w:adjustRightInd w:val="0"/>
        <w:spacing w:after="0" w:line="240" w:lineRule="auto"/>
        <w:ind w:left="806" w:hanging="806"/>
        <w:rPr>
          <w:rFonts w:ascii="Times New Roman" w:hAnsi="Times New Roman" w:cs="Times New Roman"/>
          <w:sz w:val="24"/>
          <w:szCs w:val="24"/>
        </w:rPr>
      </w:pPr>
    </w:p>
    <w:p w:rsidR="00EE255F" w:rsidRPr="005824A6" w:rsidRDefault="00EE255F" w:rsidP="00F30FBE">
      <w:pPr>
        <w:widowControl w:val="0"/>
        <w:autoSpaceDE w:val="0"/>
        <w:autoSpaceDN w:val="0"/>
        <w:adjustRightInd w:val="0"/>
        <w:spacing w:after="0" w:line="240" w:lineRule="auto"/>
        <w:ind w:left="806" w:hanging="806"/>
        <w:rPr>
          <w:rFonts w:ascii="Times New Roman" w:hAnsi="Times New Roman" w:cs="Times New Roman"/>
          <w:sz w:val="24"/>
          <w:szCs w:val="24"/>
        </w:rPr>
      </w:pPr>
      <w:r w:rsidRPr="005824A6">
        <w:rPr>
          <w:rFonts w:ascii="Times New Roman" w:hAnsi="Times New Roman" w:cs="Times New Roman"/>
          <w:sz w:val="24"/>
          <w:szCs w:val="24"/>
        </w:rPr>
        <w:t xml:space="preserve">Top Ten Barriers to Organic and Local Food Access for Low-Income Individuals. (2008, March). </w:t>
      </w:r>
      <w:r w:rsidRPr="005824A6">
        <w:rPr>
          <w:rFonts w:ascii="Times New Roman" w:hAnsi="Times New Roman" w:cs="Times New Roman"/>
          <w:i/>
          <w:iCs/>
          <w:sz w:val="24"/>
          <w:szCs w:val="24"/>
        </w:rPr>
        <w:t>Organic Consumers Association</w:t>
      </w:r>
      <w:r w:rsidRPr="005824A6">
        <w:rPr>
          <w:rFonts w:ascii="Times New Roman" w:hAnsi="Times New Roman" w:cs="Times New Roman"/>
          <w:sz w:val="24"/>
          <w:szCs w:val="24"/>
        </w:rPr>
        <w:t>. Retrieved from http://www.organicconsumers.org/articles/article_11228.cfm</w:t>
      </w:r>
    </w:p>
    <w:sectPr w:rsidR="00EE255F" w:rsidRPr="005824A6" w:rsidSect="00F2566D">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330" w:rsidRDefault="00E13330" w:rsidP="00E221E0">
      <w:pPr>
        <w:spacing w:after="0" w:line="240" w:lineRule="auto"/>
      </w:pPr>
      <w:r>
        <w:separator/>
      </w:r>
    </w:p>
  </w:endnote>
  <w:endnote w:type="continuationSeparator" w:id="0">
    <w:p w:rsidR="00E13330" w:rsidRDefault="00E13330" w:rsidP="00E22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589348649"/>
      <w:docPartObj>
        <w:docPartGallery w:val="Page Numbers (Bottom of Page)"/>
        <w:docPartUnique/>
      </w:docPartObj>
    </w:sdtPr>
    <w:sdtEndPr>
      <w:rPr>
        <w:rFonts w:ascii="Times New Roman" w:hAnsi="Times New Roman" w:cs="Times New Roman"/>
        <w:noProof/>
      </w:rPr>
    </w:sdtEndPr>
    <w:sdtContent>
      <w:p w:rsidR="00AE00A8" w:rsidRPr="00B603E0" w:rsidRDefault="00AE00A8">
        <w:pPr>
          <w:pStyle w:val="Footer"/>
          <w:jc w:val="center"/>
          <w:rPr>
            <w:rFonts w:ascii="Times New Roman" w:hAnsi="Times New Roman" w:cs="Times New Roman"/>
            <w:sz w:val="24"/>
            <w:szCs w:val="24"/>
          </w:rPr>
        </w:pPr>
        <w:r w:rsidRPr="00B603E0">
          <w:rPr>
            <w:rFonts w:ascii="Times New Roman" w:hAnsi="Times New Roman" w:cs="Times New Roman"/>
            <w:sz w:val="24"/>
            <w:szCs w:val="24"/>
          </w:rPr>
          <w:fldChar w:fldCharType="begin"/>
        </w:r>
        <w:r w:rsidRPr="00B603E0">
          <w:rPr>
            <w:rFonts w:ascii="Times New Roman" w:hAnsi="Times New Roman" w:cs="Times New Roman"/>
            <w:sz w:val="24"/>
            <w:szCs w:val="24"/>
          </w:rPr>
          <w:instrText xml:space="preserve"> PAGE   \* MERGEFORMAT </w:instrText>
        </w:r>
        <w:r w:rsidRPr="00B603E0">
          <w:rPr>
            <w:rFonts w:ascii="Times New Roman" w:hAnsi="Times New Roman" w:cs="Times New Roman"/>
            <w:sz w:val="24"/>
            <w:szCs w:val="24"/>
          </w:rPr>
          <w:fldChar w:fldCharType="separate"/>
        </w:r>
        <w:r w:rsidR="00401451">
          <w:rPr>
            <w:rFonts w:ascii="Times New Roman" w:hAnsi="Times New Roman" w:cs="Times New Roman"/>
            <w:noProof/>
            <w:sz w:val="24"/>
            <w:szCs w:val="24"/>
          </w:rPr>
          <w:t>3</w:t>
        </w:r>
        <w:r w:rsidRPr="00B603E0">
          <w:rPr>
            <w:rFonts w:ascii="Times New Roman" w:hAnsi="Times New Roman" w:cs="Times New Roman"/>
            <w:noProof/>
            <w:sz w:val="24"/>
            <w:szCs w:val="24"/>
          </w:rPr>
          <w:fldChar w:fldCharType="end"/>
        </w:r>
      </w:p>
    </w:sdtContent>
  </w:sdt>
  <w:p w:rsidR="00AE00A8" w:rsidRPr="00B603E0" w:rsidRDefault="00AE00A8">
    <w:pPr>
      <w:pStyle w:val="Foo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330" w:rsidRDefault="00E13330" w:rsidP="00E221E0">
      <w:pPr>
        <w:spacing w:after="0" w:line="240" w:lineRule="auto"/>
      </w:pPr>
      <w:r>
        <w:separator/>
      </w:r>
    </w:p>
  </w:footnote>
  <w:footnote w:type="continuationSeparator" w:id="0">
    <w:p w:rsidR="00E13330" w:rsidRDefault="00E13330" w:rsidP="00E221E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0A8" w:rsidRPr="00E221E0" w:rsidRDefault="00AE00A8" w:rsidP="00E221E0">
    <w:pPr>
      <w:pStyle w:val="Header"/>
      <w:jc w:val="right"/>
      <w:rPr>
        <w:rFonts w:ascii="Times New Roman" w:hAnsi="Times New Roman" w:cs="Times New Roman"/>
        <w:sz w:val="20"/>
        <w:szCs w:val="20"/>
      </w:rPr>
    </w:pPr>
    <w:r w:rsidRPr="00E221E0">
      <w:rPr>
        <w:rFonts w:ascii="Times New Roman" w:hAnsi="Times New Roman" w:cs="Times New Roman"/>
        <w:sz w:val="20"/>
        <w:szCs w:val="20"/>
      </w:rPr>
      <w:t>Innovative Idea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F0438"/>
    <w:multiLevelType w:val="hybridMultilevel"/>
    <w:tmpl w:val="0C347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545F44"/>
    <w:multiLevelType w:val="hybridMultilevel"/>
    <w:tmpl w:val="FB94F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13690C"/>
    <w:multiLevelType w:val="hybridMultilevel"/>
    <w:tmpl w:val="8230ED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6AD"/>
    <w:rsid w:val="000004AF"/>
    <w:rsid w:val="000035C4"/>
    <w:rsid w:val="00037657"/>
    <w:rsid w:val="000660C0"/>
    <w:rsid w:val="00077D90"/>
    <w:rsid w:val="000821EA"/>
    <w:rsid w:val="00087AFA"/>
    <w:rsid w:val="000B6375"/>
    <w:rsid w:val="00127142"/>
    <w:rsid w:val="00137719"/>
    <w:rsid w:val="001440DF"/>
    <w:rsid w:val="00146596"/>
    <w:rsid w:val="00174210"/>
    <w:rsid w:val="001D1A01"/>
    <w:rsid w:val="001E7C5E"/>
    <w:rsid w:val="0022042C"/>
    <w:rsid w:val="002720EC"/>
    <w:rsid w:val="002733CC"/>
    <w:rsid w:val="002C4321"/>
    <w:rsid w:val="002D0383"/>
    <w:rsid w:val="002F0C09"/>
    <w:rsid w:val="002F4DF7"/>
    <w:rsid w:val="003241E6"/>
    <w:rsid w:val="00350D18"/>
    <w:rsid w:val="00355AC3"/>
    <w:rsid w:val="003602C5"/>
    <w:rsid w:val="00373ADF"/>
    <w:rsid w:val="0039254E"/>
    <w:rsid w:val="003938C9"/>
    <w:rsid w:val="00395993"/>
    <w:rsid w:val="003A5229"/>
    <w:rsid w:val="003E1B50"/>
    <w:rsid w:val="00401451"/>
    <w:rsid w:val="00420433"/>
    <w:rsid w:val="004309DA"/>
    <w:rsid w:val="00471006"/>
    <w:rsid w:val="00506709"/>
    <w:rsid w:val="00511CAE"/>
    <w:rsid w:val="005142B5"/>
    <w:rsid w:val="005824A6"/>
    <w:rsid w:val="005A284C"/>
    <w:rsid w:val="005C1ACE"/>
    <w:rsid w:val="005E4F76"/>
    <w:rsid w:val="00605E95"/>
    <w:rsid w:val="0061478F"/>
    <w:rsid w:val="00621CF0"/>
    <w:rsid w:val="00626501"/>
    <w:rsid w:val="006A55D3"/>
    <w:rsid w:val="00730F34"/>
    <w:rsid w:val="007555F0"/>
    <w:rsid w:val="00770023"/>
    <w:rsid w:val="007F71AF"/>
    <w:rsid w:val="00857945"/>
    <w:rsid w:val="00860C7E"/>
    <w:rsid w:val="00874DF3"/>
    <w:rsid w:val="008939FE"/>
    <w:rsid w:val="008956C2"/>
    <w:rsid w:val="0089675C"/>
    <w:rsid w:val="008A5D62"/>
    <w:rsid w:val="008E56AD"/>
    <w:rsid w:val="008E7016"/>
    <w:rsid w:val="008F5FDB"/>
    <w:rsid w:val="0094579D"/>
    <w:rsid w:val="009648A1"/>
    <w:rsid w:val="009C0C68"/>
    <w:rsid w:val="009D1ECC"/>
    <w:rsid w:val="009E503A"/>
    <w:rsid w:val="00A01BC5"/>
    <w:rsid w:val="00A5181D"/>
    <w:rsid w:val="00AB15D6"/>
    <w:rsid w:val="00AE00A8"/>
    <w:rsid w:val="00AF398F"/>
    <w:rsid w:val="00B0483C"/>
    <w:rsid w:val="00B603E0"/>
    <w:rsid w:val="00BD33EB"/>
    <w:rsid w:val="00C81AD6"/>
    <w:rsid w:val="00C83430"/>
    <w:rsid w:val="00C84E66"/>
    <w:rsid w:val="00C95E6D"/>
    <w:rsid w:val="00C97EA1"/>
    <w:rsid w:val="00CC549D"/>
    <w:rsid w:val="00CD6CF1"/>
    <w:rsid w:val="00CF7A42"/>
    <w:rsid w:val="00D10D45"/>
    <w:rsid w:val="00D92D6A"/>
    <w:rsid w:val="00DD15C3"/>
    <w:rsid w:val="00DD778D"/>
    <w:rsid w:val="00DE0B3E"/>
    <w:rsid w:val="00DF044D"/>
    <w:rsid w:val="00E13330"/>
    <w:rsid w:val="00E221E0"/>
    <w:rsid w:val="00E26533"/>
    <w:rsid w:val="00E34462"/>
    <w:rsid w:val="00E82330"/>
    <w:rsid w:val="00EA098F"/>
    <w:rsid w:val="00EA1E53"/>
    <w:rsid w:val="00EA271C"/>
    <w:rsid w:val="00EA7771"/>
    <w:rsid w:val="00EE255F"/>
    <w:rsid w:val="00F2566D"/>
    <w:rsid w:val="00F30FBE"/>
    <w:rsid w:val="00F43D54"/>
    <w:rsid w:val="00F610FC"/>
    <w:rsid w:val="00FC2473"/>
    <w:rsid w:val="00FD1833"/>
    <w:rsid w:val="00FF5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EE255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38C9"/>
    <w:pPr>
      <w:spacing w:before="100" w:beforeAutospacing="1" w:after="100" w:afterAutospacing="1" w:line="240" w:lineRule="auto"/>
    </w:pPr>
    <w:rPr>
      <w:rFonts w:ascii="Times New Roman" w:eastAsia="Times New Roman" w:hAnsi="Times New Roman" w:cs="Times New Roman"/>
      <w:sz w:val="24"/>
      <w:szCs w:val="24"/>
    </w:rPr>
  </w:style>
  <w:style w:type="character" w:styleId="HTMLAcronym">
    <w:name w:val="HTML Acronym"/>
    <w:basedOn w:val="DefaultParagraphFont"/>
    <w:uiPriority w:val="99"/>
    <w:semiHidden/>
    <w:unhideWhenUsed/>
    <w:rsid w:val="003938C9"/>
  </w:style>
  <w:style w:type="character" w:styleId="Hyperlink">
    <w:name w:val="Hyperlink"/>
    <w:basedOn w:val="DefaultParagraphFont"/>
    <w:unhideWhenUsed/>
    <w:rsid w:val="003938C9"/>
    <w:rPr>
      <w:color w:val="0000FF"/>
      <w:u w:val="single"/>
    </w:rPr>
  </w:style>
  <w:style w:type="paragraph" w:styleId="ListParagraph">
    <w:name w:val="List Paragraph"/>
    <w:basedOn w:val="Normal"/>
    <w:uiPriority w:val="34"/>
    <w:qFormat/>
    <w:rsid w:val="00506709"/>
    <w:pPr>
      <w:ind w:left="720"/>
      <w:contextualSpacing/>
    </w:pPr>
  </w:style>
  <w:style w:type="character" w:customStyle="1" w:styleId="st">
    <w:name w:val="st"/>
    <w:basedOn w:val="DefaultParagraphFont"/>
    <w:rsid w:val="00605E95"/>
  </w:style>
  <w:style w:type="character" w:customStyle="1" w:styleId="Heading4Char">
    <w:name w:val="Heading 4 Char"/>
    <w:basedOn w:val="DefaultParagraphFont"/>
    <w:link w:val="Heading4"/>
    <w:uiPriority w:val="9"/>
    <w:semiHidden/>
    <w:rsid w:val="00EE255F"/>
    <w:rPr>
      <w:rFonts w:asciiTheme="majorHAnsi" w:eastAsiaTheme="majorEastAsia" w:hAnsiTheme="majorHAnsi" w:cstheme="majorBidi"/>
      <w:b/>
      <w:bCs/>
      <w:i/>
      <w:iCs/>
      <w:color w:val="4F81BD" w:themeColor="accent1"/>
    </w:rPr>
  </w:style>
  <w:style w:type="paragraph" w:customStyle="1" w:styleId="nospacing1">
    <w:name w:val="nospacing1"/>
    <w:basedOn w:val="Normal"/>
    <w:rsid w:val="002720E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22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1E0"/>
  </w:style>
  <w:style w:type="paragraph" w:styleId="Footer">
    <w:name w:val="footer"/>
    <w:basedOn w:val="Normal"/>
    <w:link w:val="FooterChar"/>
    <w:uiPriority w:val="99"/>
    <w:unhideWhenUsed/>
    <w:rsid w:val="00E22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1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EE255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38C9"/>
    <w:pPr>
      <w:spacing w:before="100" w:beforeAutospacing="1" w:after="100" w:afterAutospacing="1" w:line="240" w:lineRule="auto"/>
    </w:pPr>
    <w:rPr>
      <w:rFonts w:ascii="Times New Roman" w:eastAsia="Times New Roman" w:hAnsi="Times New Roman" w:cs="Times New Roman"/>
      <w:sz w:val="24"/>
      <w:szCs w:val="24"/>
    </w:rPr>
  </w:style>
  <w:style w:type="character" w:styleId="HTMLAcronym">
    <w:name w:val="HTML Acronym"/>
    <w:basedOn w:val="DefaultParagraphFont"/>
    <w:uiPriority w:val="99"/>
    <w:semiHidden/>
    <w:unhideWhenUsed/>
    <w:rsid w:val="003938C9"/>
  </w:style>
  <w:style w:type="character" w:styleId="Hyperlink">
    <w:name w:val="Hyperlink"/>
    <w:basedOn w:val="DefaultParagraphFont"/>
    <w:unhideWhenUsed/>
    <w:rsid w:val="003938C9"/>
    <w:rPr>
      <w:color w:val="0000FF"/>
      <w:u w:val="single"/>
    </w:rPr>
  </w:style>
  <w:style w:type="paragraph" w:styleId="ListParagraph">
    <w:name w:val="List Paragraph"/>
    <w:basedOn w:val="Normal"/>
    <w:uiPriority w:val="34"/>
    <w:qFormat/>
    <w:rsid w:val="00506709"/>
    <w:pPr>
      <w:ind w:left="720"/>
      <w:contextualSpacing/>
    </w:pPr>
  </w:style>
  <w:style w:type="character" w:customStyle="1" w:styleId="st">
    <w:name w:val="st"/>
    <w:basedOn w:val="DefaultParagraphFont"/>
    <w:rsid w:val="00605E95"/>
  </w:style>
  <w:style w:type="character" w:customStyle="1" w:styleId="Heading4Char">
    <w:name w:val="Heading 4 Char"/>
    <w:basedOn w:val="DefaultParagraphFont"/>
    <w:link w:val="Heading4"/>
    <w:uiPriority w:val="9"/>
    <w:semiHidden/>
    <w:rsid w:val="00EE255F"/>
    <w:rPr>
      <w:rFonts w:asciiTheme="majorHAnsi" w:eastAsiaTheme="majorEastAsia" w:hAnsiTheme="majorHAnsi" w:cstheme="majorBidi"/>
      <w:b/>
      <w:bCs/>
      <w:i/>
      <w:iCs/>
      <w:color w:val="4F81BD" w:themeColor="accent1"/>
    </w:rPr>
  </w:style>
  <w:style w:type="paragraph" w:customStyle="1" w:styleId="nospacing1">
    <w:name w:val="nospacing1"/>
    <w:basedOn w:val="Normal"/>
    <w:rsid w:val="002720E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E22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21E0"/>
  </w:style>
  <w:style w:type="paragraph" w:styleId="Footer">
    <w:name w:val="footer"/>
    <w:basedOn w:val="Normal"/>
    <w:link w:val="FooterChar"/>
    <w:uiPriority w:val="99"/>
    <w:unhideWhenUsed/>
    <w:rsid w:val="00E22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21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935494">
      <w:bodyDiv w:val="1"/>
      <w:marLeft w:val="0"/>
      <w:marRight w:val="0"/>
      <w:marTop w:val="0"/>
      <w:marBottom w:val="0"/>
      <w:divBdr>
        <w:top w:val="none" w:sz="0" w:space="0" w:color="auto"/>
        <w:left w:val="none" w:sz="0" w:space="0" w:color="auto"/>
        <w:bottom w:val="none" w:sz="0" w:space="0" w:color="auto"/>
        <w:right w:val="none" w:sz="0" w:space="0" w:color="auto"/>
      </w:divBdr>
      <w:divsChild>
        <w:div w:id="1633247304">
          <w:marLeft w:val="0"/>
          <w:marRight w:val="0"/>
          <w:marTop w:val="0"/>
          <w:marBottom w:val="0"/>
          <w:divBdr>
            <w:top w:val="none" w:sz="0" w:space="0" w:color="auto"/>
            <w:left w:val="none" w:sz="0" w:space="0" w:color="auto"/>
            <w:bottom w:val="none" w:sz="0" w:space="0" w:color="auto"/>
            <w:right w:val="none" w:sz="0" w:space="0" w:color="auto"/>
          </w:divBdr>
        </w:div>
        <w:div w:id="1395929874">
          <w:marLeft w:val="0"/>
          <w:marRight w:val="0"/>
          <w:marTop w:val="0"/>
          <w:marBottom w:val="0"/>
          <w:divBdr>
            <w:top w:val="none" w:sz="0" w:space="0" w:color="auto"/>
            <w:left w:val="none" w:sz="0" w:space="0" w:color="auto"/>
            <w:bottom w:val="none" w:sz="0" w:space="0" w:color="auto"/>
            <w:right w:val="none" w:sz="0" w:space="0" w:color="auto"/>
          </w:divBdr>
        </w:div>
        <w:div w:id="1197892726">
          <w:marLeft w:val="0"/>
          <w:marRight w:val="0"/>
          <w:marTop w:val="0"/>
          <w:marBottom w:val="0"/>
          <w:divBdr>
            <w:top w:val="none" w:sz="0" w:space="0" w:color="auto"/>
            <w:left w:val="none" w:sz="0" w:space="0" w:color="auto"/>
            <w:bottom w:val="none" w:sz="0" w:space="0" w:color="auto"/>
            <w:right w:val="none" w:sz="0" w:space="0" w:color="auto"/>
          </w:divBdr>
        </w:div>
        <w:div w:id="919287789">
          <w:marLeft w:val="0"/>
          <w:marRight w:val="0"/>
          <w:marTop w:val="0"/>
          <w:marBottom w:val="0"/>
          <w:divBdr>
            <w:top w:val="none" w:sz="0" w:space="0" w:color="auto"/>
            <w:left w:val="none" w:sz="0" w:space="0" w:color="auto"/>
            <w:bottom w:val="none" w:sz="0" w:space="0" w:color="auto"/>
            <w:right w:val="none" w:sz="0" w:space="0" w:color="auto"/>
          </w:divBdr>
        </w:div>
        <w:div w:id="512107225">
          <w:marLeft w:val="0"/>
          <w:marRight w:val="0"/>
          <w:marTop w:val="0"/>
          <w:marBottom w:val="0"/>
          <w:divBdr>
            <w:top w:val="none" w:sz="0" w:space="0" w:color="auto"/>
            <w:left w:val="none" w:sz="0" w:space="0" w:color="auto"/>
            <w:bottom w:val="none" w:sz="0" w:space="0" w:color="auto"/>
            <w:right w:val="none" w:sz="0" w:space="0" w:color="auto"/>
          </w:divBdr>
        </w:div>
        <w:div w:id="2146461694">
          <w:marLeft w:val="0"/>
          <w:marRight w:val="0"/>
          <w:marTop w:val="0"/>
          <w:marBottom w:val="0"/>
          <w:divBdr>
            <w:top w:val="none" w:sz="0" w:space="0" w:color="auto"/>
            <w:left w:val="none" w:sz="0" w:space="0" w:color="auto"/>
            <w:bottom w:val="none" w:sz="0" w:space="0" w:color="auto"/>
            <w:right w:val="none" w:sz="0" w:space="0" w:color="auto"/>
          </w:divBdr>
        </w:div>
        <w:div w:id="398133296">
          <w:marLeft w:val="0"/>
          <w:marRight w:val="0"/>
          <w:marTop w:val="0"/>
          <w:marBottom w:val="0"/>
          <w:divBdr>
            <w:top w:val="none" w:sz="0" w:space="0" w:color="auto"/>
            <w:left w:val="none" w:sz="0" w:space="0" w:color="auto"/>
            <w:bottom w:val="none" w:sz="0" w:space="0" w:color="auto"/>
            <w:right w:val="none" w:sz="0" w:space="0" w:color="auto"/>
          </w:divBdr>
        </w:div>
        <w:div w:id="369309266">
          <w:marLeft w:val="0"/>
          <w:marRight w:val="0"/>
          <w:marTop w:val="0"/>
          <w:marBottom w:val="0"/>
          <w:divBdr>
            <w:top w:val="none" w:sz="0" w:space="0" w:color="auto"/>
            <w:left w:val="none" w:sz="0" w:space="0" w:color="auto"/>
            <w:bottom w:val="none" w:sz="0" w:space="0" w:color="auto"/>
            <w:right w:val="none" w:sz="0" w:space="0" w:color="auto"/>
          </w:divBdr>
        </w:div>
        <w:div w:id="163864823">
          <w:marLeft w:val="0"/>
          <w:marRight w:val="0"/>
          <w:marTop w:val="0"/>
          <w:marBottom w:val="0"/>
          <w:divBdr>
            <w:top w:val="none" w:sz="0" w:space="0" w:color="auto"/>
            <w:left w:val="none" w:sz="0" w:space="0" w:color="auto"/>
            <w:bottom w:val="none" w:sz="0" w:space="0" w:color="auto"/>
            <w:right w:val="none" w:sz="0" w:space="0" w:color="auto"/>
          </w:divBdr>
        </w:div>
        <w:div w:id="2066827905">
          <w:marLeft w:val="0"/>
          <w:marRight w:val="0"/>
          <w:marTop w:val="0"/>
          <w:marBottom w:val="0"/>
          <w:divBdr>
            <w:top w:val="none" w:sz="0" w:space="0" w:color="auto"/>
            <w:left w:val="none" w:sz="0" w:space="0" w:color="auto"/>
            <w:bottom w:val="none" w:sz="0" w:space="0" w:color="auto"/>
            <w:right w:val="none" w:sz="0" w:space="0" w:color="auto"/>
          </w:divBdr>
        </w:div>
        <w:div w:id="1196385363">
          <w:marLeft w:val="0"/>
          <w:marRight w:val="0"/>
          <w:marTop w:val="0"/>
          <w:marBottom w:val="0"/>
          <w:divBdr>
            <w:top w:val="none" w:sz="0" w:space="0" w:color="auto"/>
            <w:left w:val="none" w:sz="0" w:space="0" w:color="auto"/>
            <w:bottom w:val="none" w:sz="0" w:space="0" w:color="auto"/>
            <w:right w:val="none" w:sz="0" w:space="0" w:color="auto"/>
          </w:divBdr>
        </w:div>
        <w:div w:id="1860847452">
          <w:marLeft w:val="0"/>
          <w:marRight w:val="0"/>
          <w:marTop w:val="0"/>
          <w:marBottom w:val="0"/>
          <w:divBdr>
            <w:top w:val="none" w:sz="0" w:space="0" w:color="auto"/>
            <w:left w:val="none" w:sz="0" w:space="0" w:color="auto"/>
            <w:bottom w:val="none" w:sz="0" w:space="0" w:color="auto"/>
            <w:right w:val="none" w:sz="0" w:space="0" w:color="auto"/>
          </w:divBdr>
        </w:div>
        <w:div w:id="945423666">
          <w:marLeft w:val="0"/>
          <w:marRight w:val="0"/>
          <w:marTop w:val="0"/>
          <w:marBottom w:val="0"/>
          <w:divBdr>
            <w:top w:val="none" w:sz="0" w:space="0" w:color="auto"/>
            <w:left w:val="none" w:sz="0" w:space="0" w:color="auto"/>
            <w:bottom w:val="none" w:sz="0" w:space="0" w:color="auto"/>
            <w:right w:val="none" w:sz="0" w:space="0" w:color="auto"/>
          </w:divBdr>
        </w:div>
        <w:div w:id="1434781266">
          <w:marLeft w:val="0"/>
          <w:marRight w:val="0"/>
          <w:marTop w:val="0"/>
          <w:marBottom w:val="0"/>
          <w:divBdr>
            <w:top w:val="none" w:sz="0" w:space="0" w:color="auto"/>
            <w:left w:val="none" w:sz="0" w:space="0" w:color="auto"/>
            <w:bottom w:val="none" w:sz="0" w:space="0" w:color="auto"/>
            <w:right w:val="none" w:sz="0" w:space="0" w:color="auto"/>
          </w:divBdr>
        </w:div>
        <w:div w:id="2095666406">
          <w:marLeft w:val="0"/>
          <w:marRight w:val="0"/>
          <w:marTop w:val="0"/>
          <w:marBottom w:val="0"/>
          <w:divBdr>
            <w:top w:val="none" w:sz="0" w:space="0" w:color="auto"/>
            <w:left w:val="none" w:sz="0" w:space="0" w:color="auto"/>
            <w:bottom w:val="none" w:sz="0" w:space="0" w:color="auto"/>
            <w:right w:val="none" w:sz="0" w:space="0" w:color="auto"/>
          </w:divBdr>
        </w:div>
      </w:divsChild>
    </w:div>
    <w:div w:id="1244333720">
      <w:bodyDiv w:val="1"/>
      <w:marLeft w:val="0"/>
      <w:marRight w:val="0"/>
      <w:marTop w:val="0"/>
      <w:marBottom w:val="0"/>
      <w:divBdr>
        <w:top w:val="none" w:sz="0" w:space="0" w:color="auto"/>
        <w:left w:val="none" w:sz="0" w:space="0" w:color="auto"/>
        <w:bottom w:val="none" w:sz="0" w:space="0" w:color="auto"/>
        <w:right w:val="none" w:sz="0" w:space="0" w:color="auto"/>
      </w:divBdr>
    </w:div>
    <w:div w:id="1277638915">
      <w:bodyDiv w:val="1"/>
      <w:marLeft w:val="0"/>
      <w:marRight w:val="0"/>
      <w:marTop w:val="0"/>
      <w:marBottom w:val="0"/>
      <w:divBdr>
        <w:top w:val="none" w:sz="0" w:space="0" w:color="auto"/>
        <w:left w:val="none" w:sz="0" w:space="0" w:color="auto"/>
        <w:bottom w:val="none" w:sz="0" w:space="0" w:color="auto"/>
        <w:right w:val="none" w:sz="0" w:space="0" w:color="auto"/>
      </w:divBdr>
    </w:div>
    <w:div w:id="131821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reuler.2s@osu.edu" TargetMode="External"/><Relationship Id="rId13" Type="http://schemas.openxmlformats.org/officeDocument/2006/relationships/hyperlink" Target="https://www.leopold.iastate.edu/sites/default/files/pubs-and-papers/2005-01-community-supported-agriculture-csa-midwest-united-states-regional-characterization.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urbantilth.org/cs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nofavt.org/programs/farm-shar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ttra.ncat.org/attra-pub/summaries/summary.php?pub=262" TargetMode="External"/><Relationship Id="rId4" Type="http://schemas.openxmlformats.org/officeDocument/2006/relationships/settings" Target="settings.xml"/><Relationship Id="rId9" Type="http://schemas.openxmlformats.org/officeDocument/2006/relationships/hyperlink" Target="mailto:straquadine.5@osu.ed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1487</Words>
  <Characters>8149</Characters>
  <Application>Microsoft Office Word</Application>
  <DocSecurity>0</DocSecurity>
  <Lines>291</Lines>
  <Paragraphs>163</Paragraphs>
  <ScaleCrop>false</ScaleCrop>
  <HeadingPairs>
    <vt:vector size="2" baseType="variant">
      <vt:variant>
        <vt:lpstr>Title</vt:lpstr>
      </vt:variant>
      <vt:variant>
        <vt:i4>1</vt:i4>
      </vt:variant>
    </vt:vector>
  </HeadingPairs>
  <TitlesOfParts>
    <vt:vector size="1" baseType="lpstr">
      <vt:lpstr/>
    </vt:vector>
  </TitlesOfParts>
  <Company>The Ohio State University</Company>
  <LinksUpToDate>false</LinksUpToDate>
  <CharactersWithSpaces>9473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Straquadine</dc:creator>
  <cp:lastModifiedBy>Gary Straquadine</cp:lastModifiedBy>
  <cp:revision>2</cp:revision>
  <dcterms:created xsi:type="dcterms:W3CDTF">2014-10-09T12:54:00Z</dcterms:created>
  <dcterms:modified xsi:type="dcterms:W3CDTF">2014-10-09T12:54:00Z</dcterms:modified>
</cp:coreProperties>
</file>