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5306" w:rsidRDefault="00975306" w:rsidP="00975306">
      <w:pPr>
        <w:spacing w:line="240" w:lineRule="auto"/>
        <w:jc w:val="right"/>
        <w:rPr>
          <w:rFonts w:ascii="Times New Roman" w:hAnsi="Times New Roman" w:cs="Times New Roman"/>
          <w:b/>
          <w:sz w:val="24"/>
          <w:szCs w:val="24"/>
        </w:rPr>
      </w:pPr>
      <w:r>
        <w:rPr>
          <w:rFonts w:ascii="Times New Roman" w:hAnsi="Times New Roman" w:cs="Times New Roman"/>
          <w:b/>
          <w:sz w:val="24"/>
          <w:szCs w:val="24"/>
        </w:rPr>
        <w:t>RESEARCH POSTER</w:t>
      </w:r>
    </w:p>
    <w:p w:rsidR="00975306" w:rsidRDefault="00975306" w:rsidP="00975306">
      <w:pPr>
        <w:spacing w:line="240" w:lineRule="auto"/>
        <w:jc w:val="right"/>
        <w:rPr>
          <w:rFonts w:ascii="Times New Roman" w:hAnsi="Times New Roman" w:cs="Times New Roman"/>
          <w:b/>
          <w:sz w:val="24"/>
          <w:szCs w:val="24"/>
        </w:rPr>
      </w:pPr>
    </w:p>
    <w:p w:rsidR="00680129" w:rsidRPr="00543FB9" w:rsidRDefault="00680129" w:rsidP="00975306">
      <w:pPr>
        <w:spacing w:line="240" w:lineRule="auto"/>
        <w:jc w:val="center"/>
        <w:rPr>
          <w:rFonts w:ascii="Times New Roman" w:hAnsi="Times New Roman" w:cs="Times New Roman"/>
          <w:b/>
          <w:sz w:val="24"/>
          <w:szCs w:val="24"/>
        </w:rPr>
      </w:pPr>
      <w:r w:rsidRPr="00543FB9">
        <w:rPr>
          <w:rFonts w:ascii="Times New Roman" w:hAnsi="Times New Roman" w:cs="Times New Roman"/>
          <w:b/>
          <w:sz w:val="24"/>
          <w:szCs w:val="24"/>
        </w:rPr>
        <w:t xml:space="preserve">Raising Awareness about Food Security with Generation Z: Outcomes of a </w:t>
      </w:r>
      <w:r w:rsidR="00F610DA">
        <w:rPr>
          <w:rFonts w:ascii="Times New Roman" w:hAnsi="Times New Roman" w:cs="Times New Roman"/>
          <w:b/>
          <w:sz w:val="24"/>
          <w:szCs w:val="24"/>
        </w:rPr>
        <w:t>W</w:t>
      </w:r>
      <w:r w:rsidRPr="00543FB9">
        <w:rPr>
          <w:rFonts w:ascii="Times New Roman" w:hAnsi="Times New Roman" w:cs="Times New Roman"/>
          <w:b/>
          <w:sz w:val="24"/>
          <w:szCs w:val="24"/>
        </w:rPr>
        <w:t xml:space="preserve">orkshop with </w:t>
      </w:r>
      <w:r w:rsidR="00784F82">
        <w:rPr>
          <w:rFonts w:ascii="Times New Roman" w:hAnsi="Times New Roman" w:cs="Times New Roman"/>
          <w:b/>
          <w:sz w:val="24"/>
          <w:szCs w:val="24"/>
        </w:rPr>
        <w:t>[STATE]</w:t>
      </w:r>
      <w:r w:rsidRPr="00543FB9">
        <w:rPr>
          <w:rFonts w:ascii="Times New Roman" w:hAnsi="Times New Roman" w:cs="Times New Roman"/>
          <w:b/>
          <w:sz w:val="24"/>
          <w:szCs w:val="24"/>
        </w:rPr>
        <w:t xml:space="preserve"> 4-H Members</w:t>
      </w:r>
    </w:p>
    <w:p w:rsidR="00680129" w:rsidRPr="00543FB9" w:rsidRDefault="00680129" w:rsidP="00975306">
      <w:pPr>
        <w:spacing w:after="0" w:line="240" w:lineRule="auto"/>
        <w:jc w:val="center"/>
        <w:rPr>
          <w:rFonts w:ascii="Times New Roman" w:hAnsi="Times New Roman" w:cs="Times New Roman"/>
          <w:sz w:val="24"/>
          <w:szCs w:val="24"/>
        </w:rPr>
      </w:pPr>
      <w:r w:rsidRPr="00543FB9">
        <w:rPr>
          <w:rFonts w:ascii="Times New Roman" w:hAnsi="Times New Roman" w:cs="Times New Roman"/>
          <w:sz w:val="24"/>
          <w:szCs w:val="24"/>
        </w:rPr>
        <w:t>Seth Heinert</w:t>
      </w:r>
    </w:p>
    <w:p w:rsidR="00680129" w:rsidRPr="00543FB9" w:rsidRDefault="00680129" w:rsidP="00975306">
      <w:pPr>
        <w:spacing w:after="0" w:line="240" w:lineRule="auto"/>
        <w:jc w:val="center"/>
        <w:rPr>
          <w:rFonts w:ascii="Times New Roman" w:hAnsi="Times New Roman" w:cs="Times New Roman"/>
          <w:sz w:val="24"/>
          <w:szCs w:val="24"/>
        </w:rPr>
      </w:pPr>
      <w:r w:rsidRPr="00543FB9">
        <w:rPr>
          <w:rFonts w:ascii="Times New Roman" w:hAnsi="Times New Roman" w:cs="Times New Roman"/>
          <w:sz w:val="24"/>
          <w:szCs w:val="24"/>
        </w:rPr>
        <w:t xml:space="preserve">University of </w:t>
      </w:r>
      <w:r w:rsidR="00FE5C21">
        <w:rPr>
          <w:rFonts w:ascii="Times New Roman" w:hAnsi="Times New Roman" w:cs="Times New Roman"/>
          <w:sz w:val="24"/>
          <w:szCs w:val="24"/>
        </w:rPr>
        <w:t>Florida</w:t>
      </w:r>
    </w:p>
    <w:p w:rsidR="00680129" w:rsidRPr="00543FB9" w:rsidRDefault="00680129" w:rsidP="00975306">
      <w:pPr>
        <w:spacing w:after="0" w:line="240" w:lineRule="auto"/>
        <w:jc w:val="center"/>
        <w:rPr>
          <w:rFonts w:ascii="Times New Roman" w:hAnsi="Times New Roman" w:cs="Times New Roman"/>
          <w:sz w:val="24"/>
          <w:szCs w:val="24"/>
        </w:rPr>
      </w:pPr>
      <w:r w:rsidRPr="00543FB9">
        <w:rPr>
          <w:rFonts w:ascii="Times New Roman" w:hAnsi="Times New Roman" w:cs="Times New Roman"/>
          <w:sz w:val="24"/>
          <w:szCs w:val="24"/>
        </w:rPr>
        <w:t>Agricultural Education and Communication</w:t>
      </w:r>
    </w:p>
    <w:p w:rsidR="00680129" w:rsidRPr="00543FB9" w:rsidRDefault="00680129" w:rsidP="00975306">
      <w:pPr>
        <w:spacing w:after="0" w:line="240" w:lineRule="auto"/>
        <w:jc w:val="center"/>
        <w:rPr>
          <w:rFonts w:ascii="Times New Roman" w:hAnsi="Times New Roman" w:cs="Times New Roman"/>
          <w:sz w:val="24"/>
          <w:szCs w:val="24"/>
        </w:rPr>
      </w:pPr>
      <w:r w:rsidRPr="00543FB9">
        <w:rPr>
          <w:rFonts w:ascii="Times New Roman" w:hAnsi="Times New Roman" w:cs="Times New Roman"/>
          <w:sz w:val="24"/>
          <w:szCs w:val="24"/>
        </w:rPr>
        <w:t>406 Rolfs Hall</w:t>
      </w:r>
    </w:p>
    <w:p w:rsidR="00680129" w:rsidRPr="00543FB9" w:rsidRDefault="00680129" w:rsidP="00975306">
      <w:pPr>
        <w:spacing w:after="0" w:line="240" w:lineRule="auto"/>
        <w:jc w:val="center"/>
        <w:rPr>
          <w:rFonts w:ascii="Times New Roman" w:hAnsi="Times New Roman" w:cs="Times New Roman"/>
          <w:sz w:val="24"/>
          <w:szCs w:val="24"/>
        </w:rPr>
      </w:pPr>
      <w:r w:rsidRPr="00543FB9">
        <w:rPr>
          <w:rFonts w:ascii="Times New Roman" w:hAnsi="Times New Roman" w:cs="Times New Roman"/>
          <w:sz w:val="24"/>
          <w:szCs w:val="24"/>
        </w:rPr>
        <w:t>Gainesville, FL 32611</w:t>
      </w:r>
    </w:p>
    <w:p w:rsidR="00680129" w:rsidRPr="00543FB9" w:rsidRDefault="00680129" w:rsidP="00975306">
      <w:pPr>
        <w:spacing w:after="0" w:line="240" w:lineRule="auto"/>
        <w:jc w:val="center"/>
        <w:rPr>
          <w:rFonts w:ascii="Times New Roman" w:hAnsi="Times New Roman" w:cs="Times New Roman"/>
          <w:sz w:val="24"/>
          <w:szCs w:val="24"/>
        </w:rPr>
      </w:pPr>
      <w:r w:rsidRPr="00543FB9">
        <w:rPr>
          <w:rFonts w:ascii="Times New Roman" w:hAnsi="Times New Roman" w:cs="Times New Roman"/>
          <w:sz w:val="24"/>
          <w:szCs w:val="24"/>
        </w:rPr>
        <w:t>sheinert@ufl.edu</w:t>
      </w:r>
    </w:p>
    <w:p w:rsidR="00680129" w:rsidRPr="00543FB9" w:rsidRDefault="00680129" w:rsidP="00975306">
      <w:pPr>
        <w:spacing w:after="0" w:line="240" w:lineRule="auto"/>
        <w:jc w:val="center"/>
        <w:rPr>
          <w:rFonts w:ascii="Times New Roman" w:hAnsi="Times New Roman" w:cs="Times New Roman"/>
          <w:sz w:val="24"/>
          <w:szCs w:val="24"/>
        </w:rPr>
      </w:pPr>
      <w:r w:rsidRPr="00543FB9">
        <w:rPr>
          <w:rFonts w:ascii="Times New Roman" w:hAnsi="Times New Roman" w:cs="Times New Roman"/>
          <w:sz w:val="24"/>
          <w:szCs w:val="24"/>
        </w:rPr>
        <w:t>(308)241-0277</w:t>
      </w:r>
    </w:p>
    <w:p w:rsidR="00680129" w:rsidRPr="00543FB9" w:rsidRDefault="00680129" w:rsidP="00975306">
      <w:pPr>
        <w:spacing w:after="0" w:line="240" w:lineRule="auto"/>
        <w:jc w:val="center"/>
        <w:rPr>
          <w:rFonts w:ascii="Times New Roman" w:hAnsi="Times New Roman" w:cs="Times New Roman"/>
          <w:sz w:val="24"/>
          <w:szCs w:val="24"/>
        </w:rPr>
      </w:pPr>
    </w:p>
    <w:p w:rsidR="00680129" w:rsidRPr="00543FB9" w:rsidRDefault="00680129" w:rsidP="00975306">
      <w:pPr>
        <w:spacing w:after="0" w:line="240" w:lineRule="auto"/>
        <w:jc w:val="center"/>
        <w:rPr>
          <w:rFonts w:ascii="Times New Roman" w:hAnsi="Times New Roman" w:cs="Times New Roman"/>
          <w:sz w:val="24"/>
          <w:szCs w:val="24"/>
        </w:rPr>
      </w:pPr>
    </w:p>
    <w:p w:rsidR="00680129" w:rsidRPr="00543FB9" w:rsidRDefault="00680129" w:rsidP="00975306">
      <w:pPr>
        <w:spacing w:after="0" w:line="240" w:lineRule="auto"/>
        <w:jc w:val="center"/>
        <w:rPr>
          <w:rFonts w:ascii="Times New Roman" w:hAnsi="Times New Roman" w:cs="Times New Roman"/>
          <w:sz w:val="24"/>
          <w:szCs w:val="24"/>
        </w:rPr>
      </w:pPr>
      <w:r w:rsidRPr="00543FB9">
        <w:rPr>
          <w:rFonts w:ascii="Times New Roman" w:hAnsi="Times New Roman" w:cs="Times New Roman"/>
          <w:sz w:val="24"/>
          <w:szCs w:val="24"/>
        </w:rPr>
        <w:t>T. Grady Roberts</w:t>
      </w:r>
    </w:p>
    <w:p w:rsidR="00680129" w:rsidRPr="00543FB9" w:rsidRDefault="00680129" w:rsidP="00975306">
      <w:pPr>
        <w:spacing w:after="0" w:line="240" w:lineRule="auto"/>
        <w:jc w:val="center"/>
        <w:rPr>
          <w:rFonts w:ascii="Times New Roman" w:hAnsi="Times New Roman" w:cs="Times New Roman"/>
          <w:sz w:val="24"/>
          <w:szCs w:val="24"/>
        </w:rPr>
      </w:pPr>
      <w:r w:rsidRPr="00543FB9">
        <w:rPr>
          <w:rFonts w:ascii="Times New Roman" w:hAnsi="Times New Roman" w:cs="Times New Roman"/>
          <w:sz w:val="24"/>
          <w:szCs w:val="24"/>
        </w:rPr>
        <w:t xml:space="preserve">University of </w:t>
      </w:r>
      <w:r w:rsidR="00FE5C21">
        <w:rPr>
          <w:rFonts w:ascii="Times New Roman" w:hAnsi="Times New Roman" w:cs="Times New Roman"/>
          <w:sz w:val="24"/>
          <w:szCs w:val="24"/>
        </w:rPr>
        <w:t>Florida</w:t>
      </w:r>
      <w:bookmarkStart w:id="0" w:name="_GoBack"/>
      <w:bookmarkEnd w:id="0"/>
    </w:p>
    <w:p w:rsidR="00680129" w:rsidRPr="00543FB9" w:rsidRDefault="00680129" w:rsidP="00975306">
      <w:pPr>
        <w:spacing w:line="240" w:lineRule="auto"/>
        <w:rPr>
          <w:rFonts w:ascii="Times New Roman" w:hAnsi="Times New Roman" w:cs="Times New Roman"/>
          <w:sz w:val="24"/>
          <w:szCs w:val="24"/>
        </w:rPr>
      </w:pPr>
      <w:r w:rsidRPr="00543FB9">
        <w:rPr>
          <w:rFonts w:ascii="Times New Roman" w:hAnsi="Times New Roman" w:cs="Times New Roman"/>
          <w:sz w:val="24"/>
          <w:szCs w:val="24"/>
        </w:rPr>
        <w:br w:type="page"/>
      </w:r>
    </w:p>
    <w:p w:rsidR="00975306" w:rsidRDefault="00975306" w:rsidP="00975306">
      <w:pPr>
        <w:spacing w:line="240" w:lineRule="auto"/>
        <w:jc w:val="center"/>
        <w:rPr>
          <w:rFonts w:ascii="Times New Roman" w:hAnsi="Times New Roman" w:cs="Times New Roman"/>
          <w:b/>
          <w:sz w:val="24"/>
          <w:szCs w:val="24"/>
        </w:rPr>
      </w:pPr>
      <w:r w:rsidRPr="00543FB9">
        <w:rPr>
          <w:rFonts w:ascii="Times New Roman" w:hAnsi="Times New Roman" w:cs="Times New Roman"/>
          <w:b/>
          <w:sz w:val="24"/>
          <w:szCs w:val="24"/>
        </w:rPr>
        <w:lastRenderedPageBreak/>
        <w:t xml:space="preserve">Raising Awareness about Food Security with Generation Z: Outcomes of a </w:t>
      </w:r>
      <w:r w:rsidR="00D13854">
        <w:rPr>
          <w:rFonts w:ascii="Times New Roman" w:hAnsi="Times New Roman" w:cs="Times New Roman"/>
          <w:b/>
          <w:sz w:val="24"/>
          <w:szCs w:val="24"/>
        </w:rPr>
        <w:t>W</w:t>
      </w:r>
      <w:r w:rsidRPr="00543FB9">
        <w:rPr>
          <w:rFonts w:ascii="Times New Roman" w:hAnsi="Times New Roman" w:cs="Times New Roman"/>
          <w:b/>
          <w:sz w:val="24"/>
          <w:szCs w:val="24"/>
        </w:rPr>
        <w:t xml:space="preserve">orkshop with </w:t>
      </w:r>
      <w:r w:rsidR="00784F82">
        <w:rPr>
          <w:rFonts w:ascii="Times New Roman" w:hAnsi="Times New Roman" w:cs="Times New Roman"/>
          <w:b/>
          <w:sz w:val="24"/>
          <w:szCs w:val="24"/>
        </w:rPr>
        <w:t>[STATE]</w:t>
      </w:r>
      <w:r w:rsidRPr="00543FB9">
        <w:rPr>
          <w:rFonts w:ascii="Times New Roman" w:hAnsi="Times New Roman" w:cs="Times New Roman"/>
          <w:b/>
          <w:sz w:val="24"/>
          <w:szCs w:val="24"/>
        </w:rPr>
        <w:t xml:space="preserve"> 4-H Members</w:t>
      </w:r>
    </w:p>
    <w:p w:rsidR="00680129" w:rsidRPr="00543FB9" w:rsidRDefault="00680129" w:rsidP="00784F82">
      <w:pPr>
        <w:spacing w:after="0" w:line="240" w:lineRule="auto"/>
        <w:jc w:val="center"/>
        <w:rPr>
          <w:rFonts w:ascii="Times New Roman" w:hAnsi="Times New Roman" w:cs="Times New Roman"/>
          <w:b/>
          <w:sz w:val="24"/>
          <w:szCs w:val="24"/>
        </w:rPr>
      </w:pPr>
      <w:r w:rsidRPr="00543FB9">
        <w:rPr>
          <w:rFonts w:ascii="Times New Roman" w:hAnsi="Times New Roman" w:cs="Times New Roman"/>
          <w:b/>
          <w:sz w:val="24"/>
          <w:szCs w:val="24"/>
        </w:rPr>
        <w:t>Introduction/Need for Research</w:t>
      </w:r>
    </w:p>
    <w:p w:rsidR="00680129" w:rsidRPr="00543FB9" w:rsidRDefault="00680129" w:rsidP="00784F82">
      <w:pPr>
        <w:spacing w:after="0" w:line="240" w:lineRule="auto"/>
        <w:ind w:firstLine="720"/>
        <w:rPr>
          <w:rFonts w:ascii="Times New Roman" w:hAnsi="Times New Roman" w:cs="Times New Roman"/>
          <w:sz w:val="24"/>
          <w:szCs w:val="24"/>
        </w:rPr>
      </w:pPr>
      <w:r w:rsidRPr="00543FB9">
        <w:rPr>
          <w:rFonts w:ascii="Times New Roman" w:hAnsi="Times New Roman" w:cs="Times New Roman"/>
          <w:sz w:val="24"/>
          <w:szCs w:val="24"/>
        </w:rPr>
        <w:t xml:space="preserve">Youth are an important audience </w:t>
      </w:r>
      <w:r w:rsidR="00C86ED8">
        <w:rPr>
          <w:rFonts w:ascii="Times New Roman" w:hAnsi="Times New Roman" w:cs="Times New Roman"/>
          <w:sz w:val="24"/>
          <w:szCs w:val="24"/>
        </w:rPr>
        <w:t>to engage with the</w:t>
      </w:r>
      <w:r w:rsidRPr="00543FB9">
        <w:rPr>
          <w:rFonts w:ascii="Times New Roman" w:hAnsi="Times New Roman" w:cs="Times New Roman"/>
          <w:sz w:val="24"/>
          <w:szCs w:val="24"/>
        </w:rPr>
        <w:t xml:space="preserve"> cr</w:t>
      </w:r>
      <w:r w:rsidR="00C86ED8">
        <w:rPr>
          <w:rFonts w:ascii="Times New Roman" w:hAnsi="Times New Roman" w:cs="Times New Roman"/>
          <w:sz w:val="24"/>
          <w:szCs w:val="24"/>
        </w:rPr>
        <w:t xml:space="preserve">itical issues </w:t>
      </w:r>
      <w:r w:rsidR="005A05CC">
        <w:rPr>
          <w:rFonts w:ascii="Times New Roman" w:hAnsi="Times New Roman" w:cs="Times New Roman"/>
          <w:sz w:val="24"/>
          <w:szCs w:val="24"/>
        </w:rPr>
        <w:t>such as</w:t>
      </w:r>
      <w:r w:rsidR="00C86ED8">
        <w:rPr>
          <w:rFonts w:ascii="Times New Roman" w:hAnsi="Times New Roman" w:cs="Times New Roman"/>
          <w:sz w:val="24"/>
          <w:szCs w:val="24"/>
        </w:rPr>
        <w:t xml:space="preserve"> food security. The </w:t>
      </w:r>
      <w:r w:rsidR="00214C83">
        <w:rPr>
          <w:rFonts w:ascii="Times New Roman" w:hAnsi="Times New Roman" w:cs="Times New Roman"/>
          <w:sz w:val="24"/>
          <w:szCs w:val="24"/>
        </w:rPr>
        <w:t xml:space="preserve">national </w:t>
      </w:r>
      <w:r w:rsidRPr="00543FB9">
        <w:rPr>
          <w:rFonts w:ascii="Times New Roman" w:hAnsi="Times New Roman" w:cs="Times New Roman"/>
          <w:sz w:val="24"/>
          <w:szCs w:val="24"/>
        </w:rPr>
        <w:t>4-H</w:t>
      </w:r>
      <w:r w:rsidR="00C86ED8">
        <w:rPr>
          <w:rFonts w:ascii="Times New Roman" w:hAnsi="Times New Roman" w:cs="Times New Roman"/>
          <w:sz w:val="24"/>
          <w:szCs w:val="24"/>
        </w:rPr>
        <w:t xml:space="preserve"> </w:t>
      </w:r>
      <w:r w:rsidR="00214C83">
        <w:rPr>
          <w:rFonts w:ascii="Times New Roman" w:hAnsi="Times New Roman" w:cs="Times New Roman"/>
          <w:sz w:val="24"/>
          <w:szCs w:val="24"/>
        </w:rPr>
        <w:t xml:space="preserve">organization offers programming which teaches youth a </w:t>
      </w:r>
      <w:r w:rsidR="00C86ED8">
        <w:rPr>
          <w:rFonts w:ascii="Times New Roman" w:hAnsi="Times New Roman" w:cs="Times New Roman"/>
          <w:sz w:val="24"/>
          <w:szCs w:val="24"/>
        </w:rPr>
        <w:t>variety of competencies</w:t>
      </w:r>
      <w:r w:rsidR="00214C83">
        <w:rPr>
          <w:rFonts w:ascii="Times New Roman" w:hAnsi="Times New Roman" w:cs="Times New Roman"/>
          <w:sz w:val="24"/>
          <w:szCs w:val="24"/>
        </w:rPr>
        <w:t>, primarily in non-formal settings</w:t>
      </w:r>
      <w:r w:rsidR="00D35CA2">
        <w:rPr>
          <w:rFonts w:ascii="Times New Roman" w:hAnsi="Times New Roman" w:cs="Times New Roman"/>
          <w:sz w:val="24"/>
          <w:szCs w:val="24"/>
        </w:rPr>
        <w:t xml:space="preserve"> (</w:t>
      </w:r>
      <w:r w:rsidR="005A05CC">
        <w:rPr>
          <w:rFonts w:ascii="Times New Roman" w:hAnsi="Times New Roman" w:cs="Times New Roman"/>
          <w:sz w:val="24"/>
          <w:szCs w:val="24"/>
        </w:rPr>
        <w:t>Miller &amp; Bowen, 1993</w:t>
      </w:r>
      <w:r w:rsidR="00D35CA2">
        <w:rPr>
          <w:rFonts w:ascii="Times New Roman" w:hAnsi="Times New Roman" w:cs="Times New Roman"/>
          <w:sz w:val="24"/>
          <w:szCs w:val="24"/>
        </w:rPr>
        <w:t>)</w:t>
      </w:r>
      <w:r w:rsidR="00C86ED8">
        <w:rPr>
          <w:rFonts w:ascii="Times New Roman" w:hAnsi="Times New Roman" w:cs="Times New Roman"/>
          <w:sz w:val="24"/>
          <w:szCs w:val="24"/>
        </w:rPr>
        <w:t xml:space="preserve">. </w:t>
      </w:r>
      <w:r w:rsidR="00F610DA">
        <w:rPr>
          <w:rFonts w:ascii="Times New Roman" w:hAnsi="Times New Roman" w:cs="Times New Roman"/>
          <w:sz w:val="24"/>
          <w:szCs w:val="24"/>
        </w:rPr>
        <w:t xml:space="preserve">Students today are expected to enter a workforce which is increasingly globalized (National Research Council, 2009).  </w:t>
      </w:r>
      <w:r w:rsidR="00214C83">
        <w:rPr>
          <w:rFonts w:ascii="Times New Roman" w:hAnsi="Times New Roman" w:cs="Times New Roman"/>
          <w:sz w:val="24"/>
          <w:szCs w:val="24"/>
        </w:rPr>
        <w:t xml:space="preserve">Engaging youth with global topics, such as food security, in non-formal settings is important. In response to these demands, a workshop on global food security was developed, offered to students participating in 4-H University, and evaluated for perceived impacts. </w:t>
      </w:r>
    </w:p>
    <w:p w:rsidR="00784F82" w:rsidRDefault="00784F82" w:rsidP="00784F82">
      <w:pPr>
        <w:spacing w:after="0" w:line="240" w:lineRule="auto"/>
        <w:jc w:val="center"/>
        <w:rPr>
          <w:rFonts w:ascii="Times New Roman" w:hAnsi="Times New Roman" w:cs="Times New Roman"/>
          <w:b/>
          <w:sz w:val="24"/>
          <w:szCs w:val="24"/>
        </w:rPr>
      </w:pPr>
    </w:p>
    <w:p w:rsidR="00680129" w:rsidRPr="00543FB9" w:rsidRDefault="00A17EBD" w:rsidP="00784F82">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Theoretical </w:t>
      </w:r>
      <w:r w:rsidR="00680129" w:rsidRPr="00543FB9">
        <w:rPr>
          <w:rFonts w:ascii="Times New Roman" w:hAnsi="Times New Roman" w:cs="Times New Roman"/>
          <w:b/>
          <w:sz w:val="24"/>
          <w:szCs w:val="24"/>
        </w:rPr>
        <w:t>Framework</w:t>
      </w:r>
    </w:p>
    <w:p w:rsidR="00051F72" w:rsidRPr="00537798" w:rsidRDefault="00537798" w:rsidP="00C63DB0">
      <w:pPr>
        <w:spacing w:line="240" w:lineRule="auto"/>
        <w:rPr>
          <w:rFonts w:ascii="Times New Roman" w:hAnsi="Times New Roman" w:cs="Times New Roman"/>
          <w:sz w:val="24"/>
          <w:szCs w:val="24"/>
        </w:rPr>
      </w:pPr>
      <w:r>
        <w:rPr>
          <w:rFonts w:ascii="Times New Roman" w:hAnsi="Times New Roman" w:cs="Times New Roman"/>
          <w:sz w:val="24"/>
          <w:szCs w:val="24"/>
        </w:rPr>
        <w:tab/>
        <w:t>This study is guided by the theory of planned behavior (</w:t>
      </w:r>
      <w:proofErr w:type="spellStart"/>
      <w:r>
        <w:rPr>
          <w:rFonts w:ascii="Times New Roman" w:hAnsi="Times New Roman" w:cs="Times New Roman"/>
          <w:sz w:val="24"/>
          <w:szCs w:val="24"/>
        </w:rPr>
        <w:t>Ajzen</w:t>
      </w:r>
      <w:proofErr w:type="spellEnd"/>
      <w:r>
        <w:rPr>
          <w:rFonts w:ascii="Times New Roman" w:hAnsi="Times New Roman" w:cs="Times New Roman"/>
          <w:sz w:val="24"/>
          <w:szCs w:val="24"/>
        </w:rPr>
        <w:t xml:space="preserve">, 1985). </w:t>
      </w:r>
      <w:r w:rsidR="00051F72">
        <w:rPr>
          <w:rFonts w:ascii="Times New Roman" w:hAnsi="Times New Roman" w:cs="Times New Roman"/>
          <w:sz w:val="24"/>
          <w:szCs w:val="24"/>
        </w:rPr>
        <w:t xml:space="preserve">This theory posits that there are three primary constructs leading to behavior: behavioral beliefs, normative beliefs and control beliefs. These constructs lead to intention and ultimately the behavior of an individual. This </w:t>
      </w:r>
      <w:r w:rsidR="005A05CC">
        <w:rPr>
          <w:rFonts w:ascii="Times New Roman" w:hAnsi="Times New Roman" w:cs="Times New Roman"/>
          <w:sz w:val="24"/>
          <w:szCs w:val="24"/>
        </w:rPr>
        <w:t>study focused primarily on the behavioral construct of the theory. Participants described their attitudes</w:t>
      </w:r>
      <w:r w:rsidR="00214C83">
        <w:rPr>
          <w:rFonts w:ascii="Times New Roman" w:hAnsi="Times New Roman" w:cs="Times New Roman"/>
          <w:sz w:val="24"/>
          <w:szCs w:val="24"/>
        </w:rPr>
        <w:t xml:space="preserve"> concerning food security</w:t>
      </w:r>
      <w:r w:rsidR="005A05CC">
        <w:rPr>
          <w:rFonts w:ascii="Times New Roman" w:hAnsi="Times New Roman" w:cs="Times New Roman"/>
          <w:sz w:val="24"/>
          <w:szCs w:val="24"/>
        </w:rPr>
        <w:t xml:space="preserve"> in response to a three hour workshop</w:t>
      </w:r>
      <w:r w:rsidR="00214C83">
        <w:rPr>
          <w:rFonts w:ascii="Times New Roman" w:hAnsi="Times New Roman" w:cs="Times New Roman"/>
          <w:sz w:val="24"/>
          <w:szCs w:val="24"/>
        </w:rPr>
        <w:t xml:space="preserve"> on the topic</w:t>
      </w:r>
      <w:r w:rsidR="005A05CC">
        <w:rPr>
          <w:rFonts w:ascii="Times New Roman" w:hAnsi="Times New Roman" w:cs="Times New Roman"/>
          <w:sz w:val="24"/>
          <w:szCs w:val="24"/>
        </w:rPr>
        <w:t>.</w:t>
      </w:r>
      <w:r w:rsidR="00214C83">
        <w:rPr>
          <w:rFonts w:ascii="Times New Roman" w:hAnsi="Times New Roman" w:cs="Times New Roman"/>
          <w:sz w:val="24"/>
          <w:szCs w:val="24"/>
        </w:rPr>
        <w:t xml:space="preserve"> </w:t>
      </w:r>
      <w:r w:rsidR="00C63DB0">
        <w:rPr>
          <w:rFonts w:ascii="Times New Roman" w:hAnsi="Times New Roman" w:cs="Times New Roman"/>
          <w:sz w:val="24"/>
          <w:szCs w:val="24"/>
        </w:rPr>
        <w:t>This study addresses Research Priority 4 of the American Association for Agricultural Education Research Agenda for 2011-2015 (</w:t>
      </w:r>
      <w:proofErr w:type="spellStart"/>
      <w:r w:rsidR="00C63DB0">
        <w:rPr>
          <w:rFonts w:ascii="Times New Roman" w:hAnsi="Times New Roman" w:cs="Times New Roman"/>
          <w:sz w:val="24"/>
          <w:szCs w:val="24"/>
        </w:rPr>
        <w:t>Doerfert</w:t>
      </w:r>
      <w:proofErr w:type="spellEnd"/>
      <w:r w:rsidR="00C63DB0">
        <w:rPr>
          <w:rFonts w:ascii="Times New Roman" w:hAnsi="Times New Roman" w:cs="Times New Roman"/>
          <w:sz w:val="24"/>
          <w:szCs w:val="24"/>
        </w:rPr>
        <w:t>, 2011).</w:t>
      </w:r>
    </w:p>
    <w:p w:rsidR="00680129" w:rsidRPr="00543FB9" w:rsidRDefault="00680129" w:rsidP="00784F82">
      <w:pPr>
        <w:spacing w:after="0" w:line="240" w:lineRule="auto"/>
        <w:jc w:val="center"/>
        <w:rPr>
          <w:rFonts w:ascii="Times New Roman" w:hAnsi="Times New Roman" w:cs="Times New Roman"/>
          <w:b/>
          <w:sz w:val="24"/>
          <w:szCs w:val="24"/>
        </w:rPr>
      </w:pPr>
      <w:r w:rsidRPr="00543FB9">
        <w:rPr>
          <w:rFonts w:ascii="Times New Roman" w:hAnsi="Times New Roman" w:cs="Times New Roman"/>
          <w:b/>
          <w:sz w:val="24"/>
          <w:szCs w:val="24"/>
        </w:rPr>
        <w:t>Methodology</w:t>
      </w:r>
    </w:p>
    <w:p w:rsidR="00A17EBD" w:rsidRDefault="00543FB9" w:rsidP="00784F82">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The population for this study was </w:t>
      </w:r>
      <w:r w:rsidR="00784F82">
        <w:rPr>
          <w:rFonts w:ascii="Times New Roman" w:hAnsi="Times New Roman" w:cs="Times New Roman"/>
          <w:sz w:val="24"/>
          <w:szCs w:val="24"/>
        </w:rPr>
        <w:t>[STATE]</w:t>
      </w:r>
      <w:r>
        <w:rPr>
          <w:rFonts w:ascii="Times New Roman" w:hAnsi="Times New Roman" w:cs="Times New Roman"/>
          <w:sz w:val="24"/>
          <w:szCs w:val="24"/>
        </w:rPr>
        <w:t xml:space="preserve"> </w:t>
      </w:r>
      <w:r w:rsidR="00C63DB0">
        <w:rPr>
          <w:rFonts w:ascii="Times New Roman" w:hAnsi="Times New Roman" w:cs="Times New Roman"/>
          <w:sz w:val="24"/>
          <w:szCs w:val="24"/>
        </w:rPr>
        <w:t xml:space="preserve">High School </w:t>
      </w:r>
      <w:r w:rsidR="00A17EBD">
        <w:rPr>
          <w:rFonts w:ascii="Times New Roman" w:hAnsi="Times New Roman" w:cs="Times New Roman"/>
          <w:sz w:val="24"/>
          <w:szCs w:val="24"/>
        </w:rPr>
        <w:t>j</w:t>
      </w:r>
      <w:r w:rsidR="00C63DB0">
        <w:rPr>
          <w:rFonts w:ascii="Times New Roman" w:hAnsi="Times New Roman" w:cs="Times New Roman"/>
          <w:sz w:val="24"/>
          <w:szCs w:val="24"/>
        </w:rPr>
        <w:t xml:space="preserve">uniors and </w:t>
      </w:r>
      <w:r w:rsidR="00A17EBD">
        <w:rPr>
          <w:rFonts w:ascii="Times New Roman" w:hAnsi="Times New Roman" w:cs="Times New Roman"/>
          <w:sz w:val="24"/>
          <w:szCs w:val="24"/>
        </w:rPr>
        <w:t>s</w:t>
      </w:r>
      <w:r w:rsidR="00C63DB0">
        <w:rPr>
          <w:rFonts w:ascii="Times New Roman" w:hAnsi="Times New Roman" w:cs="Times New Roman"/>
          <w:sz w:val="24"/>
          <w:szCs w:val="24"/>
        </w:rPr>
        <w:t>eniors</w:t>
      </w:r>
      <w:r>
        <w:rPr>
          <w:rFonts w:ascii="Times New Roman" w:hAnsi="Times New Roman" w:cs="Times New Roman"/>
          <w:sz w:val="24"/>
          <w:szCs w:val="24"/>
        </w:rPr>
        <w:t xml:space="preserve"> who participated in </w:t>
      </w:r>
      <w:r w:rsidR="00D35CA2">
        <w:rPr>
          <w:rFonts w:ascii="Times New Roman" w:hAnsi="Times New Roman" w:cs="Times New Roman"/>
          <w:sz w:val="24"/>
          <w:szCs w:val="24"/>
        </w:rPr>
        <w:t xml:space="preserve">a </w:t>
      </w:r>
      <w:r>
        <w:rPr>
          <w:rFonts w:ascii="Times New Roman" w:hAnsi="Times New Roman" w:cs="Times New Roman"/>
          <w:sz w:val="24"/>
          <w:szCs w:val="24"/>
        </w:rPr>
        <w:t>workshop on food security as a part of 4-H University</w:t>
      </w:r>
      <w:r w:rsidR="00A17EBD">
        <w:rPr>
          <w:rFonts w:ascii="Times New Roman" w:hAnsi="Times New Roman" w:cs="Times New Roman"/>
          <w:sz w:val="24"/>
          <w:szCs w:val="24"/>
        </w:rPr>
        <w:t xml:space="preserve"> (</w:t>
      </w:r>
      <w:r w:rsidR="00A17EBD" w:rsidRPr="005205F3">
        <w:rPr>
          <w:rFonts w:ascii="Times New Roman" w:hAnsi="Times New Roman" w:cs="Times New Roman"/>
          <w:i/>
          <w:sz w:val="24"/>
          <w:szCs w:val="24"/>
        </w:rPr>
        <w:t>N</w:t>
      </w:r>
      <w:r w:rsidR="00A17EBD">
        <w:rPr>
          <w:rFonts w:ascii="Times New Roman" w:hAnsi="Times New Roman" w:cs="Times New Roman"/>
          <w:sz w:val="24"/>
          <w:szCs w:val="24"/>
        </w:rPr>
        <w:t xml:space="preserve"> = 107)</w:t>
      </w:r>
      <w:r>
        <w:rPr>
          <w:rFonts w:ascii="Times New Roman" w:hAnsi="Times New Roman" w:cs="Times New Roman"/>
          <w:sz w:val="24"/>
          <w:szCs w:val="24"/>
        </w:rPr>
        <w:t xml:space="preserve">.  </w:t>
      </w:r>
      <w:r w:rsidR="00A17EBD">
        <w:rPr>
          <w:rFonts w:ascii="Times New Roman" w:hAnsi="Times New Roman" w:cs="Times New Roman"/>
          <w:sz w:val="24"/>
          <w:szCs w:val="24"/>
        </w:rPr>
        <w:t>From this population, sixteen</w:t>
      </w:r>
      <w:r w:rsidR="00A17EBD" w:rsidRPr="00543FB9">
        <w:rPr>
          <w:rFonts w:ascii="Times New Roman" w:hAnsi="Times New Roman" w:cs="Times New Roman"/>
          <w:sz w:val="24"/>
          <w:szCs w:val="24"/>
        </w:rPr>
        <w:t xml:space="preserve"> </w:t>
      </w:r>
      <w:r w:rsidR="00A17EBD">
        <w:rPr>
          <w:rFonts w:ascii="Times New Roman" w:hAnsi="Times New Roman" w:cs="Times New Roman"/>
          <w:sz w:val="24"/>
          <w:szCs w:val="24"/>
        </w:rPr>
        <w:t>volunteered to participate and provided necessary parental consent and student assent</w:t>
      </w:r>
      <w:r w:rsidR="00A17EBD" w:rsidRPr="00543FB9">
        <w:rPr>
          <w:rFonts w:ascii="Times New Roman" w:hAnsi="Times New Roman" w:cs="Times New Roman"/>
          <w:sz w:val="24"/>
          <w:szCs w:val="24"/>
        </w:rPr>
        <w:t xml:space="preserve">. </w:t>
      </w:r>
      <w:r w:rsidR="00680129" w:rsidRPr="00543FB9">
        <w:rPr>
          <w:rFonts w:ascii="Times New Roman" w:hAnsi="Times New Roman" w:cs="Times New Roman"/>
          <w:sz w:val="24"/>
          <w:szCs w:val="24"/>
        </w:rPr>
        <w:t>T</w:t>
      </w:r>
      <w:r w:rsidR="00D35CA2">
        <w:rPr>
          <w:rFonts w:ascii="Times New Roman" w:hAnsi="Times New Roman" w:cs="Times New Roman"/>
          <w:sz w:val="24"/>
          <w:szCs w:val="24"/>
        </w:rPr>
        <w:t>he t</w:t>
      </w:r>
      <w:r w:rsidR="00680129" w:rsidRPr="00543FB9">
        <w:rPr>
          <w:rFonts w:ascii="Times New Roman" w:hAnsi="Times New Roman" w:cs="Times New Roman"/>
          <w:sz w:val="24"/>
          <w:szCs w:val="24"/>
        </w:rPr>
        <w:t>hree</w:t>
      </w:r>
      <w:r w:rsidR="00D35CA2">
        <w:rPr>
          <w:rFonts w:ascii="Times New Roman" w:hAnsi="Times New Roman" w:cs="Times New Roman"/>
          <w:sz w:val="24"/>
          <w:szCs w:val="24"/>
        </w:rPr>
        <w:t>-</w:t>
      </w:r>
      <w:r w:rsidR="00680129" w:rsidRPr="00543FB9">
        <w:rPr>
          <w:rFonts w:ascii="Times New Roman" w:hAnsi="Times New Roman" w:cs="Times New Roman"/>
          <w:sz w:val="24"/>
          <w:szCs w:val="24"/>
        </w:rPr>
        <w:t xml:space="preserve">hour workshop </w:t>
      </w:r>
      <w:r w:rsidR="00D35CA2">
        <w:rPr>
          <w:rFonts w:ascii="Times New Roman" w:hAnsi="Times New Roman" w:cs="Times New Roman"/>
          <w:sz w:val="24"/>
          <w:szCs w:val="24"/>
        </w:rPr>
        <w:t xml:space="preserve">was </w:t>
      </w:r>
      <w:r w:rsidR="00680129" w:rsidRPr="00543FB9">
        <w:rPr>
          <w:rFonts w:ascii="Times New Roman" w:hAnsi="Times New Roman" w:cs="Times New Roman"/>
          <w:sz w:val="24"/>
          <w:szCs w:val="24"/>
        </w:rPr>
        <w:t>held consecutively o</w:t>
      </w:r>
      <w:r w:rsidR="00B5132F" w:rsidRPr="00543FB9">
        <w:rPr>
          <w:rFonts w:ascii="Times New Roman" w:hAnsi="Times New Roman" w:cs="Times New Roman"/>
          <w:sz w:val="24"/>
          <w:szCs w:val="24"/>
        </w:rPr>
        <w:t xml:space="preserve">ver two </w:t>
      </w:r>
      <w:r w:rsidR="00BF04F1">
        <w:rPr>
          <w:rFonts w:ascii="Times New Roman" w:hAnsi="Times New Roman" w:cs="Times New Roman"/>
          <w:sz w:val="24"/>
          <w:szCs w:val="24"/>
        </w:rPr>
        <w:t xml:space="preserve">different </w:t>
      </w:r>
      <w:r w:rsidR="00B5132F" w:rsidRPr="00543FB9">
        <w:rPr>
          <w:rFonts w:ascii="Times New Roman" w:hAnsi="Times New Roman" w:cs="Times New Roman"/>
          <w:sz w:val="24"/>
          <w:szCs w:val="24"/>
        </w:rPr>
        <w:t>sessions. Students self-selected</w:t>
      </w:r>
      <w:r w:rsidR="00680129" w:rsidRPr="00543FB9">
        <w:rPr>
          <w:rFonts w:ascii="Times New Roman" w:hAnsi="Times New Roman" w:cs="Times New Roman"/>
          <w:sz w:val="24"/>
          <w:szCs w:val="24"/>
        </w:rPr>
        <w:t xml:space="preserve"> into respective </w:t>
      </w:r>
      <w:r w:rsidR="00B5132F" w:rsidRPr="00543FB9">
        <w:rPr>
          <w:rFonts w:ascii="Times New Roman" w:hAnsi="Times New Roman" w:cs="Times New Roman"/>
          <w:sz w:val="24"/>
          <w:szCs w:val="24"/>
        </w:rPr>
        <w:t>workshops</w:t>
      </w:r>
      <w:r w:rsidR="00680129" w:rsidRPr="00543FB9">
        <w:rPr>
          <w:rFonts w:ascii="Times New Roman" w:hAnsi="Times New Roman" w:cs="Times New Roman"/>
          <w:sz w:val="24"/>
          <w:szCs w:val="24"/>
        </w:rPr>
        <w:t xml:space="preserve">. </w:t>
      </w:r>
      <w:r w:rsidR="00B5132F" w:rsidRPr="00543FB9">
        <w:rPr>
          <w:rFonts w:ascii="Times New Roman" w:hAnsi="Times New Roman" w:cs="Times New Roman"/>
          <w:sz w:val="24"/>
          <w:szCs w:val="24"/>
        </w:rPr>
        <w:t xml:space="preserve">Immediately following the workshop, participants were asked to complete a brief </w:t>
      </w:r>
      <w:r w:rsidR="00C63DB0">
        <w:rPr>
          <w:rFonts w:ascii="Times New Roman" w:hAnsi="Times New Roman" w:cs="Times New Roman"/>
          <w:sz w:val="24"/>
          <w:szCs w:val="24"/>
        </w:rPr>
        <w:t>researcher</w:t>
      </w:r>
      <w:r w:rsidR="00A17EBD">
        <w:rPr>
          <w:rFonts w:ascii="Times New Roman" w:hAnsi="Times New Roman" w:cs="Times New Roman"/>
          <w:sz w:val="24"/>
          <w:szCs w:val="24"/>
        </w:rPr>
        <w:t>-</w:t>
      </w:r>
      <w:r w:rsidR="00C63DB0">
        <w:rPr>
          <w:rFonts w:ascii="Times New Roman" w:hAnsi="Times New Roman" w:cs="Times New Roman"/>
          <w:sz w:val="24"/>
          <w:szCs w:val="24"/>
        </w:rPr>
        <w:t xml:space="preserve">developed </w:t>
      </w:r>
      <w:r w:rsidR="00B5132F" w:rsidRPr="00543FB9">
        <w:rPr>
          <w:rFonts w:ascii="Times New Roman" w:hAnsi="Times New Roman" w:cs="Times New Roman"/>
          <w:sz w:val="24"/>
          <w:szCs w:val="24"/>
        </w:rPr>
        <w:t>questionnaire. The questions were open ended, with space provided for responses. Responses were analyzed using the constant comparative method</w:t>
      </w:r>
      <w:r w:rsidR="00D35CA2">
        <w:rPr>
          <w:rFonts w:ascii="Times New Roman" w:hAnsi="Times New Roman" w:cs="Times New Roman"/>
          <w:sz w:val="24"/>
          <w:szCs w:val="24"/>
        </w:rPr>
        <w:t xml:space="preserve"> (</w:t>
      </w:r>
      <w:proofErr w:type="spellStart"/>
      <w:r w:rsidR="00C63DB0" w:rsidRPr="00C278D1">
        <w:rPr>
          <w:rFonts w:ascii="Times New Roman" w:hAnsi="Times New Roman" w:cs="Times New Roman"/>
          <w:sz w:val="24"/>
          <w:szCs w:val="24"/>
        </w:rPr>
        <w:t>Ary</w:t>
      </w:r>
      <w:proofErr w:type="spellEnd"/>
      <w:r w:rsidR="00C63DB0" w:rsidRPr="00C278D1">
        <w:rPr>
          <w:rFonts w:ascii="Times New Roman" w:hAnsi="Times New Roman" w:cs="Times New Roman"/>
          <w:sz w:val="24"/>
          <w:szCs w:val="24"/>
        </w:rPr>
        <w:t>, Jacobs</w:t>
      </w:r>
      <w:r w:rsidR="00C63DB0">
        <w:rPr>
          <w:rFonts w:ascii="Times New Roman" w:hAnsi="Times New Roman" w:cs="Times New Roman"/>
          <w:sz w:val="24"/>
          <w:szCs w:val="24"/>
        </w:rPr>
        <w:t>,</w:t>
      </w:r>
      <w:r w:rsidR="00C63DB0" w:rsidRPr="00C278D1">
        <w:rPr>
          <w:rFonts w:ascii="Times New Roman" w:hAnsi="Times New Roman" w:cs="Times New Roman"/>
          <w:sz w:val="24"/>
          <w:szCs w:val="24"/>
        </w:rPr>
        <w:t xml:space="preserve"> &amp; Sorenson, 2010</w:t>
      </w:r>
      <w:r w:rsidR="00D35CA2">
        <w:rPr>
          <w:rFonts w:ascii="Times New Roman" w:hAnsi="Times New Roman" w:cs="Times New Roman"/>
          <w:sz w:val="24"/>
          <w:szCs w:val="24"/>
        </w:rPr>
        <w:t>)</w:t>
      </w:r>
      <w:r w:rsidR="00B5132F" w:rsidRPr="00543FB9">
        <w:rPr>
          <w:rFonts w:ascii="Times New Roman" w:hAnsi="Times New Roman" w:cs="Times New Roman"/>
          <w:sz w:val="24"/>
          <w:szCs w:val="24"/>
        </w:rPr>
        <w:t xml:space="preserve">. </w:t>
      </w:r>
    </w:p>
    <w:p w:rsidR="00B5132F" w:rsidRPr="00543FB9" w:rsidRDefault="00B5132F" w:rsidP="00784F82">
      <w:pPr>
        <w:spacing w:after="0" w:line="240" w:lineRule="auto"/>
        <w:ind w:firstLine="720"/>
        <w:rPr>
          <w:rFonts w:ascii="Times New Roman" w:hAnsi="Times New Roman" w:cs="Times New Roman"/>
          <w:sz w:val="24"/>
          <w:szCs w:val="24"/>
        </w:rPr>
      </w:pPr>
    </w:p>
    <w:p w:rsidR="00680129" w:rsidRPr="00543FB9" w:rsidRDefault="00680129" w:rsidP="00784F82">
      <w:pPr>
        <w:spacing w:after="0" w:line="240" w:lineRule="auto"/>
        <w:jc w:val="center"/>
        <w:rPr>
          <w:rFonts w:ascii="Times New Roman" w:hAnsi="Times New Roman" w:cs="Times New Roman"/>
          <w:b/>
          <w:sz w:val="24"/>
          <w:szCs w:val="24"/>
        </w:rPr>
      </w:pPr>
      <w:r w:rsidRPr="00543FB9">
        <w:rPr>
          <w:rFonts w:ascii="Times New Roman" w:hAnsi="Times New Roman" w:cs="Times New Roman"/>
          <w:b/>
          <w:sz w:val="24"/>
          <w:szCs w:val="24"/>
        </w:rPr>
        <w:t>Results/Findings</w:t>
      </w:r>
    </w:p>
    <w:p w:rsidR="00680129" w:rsidRPr="00543FB9" w:rsidRDefault="00A17EBD" w:rsidP="00BF04F1">
      <w:pPr>
        <w:spacing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Results are organized around the three questions asked to participants. </w:t>
      </w:r>
      <w:r w:rsidR="00543FB9">
        <w:rPr>
          <w:rFonts w:ascii="Times New Roman" w:hAnsi="Times New Roman" w:cs="Times New Roman"/>
          <w:sz w:val="24"/>
          <w:szCs w:val="24"/>
        </w:rPr>
        <w:t xml:space="preserve">Upon analyzing responses to the several themes </w:t>
      </w:r>
      <w:r>
        <w:rPr>
          <w:rFonts w:ascii="Times New Roman" w:hAnsi="Times New Roman" w:cs="Times New Roman"/>
          <w:sz w:val="24"/>
          <w:szCs w:val="24"/>
        </w:rPr>
        <w:t xml:space="preserve">and subthemes </w:t>
      </w:r>
      <w:r w:rsidR="00543FB9">
        <w:rPr>
          <w:rFonts w:ascii="Times New Roman" w:hAnsi="Times New Roman" w:cs="Times New Roman"/>
          <w:sz w:val="24"/>
          <w:szCs w:val="24"/>
        </w:rPr>
        <w:t xml:space="preserve">emerged. </w:t>
      </w:r>
    </w:p>
    <w:p w:rsidR="00B5132F" w:rsidRPr="00543FB9" w:rsidRDefault="00C63DB0" w:rsidP="00975306">
      <w:pPr>
        <w:spacing w:line="240" w:lineRule="auto"/>
        <w:rPr>
          <w:rFonts w:ascii="Times New Roman" w:hAnsi="Times New Roman" w:cs="Times New Roman"/>
          <w:sz w:val="24"/>
          <w:szCs w:val="24"/>
        </w:rPr>
      </w:pPr>
      <w:r w:rsidRPr="00B34C4A">
        <w:rPr>
          <w:rFonts w:ascii="Times New Roman" w:hAnsi="Times New Roman" w:cs="Times New Roman"/>
          <w:b/>
          <w:sz w:val="24"/>
          <w:szCs w:val="24"/>
        </w:rPr>
        <w:t>Q</w:t>
      </w:r>
      <w:r w:rsidR="00B5132F" w:rsidRPr="00B34C4A">
        <w:rPr>
          <w:rFonts w:ascii="Times New Roman" w:hAnsi="Times New Roman" w:cs="Times New Roman"/>
          <w:b/>
          <w:sz w:val="24"/>
          <w:szCs w:val="24"/>
        </w:rPr>
        <w:t xml:space="preserve">uestion </w:t>
      </w:r>
      <w:r w:rsidR="00543FB9" w:rsidRPr="00B34C4A">
        <w:rPr>
          <w:rFonts w:ascii="Times New Roman" w:hAnsi="Times New Roman" w:cs="Times New Roman"/>
          <w:b/>
          <w:sz w:val="24"/>
          <w:szCs w:val="24"/>
        </w:rPr>
        <w:t>one</w:t>
      </w:r>
      <w:r w:rsidR="00B34C4A">
        <w:rPr>
          <w:rFonts w:ascii="Times New Roman" w:hAnsi="Times New Roman" w:cs="Times New Roman"/>
          <w:b/>
          <w:sz w:val="24"/>
          <w:szCs w:val="24"/>
        </w:rPr>
        <w:t xml:space="preserve">, </w:t>
      </w:r>
      <w:r w:rsidR="00BF04F1" w:rsidRPr="00BF04F1">
        <w:rPr>
          <w:rFonts w:ascii="Times New Roman" w:hAnsi="Times New Roman" w:cs="Times New Roman"/>
          <w:i/>
          <w:sz w:val="24"/>
          <w:szCs w:val="24"/>
        </w:rPr>
        <w:t>b</w:t>
      </w:r>
      <w:r w:rsidRPr="00BF04F1">
        <w:rPr>
          <w:rFonts w:ascii="Times New Roman" w:hAnsi="Times New Roman" w:cs="Times New Roman"/>
          <w:i/>
          <w:sz w:val="24"/>
          <w:szCs w:val="24"/>
        </w:rPr>
        <w:t>efore you came today, what did you know about the top</w:t>
      </w:r>
      <w:r w:rsidR="00B34C4A" w:rsidRPr="00BF04F1">
        <w:rPr>
          <w:rFonts w:ascii="Times New Roman" w:hAnsi="Times New Roman" w:cs="Times New Roman"/>
          <w:i/>
          <w:sz w:val="24"/>
          <w:szCs w:val="24"/>
        </w:rPr>
        <w:t>ic of feeding the world by 2050</w:t>
      </w:r>
      <w:r w:rsidR="00B5132F" w:rsidRPr="00BF04F1">
        <w:rPr>
          <w:rFonts w:ascii="Times New Roman" w:hAnsi="Times New Roman" w:cs="Times New Roman"/>
          <w:i/>
          <w:sz w:val="24"/>
          <w:szCs w:val="24"/>
        </w:rPr>
        <w:t xml:space="preserve">, </w:t>
      </w:r>
      <w:r>
        <w:rPr>
          <w:rFonts w:ascii="Times New Roman" w:hAnsi="Times New Roman" w:cs="Times New Roman"/>
          <w:sz w:val="24"/>
          <w:szCs w:val="24"/>
        </w:rPr>
        <w:t>had two themes</w:t>
      </w:r>
      <w:r w:rsidR="00B5132F" w:rsidRPr="00543FB9">
        <w:rPr>
          <w:rFonts w:ascii="Times New Roman" w:hAnsi="Times New Roman" w:cs="Times New Roman"/>
          <w:sz w:val="24"/>
          <w:szCs w:val="24"/>
        </w:rPr>
        <w:t xml:space="preserve">: </w:t>
      </w:r>
      <w:r w:rsidR="00543FB9">
        <w:rPr>
          <w:rFonts w:ascii="Times New Roman" w:hAnsi="Times New Roman" w:cs="Times New Roman"/>
          <w:sz w:val="24"/>
          <w:szCs w:val="24"/>
        </w:rPr>
        <w:t>Knew no</w:t>
      </w:r>
      <w:r w:rsidR="00B5132F" w:rsidRPr="00543FB9">
        <w:rPr>
          <w:rFonts w:ascii="Times New Roman" w:hAnsi="Times New Roman" w:cs="Times New Roman"/>
          <w:sz w:val="24"/>
          <w:szCs w:val="24"/>
        </w:rPr>
        <w:t xml:space="preserve">thing </w:t>
      </w:r>
      <w:r w:rsidR="00543FB9">
        <w:rPr>
          <w:rFonts w:ascii="Times New Roman" w:hAnsi="Times New Roman" w:cs="Times New Roman"/>
          <w:sz w:val="24"/>
          <w:szCs w:val="24"/>
        </w:rPr>
        <w:t>or knew</w:t>
      </w:r>
      <w:r w:rsidR="00B5132F" w:rsidRPr="00543FB9">
        <w:rPr>
          <w:rFonts w:ascii="Times New Roman" w:hAnsi="Times New Roman" w:cs="Times New Roman"/>
          <w:sz w:val="24"/>
          <w:szCs w:val="24"/>
        </w:rPr>
        <w:t xml:space="preserve"> quite a bit. </w:t>
      </w:r>
    </w:p>
    <w:p w:rsidR="00B5132F" w:rsidRPr="00543FB9" w:rsidRDefault="00B5132F" w:rsidP="00975306">
      <w:pPr>
        <w:spacing w:line="240" w:lineRule="auto"/>
        <w:rPr>
          <w:rFonts w:ascii="Times New Roman" w:hAnsi="Times New Roman" w:cs="Times New Roman"/>
          <w:sz w:val="24"/>
          <w:szCs w:val="24"/>
        </w:rPr>
      </w:pPr>
      <w:r w:rsidRPr="00B34C4A">
        <w:rPr>
          <w:rFonts w:ascii="Times New Roman" w:hAnsi="Times New Roman" w:cs="Times New Roman"/>
          <w:i/>
          <w:sz w:val="24"/>
          <w:szCs w:val="24"/>
        </w:rPr>
        <w:t>Knew nothing.</w:t>
      </w:r>
      <w:r w:rsidRPr="00543FB9">
        <w:rPr>
          <w:rFonts w:ascii="Times New Roman" w:hAnsi="Times New Roman" w:cs="Times New Roman"/>
          <w:sz w:val="24"/>
          <w:szCs w:val="24"/>
        </w:rPr>
        <w:t xml:space="preserve"> Participants indicated they may have known that “population was an issue.” Most, however, indicated they knew next to nothing about the topic. </w:t>
      </w:r>
    </w:p>
    <w:p w:rsidR="00392612" w:rsidRDefault="00B5132F" w:rsidP="00975306">
      <w:pPr>
        <w:spacing w:line="240" w:lineRule="auto"/>
        <w:rPr>
          <w:rFonts w:ascii="Times New Roman" w:hAnsi="Times New Roman" w:cs="Times New Roman"/>
          <w:sz w:val="24"/>
          <w:szCs w:val="24"/>
        </w:rPr>
      </w:pPr>
      <w:r w:rsidRPr="00B34C4A">
        <w:rPr>
          <w:rFonts w:ascii="Times New Roman" w:hAnsi="Times New Roman" w:cs="Times New Roman"/>
          <w:i/>
          <w:sz w:val="24"/>
          <w:szCs w:val="24"/>
        </w:rPr>
        <w:t>Knew quite a bit.</w:t>
      </w:r>
      <w:r w:rsidRPr="00543FB9">
        <w:rPr>
          <w:rFonts w:ascii="Times New Roman" w:hAnsi="Times New Roman" w:cs="Times New Roman"/>
          <w:b/>
          <w:sz w:val="24"/>
          <w:szCs w:val="24"/>
        </w:rPr>
        <w:t xml:space="preserve"> </w:t>
      </w:r>
      <w:r w:rsidRPr="00543FB9">
        <w:rPr>
          <w:rFonts w:ascii="Times New Roman" w:hAnsi="Times New Roman" w:cs="Times New Roman"/>
          <w:sz w:val="24"/>
          <w:szCs w:val="24"/>
        </w:rPr>
        <w:t>These individuals indicated they knew quite a bit because they had “taken an AP environmental science class” or “because of my involvement with FFA</w:t>
      </w:r>
      <w:r w:rsidR="00D35CA2">
        <w:rPr>
          <w:rFonts w:ascii="Times New Roman" w:hAnsi="Times New Roman" w:cs="Times New Roman"/>
          <w:sz w:val="24"/>
          <w:szCs w:val="24"/>
        </w:rPr>
        <w:t>.</w:t>
      </w:r>
      <w:r w:rsidRPr="00543FB9">
        <w:rPr>
          <w:rFonts w:ascii="Times New Roman" w:hAnsi="Times New Roman" w:cs="Times New Roman"/>
          <w:sz w:val="24"/>
          <w:szCs w:val="24"/>
        </w:rPr>
        <w:t>”</w:t>
      </w:r>
    </w:p>
    <w:p w:rsidR="00543FB9" w:rsidRPr="00543FB9" w:rsidRDefault="00B34C4A" w:rsidP="00975306">
      <w:pPr>
        <w:spacing w:line="240" w:lineRule="auto"/>
        <w:rPr>
          <w:rFonts w:ascii="Times New Roman" w:hAnsi="Times New Roman" w:cs="Times New Roman"/>
          <w:sz w:val="24"/>
          <w:szCs w:val="24"/>
        </w:rPr>
      </w:pPr>
      <w:r w:rsidRPr="00B34C4A">
        <w:rPr>
          <w:rFonts w:ascii="Times New Roman" w:hAnsi="Times New Roman" w:cs="Times New Roman"/>
          <w:b/>
          <w:sz w:val="24"/>
          <w:szCs w:val="24"/>
        </w:rPr>
        <w:t>Q</w:t>
      </w:r>
      <w:r w:rsidR="00543FB9" w:rsidRPr="00B34C4A">
        <w:rPr>
          <w:rFonts w:ascii="Times New Roman" w:hAnsi="Times New Roman" w:cs="Times New Roman"/>
          <w:b/>
          <w:sz w:val="24"/>
          <w:szCs w:val="24"/>
        </w:rPr>
        <w:t xml:space="preserve">uestion </w:t>
      </w:r>
      <w:r>
        <w:rPr>
          <w:rFonts w:ascii="Times New Roman" w:hAnsi="Times New Roman" w:cs="Times New Roman"/>
          <w:b/>
          <w:sz w:val="24"/>
          <w:szCs w:val="24"/>
        </w:rPr>
        <w:t>two</w:t>
      </w:r>
      <w:r w:rsidR="00543FB9">
        <w:rPr>
          <w:rFonts w:ascii="Times New Roman" w:hAnsi="Times New Roman" w:cs="Times New Roman"/>
          <w:sz w:val="24"/>
          <w:szCs w:val="24"/>
        </w:rPr>
        <w:t>,</w:t>
      </w:r>
      <w:r w:rsidRPr="00B34C4A">
        <w:rPr>
          <w:rFonts w:ascii="Times New Roman" w:hAnsi="Times New Roman" w:cs="Times New Roman"/>
          <w:sz w:val="24"/>
          <w:szCs w:val="24"/>
        </w:rPr>
        <w:t xml:space="preserve"> </w:t>
      </w:r>
      <w:r w:rsidR="00BF04F1">
        <w:rPr>
          <w:rFonts w:ascii="Times New Roman" w:hAnsi="Times New Roman" w:cs="Times New Roman"/>
          <w:i/>
          <w:sz w:val="24"/>
          <w:szCs w:val="24"/>
        </w:rPr>
        <w:t>w</w:t>
      </w:r>
      <w:r w:rsidRPr="00B34C4A">
        <w:rPr>
          <w:rFonts w:ascii="Times New Roman" w:hAnsi="Times New Roman" w:cs="Times New Roman"/>
          <w:i/>
          <w:sz w:val="24"/>
          <w:szCs w:val="24"/>
        </w:rPr>
        <w:t>hat was something you learned to</w:t>
      </w:r>
      <w:r>
        <w:rPr>
          <w:rFonts w:ascii="Times New Roman" w:hAnsi="Times New Roman" w:cs="Times New Roman"/>
          <w:i/>
          <w:sz w:val="24"/>
          <w:szCs w:val="24"/>
        </w:rPr>
        <w:t>day that you didn’t know before</w:t>
      </w:r>
      <w:r>
        <w:rPr>
          <w:rFonts w:ascii="Times New Roman" w:hAnsi="Times New Roman" w:cs="Times New Roman"/>
          <w:sz w:val="24"/>
          <w:szCs w:val="24"/>
        </w:rPr>
        <w:t>, had</w:t>
      </w:r>
      <w:r w:rsidR="00543FB9">
        <w:rPr>
          <w:rFonts w:ascii="Times New Roman" w:hAnsi="Times New Roman" w:cs="Times New Roman"/>
          <w:sz w:val="24"/>
          <w:szCs w:val="24"/>
        </w:rPr>
        <w:t xml:space="preserve"> three themes: Scope</w:t>
      </w:r>
      <w:r w:rsidR="00392612">
        <w:rPr>
          <w:rFonts w:ascii="Times New Roman" w:hAnsi="Times New Roman" w:cs="Times New Roman"/>
          <w:sz w:val="24"/>
          <w:szCs w:val="24"/>
        </w:rPr>
        <w:t xml:space="preserve"> and dimensions</w:t>
      </w:r>
      <w:r w:rsidR="00543FB9">
        <w:rPr>
          <w:rFonts w:ascii="Times New Roman" w:hAnsi="Times New Roman" w:cs="Times New Roman"/>
          <w:sz w:val="24"/>
          <w:szCs w:val="24"/>
        </w:rPr>
        <w:t>, Ways to help</w:t>
      </w:r>
      <w:r w:rsidR="00D35CA2">
        <w:rPr>
          <w:rFonts w:ascii="Times New Roman" w:hAnsi="Times New Roman" w:cs="Times New Roman"/>
          <w:sz w:val="24"/>
          <w:szCs w:val="24"/>
        </w:rPr>
        <w:t>,</w:t>
      </w:r>
      <w:r w:rsidR="00543FB9">
        <w:rPr>
          <w:rFonts w:ascii="Times New Roman" w:hAnsi="Times New Roman" w:cs="Times New Roman"/>
          <w:sz w:val="24"/>
          <w:szCs w:val="24"/>
        </w:rPr>
        <w:t xml:space="preserve"> and Huambo. </w:t>
      </w:r>
      <w:r w:rsidR="00543FB9" w:rsidRPr="00543FB9">
        <w:rPr>
          <w:rFonts w:ascii="Times New Roman" w:hAnsi="Times New Roman" w:cs="Times New Roman"/>
          <w:sz w:val="24"/>
          <w:szCs w:val="24"/>
        </w:rPr>
        <w:t xml:space="preserve"> </w:t>
      </w:r>
    </w:p>
    <w:p w:rsidR="00543FB9" w:rsidRPr="00392612" w:rsidRDefault="00543FB9" w:rsidP="00975306">
      <w:pPr>
        <w:spacing w:line="240" w:lineRule="auto"/>
        <w:rPr>
          <w:rFonts w:ascii="Times New Roman" w:hAnsi="Times New Roman" w:cs="Times New Roman"/>
          <w:sz w:val="24"/>
          <w:szCs w:val="24"/>
        </w:rPr>
      </w:pPr>
      <w:proofErr w:type="gramStart"/>
      <w:r w:rsidRPr="00B34C4A">
        <w:rPr>
          <w:rFonts w:ascii="Times New Roman" w:hAnsi="Times New Roman" w:cs="Times New Roman"/>
          <w:i/>
          <w:sz w:val="24"/>
          <w:szCs w:val="24"/>
        </w:rPr>
        <w:lastRenderedPageBreak/>
        <w:t>Scope</w:t>
      </w:r>
      <w:r w:rsidR="00392612" w:rsidRPr="00B34C4A">
        <w:rPr>
          <w:rFonts w:ascii="Times New Roman" w:hAnsi="Times New Roman" w:cs="Times New Roman"/>
          <w:i/>
          <w:sz w:val="24"/>
          <w:szCs w:val="24"/>
        </w:rPr>
        <w:t xml:space="preserve"> and dimensions</w:t>
      </w:r>
      <w:r w:rsidRPr="00B34C4A">
        <w:rPr>
          <w:rFonts w:ascii="Times New Roman" w:hAnsi="Times New Roman" w:cs="Times New Roman"/>
          <w:i/>
          <w:sz w:val="24"/>
          <w:szCs w:val="24"/>
        </w:rPr>
        <w:t>.</w:t>
      </w:r>
      <w:proofErr w:type="gramEnd"/>
      <w:r>
        <w:rPr>
          <w:rFonts w:ascii="Times New Roman" w:hAnsi="Times New Roman" w:cs="Times New Roman"/>
          <w:sz w:val="24"/>
          <w:szCs w:val="24"/>
        </w:rPr>
        <w:t xml:space="preserve"> Several participants commented on the overall scope necessary to feed the world’s population by 2050 as well as the scope of current issues. </w:t>
      </w:r>
      <w:r w:rsidR="00392612">
        <w:rPr>
          <w:rFonts w:ascii="Times New Roman" w:hAnsi="Times New Roman" w:cs="Times New Roman"/>
          <w:sz w:val="24"/>
          <w:szCs w:val="24"/>
        </w:rPr>
        <w:t xml:space="preserve">Comments </w:t>
      </w:r>
      <w:r w:rsidR="00B34C4A">
        <w:rPr>
          <w:rFonts w:ascii="Times New Roman" w:hAnsi="Times New Roman" w:cs="Times New Roman"/>
          <w:sz w:val="24"/>
          <w:szCs w:val="24"/>
        </w:rPr>
        <w:t xml:space="preserve">included </w:t>
      </w:r>
      <w:r>
        <w:rPr>
          <w:rFonts w:ascii="Times New Roman" w:hAnsi="Times New Roman" w:cs="Times New Roman"/>
          <w:sz w:val="24"/>
          <w:szCs w:val="24"/>
        </w:rPr>
        <w:t>“</w:t>
      </w:r>
      <w:r w:rsidRPr="00543FB9">
        <w:rPr>
          <w:rFonts w:ascii="Times New Roman" w:hAnsi="Times New Roman" w:cs="Times New Roman"/>
          <w:sz w:val="24"/>
          <w:szCs w:val="24"/>
        </w:rPr>
        <w:t>I learned about the four dimensions of food security</w:t>
      </w:r>
      <w:r>
        <w:rPr>
          <w:rFonts w:ascii="Times New Roman" w:hAnsi="Times New Roman" w:cs="Times New Roman"/>
          <w:sz w:val="24"/>
          <w:szCs w:val="24"/>
        </w:rPr>
        <w:t>”</w:t>
      </w:r>
      <w:r w:rsidR="00392612">
        <w:rPr>
          <w:rFonts w:ascii="Times New Roman" w:hAnsi="Times New Roman" w:cs="Times New Roman"/>
          <w:sz w:val="24"/>
          <w:szCs w:val="24"/>
        </w:rPr>
        <w:t xml:space="preserve"> </w:t>
      </w:r>
      <w:r w:rsidR="00B34C4A">
        <w:rPr>
          <w:rFonts w:ascii="Times New Roman" w:hAnsi="Times New Roman" w:cs="Times New Roman"/>
          <w:sz w:val="24"/>
          <w:szCs w:val="24"/>
        </w:rPr>
        <w:t>and</w:t>
      </w:r>
      <w:r w:rsidR="00392612">
        <w:rPr>
          <w:rFonts w:ascii="Times New Roman" w:hAnsi="Times New Roman" w:cs="Times New Roman"/>
          <w:sz w:val="24"/>
          <w:szCs w:val="24"/>
        </w:rPr>
        <w:t xml:space="preserve"> “</w:t>
      </w:r>
      <w:r w:rsidRPr="00392612">
        <w:rPr>
          <w:rFonts w:ascii="Times New Roman" w:hAnsi="Times New Roman" w:cs="Times New Roman"/>
          <w:sz w:val="24"/>
          <w:szCs w:val="24"/>
        </w:rPr>
        <w:t xml:space="preserve">I had no idea about the deadliness of hunger. It is </w:t>
      </w:r>
      <w:r w:rsidR="00392612" w:rsidRPr="00392612">
        <w:rPr>
          <w:rFonts w:ascii="Times New Roman" w:hAnsi="Times New Roman" w:cs="Times New Roman"/>
          <w:sz w:val="24"/>
          <w:szCs w:val="24"/>
        </w:rPr>
        <w:t>awful</w:t>
      </w:r>
      <w:r w:rsidRPr="00392612">
        <w:rPr>
          <w:rFonts w:ascii="Times New Roman" w:hAnsi="Times New Roman" w:cs="Times New Roman"/>
          <w:sz w:val="24"/>
          <w:szCs w:val="24"/>
        </w:rPr>
        <w:t xml:space="preserve">, and </w:t>
      </w:r>
      <w:r w:rsidR="00392612">
        <w:rPr>
          <w:rFonts w:ascii="Times New Roman" w:hAnsi="Times New Roman" w:cs="Times New Roman"/>
          <w:sz w:val="24"/>
          <w:szCs w:val="24"/>
        </w:rPr>
        <w:t>entirely fixable.”</w:t>
      </w:r>
    </w:p>
    <w:p w:rsidR="00543FB9" w:rsidRPr="00BE0D02" w:rsidRDefault="00543FB9" w:rsidP="00975306">
      <w:pPr>
        <w:spacing w:line="240" w:lineRule="auto"/>
        <w:rPr>
          <w:rFonts w:ascii="Times New Roman" w:hAnsi="Times New Roman" w:cs="Times New Roman"/>
          <w:sz w:val="24"/>
          <w:szCs w:val="24"/>
        </w:rPr>
      </w:pPr>
      <w:r w:rsidRPr="00B34C4A">
        <w:rPr>
          <w:rFonts w:ascii="Times New Roman" w:hAnsi="Times New Roman" w:cs="Times New Roman"/>
          <w:i/>
          <w:sz w:val="24"/>
          <w:szCs w:val="24"/>
        </w:rPr>
        <w:t>Ways to help</w:t>
      </w:r>
      <w:r w:rsidR="00392612" w:rsidRPr="00B34C4A">
        <w:rPr>
          <w:rFonts w:ascii="Times New Roman" w:hAnsi="Times New Roman" w:cs="Times New Roman"/>
          <w:i/>
          <w:sz w:val="24"/>
          <w:szCs w:val="24"/>
        </w:rPr>
        <w:t>.</w:t>
      </w:r>
      <w:r w:rsidR="00392612">
        <w:rPr>
          <w:rFonts w:ascii="Times New Roman" w:hAnsi="Times New Roman" w:cs="Times New Roman"/>
          <w:sz w:val="24"/>
          <w:szCs w:val="24"/>
        </w:rPr>
        <w:t xml:space="preserve"> </w:t>
      </w:r>
      <w:r w:rsidR="00BE0D02">
        <w:rPr>
          <w:rFonts w:ascii="Times New Roman" w:hAnsi="Times New Roman" w:cs="Times New Roman"/>
          <w:sz w:val="24"/>
          <w:szCs w:val="24"/>
        </w:rPr>
        <w:t>Several participants stated they learned of new ways to help or considered ways to help in a new light. “</w:t>
      </w:r>
      <w:r w:rsidRPr="00BE0D02">
        <w:rPr>
          <w:rFonts w:ascii="Times New Roman" w:hAnsi="Times New Roman" w:cs="Times New Roman"/>
          <w:sz w:val="24"/>
          <w:szCs w:val="24"/>
        </w:rPr>
        <w:t xml:space="preserve">I never </w:t>
      </w:r>
      <w:r w:rsidR="00392612" w:rsidRPr="00BE0D02">
        <w:rPr>
          <w:rFonts w:ascii="Times New Roman" w:hAnsi="Times New Roman" w:cs="Times New Roman"/>
          <w:sz w:val="24"/>
          <w:szCs w:val="24"/>
        </w:rPr>
        <w:t>thought about all the available ways</w:t>
      </w:r>
      <w:r w:rsidRPr="00BE0D02">
        <w:rPr>
          <w:rFonts w:ascii="Times New Roman" w:hAnsi="Times New Roman" w:cs="Times New Roman"/>
          <w:sz w:val="24"/>
          <w:szCs w:val="24"/>
        </w:rPr>
        <w:t xml:space="preserve"> to help and th</w:t>
      </w:r>
      <w:r w:rsidR="00392612" w:rsidRPr="00BE0D02">
        <w:rPr>
          <w:rFonts w:ascii="Times New Roman" w:hAnsi="Times New Roman" w:cs="Times New Roman"/>
          <w:sz w:val="24"/>
          <w:szCs w:val="24"/>
        </w:rPr>
        <w:t>e</w:t>
      </w:r>
      <w:r w:rsidRPr="00BE0D02">
        <w:rPr>
          <w:rFonts w:ascii="Times New Roman" w:hAnsi="Times New Roman" w:cs="Times New Roman"/>
          <w:sz w:val="24"/>
          <w:szCs w:val="24"/>
        </w:rPr>
        <w:t xml:space="preserve"> fact that people of a </w:t>
      </w:r>
      <w:r w:rsidR="00392612" w:rsidRPr="00BE0D02">
        <w:rPr>
          <w:rFonts w:ascii="Times New Roman" w:hAnsi="Times New Roman" w:cs="Times New Roman"/>
          <w:sz w:val="24"/>
          <w:szCs w:val="24"/>
        </w:rPr>
        <w:t>variety of p</w:t>
      </w:r>
      <w:r w:rsidRPr="00BE0D02">
        <w:rPr>
          <w:rFonts w:ascii="Times New Roman" w:hAnsi="Times New Roman" w:cs="Times New Roman"/>
          <w:sz w:val="24"/>
          <w:szCs w:val="24"/>
        </w:rPr>
        <w:t>rofessions can help</w:t>
      </w:r>
      <w:r w:rsidR="00BE0D02">
        <w:rPr>
          <w:rFonts w:ascii="Times New Roman" w:hAnsi="Times New Roman" w:cs="Times New Roman"/>
          <w:sz w:val="24"/>
          <w:szCs w:val="24"/>
        </w:rPr>
        <w:t xml:space="preserve">” said one participant. </w:t>
      </w:r>
    </w:p>
    <w:p w:rsidR="00543FB9" w:rsidRPr="00BE0D02" w:rsidRDefault="00543FB9" w:rsidP="00975306">
      <w:pPr>
        <w:spacing w:line="240" w:lineRule="auto"/>
        <w:rPr>
          <w:rFonts w:ascii="Times New Roman" w:hAnsi="Times New Roman" w:cs="Times New Roman"/>
          <w:sz w:val="24"/>
          <w:szCs w:val="24"/>
        </w:rPr>
      </w:pPr>
      <w:r w:rsidRPr="00B34C4A">
        <w:rPr>
          <w:rFonts w:ascii="Times New Roman" w:hAnsi="Times New Roman" w:cs="Times New Roman"/>
          <w:i/>
          <w:sz w:val="24"/>
          <w:szCs w:val="24"/>
        </w:rPr>
        <w:t>Huambo</w:t>
      </w:r>
      <w:r w:rsidR="00BE0D02" w:rsidRPr="00B34C4A">
        <w:rPr>
          <w:rFonts w:ascii="Times New Roman" w:hAnsi="Times New Roman" w:cs="Times New Roman"/>
          <w:i/>
          <w:sz w:val="24"/>
          <w:szCs w:val="24"/>
        </w:rPr>
        <w:t>.</w:t>
      </w:r>
      <w:r w:rsidR="00BE0D02">
        <w:rPr>
          <w:rFonts w:ascii="Times New Roman" w:hAnsi="Times New Roman" w:cs="Times New Roman"/>
          <w:sz w:val="24"/>
          <w:szCs w:val="24"/>
        </w:rPr>
        <w:t xml:space="preserve"> One activity from the workshop asked students to assume the role of a displaced citizen in Huambo, Angola. One participant commented, “t</w:t>
      </w:r>
      <w:r w:rsidRPr="00BE0D02">
        <w:rPr>
          <w:rFonts w:ascii="Times New Roman" w:hAnsi="Times New Roman" w:cs="Times New Roman"/>
          <w:sz w:val="24"/>
          <w:szCs w:val="24"/>
        </w:rPr>
        <w:t>he feeling of being in a country such as Huambo</w:t>
      </w:r>
      <w:r w:rsidR="00BE0D02">
        <w:rPr>
          <w:rFonts w:ascii="Times New Roman" w:hAnsi="Times New Roman" w:cs="Times New Roman"/>
          <w:sz w:val="24"/>
          <w:szCs w:val="24"/>
        </w:rPr>
        <w:t xml:space="preserve">” in response to something learned today. </w:t>
      </w:r>
    </w:p>
    <w:p w:rsidR="00543FB9" w:rsidRPr="00543FB9" w:rsidRDefault="00B34C4A" w:rsidP="00975306">
      <w:pPr>
        <w:spacing w:line="240" w:lineRule="auto"/>
        <w:rPr>
          <w:rFonts w:ascii="Times New Roman" w:hAnsi="Times New Roman" w:cs="Times New Roman"/>
          <w:sz w:val="24"/>
          <w:szCs w:val="24"/>
        </w:rPr>
      </w:pPr>
      <w:r w:rsidRPr="00B34C4A">
        <w:rPr>
          <w:rFonts w:ascii="Times New Roman" w:hAnsi="Times New Roman" w:cs="Times New Roman"/>
          <w:b/>
          <w:sz w:val="24"/>
          <w:szCs w:val="24"/>
        </w:rPr>
        <w:t xml:space="preserve">Question </w:t>
      </w:r>
      <w:r>
        <w:rPr>
          <w:rFonts w:ascii="Times New Roman" w:hAnsi="Times New Roman" w:cs="Times New Roman"/>
          <w:b/>
          <w:sz w:val="24"/>
          <w:szCs w:val="24"/>
        </w:rPr>
        <w:t>three</w:t>
      </w:r>
      <w:r>
        <w:rPr>
          <w:rFonts w:ascii="Times New Roman" w:hAnsi="Times New Roman" w:cs="Times New Roman"/>
          <w:sz w:val="24"/>
          <w:szCs w:val="24"/>
        </w:rPr>
        <w:t xml:space="preserve">, </w:t>
      </w:r>
      <w:r w:rsidR="00BF04F1">
        <w:rPr>
          <w:rFonts w:ascii="Times New Roman" w:hAnsi="Times New Roman" w:cs="Times New Roman"/>
          <w:i/>
          <w:sz w:val="24"/>
          <w:szCs w:val="24"/>
        </w:rPr>
        <w:t>h</w:t>
      </w:r>
      <w:r w:rsidRPr="00B34C4A">
        <w:rPr>
          <w:rFonts w:ascii="Times New Roman" w:hAnsi="Times New Roman" w:cs="Times New Roman"/>
          <w:i/>
          <w:sz w:val="24"/>
          <w:szCs w:val="24"/>
        </w:rPr>
        <w:t>ow important is this topic of feeding</w:t>
      </w:r>
      <w:r w:rsidR="00BF04F1">
        <w:rPr>
          <w:rFonts w:ascii="Times New Roman" w:hAnsi="Times New Roman" w:cs="Times New Roman"/>
          <w:i/>
          <w:sz w:val="24"/>
          <w:szCs w:val="24"/>
        </w:rPr>
        <w:t xml:space="preserve"> the world by 2050 and why</w:t>
      </w:r>
      <w:r w:rsidRPr="00B34C4A">
        <w:rPr>
          <w:rFonts w:ascii="Times New Roman" w:hAnsi="Times New Roman" w:cs="Times New Roman"/>
          <w:i/>
          <w:sz w:val="24"/>
          <w:szCs w:val="24"/>
        </w:rPr>
        <w:t>,</w:t>
      </w:r>
      <w:r>
        <w:rPr>
          <w:rFonts w:ascii="Times New Roman" w:hAnsi="Times New Roman" w:cs="Times New Roman"/>
          <w:sz w:val="24"/>
          <w:szCs w:val="24"/>
        </w:rPr>
        <w:t xml:space="preserve"> had </w:t>
      </w:r>
      <w:r w:rsidR="00BE0D02">
        <w:rPr>
          <w:rFonts w:ascii="Times New Roman" w:hAnsi="Times New Roman" w:cs="Times New Roman"/>
          <w:sz w:val="24"/>
          <w:szCs w:val="24"/>
        </w:rPr>
        <w:t xml:space="preserve">three themes: future generations, prevent lack and promote health. </w:t>
      </w:r>
    </w:p>
    <w:p w:rsidR="00543FB9" w:rsidRPr="00BE0D02" w:rsidRDefault="00543FB9" w:rsidP="00975306">
      <w:pPr>
        <w:spacing w:line="240" w:lineRule="auto"/>
        <w:rPr>
          <w:rFonts w:ascii="Times New Roman" w:hAnsi="Times New Roman" w:cs="Times New Roman"/>
          <w:sz w:val="24"/>
          <w:szCs w:val="24"/>
        </w:rPr>
      </w:pPr>
      <w:r w:rsidRPr="00B34C4A">
        <w:rPr>
          <w:rFonts w:ascii="Times New Roman" w:hAnsi="Times New Roman" w:cs="Times New Roman"/>
          <w:i/>
          <w:sz w:val="24"/>
          <w:szCs w:val="24"/>
        </w:rPr>
        <w:t>Future generations</w:t>
      </w:r>
      <w:r w:rsidR="00BE0D02" w:rsidRPr="00EB6B24">
        <w:rPr>
          <w:rFonts w:ascii="Times New Roman" w:hAnsi="Times New Roman" w:cs="Times New Roman"/>
          <w:b/>
          <w:sz w:val="24"/>
          <w:szCs w:val="24"/>
        </w:rPr>
        <w:t>.</w:t>
      </w:r>
      <w:r w:rsidR="00BE0D02">
        <w:rPr>
          <w:rFonts w:ascii="Times New Roman" w:hAnsi="Times New Roman" w:cs="Times New Roman"/>
          <w:sz w:val="24"/>
          <w:szCs w:val="24"/>
        </w:rPr>
        <w:t xml:space="preserve"> Participants were concerned about future generations. One commented, “</w:t>
      </w:r>
      <w:r w:rsidRPr="00BE0D02">
        <w:rPr>
          <w:rFonts w:ascii="Times New Roman" w:hAnsi="Times New Roman" w:cs="Times New Roman"/>
          <w:sz w:val="24"/>
          <w:szCs w:val="24"/>
        </w:rPr>
        <w:t>I want my children, grand-kids and future generations to be able to have a sustainable amount of food</w:t>
      </w:r>
      <w:r w:rsidR="00BE0D02">
        <w:rPr>
          <w:rFonts w:ascii="Times New Roman" w:hAnsi="Times New Roman" w:cs="Times New Roman"/>
          <w:sz w:val="24"/>
          <w:szCs w:val="24"/>
        </w:rPr>
        <w:t xml:space="preserve">.” Another, considering the future stated, “ </w:t>
      </w:r>
      <w:r w:rsidRPr="00BE0D02">
        <w:rPr>
          <w:rFonts w:ascii="Times New Roman" w:hAnsi="Times New Roman" w:cs="Times New Roman"/>
          <w:sz w:val="24"/>
          <w:szCs w:val="24"/>
        </w:rPr>
        <w:t>I will only be older than middle age by then so that will affect my generation and future generations</w:t>
      </w:r>
      <w:r w:rsidR="00BE0D02">
        <w:rPr>
          <w:rFonts w:ascii="Times New Roman" w:hAnsi="Times New Roman" w:cs="Times New Roman"/>
          <w:sz w:val="24"/>
          <w:szCs w:val="24"/>
        </w:rPr>
        <w:t>.”</w:t>
      </w:r>
      <w:r w:rsidRPr="00BE0D02">
        <w:rPr>
          <w:rFonts w:ascii="Times New Roman" w:hAnsi="Times New Roman" w:cs="Times New Roman"/>
          <w:sz w:val="24"/>
          <w:szCs w:val="24"/>
        </w:rPr>
        <w:t xml:space="preserve"> </w:t>
      </w:r>
    </w:p>
    <w:p w:rsidR="00543FB9" w:rsidRDefault="00543FB9" w:rsidP="00975306">
      <w:pPr>
        <w:spacing w:line="240" w:lineRule="auto"/>
        <w:rPr>
          <w:rFonts w:ascii="Times New Roman" w:hAnsi="Times New Roman" w:cs="Times New Roman"/>
          <w:sz w:val="24"/>
          <w:szCs w:val="24"/>
        </w:rPr>
      </w:pPr>
      <w:r w:rsidRPr="00B34C4A">
        <w:rPr>
          <w:rFonts w:ascii="Times New Roman" w:hAnsi="Times New Roman" w:cs="Times New Roman"/>
          <w:i/>
          <w:sz w:val="24"/>
          <w:szCs w:val="24"/>
        </w:rPr>
        <w:t xml:space="preserve">Prevent </w:t>
      </w:r>
      <w:r w:rsidR="00BE0D02" w:rsidRPr="00B34C4A">
        <w:rPr>
          <w:rFonts w:ascii="Times New Roman" w:hAnsi="Times New Roman" w:cs="Times New Roman"/>
          <w:i/>
          <w:sz w:val="24"/>
          <w:szCs w:val="24"/>
        </w:rPr>
        <w:t>lack</w:t>
      </w:r>
      <w:r w:rsidR="00BE0D02" w:rsidRPr="00EB6B24">
        <w:rPr>
          <w:rFonts w:ascii="Times New Roman" w:hAnsi="Times New Roman" w:cs="Times New Roman"/>
          <w:b/>
          <w:sz w:val="24"/>
          <w:szCs w:val="24"/>
        </w:rPr>
        <w:t>.</w:t>
      </w:r>
      <w:r w:rsidR="00BE0D02">
        <w:rPr>
          <w:rFonts w:ascii="Times New Roman" w:hAnsi="Times New Roman" w:cs="Times New Roman"/>
          <w:sz w:val="24"/>
          <w:szCs w:val="24"/>
        </w:rPr>
        <w:t xml:space="preserve"> Several participants realized that prevent a lack of food was important. One commented, “</w:t>
      </w:r>
      <w:r w:rsidRPr="00BE0D02">
        <w:rPr>
          <w:rFonts w:ascii="Times New Roman" w:hAnsi="Times New Roman" w:cs="Times New Roman"/>
          <w:sz w:val="24"/>
          <w:szCs w:val="24"/>
        </w:rPr>
        <w:t>The world population will continue to grow and we need resources to feed them</w:t>
      </w:r>
      <w:r w:rsidR="00BE0D02">
        <w:rPr>
          <w:rFonts w:ascii="Times New Roman" w:hAnsi="Times New Roman" w:cs="Times New Roman"/>
          <w:sz w:val="24"/>
          <w:szCs w:val="24"/>
        </w:rPr>
        <w:t>.”  Still another put it as, “</w:t>
      </w:r>
      <w:r w:rsidRPr="00BE0D02">
        <w:rPr>
          <w:rFonts w:ascii="Times New Roman" w:hAnsi="Times New Roman" w:cs="Times New Roman"/>
          <w:sz w:val="24"/>
          <w:szCs w:val="24"/>
        </w:rPr>
        <w:t>Without this involvement with all parties, people will starve. Food is something taken for granted very often. Raising awareness is vital. We will feed people or bury them and their children.</w:t>
      </w:r>
      <w:r w:rsidR="00BE0D02">
        <w:rPr>
          <w:rFonts w:ascii="Times New Roman" w:hAnsi="Times New Roman" w:cs="Times New Roman"/>
          <w:sz w:val="24"/>
          <w:szCs w:val="24"/>
        </w:rPr>
        <w:t>”</w:t>
      </w:r>
    </w:p>
    <w:p w:rsidR="00680129" w:rsidRPr="00784F82" w:rsidRDefault="00543FB9" w:rsidP="00975306">
      <w:pPr>
        <w:spacing w:line="240" w:lineRule="auto"/>
        <w:rPr>
          <w:rFonts w:ascii="Times New Roman" w:hAnsi="Times New Roman" w:cs="Times New Roman"/>
          <w:sz w:val="24"/>
          <w:szCs w:val="24"/>
        </w:rPr>
      </w:pPr>
      <w:r w:rsidRPr="00B34C4A">
        <w:rPr>
          <w:rFonts w:ascii="Times New Roman" w:hAnsi="Times New Roman" w:cs="Times New Roman"/>
          <w:i/>
          <w:sz w:val="24"/>
          <w:szCs w:val="24"/>
        </w:rPr>
        <w:t>Promote health</w:t>
      </w:r>
      <w:r w:rsidR="00BE0D02" w:rsidRPr="00B34C4A">
        <w:rPr>
          <w:rFonts w:ascii="Times New Roman" w:hAnsi="Times New Roman" w:cs="Times New Roman"/>
          <w:i/>
          <w:sz w:val="24"/>
          <w:szCs w:val="24"/>
        </w:rPr>
        <w:t>.</w:t>
      </w:r>
      <w:r w:rsidR="00BE0D02">
        <w:rPr>
          <w:rFonts w:ascii="Times New Roman" w:hAnsi="Times New Roman" w:cs="Times New Roman"/>
          <w:sz w:val="24"/>
          <w:szCs w:val="24"/>
        </w:rPr>
        <w:t xml:space="preserve"> Several participants realized that proper nutrition is a component of “feeding the world by 2050.” One wrote, “</w:t>
      </w:r>
      <w:r w:rsidRPr="00EB6B24">
        <w:rPr>
          <w:rFonts w:ascii="Times New Roman" w:hAnsi="Times New Roman" w:cs="Times New Roman"/>
          <w:sz w:val="24"/>
          <w:szCs w:val="24"/>
        </w:rPr>
        <w:t>Without people getting food they won’t be healthy</w:t>
      </w:r>
      <w:r w:rsidR="00EB6B24">
        <w:rPr>
          <w:rFonts w:ascii="Times New Roman" w:hAnsi="Times New Roman" w:cs="Times New Roman"/>
          <w:sz w:val="24"/>
          <w:szCs w:val="24"/>
        </w:rPr>
        <w:t>.” Another cited a comment made in the workshop, “</w:t>
      </w:r>
      <w:r w:rsidRPr="00EB6B24">
        <w:rPr>
          <w:rFonts w:ascii="Times New Roman" w:hAnsi="Times New Roman" w:cs="Times New Roman"/>
          <w:sz w:val="24"/>
          <w:szCs w:val="24"/>
        </w:rPr>
        <w:t>The most important years of brain development are from birth to age three and many children age going hungry and suffering permanent damage</w:t>
      </w:r>
      <w:r w:rsidR="00EB6B24">
        <w:rPr>
          <w:rFonts w:ascii="Times New Roman" w:hAnsi="Times New Roman" w:cs="Times New Roman"/>
          <w:sz w:val="24"/>
          <w:szCs w:val="24"/>
        </w:rPr>
        <w:t>.”</w:t>
      </w:r>
    </w:p>
    <w:p w:rsidR="00680129" w:rsidRDefault="00680129" w:rsidP="00784F82">
      <w:pPr>
        <w:spacing w:after="0" w:line="240" w:lineRule="auto"/>
        <w:jc w:val="center"/>
        <w:rPr>
          <w:rFonts w:ascii="Times New Roman" w:hAnsi="Times New Roman" w:cs="Times New Roman"/>
          <w:b/>
          <w:sz w:val="24"/>
          <w:szCs w:val="24"/>
        </w:rPr>
      </w:pPr>
      <w:r w:rsidRPr="00543FB9">
        <w:rPr>
          <w:rFonts w:ascii="Times New Roman" w:hAnsi="Times New Roman" w:cs="Times New Roman"/>
          <w:b/>
          <w:sz w:val="24"/>
          <w:szCs w:val="24"/>
        </w:rPr>
        <w:t>Conclusions</w:t>
      </w:r>
    </w:p>
    <w:p w:rsidR="00EB6B24" w:rsidRPr="00EB6B24" w:rsidRDefault="00EB6B24" w:rsidP="00975306">
      <w:pPr>
        <w:spacing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After a three hour workshop entitled </w:t>
      </w:r>
      <w:r w:rsidR="00D35CA2">
        <w:rPr>
          <w:rFonts w:ascii="Times New Roman" w:hAnsi="Times New Roman" w:cs="Times New Roman"/>
          <w:i/>
          <w:sz w:val="24"/>
          <w:szCs w:val="24"/>
        </w:rPr>
        <w:t>F</w:t>
      </w:r>
      <w:r w:rsidRPr="00E8592A">
        <w:rPr>
          <w:rFonts w:ascii="Times New Roman" w:hAnsi="Times New Roman" w:cs="Times New Roman"/>
          <w:i/>
          <w:sz w:val="24"/>
          <w:szCs w:val="24"/>
        </w:rPr>
        <w:t xml:space="preserve">eeding the </w:t>
      </w:r>
      <w:r w:rsidR="00D35CA2">
        <w:rPr>
          <w:rFonts w:ascii="Times New Roman" w:hAnsi="Times New Roman" w:cs="Times New Roman"/>
          <w:i/>
          <w:sz w:val="24"/>
          <w:szCs w:val="24"/>
        </w:rPr>
        <w:t>W</w:t>
      </w:r>
      <w:r w:rsidRPr="00E8592A">
        <w:rPr>
          <w:rFonts w:ascii="Times New Roman" w:hAnsi="Times New Roman" w:cs="Times New Roman"/>
          <w:i/>
          <w:sz w:val="24"/>
          <w:szCs w:val="24"/>
        </w:rPr>
        <w:t>orld by 2050</w:t>
      </w:r>
      <w:r w:rsidR="00D35CA2">
        <w:rPr>
          <w:rFonts w:ascii="Times New Roman" w:hAnsi="Times New Roman" w:cs="Times New Roman"/>
          <w:sz w:val="24"/>
          <w:szCs w:val="24"/>
        </w:rPr>
        <w:t>,</w:t>
      </w:r>
      <w:r>
        <w:rPr>
          <w:rFonts w:ascii="Times New Roman" w:hAnsi="Times New Roman" w:cs="Times New Roman"/>
          <w:sz w:val="24"/>
          <w:szCs w:val="24"/>
        </w:rPr>
        <w:t xml:space="preserve"> </w:t>
      </w:r>
      <w:r w:rsidR="00784F82">
        <w:rPr>
          <w:rFonts w:ascii="Times New Roman" w:hAnsi="Times New Roman" w:cs="Times New Roman"/>
          <w:sz w:val="24"/>
          <w:szCs w:val="24"/>
        </w:rPr>
        <w:t>[STATE]</w:t>
      </w:r>
      <w:r>
        <w:rPr>
          <w:rFonts w:ascii="Times New Roman" w:hAnsi="Times New Roman" w:cs="Times New Roman"/>
          <w:sz w:val="24"/>
          <w:szCs w:val="24"/>
        </w:rPr>
        <w:t xml:space="preserve"> 4-H members who participate</w:t>
      </w:r>
      <w:r w:rsidR="00671204">
        <w:rPr>
          <w:rFonts w:ascii="Times New Roman" w:hAnsi="Times New Roman" w:cs="Times New Roman"/>
          <w:sz w:val="24"/>
          <w:szCs w:val="24"/>
        </w:rPr>
        <w:t>d</w:t>
      </w:r>
      <w:r>
        <w:rPr>
          <w:rFonts w:ascii="Times New Roman" w:hAnsi="Times New Roman" w:cs="Times New Roman"/>
          <w:sz w:val="24"/>
          <w:szCs w:val="24"/>
        </w:rPr>
        <w:t xml:space="preserve"> in this study indicated they realized the importance of generating food security. Most indicated they knew nothing, or at least very little about the topic prior to engaging in the workshop. The scope and dimensions of food insecurity around the world resonated with participants. The reasons participants thought issue was important were to prevent a lack, promote health and foster a better life for future generations. </w:t>
      </w:r>
    </w:p>
    <w:p w:rsidR="00680129" w:rsidRDefault="00680129" w:rsidP="00784F82">
      <w:pPr>
        <w:spacing w:after="0" w:line="240" w:lineRule="auto"/>
        <w:jc w:val="center"/>
        <w:rPr>
          <w:rFonts w:ascii="Times New Roman" w:hAnsi="Times New Roman" w:cs="Times New Roman"/>
          <w:b/>
          <w:sz w:val="24"/>
          <w:szCs w:val="24"/>
        </w:rPr>
      </w:pPr>
      <w:r w:rsidRPr="00543FB9">
        <w:rPr>
          <w:rFonts w:ascii="Times New Roman" w:hAnsi="Times New Roman" w:cs="Times New Roman"/>
          <w:b/>
          <w:sz w:val="24"/>
          <w:szCs w:val="24"/>
        </w:rPr>
        <w:t>Implications/Recommendations/Impact on Profession</w:t>
      </w:r>
    </w:p>
    <w:p w:rsidR="00784F82" w:rsidRDefault="00EB6B24" w:rsidP="00784F82">
      <w:pPr>
        <w:spacing w:after="0" w:line="240" w:lineRule="auto"/>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Students today recognize the issues</w:t>
      </w:r>
      <w:r w:rsidR="00784F82">
        <w:rPr>
          <w:rFonts w:ascii="Times New Roman" w:hAnsi="Times New Roman" w:cs="Times New Roman"/>
          <w:sz w:val="24"/>
          <w:szCs w:val="24"/>
        </w:rPr>
        <w:t xml:space="preserve"> and inherent challenges</w:t>
      </w:r>
      <w:r>
        <w:rPr>
          <w:rFonts w:ascii="Times New Roman" w:hAnsi="Times New Roman" w:cs="Times New Roman"/>
          <w:sz w:val="24"/>
          <w:szCs w:val="24"/>
        </w:rPr>
        <w:t xml:space="preserve"> </w:t>
      </w:r>
      <w:r w:rsidR="00784F82">
        <w:rPr>
          <w:rFonts w:ascii="Times New Roman" w:hAnsi="Times New Roman" w:cs="Times New Roman"/>
          <w:sz w:val="24"/>
          <w:szCs w:val="24"/>
        </w:rPr>
        <w:t>stemming from</w:t>
      </w:r>
      <w:r>
        <w:rPr>
          <w:rFonts w:ascii="Times New Roman" w:hAnsi="Times New Roman" w:cs="Times New Roman"/>
          <w:sz w:val="24"/>
          <w:szCs w:val="24"/>
        </w:rPr>
        <w:t xml:space="preserve"> an increasing </w:t>
      </w:r>
      <w:r w:rsidR="00784F82">
        <w:rPr>
          <w:rFonts w:ascii="Times New Roman" w:hAnsi="Times New Roman" w:cs="Times New Roman"/>
          <w:sz w:val="24"/>
          <w:szCs w:val="24"/>
        </w:rPr>
        <w:t>global population.  Recommendations include:</w:t>
      </w:r>
    </w:p>
    <w:p w:rsidR="00784F82" w:rsidRDefault="00784F82" w:rsidP="00784F82">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Leverage the topic of food security</w:t>
      </w:r>
      <w:r w:rsidR="00EB6B24" w:rsidRPr="00784F82">
        <w:rPr>
          <w:rFonts w:ascii="Times New Roman" w:hAnsi="Times New Roman" w:cs="Times New Roman"/>
          <w:sz w:val="24"/>
          <w:szCs w:val="24"/>
        </w:rPr>
        <w:t xml:space="preserve"> as a </w:t>
      </w:r>
      <w:r w:rsidRPr="00784F82">
        <w:rPr>
          <w:rFonts w:ascii="Times New Roman" w:hAnsi="Times New Roman" w:cs="Times New Roman"/>
          <w:sz w:val="24"/>
          <w:szCs w:val="24"/>
        </w:rPr>
        <w:t>recruitment</w:t>
      </w:r>
      <w:r w:rsidR="00EB6B24" w:rsidRPr="00784F82">
        <w:rPr>
          <w:rFonts w:ascii="Times New Roman" w:hAnsi="Times New Roman" w:cs="Times New Roman"/>
          <w:sz w:val="24"/>
          <w:szCs w:val="24"/>
        </w:rPr>
        <w:t xml:space="preserve"> tool to engage students in formal agricultural education classes or non-formal programming such as 4-H. </w:t>
      </w:r>
    </w:p>
    <w:p w:rsidR="00784F82" w:rsidRDefault="00784F82" w:rsidP="00784F82">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I</w:t>
      </w:r>
      <w:r w:rsidRPr="00784F82">
        <w:rPr>
          <w:rFonts w:ascii="Times New Roman" w:hAnsi="Times New Roman" w:cs="Times New Roman"/>
          <w:sz w:val="24"/>
          <w:szCs w:val="24"/>
        </w:rPr>
        <w:t>ncorporate concepts of science, technology, engineering and technology (STEM) education or geography</w:t>
      </w:r>
      <w:r>
        <w:rPr>
          <w:rFonts w:ascii="Times New Roman" w:hAnsi="Times New Roman" w:cs="Times New Roman"/>
          <w:sz w:val="24"/>
          <w:szCs w:val="24"/>
        </w:rPr>
        <w:t xml:space="preserve"> as it applies to food security</w:t>
      </w:r>
      <w:r w:rsidRPr="00784F82">
        <w:rPr>
          <w:rFonts w:ascii="Times New Roman" w:hAnsi="Times New Roman" w:cs="Times New Roman"/>
          <w:sz w:val="24"/>
          <w:szCs w:val="24"/>
        </w:rPr>
        <w:t xml:space="preserve"> into curricula or other </w:t>
      </w:r>
      <w:r>
        <w:rPr>
          <w:rFonts w:ascii="Times New Roman" w:hAnsi="Times New Roman" w:cs="Times New Roman"/>
          <w:sz w:val="24"/>
          <w:szCs w:val="24"/>
        </w:rPr>
        <w:t>programming in a multi-disciplinary approach.</w:t>
      </w:r>
    </w:p>
    <w:p w:rsidR="00784F82" w:rsidRPr="00671204" w:rsidRDefault="00671204" w:rsidP="00671204">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Conduct workshops on the topic in other regions of the U.S.</w:t>
      </w:r>
    </w:p>
    <w:p w:rsidR="00E81B4F" w:rsidRDefault="00EB6B24" w:rsidP="00975306">
      <w:pPr>
        <w:spacing w:line="240" w:lineRule="auto"/>
        <w:jc w:val="center"/>
        <w:rPr>
          <w:rFonts w:ascii="Times New Roman" w:hAnsi="Times New Roman" w:cs="Times New Roman"/>
          <w:b/>
          <w:sz w:val="24"/>
          <w:szCs w:val="24"/>
        </w:rPr>
      </w:pPr>
      <w:r w:rsidRPr="00543FB9">
        <w:rPr>
          <w:rFonts w:ascii="Times New Roman" w:hAnsi="Times New Roman" w:cs="Times New Roman"/>
          <w:b/>
          <w:sz w:val="24"/>
          <w:szCs w:val="24"/>
        </w:rPr>
        <w:lastRenderedPageBreak/>
        <w:t>Refe</w:t>
      </w:r>
      <w:r>
        <w:rPr>
          <w:rFonts w:ascii="Times New Roman" w:hAnsi="Times New Roman" w:cs="Times New Roman"/>
          <w:b/>
          <w:sz w:val="24"/>
          <w:szCs w:val="24"/>
        </w:rPr>
        <w:t>r</w:t>
      </w:r>
      <w:r w:rsidRPr="00543FB9">
        <w:rPr>
          <w:rFonts w:ascii="Times New Roman" w:hAnsi="Times New Roman" w:cs="Times New Roman"/>
          <w:b/>
          <w:sz w:val="24"/>
          <w:szCs w:val="24"/>
        </w:rPr>
        <w:t>ences</w:t>
      </w:r>
    </w:p>
    <w:p w:rsidR="00C63DB0" w:rsidRPr="00C278D1" w:rsidRDefault="00C63DB0" w:rsidP="00C63DB0">
      <w:pPr>
        <w:autoSpaceDE w:val="0"/>
        <w:autoSpaceDN w:val="0"/>
        <w:adjustRightInd w:val="0"/>
        <w:spacing w:after="0" w:line="240" w:lineRule="auto"/>
        <w:ind w:left="720" w:hanging="720"/>
        <w:contextualSpacing/>
        <w:rPr>
          <w:rFonts w:ascii="Times New Roman" w:hAnsi="Times New Roman" w:cs="Times New Roman"/>
          <w:bCs/>
          <w:sz w:val="24"/>
          <w:szCs w:val="24"/>
        </w:rPr>
      </w:pPr>
      <w:proofErr w:type="spellStart"/>
      <w:proofErr w:type="gramStart"/>
      <w:r w:rsidRPr="00C278D1">
        <w:rPr>
          <w:rFonts w:ascii="Times New Roman" w:hAnsi="Times New Roman" w:cs="Times New Roman"/>
          <w:bCs/>
          <w:sz w:val="24"/>
          <w:szCs w:val="24"/>
        </w:rPr>
        <w:t>Ary</w:t>
      </w:r>
      <w:proofErr w:type="spellEnd"/>
      <w:r w:rsidRPr="00C278D1">
        <w:rPr>
          <w:rFonts w:ascii="Times New Roman" w:hAnsi="Times New Roman" w:cs="Times New Roman"/>
          <w:bCs/>
          <w:sz w:val="24"/>
          <w:szCs w:val="24"/>
        </w:rPr>
        <w:t>, D., Jacobs, L. C., &amp; Sorensen, C. (2010).</w:t>
      </w:r>
      <w:proofErr w:type="gramEnd"/>
      <w:r w:rsidRPr="00C278D1">
        <w:rPr>
          <w:rFonts w:ascii="Times New Roman" w:hAnsi="Times New Roman" w:cs="Times New Roman"/>
          <w:bCs/>
          <w:sz w:val="24"/>
          <w:szCs w:val="24"/>
        </w:rPr>
        <w:t xml:space="preserve"> </w:t>
      </w:r>
      <w:proofErr w:type="gramStart"/>
      <w:r w:rsidRPr="00C278D1">
        <w:rPr>
          <w:rFonts w:ascii="Times New Roman" w:hAnsi="Times New Roman" w:cs="Times New Roman"/>
          <w:bCs/>
          <w:i/>
          <w:sz w:val="24"/>
          <w:szCs w:val="24"/>
        </w:rPr>
        <w:t>Introduction to research in education.</w:t>
      </w:r>
      <w:proofErr w:type="gramEnd"/>
      <w:r w:rsidRPr="00C278D1">
        <w:rPr>
          <w:rFonts w:ascii="Times New Roman" w:hAnsi="Times New Roman" w:cs="Times New Roman"/>
          <w:bCs/>
          <w:sz w:val="24"/>
          <w:szCs w:val="24"/>
        </w:rPr>
        <w:t xml:space="preserve"> (8th </w:t>
      </w:r>
      <w:proofErr w:type="gramStart"/>
      <w:r w:rsidRPr="00C278D1">
        <w:rPr>
          <w:rFonts w:ascii="Times New Roman" w:hAnsi="Times New Roman" w:cs="Times New Roman"/>
          <w:bCs/>
          <w:sz w:val="24"/>
          <w:szCs w:val="24"/>
        </w:rPr>
        <w:t>ed</w:t>
      </w:r>
      <w:proofErr w:type="gramEnd"/>
      <w:r w:rsidRPr="00C278D1">
        <w:rPr>
          <w:rFonts w:ascii="Times New Roman" w:hAnsi="Times New Roman" w:cs="Times New Roman"/>
          <w:bCs/>
          <w:sz w:val="24"/>
          <w:szCs w:val="24"/>
        </w:rPr>
        <w:t xml:space="preserve">.). Belmont, CA: Wadsworth, Cengage Learning. </w:t>
      </w:r>
    </w:p>
    <w:p w:rsidR="00C63DB0" w:rsidRDefault="00C63DB0" w:rsidP="00F610DA">
      <w:pPr>
        <w:spacing w:after="0" w:line="240" w:lineRule="auto"/>
        <w:ind w:left="720" w:hanging="720"/>
        <w:contextualSpacing/>
        <w:rPr>
          <w:rFonts w:ascii="Times New Roman" w:hAnsi="Times New Roman" w:cs="Times New Roman"/>
          <w:sz w:val="24"/>
          <w:szCs w:val="24"/>
        </w:rPr>
      </w:pPr>
    </w:p>
    <w:p w:rsidR="00F610DA" w:rsidRDefault="00537798" w:rsidP="00F610DA">
      <w:pPr>
        <w:spacing w:after="0" w:line="240" w:lineRule="auto"/>
        <w:ind w:left="720" w:hanging="720"/>
        <w:contextualSpacing/>
        <w:rPr>
          <w:rFonts w:ascii="Times New Roman" w:hAnsi="Times New Roman" w:cs="Times New Roman"/>
          <w:sz w:val="24"/>
          <w:szCs w:val="24"/>
        </w:rPr>
      </w:pPr>
      <w:proofErr w:type="spellStart"/>
      <w:r w:rsidRPr="0015699B">
        <w:rPr>
          <w:rFonts w:ascii="Times New Roman" w:hAnsi="Times New Roman" w:cs="Times New Roman"/>
          <w:sz w:val="24"/>
          <w:szCs w:val="24"/>
        </w:rPr>
        <w:t>Ajzen</w:t>
      </w:r>
      <w:proofErr w:type="spellEnd"/>
      <w:r w:rsidRPr="0015699B">
        <w:rPr>
          <w:rFonts w:ascii="Times New Roman" w:hAnsi="Times New Roman" w:cs="Times New Roman"/>
          <w:sz w:val="24"/>
          <w:szCs w:val="24"/>
        </w:rPr>
        <w:t xml:space="preserve">, I. (1985). From intentions to actions: A theory of planned behavior. In J. </w:t>
      </w:r>
      <w:proofErr w:type="spellStart"/>
      <w:r w:rsidRPr="0015699B">
        <w:rPr>
          <w:rFonts w:ascii="Times New Roman" w:hAnsi="Times New Roman" w:cs="Times New Roman"/>
          <w:sz w:val="24"/>
          <w:szCs w:val="24"/>
        </w:rPr>
        <w:t>Kuhl</w:t>
      </w:r>
      <w:proofErr w:type="spellEnd"/>
      <w:r w:rsidRPr="0015699B">
        <w:rPr>
          <w:rFonts w:ascii="Times New Roman" w:hAnsi="Times New Roman" w:cs="Times New Roman"/>
          <w:sz w:val="24"/>
          <w:szCs w:val="24"/>
        </w:rPr>
        <w:t xml:space="preserve"> &amp; J. Beckmann (Eds.), </w:t>
      </w:r>
      <w:r w:rsidRPr="0015699B">
        <w:rPr>
          <w:rFonts w:ascii="Times New Roman" w:hAnsi="Times New Roman" w:cs="Times New Roman"/>
          <w:i/>
          <w:sz w:val="24"/>
          <w:szCs w:val="24"/>
        </w:rPr>
        <w:t>Action-control: From cognition to behavior</w:t>
      </w:r>
      <w:r w:rsidRPr="0015699B">
        <w:rPr>
          <w:rFonts w:ascii="Times New Roman" w:hAnsi="Times New Roman" w:cs="Times New Roman"/>
          <w:sz w:val="24"/>
          <w:szCs w:val="24"/>
        </w:rPr>
        <w:t xml:space="preserve"> (pp. 11-39). Heidelberg, Germany: Springer.</w:t>
      </w:r>
    </w:p>
    <w:p w:rsidR="00C63DB0" w:rsidRDefault="00C63DB0" w:rsidP="00C63DB0">
      <w:pPr>
        <w:autoSpaceDE w:val="0"/>
        <w:autoSpaceDN w:val="0"/>
        <w:adjustRightInd w:val="0"/>
        <w:spacing w:after="0" w:line="240" w:lineRule="auto"/>
        <w:ind w:left="720" w:hanging="720"/>
        <w:contextualSpacing/>
        <w:rPr>
          <w:rFonts w:ascii="Times New Roman" w:hAnsi="Times New Roman" w:cs="Times New Roman"/>
          <w:sz w:val="24"/>
          <w:szCs w:val="24"/>
        </w:rPr>
      </w:pPr>
    </w:p>
    <w:p w:rsidR="00C63DB0" w:rsidRPr="00267A39" w:rsidRDefault="00C63DB0" w:rsidP="00C63DB0">
      <w:pPr>
        <w:autoSpaceDE w:val="0"/>
        <w:autoSpaceDN w:val="0"/>
        <w:adjustRightInd w:val="0"/>
        <w:spacing w:after="0" w:line="240" w:lineRule="auto"/>
        <w:ind w:left="720" w:hanging="720"/>
        <w:contextualSpacing/>
        <w:rPr>
          <w:rFonts w:ascii="Times New Roman" w:hAnsi="Times New Roman" w:cs="Times New Roman"/>
          <w:sz w:val="24"/>
          <w:szCs w:val="24"/>
        </w:rPr>
      </w:pPr>
      <w:proofErr w:type="spellStart"/>
      <w:proofErr w:type="gramStart"/>
      <w:r>
        <w:rPr>
          <w:rFonts w:ascii="Times New Roman" w:hAnsi="Times New Roman" w:cs="Times New Roman"/>
          <w:sz w:val="24"/>
          <w:szCs w:val="24"/>
        </w:rPr>
        <w:t>Doerfert</w:t>
      </w:r>
      <w:proofErr w:type="spellEnd"/>
      <w:r>
        <w:rPr>
          <w:rFonts w:ascii="Times New Roman" w:hAnsi="Times New Roman" w:cs="Times New Roman"/>
          <w:sz w:val="24"/>
          <w:szCs w:val="24"/>
        </w:rPr>
        <w:t>, D. L. (Ed.) (2011).</w:t>
      </w:r>
      <w:proofErr w:type="gramEnd"/>
      <w:r>
        <w:rPr>
          <w:rFonts w:ascii="Times New Roman" w:hAnsi="Times New Roman" w:cs="Times New Roman"/>
          <w:sz w:val="24"/>
          <w:szCs w:val="24"/>
        </w:rPr>
        <w:t xml:space="preserve"> </w:t>
      </w:r>
      <w:r>
        <w:rPr>
          <w:rFonts w:ascii="Times New Roman" w:hAnsi="Times New Roman" w:cs="Times New Roman"/>
          <w:i/>
          <w:sz w:val="24"/>
          <w:szCs w:val="24"/>
        </w:rPr>
        <w:t xml:space="preserve">National research agenda: American Association for Agricultural Education’s research priority areas for 2011-2015. </w:t>
      </w:r>
      <w:r>
        <w:rPr>
          <w:rFonts w:ascii="Times New Roman" w:hAnsi="Times New Roman" w:cs="Times New Roman"/>
          <w:sz w:val="24"/>
          <w:szCs w:val="24"/>
        </w:rPr>
        <w:t xml:space="preserve">Lubbock, TX: Texas Tech University, Department of Agricultural Education and Communications. </w:t>
      </w:r>
    </w:p>
    <w:p w:rsidR="00F610DA" w:rsidRDefault="00F610DA" w:rsidP="00F610DA">
      <w:pPr>
        <w:spacing w:after="0" w:line="240" w:lineRule="auto"/>
        <w:ind w:left="720" w:hanging="720"/>
        <w:contextualSpacing/>
        <w:rPr>
          <w:rFonts w:ascii="Times New Roman" w:hAnsi="Times New Roman" w:cs="Times New Roman"/>
          <w:sz w:val="24"/>
          <w:szCs w:val="24"/>
        </w:rPr>
      </w:pPr>
    </w:p>
    <w:p w:rsidR="005A05CC" w:rsidRDefault="00784F82" w:rsidP="00F610DA">
      <w:pPr>
        <w:spacing w:after="0" w:line="240" w:lineRule="auto"/>
        <w:ind w:left="720" w:hanging="720"/>
        <w:contextualSpacing/>
        <w:rPr>
          <w:rFonts w:ascii="Times New Roman" w:hAnsi="Times New Roman" w:cs="Times New Roman"/>
          <w:sz w:val="24"/>
          <w:szCs w:val="24"/>
        </w:rPr>
      </w:pPr>
      <w:proofErr w:type="gramStart"/>
      <w:r>
        <w:rPr>
          <w:rFonts w:ascii="Times New Roman" w:hAnsi="Times New Roman" w:cs="Times New Roman"/>
          <w:sz w:val="24"/>
          <w:szCs w:val="24"/>
        </w:rPr>
        <w:t>[STATE]</w:t>
      </w:r>
      <w:r w:rsidR="00F610DA">
        <w:rPr>
          <w:rFonts w:ascii="Times New Roman" w:hAnsi="Times New Roman" w:cs="Times New Roman"/>
          <w:sz w:val="24"/>
          <w:szCs w:val="24"/>
        </w:rPr>
        <w:t xml:space="preserve"> 4-H. (2014).</w:t>
      </w:r>
      <w:proofErr w:type="gramEnd"/>
      <w:r w:rsidR="00F610DA">
        <w:rPr>
          <w:rFonts w:ascii="Times New Roman" w:hAnsi="Times New Roman" w:cs="Times New Roman"/>
          <w:sz w:val="24"/>
          <w:szCs w:val="24"/>
        </w:rPr>
        <w:t xml:space="preserve"> </w:t>
      </w:r>
      <w:r w:rsidR="00F610DA" w:rsidRPr="00F610DA">
        <w:rPr>
          <w:rFonts w:ascii="Times New Roman" w:hAnsi="Times New Roman" w:cs="Times New Roman"/>
          <w:i/>
          <w:sz w:val="24"/>
          <w:szCs w:val="24"/>
        </w:rPr>
        <w:t>4-H University</w:t>
      </w:r>
      <w:r w:rsidR="00F610DA">
        <w:rPr>
          <w:rFonts w:ascii="Times New Roman" w:hAnsi="Times New Roman" w:cs="Times New Roman"/>
          <w:sz w:val="24"/>
          <w:szCs w:val="24"/>
        </w:rPr>
        <w:t xml:space="preserve">. Retrieved from </w:t>
      </w:r>
      <w:r w:rsidR="00F610DA" w:rsidRPr="00F610DA">
        <w:rPr>
          <w:rFonts w:ascii="Times New Roman" w:hAnsi="Times New Roman" w:cs="Times New Roman"/>
          <w:sz w:val="24"/>
          <w:szCs w:val="24"/>
        </w:rPr>
        <w:t>http://</w:t>
      </w:r>
      <w:r>
        <w:rPr>
          <w:rFonts w:ascii="Times New Roman" w:hAnsi="Times New Roman" w:cs="Times New Roman"/>
          <w:sz w:val="24"/>
          <w:szCs w:val="24"/>
        </w:rPr>
        <w:t>[STATE]</w:t>
      </w:r>
      <w:r w:rsidR="00F610DA" w:rsidRPr="00F610DA">
        <w:rPr>
          <w:rFonts w:ascii="Times New Roman" w:hAnsi="Times New Roman" w:cs="Times New Roman"/>
          <w:sz w:val="24"/>
          <w:szCs w:val="24"/>
        </w:rPr>
        <w:t>4h.org/programsandevents_/4hu/</w:t>
      </w:r>
      <w:r w:rsidR="00F610DA">
        <w:rPr>
          <w:rFonts w:ascii="Times New Roman" w:hAnsi="Times New Roman" w:cs="Times New Roman"/>
          <w:sz w:val="24"/>
          <w:szCs w:val="24"/>
        </w:rPr>
        <w:t xml:space="preserve"> </w:t>
      </w:r>
    </w:p>
    <w:p w:rsidR="00F610DA" w:rsidRDefault="00F610DA" w:rsidP="005A05CC">
      <w:pPr>
        <w:spacing w:after="0" w:line="240" w:lineRule="auto"/>
        <w:ind w:left="720" w:hanging="720"/>
        <w:contextualSpacing/>
        <w:rPr>
          <w:rFonts w:ascii="Times New Roman" w:hAnsi="Times New Roman" w:cs="Times New Roman"/>
          <w:sz w:val="24"/>
          <w:szCs w:val="24"/>
        </w:rPr>
      </w:pPr>
    </w:p>
    <w:p w:rsidR="00214C83" w:rsidRPr="0015699B" w:rsidRDefault="00214C83" w:rsidP="00214C83">
      <w:pPr>
        <w:pStyle w:val="Heading1"/>
        <w:spacing w:before="0" w:beforeAutospacing="0" w:after="0" w:afterAutospacing="0"/>
        <w:ind w:left="720" w:hanging="720"/>
        <w:contextualSpacing/>
        <w:rPr>
          <w:b w:val="0"/>
          <w:sz w:val="24"/>
          <w:szCs w:val="24"/>
        </w:rPr>
      </w:pPr>
      <w:proofErr w:type="gramStart"/>
      <w:r w:rsidRPr="0015699B">
        <w:rPr>
          <w:b w:val="0"/>
          <w:sz w:val="24"/>
          <w:szCs w:val="24"/>
        </w:rPr>
        <w:t>National Research Council.</w:t>
      </w:r>
      <w:proofErr w:type="gramEnd"/>
      <w:r w:rsidRPr="0015699B">
        <w:rPr>
          <w:b w:val="0"/>
          <w:sz w:val="24"/>
          <w:szCs w:val="24"/>
        </w:rPr>
        <w:t xml:space="preserve">  (2009). </w:t>
      </w:r>
      <w:r w:rsidRPr="0015699B">
        <w:rPr>
          <w:b w:val="0"/>
          <w:i/>
          <w:sz w:val="24"/>
          <w:szCs w:val="24"/>
        </w:rPr>
        <w:t>Transforming agricultural education for a changing world</w:t>
      </w:r>
      <w:r w:rsidRPr="0015699B">
        <w:rPr>
          <w:b w:val="0"/>
          <w:sz w:val="24"/>
          <w:szCs w:val="24"/>
        </w:rPr>
        <w:t>. Washington, DC: National Academies Press.</w:t>
      </w:r>
    </w:p>
    <w:p w:rsidR="00214C83" w:rsidRDefault="00214C83" w:rsidP="005A05CC">
      <w:pPr>
        <w:spacing w:after="0" w:line="240" w:lineRule="auto"/>
        <w:ind w:left="720" w:hanging="720"/>
        <w:contextualSpacing/>
        <w:rPr>
          <w:rFonts w:ascii="Times New Roman" w:hAnsi="Times New Roman" w:cs="Times New Roman"/>
          <w:sz w:val="24"/>
          <w:szCs w:val="24"/>
        </w:rPr>
      </w:pPr>
    </w:p>
    <w:p w:rsidR="005A05CC" w:rsidRPr="005A05CC" w:rsidRDefault="005A05CC" w:rsidP="005A05CC">
      <w:pPr>
        <w:spacing w:after="0" w:line="240" w:lineRule="auto"/>
        <w:ind w:left="720" w:hanging="720"/>
        <w:contextualSpacing/>
        <w:rPr>
          <w:rFonts w:ascii="Times New Roman" w:hAnsi="Times New Roman" w:cs="Times New Roman"/>
          <w:sz w:val="24"/>
          <w:szCs w:val="24"/>
        </w:rPr>
      </w:pPr>
      <w:r w:rsidRPr="005A05CC">
        <w:rPr>
          <w:rFonts w:ascii="Times New Roman" w:hAnsi="Times New Roman" w:cs="Times New Roman"/>
          <w:sz w:val="24"/>
          <w:szCs w:val="24"/>
        </w:rPr>
        <w:t xml:space="preserve">Miller, J. P., </w:t>
      </w:r>
      <w:r w:rsidR="00A17EBD">
        <w:rPr>
          <w:rFonts w:ascii="Times New Roman" w:hAnsi="Times New Roman" w:cs="Times New Roman"/>
          <w:sz w:val="24"/>
          <w:szCs w:val="24"/>
        </w:rPr>
        <w:t xml:space="preserve">&amp; </w:t>
      </w:r>
      <w:r w:rsidRPr="005A05CC">
        <w:rPr>
          <w:rFonts w:ascii="Times New Roman" w:hAnsi="Times New Roman" w:cs="Times New Roman"/>
          <w:sz w:val="24"/>
          <w:szCs w:val="24"/>
        </w:rPr>
        <w:t xml:space="preserve">Bowen, B. E. (1993). </w:t>
      </w:r>
      <w:proofErr w:type="gramStart"/>
      <w:r w:rsidRPr="005A05CC">
        <w:rPr>
          <w:rFonts w:ascii="Times New Roman" w:hAnsi="Times New Roman" w:cs="Times New Roman"/>
          <w:sz w:val="24"/>
          <w:szCs w:val="24"/>
        </w:rPr>
        <w:t>Competency, coping, and contributory life skills development of early adolescents.</w:t>
      </w:r>
      <w:proofErr w:type="gramEnd"/>
      <w:r w:rsidRPr="005A05CC">
        <w:rPr>
          <w:rFonts w:ascii="Times New Roman" w:hAnsi="Times New Roman" w:cs="Times New Roman"/>
          <w:sz w:val="24"/>
          <w:szCs w:val="24"/>
        </w:rPr>
        <w:t xml:space="preserve"> </w:t>
      </w:r>
      <w:r>
        <w:rPr>
          <w:rFonts w:ascii="Times New Roman" w:hAnsi="Times New Roman" w:cs="Times New Roman"/>
          <w:i/>
          <w:sz w:val="24"/>
          <w:szCs w:val="24"/>
        </w:rPr>
        <w:t>Journal of Agricultural Education 34</w:t>
      </w:r>
      <w:r>
        <w:rPr>
          <w:rFonts w:ascii="Times New Roman" w:hAnsi="Times New Roman" w:cs="Times New Roman"/>
          <w:sz w:val="24"/>
          <w:szCs w:val="24"/>
        </w:rPr>
        <w:t>(1), 68-76. doi:10.5032/jae.1993.01068</w:t>
      </w:r>
    </w:p>
    <w:sectPr w:rsidR="005A05CC" w:rsidRPr="005A05C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Lucida Grande">
    <w:altName w:val="Arial"/>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125B68"/>
    <w:multiLevelType w:val="hybridMultilevel"/>
    <w:tmpl w:val="7F8CBB0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8861F50"/>
    <w:multiLevelType w:val="hybridMultilevel"/>
    <w:tmpl w:val="7D9EA5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2CD133B"/>
    <w:multiLevelType w:val="hybridMultilevel"/>
    <w:tmpl w:val="09E86F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7361CC3"/>
    <w:multiLevelType w:val="hybridMultilevel"/>
    <w:tmpl w:val="2E26C2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A2B15A9"/>
    <w:multiLevelType w:val="hybridMultilevel"/>
    <w:tmpl w:val="391A2B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129"/>
    <w:rsid w:val="00051F72"/>
    <w:rsid w:val="0014255D"/>
    <w:rsid w:val="00214C83"/>
    <w:rsid w:val="00216B4B"/>
    <w:rsid w:val="00392612"/>
    <w:rsid w:val="00446BEB"/>
    <w:rsid w:val="005205F3"/>
    <w:rsid w:val="00537798"/>
    <w:rsid w:val="00543FB9"/>
    <w:rsid w:val="005A05CC"/>
    <w:rsid w:val="00671204"/>
    <w:rsid w:val="00680129"/>
    <w:rsid w:val="00784F82"/>
    <w:rsid w:val="00861252"/>
    <w:rsid w:val="00975306"/>
    <w:rsid w:val="00982FE1"/>
    <w:rsid w:val="00A17EBD"/>
    <w:rsid w:val="00AD62E5"/>
    <w:rsid w:val="00B34C4A"/>
    <w:rsid w:val="00B5132F"/>
    <w:rsid w:val="00BE0D02"/>
    <w:rsid w:val="00BF04F1"/>
    <w:rsid w:val="00C63DB0"/>
    <w:rsid w:val="00C86ED8"/>
    <w:rsid w:val="00D13854"/>
    <w:rsid w:val="00D35CA2"/>
    <w:rsid w:val="00E8592A"/>
    <w:rsid w:val="00EB6B24"/>
    <w:rsid w:val="00F610DA"/>
    <w:rsid w:val="00FE5C2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0129"/>
  </w:style>
  <w:style w:type="paragraph" w:styleId="Heading1">
    <w:name w:val="heading 1"/>
    <w:basedOn w:val="Normal"/>
    <w:link w:val="Heading1Char"/>
    <w:uiPriority w:val="9"/>
    <w:qFormat/>
    <w:rsid w:val="00214C8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132F"/>
    <w:pPr>
      <w:ind w:left="720"/>
      <w:contextualSpacing/>
    </w:pPr>
  </w:style>
  <w:style w:type="paragraph" w:styleId="BalloonText">
    <w:name w:val="Balloon Text"/>
    <w:basedOn w:val="Normal"/>
    <w:link w:val="BalloonTextChar"/>
    <w:uiPriority w:val="99"/>
    <w:semiHidden/>
    <w:unhideWhenUsed/>
    <w:rsid w:val="00D35CA2"/>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35CA2"/>
    <w:rPr>
      <w:rFonts w:ascii="Lucida Grande" w:hAnsi="Lucida Grande" w:cs="Lucida Grande"/>
      <w:sz w:val="18"/>
      <w:szCs w:val="18"/>
    </w:rPr>
  </w:style>
  <w:style w:type="character" w:styleId="CommentReference">
    <w:name w:val="annotation reference"/>
    <w:basedOn w:val="DefaultParagraphFont"/>
    <w:uiPriority w:val="99"/>
    <w:semiHidden/>
    <w:unhideWhenUsed/>
    <w:rsid w:val="00D35CA2"/>
    <w:rPr>
      <w:sz w:val="18"/>
      <w:szCs w:val="18"/>
    </w:rPr>
  </w:style>
  <w:style w:type="paragraph" w:styleId="CommentText">
    <w:name w:val="annotation text"/>
    <w:basedOn w:val="Normal"/>
    <w:link w:val="CommentTextChar"/>
    <w:uiPriority w:val="99"/>
    <w:semiHidden/>
    <w:unhideWhenUsed/>
    <w:rsid w:val="00D35CA2"/>
    <w:pPr>
      <w:spacing w:line="240" w:lineRule="auto"/>
    </w:pPr>
    <w:rPr>
      <w:sz w:val="24"/>
      <w:szCs w:val="24"/>
    </w:rPr>
  </w:style>
  <w:style w:type="character" w:customStyle="1" w:styleId="CommentTextChar">
    <w:name w:val="Comment Text Char"/>
    <w:basedOn w:val="DefaultParagraphFont"/>
    <w:link w:val="CommentText"/>
    <w:uiPriority w:val="99"/>
    <w:semiHidden/>
    <w:rsid w:val="00D35CA2"/>
    <w:rPr>
      <w:sz w:val="24"/>
      <w:szCs w:val="24"/>
    </w:rPr>
  </w:style>
  <w:style w:type="paragraph" w:styleId="CommentSubject">
    <w:name w:val="annotation subject"/>
    <w:basedOn w:val="CommentText"/>
    <w:next w:val="CommentText"/>
    <w:link w:val="CommentSubjectChar"/>
    <w:uiPriority w:val="99"/>
    <w:semiHidden/>
    <w:unhideWhenUsed/>
    <w:rsid w:val="00D35CA2"/>
    <w:rPr>
      <w:b/>
      <w:bCs/>
      <w:sz w:val="20"/>
      <w:szCs w:val="20"/>
    </w:rPr>
  </w:style>
  <w:style w:type="character" w:customStyle="1" w:styleId="CommentSubjectChar">
    <w:name w:val="Comment Subject Char"/>
    <w:basedOn w:val="CommentTextChar"/>
    <w:link w:val="CommentSubject"/>
    <w:uiPriority w:val="99"/>
    <w:semiHidden/>
    <w:rsid w:val="00D35CA2"/>
    <w:rPr>
      <w:b/>
      <w:bCs/>
      <w:sz w:val="20"/>
      <w:szCs w:val="20"/>
    </w:rPr>
  </w:style>
  <w:style w:type="character" w:styleId="Hyperlink">
    <w:name w:val="Hyperlink"/>
    <w:basedOn w:val="DefaultParagraphFont"/>
    <w:uiPriority w:val="99"/>
    <w:unhideWhenUsed/>
    <w:rsid w:val="00F610DA"/>
    <w:rPr>
      <w:color w:val="0000FF" w:themeColor="hyperlink"/>
      <w:u w:val="single"/>
    </w:rPr>
  </w:style>
  <w:style w:type="character" w:customStyle="1" w:styleId="Heading1Char">
    <w:name w:val="Heading 1 Char"/>
    <w:basedOn w:val="DefaultParagraphFont"/>
    <w:link w:val="Heading1"/>
    <w:uiPriority w:val="9"/>
    <w:rsid w:val="00214C83"/>
    <w:rPr>
      <w:rFonts w:ascii="Times New Roman" w:eastAsia="Times New Roman" w:hAnsi="Times New Roman" w:cs="Times New Roman"/>
      <w:b/>
      <w:bCs/>
      <w:kern w:val="3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0129"/>
  </w:style>
  <w:style w:type="paragraph" w:styleId="Heading1">
    <w:name w:val="heading 1"/>
    <w:basedOn w:val="Normal"/>
    <w:link w:val="Heading1Char"/>
    <w:uiPriority w:val="9"/>
    <w:qFormat/>
    <w:rsid w:val="00214C8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132F"/>
    <w:pPr>
      <w:ind w:left="720"/>
      <w:contextualSpacing/>
    </w:pPr>
  </w:style>
  <w:style w:type="paragraph" w:styleId="BalloonText">
    <w:name w:val="Balloon Text"/>
    <w:basedOn w:val="Normal"/>
    <w:link w:val="BalloonTextChar"/>
    <w:uiPriority w:val="99"/>
    <w:semiHidden/>
    <w:unhideWhenUsed/>
    <w:rsid w:val="00D35CA2"/>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35CA2"/>
    <w:rPr>
      <w:rFonts w:ascii="Lucida Grande" w:hAnsi="Lucida Grande" w:cs="Lucida Grande"/>
      <w:sz w:val="18"/>
      <w:szCs w:val="18"/>
    </w:rPr>
  </w:style>
  <w:style w:type="character" w:styleId="CommentReference">
    <w:name w:val="annotation reference"/>
    <w:basedOn w:val="DefaultParagraphFont"/>
    <w:uiPriority w:val="99"/>
    <w:semiHidden/>
    <w:unhideWhenUsed/>
    <w:rsid w:val="00D35CA2"/>
    <w:rPr>
      <w:sz w:val="18"/>
      <w:szCs w:val="18"/>
    </w:rPr>
  </w:style>
  <w:style w:type="paragraph" w:styleId="CommentText">
    <w:name w:val="annotation text"/>
    <w:basedOn w:val="Normal"/>
    <w:link w:val="CommentTextChar"/>
    <w:uiPriority w:val="99"/>
    <w:semiHidden/>
    <w:unhideWhenUsed/>
    <w:rsid w:val="00D35CA2"/>
    <w:pPr>
      <w:spacing w:line="240" w:lineRule="auto"/>
    </w:pPr>
    <w:rPr>
      <w:sz w:val="24"/>
      <w:szCs w:val="24"/>
    </w:rPr>
  </w:style>
  <w:style w:type="character" w:customStyle="1" w:styleId="CommentTextChar">
    <w:name w:val="Comment Text Char"/>
    <w:basedOn w:val="DefaultParagraphFont"/>
    <w:link w:val="CommentText"/>
    <w:uiPriority w:val="99"/>
    <w:semiHidden/>
    <w:rsid w:val="00D35CA2"/>
    <w:rPr>
      <w:sz w:val="24"/>
      <w:szCs w:val="24"/>
    </w:rPr>
  </w:style>
  <w:style w:type="paragraph" w:styleId="CommentSubject">
    <w:name w:val="annotation subject"/>
    <w:basedOn w:val="CommentText"/>
    <w:next w:val="CommentText"/>
    <w:link w:val="CommentSubjectChar"/>
    <w:uiPriority w:val="99"/>
    <w:semiHidden/>
    <w:unhideWhenUsed/>
    <w:rsid w:val="00D35CA2"/>
    <w:rPr>
      <w:b/>
      <w:bCs/>
      <w:sz w:val="20"/>
      <w:szCs w:val="20"/>
    </w:rPr>
  </w:style>
  <w:style w:type="character" w:customStyle="1" w:styleId="CommentSubjectChar">
    <w:name w:val="Comment Subject Char"/>
    <w:basedOn w:val="CommentTextChar"/>
    <w:link w:val="CommentSubject"/>
    <w:uiPriority w:val="99"/>
    <w:semiHidden/>
    <w:rsid w:val="00D35CA2"/>
    <w:rPr>
      <w:b/>
      <w:bCs/>
      <w:sz w:val="20"/>
      <w:szCs w:val="20"/>
    </w:rPr>
  </w:style>
  <w:style w:type="character" w:styleId="Hyperlink">
    <w:name w:val="Hyperlink"/>
    <w:basedOn w:val="DefaultParagraphFont"/>
    <w:uiPriority w:val="99"/>
    <w:unhideWhenUsed/>
    <w:rsid w:val="00F610DA"/>
    <w:rPr>
      <w:color w:val="0000FF" w:themeColor="hyperlink"/>
      <w:u w:val="single"/>
    </w:rPr>
  </w:style>
  <w:style w:type="character" w:customStyle="1" w:styleId="Heading1Char">
    <w:name w:val="Heading 1 Char"/>
    <w:basedOn w:val="DefaultParagraphFont"/>
    <w:link w:val="Heading1"/>
    <w:uiPriority w:val="9"/>
    <w:rsid w:val="00214C83"/>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1110</Words>
  <Characters>6332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Florida</Company>
  <LinksUpToDate>false</LinksUpToDate>
  <CharactersWithSpaces>7428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Heinert,Seth B</dc:creator>
  <cp:lastModifiedBy>Heinert,Seth B</cp:lastModifiedBy>
  <cp:revision>3</cp:revision>
  <cp:lastPrinted>2014-09-25T20:25:00Z</cp:lastPrinted>
  <dcterms:created xsi:type="dcterms:W3CDTF">2014-10-14T11:59:00Z</dcterms:created>
  <dcterms:modified xsi:type="dcterms:W3CDTF">2014-10-16T11:17:00Z</dcterms:modified>
</cp:coreProperties>
</file>