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A29" w:rsidRPr="005E3CEB" w:rsidRDefault="0089476B" w:rsidP="0089476B">
      <w:pPr>
        <w:jc w:val="right"/>
        <w:rPr>
          <w:rFonts w:ascii="Times New Roman" w:hAnsi="Times New Roman"/>
        </w:rPr>
      </w:pPr>
      <w:r w:rsidRPr="005E3CEB">
        <w:rPr>
          <w:rFonts w:ascii="Times New Roman" w:hAnsi="Times New Roman"/>
        </w:rPr>
        <w:t>Innovative Poster</w:t>
      </w: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7831C7">
      <w:pP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5A29" w:rsidRPr="005E3CEB" w:rsidRDefault="00DA5A29" w:rsidP="00DA23C8">
      <w:pPr>
        <w:jc w:val="center"/>
        <w:rPr>
          <w:rFonts w:ascii="Times New Roman" w:hAnsi="Times New Roman"/>
        </w:rPr>
      </w:pPr>
    </w:p>
    <w:p w:rsidR="00DA23C8" w:rsidRPr="005E3CEB" w:rsidRDefault="00DA23C8" w:rsidP="00DA23C8">
      <w:pPr>
        <w:jc w:val="center"/>
        <w:rPr>
          <w:rFonts w:ascii="Times New Roman" w:hAnsi="Times New Roman"/>
          <w:b/>
        </w:rPr>
      </w:pPr>
      <w:r w:rsidRPr="005E3CEB">
        <w:rPr>
          <w:rFonts w:ascii="Times New Roman" w:hAnsi="Times New Roman"/>
          <w:b/>
        </w:rPr>
        <w:t xml:space="preserve">Helping probationary students succeed: </w:t>
      </w:r>
      <w:r w:rsidR="007831C7" w:rsidRPr="005E3CEB">
        <w:rPr>
          <w:rFonts w:ascii="Times New Roman" w:hAnsi="Times New Roman"/>
          <w:b/>
        </w:rPr>
        <w:t>Digging up the roots of the problem</w:t>
      </w:r>
    </w:p>
    <w:p w:rsidR="00DA23C8" w:rsidRPr="005E3CEB" w:rsidRDefault="00DA23C8" w:rsidP="00DA23C8">
      <w:pPr>
        <w:jc w:val="center"/>
        <w:rPr>
          <w:rFonts w:ascii="Times New Roman" w:hAnsi="Times New Roman"/>
        </w:rPr>
      </w:pPr>
    </w:p>
    <w:p w:rsidR="005E3CEB" w:rsidRPr="005E3CEB" w:rsidRDefault="00DA23C8" w:rsidP="00DA23C8">
      <w:pPr>
        <w:jc w:val="center"/>
        <w:rPr>
          <w:rFonts w:ascii="Times New Roman" w:hAnsi="Times New Roman"/>
        </w:rPr>
      </w:pPr>
      <w:r w:rsidRPr="005E3CEB">
        <w:rPr>
          <w:rFonts w:ascii="Times New Roman" w:hAnsi="Times New Roman"/>
        </w:rPr>
        <w:t>Mary T. Rodriguez</w:t>
      </w:r>
    </w:p>
    <w:p w:rsidR="00DA23C8" w:rsidRPr="005E3CEB" w:rsidRDefault="005E3CEB" w:rsidP="00DA23C8">
      <w:pPr>
        <w:jc w:val="center"/>
        <w:rPr>
          <w:rFonts w:ascii="Times New Roman" w:hAnsi="Times New Roman"/>
        </w:rPr>
      </w:pPr>
      <w:r w:rsidRPr="005E3CEB">
        <w:rPr>
          <w:rFonts w:ascii="Times New Roman" w:hAnsi="Times New Roman"/>
        </w:rPr>
        <w:t>University of Florida</w:t>
      </w:r>
    </w:p>
    <w:p w:rsidR="0019654B" w:rsidRPr="005E3CEB" w:rsidRDefault="00DA23C8" w:rsidP="00DA23C8">
      <w:pPr>
        <w:jc w:val="center"/>
        <w:rPr>
          <w:rFonts w:ascii="Times New Roman" w:hAnsi="Times New Roman"/>
        </w:rPr>
      </w:pPr>
      <w:r w:rsidRPr="005E3CEB">
        <w:rPr>
          <w:rFonts w:ascii="Times New Roman" w:hAnsi="Times New Roman"/>
        </w:rPr>
        <w:t>P.O. Box 112060</w:t>
      </w:r>
    </w:p>
    <w:p w:rsidR="00DA23C8" w:rsidRPr="005E3CEB" w:rsidRDefault="00DA23C8" w:rsidP="00DA23C8">
      <w:pPr>
        <w:jc w:val="center"/>
        <w:rPr>
          <w:rFonts w:ascii="Times New Roman" w:hAnsi="Times New Roman"/>
        </w:rPr>
      </w:pPr>
      <w:r w:rsidRPr="005E3CEB">
        <w:rPr>
          <w:rFonts w:ascii="Times New Roman" w:hAnsi="Times New Roman"/>
        </w:rPr>
        <w:t>Gainesville, FL 32611</w:t>
      </w:r>
    </w:p>
    <w:p w:rsidR="00DA23C8" w:rsidRPr="005E3CEB" w:rsidRDefault="00DA23C8" w:rsidP="00DA23C8">
      <w:pPr>
        <w:jc w:val="center"/>
        <w:rPr>
          <w:rFonts w:ascii="Times New Roman" w:hAnsi="Times New Roman"/>
        </w:rPr>
      </w:pPr>
      <w:r w:rsidRPr="005E3CEB">
        <w:rPr>
          <w:rFonts w:ascii="Times New Roman" w:hAnsi="Times New Roman"/>
        </w:rPr>
        <w:t>325-273-2614</w:t>
      </w:r>
    </w:p>
    <w:p w:rsidR="00DA23C8" w:rsidRPr="005E3CEB" w:rsidRDefault="00DA23C8" w:rsidP="00DA23C8">
      <w:pPr>
        <w:jc w:val="center"/>
        <w:rPr>
          <w:rFonts w:ascii="Times New Roman" w:hAnsi="Times New Roman"/>
        </w:rPr>
      </w:pPr>
      <w:r w:rsidRPr="005E3CEB">
        <w:rPr>
          <w:rFonts w:ascii="Times New Roman" w:hAnsi="Times New Roman"/>
        </w:rPr>
        <w:t>mary.rodriguez@ufl.edu</w:t>
      </w:r>
    </w:p>
    <w:p w:rsidR="00DA5A29" w:rsidRPr="005E3CEB" w:rsidRDefault="00DA5A29" w:rsidP="00DA23C8">
      <w:pPr>
        <w:jc w:val="center"/>
        <w:rPr>
          <w:rFonts w:ascii="Times New Roman" w:hAnsi="Times New Roman"/>
          <w:b/>
        </w:rPr>
      </w:pPr>
    </w:p>
    <w:p w:rsidR="00095E63" w:rsidRPr="005E3CEB" w:rsidRDefault="00DA5A29" w:rsidP="00DA23C8">
      <w:pPr>
        <w:jc w:val="center"/>
        <w:rPr>
          <w:rFonts w:ascii="Times New Roman" w:hAnsi="Times New Roman"/>
        </w:rPr>
      </w:pPr>
      <w:r w:rsidRPr="005E3CEB">
        <w:rPr>
          <w:rFonts w:ascii="Times New Roman" w:hAnsi="Times New Roman"/>
        </w:rPr>
        <w:t xml:space="preserve">Dr. </w:t>
      </w:r>
      <w:r w:rsidR="00736EB2" w:rsidRPr="005E3CEB">
        <w:rPr>
          <w:rFonts w:ascii="Times New Roman" w:hAnsi="Times New Roman"/>
        </w:rPr>
        <w:t xml:space="preserve">R. </w:t>
      </w:r>
      <w:r w:rsidRPr="005E3CEB">
        <w:rPr>
          <w:rFonts w:ascii="Times New Roman" w:hAnsi="Times New Roman"/>
        </w:rPr>
        <w:t>Elaine Turner</w:t>
      </w:r>
    </w:p>
    <w:p w:rsidR="00736EB2" w:rsidRPr="005E3CEB" w:rsidRDefault="00736EB2" w:rsidP="00DA23C8">
      <w:pPr>
        <w:jc w:val="center"/>
        <w:rPr>
          <w:rFonts w:ascii="Times New Roman" w:hAnsi="Times New Roman"/>
        </w:rPr>
      </w:pPr>
      <w:r w:rsidRPr="005E3CEB">
        <w:rPr>
          <w:rFonts w:ascii="Times New Roman" w:hAnsi="Times New Roman"/>
        </w:rPr>
        <w:t>PO Box 110270 </w:t>
      </w:r>
    </w:p>
    <w:p w:rsidR="00736EB2" w:rsidRPr="005E3CEB" w:rsidRDefault="00736EB2" w:rsidP="00DA23C8">
      <w:pPr>
        <w:jc w:val="center"/>
        <w:rPr>
          <w:rFonts w:ascii="Times New Roman" w:hAnsi="Times New Roman"/>
        </w:rPr>
      </w:pPr>
      <w:r w:rsidRPr="005E3CEB">
        <w:rPr>
          <w:rFonts w:ascii="Times New Roman" w:hAnsi="Times New Roman"/>
        </w:rPr>
        <w:t>Gainesville, FL 32611-0270 </w:t>
      </w:r>
    </w:p>
    <w:p w:rsidR="00736EB2" w:rsidRPr="005E3CEB" w:rsidRDefault="00736EB2" w:rsidP="00DA23C8">
      <w:pPr>
        <w:jc w:val="center"/>
        <w:rPr>
          <w:rFonts w:ascii="Times New Roman" w:hAnsi="Times New Roman"/>
        </w:rPr>
      </w:pPr>
      <w:r w:rsidRPr="005E3CEB">
        <w:rPr>
          <w:rFonts w:ascii="Times New Roman" w:hAnsi="Times New Roman"/>
        </w:rPr>
        <w:t>352-392-1963</w:t>
      </w:r>
    </w:p>
    <w:p w:rsidR="00DA5A29" w:rsidRPr="005E3CEB" w:rsidRDefault="00736EB2" w:rsidP="00DA23C8">
      <w:pPr>
        <w:jc w:val="center"/>
        <w:rPr>
          <w:rFonts w:ascii="Times New Roman" w:hAnsi="Times New Roman"/>
        </w:rPr>
      </w:pPr>
      <w:r w:rsidRPr="005E3CEB">
        <w:rPr>
          <w:rFonts w:ascii="Times New Roman" w:hAnsi="Times New Roman"/>
        </w:rPr>
        <w:t>returner@ufl.edu</w:t>
      </w:r>
    </w:p>
    <w:p w:rsidR="00DA5A29" w:rsidRPr="005E3CEB" w:rsidRDefault="00DA5A29" w:rsidP="00DA23C8">
      <w:pPr>
        <w:jc w:val="center"/>
        <w:rPr>
          <w:rFonts w:ascii="Times New Roman" w:hAnsi="Times New Roman"/>
        </w:rPr>
      </w:pPr>
    </w:p>
    <w:p w:rsidR="00095E63" w:rsidRPr="005E3CEB" w:rsidRDefault="00DA5A29" w:rsidP="00DA23C8">
      <w:pPr>
        <w:jc w:val="center"/>
        <w:rPr>
          <w:rFonts w:ascii="Times New Roman" w:hAnsi="Times New Roman"/>
        </w:rPr>
      </w:pPr>
      <w:r w:rsidRPr="005E3CEB">
        <w:rPr>
          <w:rFonts w:ascii="Times New Roman" w:hAnsi="Times New Roman"/>
        </w:rPr>
        <w:t>Dr. T. Grady Roberts</w:t>
      </w:r>
    </w:p>
    <w:p w:rsidR="00095E63" w:rsidRPr="005E3CEB" w:rsidRDefault="00095E63" w:rsidP="00DA23C8">
      <w:pPr>
        <w:jc w:val="center"/>
        <w:rPr>
          <w:rFonts w:ascii="Times New Roman" w:hAnsi="Times New Roman"/>
        </w:rPr>
      </w:pPr>
      <w:r w:rsidRPr="005E3CEB">
        <w:rPr>
          <w:rFonts w:ascii="Times New Roman" w:hAnsi="Times New Roman"/>
        </w:rPr>
        <w:t>P.O. Box 112060</w:t>
      </w:r>
    </w:p>
    <w:p w:rsidR="00095E63" w:rsidRPr="005E3CEB" w:rsidRDefault="00095E63" w:rsidP="00DA23C8">
      <w:pPr>
        <w:jc w:val="center"/>
        <w:rPr>
          <w:rFonts w:ascii="Times New Roman" w:hAnsi="Times New Roman"/>
        </w:rPr>
      </w:pPr>
      <w:r w:rsidRPr="005E3CEB">
        <w:rPr>
          <w:rFonts w:ascii="Times New Roman" w:hAnsi="Times New Roman"/>
        </w:rPr>
        <w:t>Gainesville, FL 32611 </w:t>
      </w:r>
    </w:p>
    <w:p w:rsidR="00095E63" w:rsidRPr="005E3CEB" w:rsidRDefault="00095E63" w:rsidP="00DA23C8">
      <w:pPr>
        <w:jc w:val="center"/>
        <w:rPr>
          <w:rFonts w:ascii="Times New Roman" w:hAnsi="Times New Roman"/>
        </w:rPr>
      </w:pPr>
      <w:r w:rsidRPr="005E3CEB">
        <w:rPr>
          <w:rFonts w:ascii="Times New Roman" w:hAnsi="Times New Roman"/>
        </w:rPr>
        <w:t>352-273-2568 </w:t>
      </w:r>
    </w:p>
    <w:p w:rsidR="00FC1C4C" w:rsidRPr="005E3CEB" w:rsidRDefault="00095E63" w:rsidP="00DA23C8">
      <w:pPr>
        <w:jc w:val="center"/>
        <w:rPr>
          <w:rFonts w:ascii="Times New Roman" w:hAnsi="Times New Roman"/>
        </w:rPr>
      </w:pPr>
      <w:r w:rsidRPr="005E3CEB">
        <w:rPr>
          <w:rFonts w:ascii="Times New Roman" w:hAnsi="Times New Roman"/>
        </w:rPr>
        <w:t>groberts@ufl.edu</w:t>
      </w:r>
      <w:r w:rsidR="00DA23C8" w:rsidRPr="005E3CEB">
        <w:rPr>
          <w:rFonts w:ascii="Times New Roman" w:hAnsi="Times New Roman"/>
          <w:b/>
        </w:rPr>
        <w:br w:type="page"/>
      </w:r>
      <w:r w:rsidR="007831C7" w:rsidRPr="005E3CEB">
        <w:rPr>
          <w:rFonts w:ascii="Times New Roman" w:hAnsi="Times New Roman"/>
          <w:b/>
        </w:rPr>
        <w:t>Helping probationary students succeed: Digging up the roots of the problem</w:t>
      </w:r>
    </w:p>
    <w:p w:rsidR="009D4F11" w:rsidRPr="005E3CEB" w:rsidRDefault="009D4F11">
      <w:pPr>
        <w:rPr>
          <w:rFonts w:ascii="Times New Roman" w:hAnsi="Times New Roman"/>
        </w:rPr>
      </w:pPr>
    </w:p>
    <w:p w:rsidR="00EF0640" w:rsidRPr="005E3CEB" w:rsidRDefault="00EF0640" w:rsidP="00EF0640">
      <w:pPr>
        <w:rPr>
          <w:rFonts w:ascii="Times New Roman" w:hAnsi="Times New Roman"/>
          <w:b/>
        </w:rPr>
      </w:pPr>
      <w:r w:rsidRPr="005E3CEB">
        <w:rPr>
          <w:rFonts w:ascii="Times New Roman" w:hAnsi="Times New Roman"/>
          <w:b/>
        </w:rPr>
        <w:t>Introduction:</w:t>
      </w:r>
    </w:p>
    <w:p w:rsidR="00B11F89" w:rsidRPr="005E3CEB" w:rsidRDefault="00060684" w:rsidP="009D4F11">
      <w:pPr>
        <w:ind w:firstLine="720"/>
        <w:rPr>
          <w:rFonts w:ascii="Times New Roman" w:hAnsi="Times New Roman"/>
        </w:rPr>
      </w:pPr>
      <w:r w:rsidRPr="005E3CEB">
        <w:rPr>
          <w:rFonts w:ascii="Times New Roman" w:hAnsi="Times New Roman"/>
        </w:rPr>
        <w:t xml:space="preserve">New environments can cause even the best students to perform </w:t>
      </w:r>
      <w:r w:rsidR="00A64257" w:rsidRPr="005E3CEB">
        <w:rPr>
          <w:rFonts w:ascii="Times New Roman" w:hAnsi="Times New Roman"/>
        </w:rPr>
        <w:t>sub</w:t>
      </w:r>
      <w:r w:rsidRPr="005E3CEB">
        <w:rPr>
          <w:rFonts w:ascii="Times New Roman" w:hAnsi="Times New Roman"/>
        </w:rPr>
        <w:t>par.</w:t>
      </w:r>
      <w:r w:rsidR="0057126F" w:rsidRPr="005E3CEB">
        <w:rPr>
          <w:rFonts w:ascii="Times New Roman" w:hAnsi="Times New Roman"/>
        </w:rPr>
        <w:t xml:space="preserve"> First time freshman and transfers students</w:t>
      </w:r>
      <w:r w:rsidRPr="005E3CEB">
        <w:rPr>
          <w:rFonts w:ascii="Times New Roman" w:hAnsi="Times New Roman"/>
        </w:rPr>
        <w:t xml:space="preserve"> </w:t>
      </w:r>
      <w:r w:rsidR="0057126F" w:rsidRPr="005E3CEB">
        <w:rPr>
          <w:rFonts w:ascii="Times New Roman" w:hAnsi="Times New Roman"/>
        </w:rPr>
        <w:t xml:space="preserve">face challenges that many </w:t>
      </w:r>
      <w:r w:rsidR="00A64257" w:rsidRPr="005E3CEB">
        <w:rPr>
          <w:rFonts w:ascii="Times New Roman" w:hAnsi="Times New Roman"/>
        </w:rPr>
        <w:t xml:space="preserve">of them </w:t>
      </w:r>
      <w:r w:rsidR="0057126F" w:rsidRPr="005E3CEB">
        <w:rPr>
          <w:rFonts w:ascii="Times New Roman" w:hAnsi="Times New Roman"/>
        </w:rPr>
        <w:t xml:space="preserve">were not </w:t>
      </w:r>
      <w:r w:rsidR="009D4F11" w:rsidRPr="005E3CEB">
        <w:rPr>
          <w:rFonts w:ascii="Times New Roman" w:hAnsi="Times New Roman"/>
        </w:rPr>
        <w:t xml:space="preserve">prepared to overcome. </w:t>
      </w:r>
      <w:r w:rsidR="004961D0" w:rsidRPr="005E3CEB">
        <w:rPr>
          <w:rFonts w:ascii="Times New Roman" w:hAnsi="Times New Roman"/>
        </w:rPr>
        <w:t xml:space="preserve">These changes </w:t>
      </w:r>
      <w:r w:rsidR="00F5479F" w:rsidRPr="005E3CEB">
        <w:rPr>
          <w:rFonts w:ascii="Times New Roman" w:hAnsi="Times New Roman"/>
        </w:rPr>
        <w:t xml:space="preserve">often times </w:t>
      </w:r>
      <w:r w:rsidR="004961D0" w:rsidRPr="005E3CEB">
        <w:rPr>
          <w:rFonts w:ascii="Times New Roman" w:hAnsi="Times New Roman"/>
        </w:rPr>
        <w:t xml:space="preserve">cause drops in student grades, </w:t>
      </w:r>
      <w:r w:rsidR="00F5479F" w:rsidRPr="005E3CEB">
        <w:rPr>
          <w:rFonts w:ascii="Times New Roman" w:hAnsi="Times New Roman"/>
        </w:rPr>
        <w:t>leading to</w:t>
      </w:r>
      <w:r w:rsidR="004961D0" w:rsidRPr="005E3CEB">
        <w:rPr>
          <w:rFonts w:ascii="Times New Roman" w:hAnsi="Times New Roman"/>
        </w:rPr>
        <w:t xml:space="preserve"> academic probation. These students </w:t>
      </w:r>
      <w:r w:rsidR="00F27977" w:rsidRPr="005E3CEB">
        <w:rPr>
          <w:rFonts w:ascii="Times New Roman" w:hAnsi="Times New Roman"/>
        </w:rPr>
        <w:t>face</w:t>
      </w:r>
      <w:r w:rsidR="009D4F11" w:rsidRPr="005E3CEB">
        <w:rPr>
          <w:rFonts w:ascii="Times New Roman" w:hAnsi="Times New Roman"/>
        </w:rPr>
        <w:t xml:space="preserve"> feelings of disappointment, confusion, embarrassment and desolation while not knowing how to get back on track. </w:t>
      </w:r>
      <w:r w:rsidR="00F5479F" w:rsidRPr="005E3CEB">
        <w:rPr>
          <w:rFonts w:ascii="Times New Roman" w:hAnsi="Times New Roman"/>
        </w:rPr>
        <w:t>Many</w:t>
      </w:r>
      <w:r w:rsidR="009D4F11" w:rsidRPr="005E3CEB">
        <w:rPr>
          <w:rFonts w:ascii="Times New Roman" w:hAnsi="Times New Roman"/>
        </w:rPr>
        <w:t xml:space="preserve"> times, students failing to meet the academic requirements of their institution find themselves struggling with these emotions without anyone’s help. </w:t>
      </w:r>
    </w:p>
    <w:p w:rsidR="005E4BAC" w:rsidRPr="005E3CEB" w:rsidRDefault="005E4BAC" w:rsidP="009D4F11">
      <w:pPr>
        <w:ind w:firstLine="720"/>
        <w:rPr>
          <w:rFonts w:ascii="Times New Roman" w:hAnsi="Times New Roman"/>
        </w:rPr>
      </w:pPr>
    </w:p>
    <w:p w:rsidR="006738F4" w:rsidRPr="005E3CEB" w:rsidRDefault="009D4F11" w:rsidP="009D4F11">
      <w:pPr>
        <w:ind w:firstLine="720"/>
        <w:rPr>
          <w:rFonts w:ascii="Times New Roman" w:hAnsi="Times New Roman"/>
        </w:rPr>
      </w:pPr>
      <w:r w:rsidRPr="005E3CEB">
        <w:rPr>
          <w:rFonts w:ascii="Times New Roman" w:hAnsi="Times New Roman"/>
        </w:rPr>
        <w:t xml:space="preserve">Most </w:t>
      </w:r>
      <w:r w:rsidR="00F82F1D" w:rsidRPr="005E3CEB">
        <w:rPr>
          <w:rFonts w:ascii="Times New Roman" w:hAnsi="Times New Roman"/>
        </w:rPr>
        <w:t>institutions place students on academic probation if they have earned a grade point average (GPA) lower than a 2.0 on a 4.0 scale (Cruise, 2002).</w:t>
      </w:r>
      <w:r w:rsidR="00A64257" w:rsidRPr="005E3CEB">
        <w:rPr>
          <w:rFonts w:ascii="Times New Roman" w:hAnsi="Times New Roman"/>
        </w:rPr>
        <w:t xml:space="preserve"> There ar</w:t>
      </w:r>
      <w:r w:rsidR="00DE22ED" w:rsidRPr="005E3CEB">
        <w:rPr>
          <w:rFonts w:ascii="Times New Roman" w:hAnsi="Times New Roman"/>
        </w:rPr>
        <w:t xml:space="preserve">e many reasons leading to poor academic performance. In some cases, students fail to grasp </w:t>
      </w:r>
      <w:r w:rsidR="00B11F89" w:rsidRPr="005E3CEB">
        <w:rPr>
          <w:rFonts w:ascii="Times New Roman" w:hAnsi="Times New Roman"/>
        </w:rPr>
        <w:t xml:space="preserve">course material or have a lack of interest in particular courses (Cruise, 2002). </w:t>
      </w:r>
      <w:r w:rsidR="00F506CA" w:rsidRPr="005E3CEB">
        <w:rPr>
          <w:rFonts w:ascii="Times New Roman" w:hAnsi="Times New Roman"/>
        </w:rPr>
        <w:t xml:space="preserve">Outside factors such as financial problems and personal/family issues can also affect their academic success (Dunwoody &amp; Frank, 1995; Lemoncelli &amp; Leonard, </w:t>
      </w:r>
      <w:r w:rsidR="00942809" w:rsidRPr="005E3CEB">
        <w:rPr>
          <w:rFonts w:ascii="Times New Roman" w:hAnsi="Times New Roman"/>
        </w:rPr>
        <w:t xml:space="preserve">1990; Lucas, 1991; Olson, 1990; </w:t>
      </w:r>
      <w:r w:rsidR="00F506CA" w:rsidRPr="005E3CEB">
        <w:rPr>
          <w:rFonts w:ascii="Times New Roman" w:hAnsi="Times New Roman"/>
        </w:rPr>
        <w:t>Trombley, 2000)</w:t>
      </w:r>
      <w:r w:rsidR="005E4BAC" w:rsidRPr="005E3CEB">
        <w:rPr>
          <w:rFonts w:ascii="Times New Roman" w:hAnsi="Times New Roman"/>
        </w:rPr>
        <w:t xml:space="preserve">. Large universities also present students with </w:t>
      </w:r>
      <w:r w:rsidR="006A4A18" w:rsidRPr="005E3CEB">
        <w:rPr>
          <w:rFonts w:ascii="Times New Roman" w:hAnsi="Times New Roman"/>
        </w:rPr>
        <w:t>countless</w:t>
      </w:r>
      <w:r w:rsidR="005E4BAC" w:rsidRPr="005E3CEB">
        <w:rPr>
          <w:rFonts w:ascii="Times New Roman" w:hAnsi="Times New Roman"/>
        </w:rPr>
        <w:t xml:space="preserve"> options that </w:t>
      </w:r>
      <w:r w:rsidR="00942809" w:rsidRPr="005E3CEB">
        <w:rPr>
          <w:rFonts w:ascii="Times New Roman" w:hAnsi="Times New Roman"/>
        </w:rPr>
        <w:t xml:space="preserve">compete </w:t>
      </w:r>
      <w:r w:rsidR="009F2096" w:rsidRPr="005E3CEB">
        <w:rPr>
          <w:rFonts w:ascii="Times New Roman" w:hAnsi="Times New Roman"/>
        </w:rPr>
        <w:t>for</w:t>
      </w:r>
      <w:r w:rsidR="00942809" w:rsidRPr="005E3CEB">
        <w:rPr>
          <w:rFonts w:ascii="Times New Roman" w:hAnsi="Times New Roman"/>
        </w:rPr>
        <w:t xml:space="preserve"> </w:t>
      </w:r>
      <w:r w:rsidR="005E4BAC" w:rsidRPr="005E3CEB">
        <w:rPr>
          <w:rFonts w:ascii="Times New Roman" w:hAnsi="Times New Roman"/>
        </w:rPr>
        <w:t>their</w:t>
      </w:r>
      <w:r w:rsidR="00942809" w:rsidRPr="005E3CEB">
        <w:rPr>
          <w:rFonts w:ascii="Times New Roman" w:hAnsi="Times New Roman"/>
        </w:rPr>
        <w:t xml:space="preserve"> time: student orga</w:t>
      </w:r>
      <w:r w:rsidR="009F2096" w:rsidRPr="005E3CEB">
        <w:rPr>
          <w:rFonts w:ascii="Times New Roman" w:hAnsi="Times New Roman"/>
        </w:rPr>
        <w:t>nizations and clubs, at</w:t>
      </w:r>
      <w:r w:rsidR="0037133B" w:rsidRPr="005E3CEB">
        <w:rPr>
          <w:rFonts w:ascii="Times New Roman" w:hAnsi="Times New Roman"/>
        </w:rPr>
        <w:t xml:space="preserve">hletics, and social activities. </w:t>
      </w:r>
    </w:p>
    <w:p w:rsidR="006F2274" w:rsidRPr="005E3CEB" w:rsidRDefault="006F2274" w:rsidP="009D4F11">
      <w:pPr>
        <w:ind w:firstLine="720"/>
        <w:rPr>
          <w:rFonts w:ascii="Times New Roman" w:hAnsi="Times New Roman"/>
        </w:rPr>
      </w:pPr>
    </w:p>
    <w:p w:rsidR="00575313" w:rsidRPr="005E3CEB" w:rsidRDefault="006738F4" w:rsidP="00575313">
      <w:pPr>
        <w:ind w:firstLine="720"/>
        <w:rPr>
          <w:rFonts w:ascii="Times New Roman" w:hAnsi="Times New Roman"/>
        </w:rPr>
      </w:pPr>
      <w:r w:rsidRPr="005E3CEB">
        <w:rPr>
          <w:rFonts w:ascii="Times New Roman" w:hAnsi="Times New Roman"/>
        </w:rPr>
        <w:t xml:space="preserve">Many probationary students are considered to be at-risk. Traditionally, at-risk students are defined as those who have financial difficulties, job responsibilities, or certain skill deficiencies (Santa Rita &amp; Scranton, 2001). Additionally, students of ethnic minorities and/or low socioeconomic </w:t>
      </w:r>
      <w:r w:rsidR="006A4A18" w:rsidRPr="005E3CEB">
        <w:rPr>
          <w:rFonts w:ascii="Times New Roman" w:hAnsi="Times New Roman"/>
        </w:rPr>
        <w:t xml:space="preserve">status </w:t>
      </w:r>
      <w:r w:rsidRPr="005E3CEB">
        <w:rPr>
          <w:rFonts w:ascii="Times New Roman" w:hAnsi="Times New Roman"/>
        </w:rPr>
        <w:t>are also considered at-ris</w:t>
      </w:r>
      <w:r w:rsidR="006A4A18" w:rsidRPr="005E3CEB">
        <w:rPr>
          <w:rFonts w:ascii="Times New Roman" w:hAnsi="Times New Roman"/>
        </w:rPr>
        <w:t xml:space="preserve">k (Heisserer &amp; Parette, 2002). However, it is important </w:t>
      </w:r>
      <w:r w:rsidRPr="005E3CEB">
        <w:rPr>
          <w:rFonts w:ascii="Times New Roman" w:hAnsi="Times New Roman"/>
        </w:rPr>
        <w:t>t</w:t>
      </w:r>
      <w:r w:rsidR="006A4A18" w:rsidRPr="005E3CEB">
        <w:rPr>
          <w:rFonts w:ascii="Times New Roman" w:hAnsi="Times New Roman"/>
        </w:rPr>
        <w:t>o note that not</w:t>
      </w:r>
      <w:r w:rsidRPr="005E3CEB">
        <w:rPr>
          <w:rFonts w:ascii="Times New Roman" w:hAnsi="Times New Roman"/>
        </w:rPr>
        <w:t xml:space="preserve"> all probationary students are considered </w:t>
      </w:r>
      <w:r w:rsidR="006F2274" w:rsidRPr="005E3CEB">
        <w:rPr>
          <w:rFonts w:ascii="Times New Roman" w:hAnsi="Times New Roman"/>
        </w:rPr>
        <w:t xml:space="preserve">to be </w:t>
      </w:r>
      <w:r w:rsidRPr="005E3CEB">
        <w:rPr>
          <w:rFonts w:ascii="Times New Roman" w:hAnsi="Times New Roman"/>
        </w:rPr>
        <w:t>at-risk at the beginning of their academic careers</w:t>
      </w:r>
      <w:r w:rsidR="006F2274" w:rsidRPr="005E3CEB">
        <w:rPr>
          <w:rFonts w:ascii="Times New Roman" w:hAnsi="Times New Roman"/>
        </w:rPr>
        <w:t xml:space="preserve"> (Cruise, 2002). </w:t>
      </w:r>
      <w:r w:rsidR="00F27977" w:rsidRPr="005E3CEB">
        <w:rPr>
          <w:rFonts w:ascii="Times New Roman" w:hAnsi="Times New Roman"/>
        </w:rPr>
        <w:t>Probationary students come from diverse backgrounds and socioeconomic status</w:t>
      </w:r>
      <w:r w:rsidR="005704B6" w:rsidRPr="005E3CEB">
        <w:rPr>
          <w:rFonts w:ascii="Times New Roman" w:hAnsi="Times New Roman"/>
        </w:rPr>
        <w:t xml:space="preserve">es </w:t>
      </w:r>
      <w:r w:rsidR="00F27977" w:rsidRPr="005E3CEB">
        <w:rPr>
          <w:rFonts w:ascii="Times New Roman" w:hAnsi="Times New Roman"/>
        </w:rPr>
        <w:t xml:space="preserve">and even the best students can end up on </w:t>
      </w:r>
      <w:r w:rsidR="005704B6" w:rsidRPr="005E3CEB">
        <w:rPr>
          <w:rFonts w:ascii="Times New Roman" w:hAnsi="Times New Roman"/>
        </w:rPr>
        <w:t>academic</w:t>
      </w:r>
      <w:r w:rsidR="00F27977" w:rsidRPr="005E3CEB">
        <w:rPr>
          <w:rFonts w:ascii="Times New Roman" w:hAnsi="Times New Roman"/>
        </w:rPr>
        <w:t xml:space="preserve"> probation. </w:t>
      </w:r>
      <w:r w:rsidR="005704B6" w:rsidRPr="005E3CEB">
        <w:rPr>
          <w:rFonts w:ascii="Times New Roman" w:hAnsi="Times New Roman"/>
        </w:rPr>
        <w:t xml:space="preserve">It is important to learn what is at the root of their low academic performance. </w:t>
      </w:r>
      <w:r w:rsidR="000507BE" w:rsidRPr="005E3CEB">
        <w:rPr>
          <w:rFonts w:ascii="Times New Roman" w:hAnsi="Times New Roman"/>
        </w:rPr>
        <w:t xml:space="preserve">This innovative idea </w:t>
      </w:r>
      <w:r w:rsidR="00575313" w:rsidRPr="005E3CEB">
        <w:rPr>
          <w:rFonts w:ascii="Times New Roman" w:hAnsi="Times New Roman"/>
        </w:rPr>
        <w:t xml:space="preserve">directly </w:t>
      </w:r>
      <w:r w:rsidR="000507BE" w:rsidRPr="005E3CEB">
        <w:rPr>
          <w:rFonts w:ascii="Times New Roman" w:hAnsi="Times New Roman"/>
        </w:rPr>
        <w:t xml:space="preserve">aligns with the </w:t>
      </w:r>
      <w:r w:rsidR="00575313" w:rsidRPr="005E3CEB">
        <w:rPr>
          <w:rFonts w:ascii="Times New Roman" w:hAnsi="Times New Roman"/>
        </w:rPr>
        <w:t xml:space="preserve">National Research Agenda Priority 5 (Doerfert, 2011). Understanding how to work with students on academic probation will help to create more efficient and effective agricultural education programs. </w:t>
      </w:r>
    </w:p>
    <w:p w:rsidR="00EF0640" w:rsidRPr="005E3CEB" w:rsidRDefault="00EF0640" w:rsidP="00575313">
      <w:pPr>
        <w:ind w:firstLine="720"/>
        <w:rPr>
          <w:rFonts w:ascii="Times New Roman" w:hAnsi="Times New Roman"/>
        </w:rPr>
      </w:pPr>
    </w:p>
    <w:p w:rsidR="001D36E8" w:rsidRPr="005E3CEB" w:rsidRDefault="001D36E8" w:rsidP="00EF0640">
      <w:pPr>
        <w:rPr>
          <w:rFonts w:ascii="Times New Roman" w:hAnsi="Times New Roman"/>
          <w:b/>
        </w:rPr>
      </w:pPr>
      <w:r w:rsidRPr="005E3CEB">
        <w:rPr>
          <w:rFonts w:ascii="Times New Roman" w:hAnsi="Times New Roman"/>
          <w:b/>
        </w:rPr>
        <w:t>How it works:</w:t>
      </w:r>
    </w:p>
    <w:p w:rsidR="006A4A18" w:rsidRPr="005E3CEB" w:rsidRDefault="001D36E8" w:rsidP="004A2510">
      <w:pPr>
        <w:rPr>
          <w:rFonts w:ascii="Times New Roman" w:hAnsi="Times New Roman"/>
        </w:rPr>
      </w:pPr>
      <w:r w:rsidRPr="005E3CEB">
        <w:rPr>
          <w:rFonts w:ascii="Times New Roman" w:hAnsi="Times New Roman"/>
        </w:rPr>
        <w:tab/>
      </w:r>
      <w:r w:rsidR="00E079E8" w:rsidRPr="005E3CEB">
        <w:rPr>
          <w:rFonts w:ascii="Times New Roman" w:hAnsi="Times New Roman"/>
        </w:rPr>
        <w:t xml:space="preserve">As part of the academic probation program for the College of Agriculture at [the University], students must meet with their academic advisor and the associate dean. </w:t>
      </w:r>
      <w:r w:rsidR="00153508" w:rsidRPr="005E3CEB">
        <w:rPr>
          <w:rFonts w:ascii="Times New Roman" w:hAnsi="Times New Roman"/>
        </w:rPr>
        <w:t xml:space="preserve">In 2012-13, </w:t>
      </w:r>
      <w:r w:rsidR="006D6594" w:rsidRPr="005E3CEB">
        <w:rPr>
          <w:rFonts w:ascii="Times New Roman" w:hAnsi="Times New Roman"/>
        </w:rPr>
        <w:t>they were also asked to meet with the associate dean’s graduate assistant</w:t>
      </w:r>
      <w:r w:rsidR="00D20D35" w:rsidRPr="005E3CEB">
        <w:rPr>
          <w:rFonts w:ascii="Times New Roman" w:hAnsi="Times New Roman"/>
        </w:rPr>
        <w:t xml:space="preserve"> (GA)</w:t>
      </w:r>
      <w:r w:rsidR="006A4A18" w:rsidRPr="005E3CEB">
        <w:rPr>
          <w:rFonts w:ascii="Times New Roman" w:hAnsi="Times New Roman"/>
        </w:rPr>
        <w:t xml:space="preserve"> before the meeting with the required persons</w:t>
      </w:r>
      <w:r w:rsidR="006D6594" w:rsidRPr="005E3CEB">
        <w:rPr>
          <w:rFonts w:ascii="Times New Roman" w:hAnsi="Times New Roman"/>
        </w:rPr>
        <w:t xml:space="preserve">. </w:t>
      </w:r>
      <w:r w:rsidR="00D20D35" w:rsidRPr="005E3CEB">
        <w:rPr>
          <w:rFonts w:ascii="Times New Roman" w:hAnsi="Times New Roman"/>
        </w:rPr>
        <w:t>Students met with the GA on an individual</w:t>
      </w:r>
      <w:r w:rsidR="00ED157C" w:rsidRPr="005E3CEB">
        <w:rPr>
          <w:rFonts w:ascii="Times New Roman" w:hAnsi="Times New Roman"/>
        </w:rPr>
        <w:t xml:space="preserve"> basi</w:t>
      </w:r>
      <w:r w:rsidR="006024CE" w:rsidRPr="005E3CEB">
        <w:rPr>
          <w:rFonts w:ascii="Times New Roman" w:hAnsi="Times New Roman"/>
        </w:rPr>
        <w:t xml:space="preserve">s to discuss how they ended up on academic probation. </w:t>
      </w:r>
      <w:r w:rsidR="006E0B0E" w:rsidRPr="005E3CEB">
        <w:rPr>
          <w:rFonts w:ascii="Times New Roman" w:hAnsi="Times New Roman"/>
        </w:rPr>
        <w:t xml:space="preserve">They met for 30 minutes to an hour during which the GA asked questions and took detailed notes. Questions were meant to </w:t>
      </w:r>
      <w:r w:rsidR="006A4A18" w:rsidRPr="005E3CEB">
        <w:rPr>
          <w:rFonts w:ascii="Times New Roman" w:hAnsi="Times New Roman"/>
        </w:rPr>
        <w:t>discover</w:t>
      </w:r>
      <w:r w:rsidR="006E0B0E" w:rsidRPr="005E3CEB">
        <w:rPr>
          <w:rFonts w:ascii="Times New Roman" w:hAnsi="Times New Roman"/>
        </w:rPr>
        <w:t xml:space="preserve"> challenges faced by the students and identify any interventions that could help </w:t>
      </w:r>
      <w:r w:rsidR="006A4A18" w:rsidRPr="005E3CEB">
        <w:rPr>
          <w:rFonts w:ascii="Times New Roman" w:hAnsi="Times New Roman"/>
        </w:rPr>
        <w:t>the students</w:t>
      </w:r>
      <w:r w:rsidR="006E0B0E" w:rsidRPr="005E3CEB">
        <w:rPr>
          <w:rFonts w:ascii="Times New Roman" w:hAnsi="Times New Roman"/>
        </w:rPr>
        <w:t xml:space="preserve"> remove themselves from academic probation. </w:t>
      </w:r>
      <w:r w:rsidR="00FE3038" w:rsidRPr="005E3CEB">
        <w:rPr>
          <w:rFonts w:ascii="Times New Roman" w:hAnsi="Times New Roman"/>
        </w:rPr>
        <w:t>Notes were then given to their academic advisors and the associate dean</w:t>
      </w:r>
      <w:r w:rsidR="006A4A18" w:rsidRPr="005E3CEB">
        <w:rPr>
          <w:rFonts w:ascii="Times New Roman" w:hAnsi="Times New Roman"/>
        </w:rPr>
        <w:t xml:space="preserve"> before the student met with them</w:t>
      </w:r>
      <w:r w:rsidR="00FE3038" w:rsidRPr="005E3CEB">
        <w:rPr>
          <w:rFonts w:ascii="Times New Roman" w:hAnsi="Times New Roman"/>
        </w:rPr>
        <w:t xml:space="preserve">. </w:t>
      </w:r>
      <w:r w:rsidR="00152E37" w:rsidRPr="005E3CEB">
        <w:rPr>
          <w:rFonts w:ascii="Times New Roman" w:hAnsi="Times New Roman"/>
        </w:rPr>
        <w:t xml:space="preserve">After the meeting, the GA sent two follow-up emails to check in on the students throughout the semester. </w:t>
      </w:r>
    </w:p>
    <w:p w:rsidR="00DA23C8" w:rsidRPr="005E3CEB" w:rsidRDefault="00DA23C8" w:rsidP="004A2510">
      <w:pPr>
        <w:rPr>
          <w:rFonts w:ascii="Times New Roman" w:hAnsi="Times New Roman"/>
          <w:b/>
        </w:rPr>
      </w:pPr>
    </w:p>
    <w:p w:rsidR="00DA23C8" w:rsidRPr="005E3CEB" w:rsidRDefault="00DA23C8" w:rsidP="004A2510">
      <w:pPr>
        <w:rPr>
          <w:rFonts w:ascii="Times New Roman" w:hAnsi="Times New Roman"/>
          <w:b/>
        </w:rPr>
      </w:pPr>
    </w:p>
    <w:p w:rsidR="00DA23C8" w:rsidRPr="005E3CEB" w:rsidRDefault="00DA23C8" w:rsidP="004A2510">
      <w:pPr>
        <w:rPr>
          <w:rFonts w:ascii="Times New Roman" w:hAnsi="Times New Roman"/>
          <w:b/>
        </w:rPr>
      </w:pPr>
    </w:p>
    <w:p w:rsidR="004A2510" w:rsidRPr="005E3CEB" w:rsidRDefault="00EF0640" w:rsidP="004A2510">
      <w:pPr>
        <w:rPr>
          <w:rFonts w:ascii="Times New Roman" w:hAnsi="Times New Roman"/>
        </w:rPr>
      </w:pPr>
      <w:r w:rsidRPr="005E3CEB">
        <w:rPr>
          <w:rFonts w:ascii="Times New Roman" w:hAnsi="Times New Roman"/>
          <w:b/>
        </w:rPr>
        <w:t>Results to Date</w:t>
      </w:r>
      <w:r w:rsidR="004A2510" w:rsidRPr="005E3CEB">
        <w:rPr>
          <w:rFonts w:ascii="Times New Roman" w:hAnsi="Times New Roman"/>
          <w:b/>
        </w:rPr>
        <w:t xml:space="preserve"> and Implications:</w:t>
      </w:r>
    </w:p>
    <w:p w:rsidR="00EF0640" w:rsidRPr="005E3CEB" w:rsidRDefault="00EF0640" w:rsidP="00EF0640">
      <w:pPr>
        <w:rPr>
          <w:rFonts w:ascii="Times New Roman" w:hAnsi="Times New Roman"/>
          <w:b/>
        </w:rPr>
      </w:pPr>
    </w:p>
    <w:p w:rsidR="004B20BA" w:rsidRPr="005E3CEB" w:rsidRDefault="002D77C3" w:rsidP="002D77C3">
      <w:pPr>
        <w:rPr>
          <w:rFonts w:ascii="Times New Roman" w:hAnsi="Times New Roman"/>
        </w:rPr>
      </w:pPr>
      <w:r w:rsidRPr="005E3CEB">
        <w:rPr>
          <w:rFonts w:ascii="Times New Roman" w:hAnsi="Times New Roman"/>
        </w:rPr>
        <w:tab/>
      </w:r>
      <w:r w:rsidR="000507BE" w:rsidRPr="005E3CEB">
        <w:rPr>
          <w:rFonts w:ascii="Times New Roman" w:hAnsi="Times New Roman"/>
        </w:rPr>
        <w:t xml:space="preserve">At [the University], a number of </w:t>
      </w:r>
      <w:r w:rsidR="00380E50" w:rsidRPr="005E3CEB">
        <w:rPr>
          <w:rFonts w:ascii="Times New Roman" w:hAnsi="Times New Roman"/>
        </w:rPr>
        <w:t xml:space="preserve">students </w:t>
      </w:r>
      <w:r w:rsidR="000507BE" w:rsidRPr="005E3CEB">
        <w:rPr>
          <w:rFonts w:ascii="Times New Roman" w:hAnsi="Times New Roman"/>
        </w:rPr>
        <w:t>who came in as first year</w:t>
      </w:r>
      <w:r w:rsidR="00380E50" w:rsidRPr="005E3CEB">
        <w:rPr>
          <w:rFonts w:ascii="Times New Roman" w:hAnsi="Times New Roman"/>
        </w:rPr>
        <w:t xml:space="preserve"> and transfer students in 2012-13</w:t>
      </w:r>
      <w:r w:rsidR="000507BE" w:rsidRPr="005E3CEB">
        <w:rPr>
          <w:rFonts w:ascii="Times New Roman" w:hAnsi="Times New Roman"/>
        </w:rPr>
        <w:t xml:space="preserve"> fell on to </w:t>
      </w:r>
      <w:r w:rsidR="00067C0F" w:rsidRPr="005E3CEB">
        <w:rPr>
          <w:rFonts w:ascii="Times New Roman" w:hAnsi="Times New Roman"/>
        </w:rPr>
        <w:t xml:space="preserve">academic probation. </w:t>
      </w:r>
      <w:r w:rsidR="0067576A" w:rsidRPr="005E3CEB">
        <w:rPr>
          <w:rFonts w:ascii="Times New Roman" w:hAnsi="Times New Roman"/>
        </w:rPr>
        <w:t>Students mentioned being overwhelmed by too man</w:t>
      </w:r>
      <w:r w:rsidR="004B20BA" w:rsidRPr="005E3CEB">
        <w:rPr>
          <w:rFonts w:ascii="Times New Roman" w:hAnsi="Times New Roman"/>
        </w:rPr>
        <w:t>y opportunities for engagement, personal issues, long driving commutes, difficult living situations, lack of study skills, and d</w:t>
      </w:r>
      <w:r w:rsidR="000507BE" w:rsidRPr="005E3CEB">
        <w:rPr>
          <w:rFonts w:ascii="Times New Roman" w:hAnsi="Times New Roman"/>
        </w:rPr>
        <w:t xml:space="preserve">ifficulty with time management. Many students mentioned not having had personal contact with their academic advisors other than the initial meeting as incoming students to sign up for courses. In meetings with the associate dean, </w:t>
      </w:r>
      <w:r w:rsidR="006A4A18" w:rsidRPr="005E3CEB">
        <w:rPr>
          <w:rFonts w:ascii="Times New Roman" w:hAnsi="Times New Roman"/>
        </w:rPr>
        <w:t xml:space="preserve">several </w:t>
      </w:r>
      <w:r w:rsidR="000507BE" w:rsidRPr="005E3CEB">
        <w:rPr>
          <w:rFonts w:ascii="Times New Roman" w:hAnsi="Times New Roman"/>
        </w:rPr>
        <w:t>s</w:t>
      </w:r>
      <w:r w:rsidR="00152E37" w:rsidRPr="005E3CEB">
        <w:rPr>
          <w:rFonts w:ascii="Times New Roman" w:hAnsi="Times New Roman"/>
        </w:rPr>
        <w:t xml:space="preserve">tudents stated their appreciation </w:t>
      </w:r>
      <w:r w:rsidR="000507BE" w:rsidRPr="005E3CEB">
        <w:rPr>
          <w:rFonts w:ascii="Times New Roman" w:hAnsi="Times New Roman"/>
        </w:rPr>
        <w:t>of</w:t>
      </w:r>
      <w:r w:rsidR="00152E37" w:rsidRPr="005E3CEB">
        <w:rPr>
          <w:rFonts w:ascii="Times New Roman" w:hAnsi="Times New Roman"/>
        </w:rPr>
        <w:t xml:space="preserve"> the initial meeting with the GA. They </w:t>
      </w:r>
      <w:r w:rsidR="000507BE" w:rsidRPr="005E3CEB">
        <w:rPr>
          <w:rFonts w:ascii="Times New Roman" w:hAnsi="Times New Roman"/>
        </w:rPr>
        <w:t xml:space="preserve">also </w:t>
      </w:r>
      <w:r w:rsidR="00152E37" w:rsidRPr="005E3CEB">
        <w:rPr>
          <w:rFonts w:ascii="Times New Roman" w:hAnsi="Times New Roman"/>
        </w:rPr>
        <w:t xml:space="preserve">mentioned having used several of the </w:t>
      </w:r>
      <w:r w:rsidR="0081002C" w:rsidRPr="005E3CEB">
        <w:rPr>
          <w:rFonts w:ascii="Times New Roman" w:hAnsi="Times New Roman"/>
        </w:rPr>
        <w:t xml:space="preserve">recommended support services. In response to the follow-up emails, they thanked the GA for her individual attention and for checking in on them. </w:t>
      </w:r>
    </w:p>
    <w:p w:rsidR="00EF0640" w:rsidRPr="005E3CEB" w:rsidRDefault="00EF0640" w:rsidP="002D77C3">
      <w:pPr>
        <w:rPr>
          <w:rFonts w:ascii="Times New Roman" w:hAnsi="Times New Roman"/>
        </w:rPr>
      </w:pPr>
    </w:p>
    <w:p w:rsidR="004B20BA" w:rsidRPr="005E3CEB" w:rsidRDefault="001D36E8" w:rsidP="002D77C3">
      <w:pPr>
        <w:rPr>
          <w:rFonts w:ascii="Times New Roman" w:hAnsi="Times New Roman"/>
        </w:rPr>
      </w:pPr>
      <w:r w:rsidRPr="005E3CEB">
        <w:rPr>
          <w:rFonts w:ascii="Times New Roman" w:hAnsi="Times New Roman"/>
        </w:rPr>
        <w:tab/>
        <w:t>Student retention and recruitment is an ever-present issue facing colleges of agriculture. In order to help students maintain high levels of academic success, it is important to</w:t>
      </w:r>
      <w:r w:rsidR="004B20BA" w:rsidRPr="005E3CEB">
        <w:rPr>
          <w:rFonts w:ascii="Times New Roman" w:hAnsi="Times New Roman"/>
        </w:rPr>
        <w:t xml:space="preserve"> know the challenges that can lead to academic probation. As faculty </w:t>
      </w:r>
      <w:r w:rsidR="008E67EB" w:rsidRPr="005E3CEB">
        <w:rPr>
          <w:rFonts w:ascii="Times New Roman" w:hAnsi="Times New Roman"/>
        </w:rPr>
        <w:t>who</w:t>
      </w:r>
      <w:r w:rsidR="004B20BA" w:rsidRPr="005E3CEB">
        <w:rPr>
          <w:rFonts w:ascii="Times New Roman" w:hAnsi="Times New Roman"/>
        </w:rPr>
        <w:t xml:space="preserve"> advise undergraduate students, addressing these issues with students before they </w:t>
      </w:r>
      <w:r w:rsidR="00FA3498" w:rsidRPr="005E3CEB">
        <w:rPr>
          <w:rFonts w:ascii="Times New Roman" w:hAnsi="Times New Roman"/>
        </w:rPr>
        <w:t xml:space="preserve">find themselves on academic probation is ideal. Likewise, students are more likely to be more satisfied with this academic experience if they receive </w:t>
      </w:r>
      <w:r w:rsidR="008E67EB" w:rsidRPr="005E3CEB">
        <w:rPr>
          <w:rFonts w:ascii="Times New Roman" w:hAnsi="Times New Roman"/>
        </w:rPr>
        <w:t xml:space="preserve">positive contact with their </w:t>
      </w:r>
      <w:r w:rsidR="00FA3498" w:rsidRPr="005E3CEB">
        <w:rPr>
          <w:rFonts w:ascii="Times New Roman" w:hAnsi="Times New Roman"/>
        </w:rPr>
        <w:t>advisors (Myers &amp; Dyer, 2005).</w:t>
      </w:r>
      <w:r w:rsidR="00116197" w:rsidRPr="005E3CEB">
        <w:rPr>
          <w:rFonts w:ascii="Times New Roman" w:hAnsi="Times New Roman"/>
        </w:rPr>
        <w:t xml:space="preserve"> Advisors can use the information gathered here to build positive relationships with their advisees and </w:t>
      </w:r>
      <w:r w:rsidR="00295EEE" w:rsidRPr="005E3CEB">
        <w:rPr>
          <w:rFonts w:ascii="Times New Roman" w:hAnsi="Times New Roman"/>
        </w:rPr>
        <w:t xml:space="preserve">help them navigate the academic environment. </w:t>
      </w:r>
      <w:r w:rsidR="00FA3498" w:rsidRPr="005E3CEB">
        <w:rPr>
          <w:rFonts w:ascii="Times New Roman" w:hAnsi="Times New Roman"/>
        </w:rPr>
        <w:t xml:space="preserve"> </w:t>
      </w:r>
    </w:p>
    <w:p w:rsidR="00EF0640" w:rsidRPr="005E3CEB" w:rsidRDefault="001D36E8" w:rsidP="002D77C3">
      <w:pPr>
        <w:rPr>
          <w:rFonts w:ascii="Times New Roman" w:hAnsi="Times New Roman"/>
        </w:rPr>
      </w:pPr>
      <w:r w:rsidRPr="005E3CEB">
        <w:rPr>
          <w:rFonts w:ascii="Times New Roman" w:hAnsi="Times New Roman"/>
        </w:rPr>
        <w:t xml:space="preserve"> </w:t>
      </w:r>
    </w:p>
    <w:p w:rsidR="004A2510" w:rsidRPr="005E3CEB" w:rsidRDefault="00EF0640" w:rsidP="002D77C3">
      <w:pPr>
        <w:rPr>
          <w:rFonts w:ascii="Times New Roman" w:hAnsi="Times New Roman"/>
          <w:b/>
        </w:rPr>
      </w:pPr>
      <w:r w:rsidRPr="005E3CEB">
        <w:rPr>
          <w:rFonts w:ascii="Times New Roman" w:hAnsi="Times New Roman"/>
          <w:b/>
        </w:rPr>
        <w:t>Advice to others</w:t>
      </w:r>
      <w:r w:rsidR="004A2510" w:rsidRPr="005E3CEB">
        <w:rPr>
          <w:rFonts w:ascii="Times New Roman" w:hAnsi="Times New Roman"/>
          <w:b/>
        </w:rPr>
        <w:t>:</w:t>
      </w:r>
    </w:p>
    <w:p w:rsidR="00D50BC1" w:rsidRPr="005E3CEB" w:rsidRDefault="004A2510" w:rsidP="002D77C3">
      <w:pPr>
        <w:rPr>
          <w:rFonts w:ascii="Times New Roman" w:hAnsi="Times New Roman"/>
        </w:rPr>
      </w:pPr>
      <w:r w:rsidRPr="005E3CEB">
        <w:rPr>
          <w:rFonts w:ascii="Times New Roman" w:hAnsi="Times New Roman"/>
        </w:rPr>
        <w:tab/>
      </w:r>
      <w:r w:rsidR="00AC66A6" w:rsidRPr="005E3CEB">
        <w:rPr>
          <w:rFonts w:ascii="Times New Roman" w:hAnsi="Times New Roman"/>
        </w:rPr>
        <w:t xml:space="preserve">When working with students on </w:t>
      </w:r>
      <w:r w:rsidR="006A4A18" w:rsidRPr="005E3CEB">
        <w:rPr>
          <w:rFonts w:ascii="Times New Roman" w:hAnsi="Times New Roman"/>
        </w:rPr>
        <w:t>probationary status</w:t>
      </w:r>
      <w:r w:rsidR="00AC66A6" w:rsidRPr="005E3CEB">
        <w:rPr>
          <w:rFonts w:ascii="Times New Roman" w:hAnsi="Times New Roman"/>
        </w:rPr>
        <w:t xml:space="preserve">, it is important to get to know the student and the situations that have lead to their academic probation. In order to gather this information from the student, the advisor must exhibit excellent questioning and listening skills. Likewise, it is important for the advisor to be familiar with student support services around campus in order to better serve their students. </w:t>
      </w:r>
      <w:r w:rsidR="00D50BC1" w:rsidRPr="005E3CEB">
        <w:rPr>
          <w:rFonts w:ascii="Times New Roman" w:hAnsi="Times New Roman"/>
        </w:rPr>
        <w:t xml:space="preserve">Staying positive and creating a supportive environment for the student is essential to helping them raise their academic performance. </w:t>
      </w:r>
    </w:p>
    <w:p w:rsidR="00EF0640" w:rsidRPr="005E3CEB" w:rsidRDefault="00EF0640" w:rsidP="002D77C3">
      <w:pPr>
        <w:rPr>
          <w:rFonts w:ascii="Times New Roman" w:hAnsi="Times New Roman"/>
        </w:rPr>
      </w:pPr>
    </w:p>
    <w:p w:rsidR="00DF3BBA" w:rsidRPr="005E3CEB" w:rsidRDefault="00EF0640" w:rsidP="002D77C3">
      <w:pPr>
        <w:rPr>
          <w:rFonts w:ascii="Times New Roman" w:hAnsi="Times New Roman"/>
          <w:b/>
        </w:rPr>
      </w:pPr>
      <w:r w:rsidRPr="005E3CEB">
        <w:rPr>
          <w:rFonts w:ascii="Times New Roman" w:hAnsi="Times New Roman"/>
          <w:b/>
        </w:rPr>
        <w:t>Resources needed</w:t>
      </w:r>
      <w:r w:rsidR="00DF3BBA" w:rsidRPr="005E3CEB">
        <w:rPr>
          <w:rFonts w:ascii="Times New Roman" w:hAnsi="Times New Roman"/>
          <w:b/>
        </w:rPr>
        <w:t>:</w:t>
      </w:r>
    </w:p>
    <w:p w:rsidR="00EF0640" w:rsidRPr="005E3CEB" w:rsidRDefault="00DF3BBA" w:rsidP="002D77C3">
      <w:pPr>
        <w:rPr>
          <w:rFonts w:ascii="Times New Roman" w:hAnsi="Times New Roman"/>
        </w:rPr>
      </w:pPr>
      <w:r w:rsidRPr="005E3CEB">
        <w:rPr>
          <w:rFonts w:ascii="Times New Roman" w:hAnsi="Times New Roman"/>
        </w:rPr>
        <w:tab/>
      </w:r>
      <w:r w:rsidR="007A104F" w:rsidRPr="005E3CEB">
        <w:rPr>
          <w:rFonts w:ascii="Times New Roman" w:hAnsi="Times New Roman"/>
        </w:rPr>
        <w:t>For this innovative idea, there was a GA involved therefore requiring funding for the GA’s time. However, the same interviews can be conducted by the faculty advisors themselves; therefore requiring no additional funds.</w:t>
      </w:r>
    </w:p>
    <w:p w:rsidR="00372A94" w:rsidRPr="005E3CEB" w:rsidRDefault="00372A94" w:rsidP="002D77C3">
      <w:pPr>
        <w:rPr>
          <w:rFonts w:ascii="Times New Roman" w:hAnsi="Times New Roman"/>
          <w:b/>
        </w:rPr>
      </w:pPr>
    </w:p>
    <w:p w:rsidR="00A35D1C" w:rsidRPr="005E3CEB" w:rsidRDefault="00A35D1C" w:rsidP="002D77C3">
      <w:pPr>
        <w:rPr>
          <w:rFonts w:ascii="Times New Roman" w:hAnsi="Times New Roman"/>
          <w:b/>
        </w:rPr>
      </w:pPr>
    </w:p>
    <w:p w:rsidR="00EF0640" w:rsidRPr="005E3CEB" w:rsidRDefault="00DA5A29" w:rsidP="002D77C3">
      <w:pPr>
        <w:rPr>
          <w:rFonts w:ascii="Times New Roman" w:hAnsi="Times New Roman"/>
          <w:b/>
        </w:rPr>
      </w:pPr>
      <w:r w:rsidRPr="005E3CEB">
        <w:rPr>
          <w:rFonts w:ascii="Times New Roman" w:hAnsi="Times New Roman"/>
          <w:b/>
        </w:rPr>
        <w:br w:type="page"/>
      </w:r>
      <w:r w:rsidR="00EF0640" w:rsidRPr="005E3CEB">
        <w:rPr>
          <w:rFonts w:ascii="Times New Roman" w:hAnsi="Times New Roman"/>
          <w:b/>
        </w:rPr>
        <w:t>References</w:t>
      </w:r>
      <w:r w:rsidR="00DF3BBA" w:rsidRPr="005E3CEB">
        <w:rPr>
          <w:rFonts w:ascii="Times New Roman" w:hAnsi="Times New Roman"/>
          <w:b/>
        </w:rPr>
        <w:t>:</w:t>
      </w:r>
    </w:p>
    <w:p w:rsidR="00372A94" w:rsidRPr="005E3CEB" w:rsidRDefault="00372A94" w:rsidP="00EF0640">
      <w:pPr>
        <w:rPr>
          <w:rFonts w:ascii="Times New Roman" w:hAnsi="Times New Roman"/>
        </w:rPr>
      </w:pPr>
    </w:p>
    <w:p w:rsidR="00372A94"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Cruise, C. A. (2002). </w:t>
      </w:r>
      <w:r w:rsidRPr="005E3CEB">
        <w:rPr>
          <w:rFonts w:ascii="Times New Roman" w:hAnsi="Times New Roman"/>
          <w:bCs/>
        </w:rPr>
        <w:t xml:space="preserve">Advising students on academic probation. </w:t>
      </w:r>
      <w:r w:rsidRPr="005E3CEB">
        <w:rPr>
          <w:rFonts w:ascii="Times New Roman" w:hAnsi="Times New Roman"/>
          <w:bCs/>
          <w:i/>
        </w:rPr>
        <w:t>The Mentor</w:t>
      </w:r>
      <w:r w:rsidRPr="005E3CEB">
        <w:rPr>
          <w:rFonts w:ascii="Times New Roman" w:hAnsi="Times New Roman"/>
          <w:bCs/>
        </w:rPr>
        <w:t xml:space="preserve">. Retrieved from http://dus.psu.edu/mentor/old/articles/021028cc.htm. </w:t>
      </w:r>
    </w:p>
    <w:p w:rsidR="00372A94" w:rsidRPr="005E3CEB" w:rsidRDefault="00372A94" w:rsidP="00893BD8">
      <w:pPr>
        <w:tabs>
          <w:tab w:val="left" w:pos="540"/>
        </w:tabs>
        <w:ind w:left="720" w:hanging="720"/>
        <w:rPr>
          <w:rFonts w:ascii="Times New Roman" w:hAnsi="Times New Roman"/>
        </w:rPr>
      </w:pPr>
    </w:p>
    <w:p w:rsidR="000507BE" w:rsidRPr="005E3CEB" w:rsidRDefault="000507BE" w:rsidP="000507BE">
      <w:pPr>
        <w:ind w:left="360" w:hanging="360"/>
        <w:rPr>
          <w:rFonts w:ascii="Times New Roman" w:hAnsi="Times New Roman" w:cs="Times New Roman"/>
        </w:rPr>
      </w:pPr>
      <w:r w:rsidRPr="005E3CEB">
        <w:rPr>
          <w:rFonts w:ascii="Times New Roman" w:hAnsi="Times New Roman" w:cs="Times New Roman"/>
        </w:rPr>
        <w:t xml:space="preserve">Doerfert, D. L. (Ed.). (2011). </w:t>
      </w:r>
      <w:r w:rsidRPr="005E3CEB">
        <w:rPr>
          <w:rFonts w:ascii="Times New Roman" w:hAnsi="Times New Roman" w:cs="Times New Roman"/>
          <w:i/>
        </w:rPr>
        <w:t>National research agenda: American Association for Agricultural Education’s research priority areas for 2011-2015.</w:t>
      </w:r>
      <w:r w:rsidRPr="005E3CEB">
        <w:rPr>
          <w:rFonts w:ascii="Times New Roman" w:hAnsi="Times New Roman" w:cs="Times New Roman"/>
        </w:rPr>
        <w:t xml:space="preserve"> Lubbock, TX: Texas Tech University, Department of Agricultural Education and Communications.</w:t>
      </w:r>
    </w:p>
    <w:p w:rsidR="000507BE" w:rsidRPr="005E3CEB" w:rsidRDefault="000507BE" w:rsidP="00893BD8">
      <w:pPr>
        <w:tabs>
          <w:tab w:val="left" w:pos="540"/>
        </w:tabs>
        <w:ind w:left="720" w:hanging="720"/>
        <w:rPr>
          <w:rFonts w:ascii="Times New Roman" w:hAnsi="Times New Roman"/>
        </w:rPr>
      </w:pPr>
    </w:p>
    <w:p w:rsidR="006A4A18" w:rsidRPr="005E3CEB" w:rsidRDefault="00372A94" w:rsidP="006A4A18">
      <w:pPr>
        <w:tabs>
          <w:tab w:val="left" w:pos="540"/>
        </w:tabs>
        <w:ind w:left="720" w:hanging="720"/>
        <w:rPr>
          <w:rFonts w:ascii="Times New Roman" w:hAnsi="Times New Roman"/>
          <w:i/>
          <w:iCs/>
        </w:rPr>
      </w:pPr>
      <w:r w:rsidRPr="005E3CEB">
        <w:rPr>
          <w:rFonts w:ascii="Times New Roman" w:hAnsi="Times New Roman"/>
        </w:rPr>
        <w:t xml:space="preserve">Dunwoody, P. T., &amp; Frank, M. L. (1995). Why students withdraw from classes. </w:t>
      </w:r>
      <w:r w:rsidR="006A4A18" w:rsidRPr="005E3CEB">
        <w:rPr>
          <w:rFonts w:ascii="Times New Roman" w:hAnsi="Times New Roman"/>
          <w:i/>
          <w:iCs/>
        </w:rPr>
        <w:t>The Journal of Psychology, 129</w:t>
      </w:r>
      <w:r w:rsidR="006A4A18" w:rsidRPr="005E3CEB">
        <w:rPr>
          <w:rFonts w:ascii="Times New Roman" w:hAnsi="Times New Roman"/>
          <w:iCs/>
        </w:rPr>
        <w:t>(5), 553-558</w:t>
      </w:r>
      <w:r w:rsidR="006A4A18" w:rsidRPr="005E3CEB">
        <w:rPr>
          <w:rFonts w:ascii="Times New Roman" w:hAnsi="Times New Roman"/>
          <w:i/>
          <w:iCs/>
        </w:rPr>
        <w:t>.</w:t>
      </w:r>
    </w:p>
    <w:p w:rsidR="00372A94" w:rsidRPr="005E3CEB" w:rsidRDefault="00372A94" w:rsidP="006A4A18">
      <w:pPr>
        <w:tabs>
          <w:tab w:val="left" w:pos="540"/>
        </w:tabs>
        <w:ind w:left="720" w:hanging="720"/>
        <w:rPr>
          <w:rFonts w:ascii="Times New Roman" w:hAnsi="Times New Roman"/>
        </w:rPr>
      </w:pPr>
    </w:p>
    <w:p w:rsidR="00372A94"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Heisserer, D. L., &amp; Parette, P. (2002). Advising at-risk students in college and university settings. </w:t>
      </w:r>
      <w:r w:rsidRPr="005E3CEB">
        <w:rPr>
          <w:rFonts w:ascii="Times New Roman" w:hAnsi="Times New Roman"/>
          <w:i/>
          <w:iCs/>
        </w:rPr>
        <w:t>College Student Journal, 36,</w:t>
      </w:r>
      <w:r w:rsidRPr="005E3CEB">
        <w:rPr>
          <w:rFonts w:ascii="Times New Roman" w:hAnsi="Times New Roman"/>
        </w:rPr>
        <w:t xml:space="preserve"> 69–83.</w:t>
      </w:r>
    </w:p>
    <w:p w:rsidR="00372A94" w:rsidRPr="005E3CEB" w:rsidRDefault="00372A94" w:rsidP="00893BD8">
      <w:pPr>
        <w:tabs>
          <w:tab w:val="left" w:pos="540"/>
        </w:tabs>
        <w:ind w:left="720" w:hanging="720"/>
        <w:rPr>
          <w:rFonts w:ascii="Times New Roman" w:hAnsi="Times New Roman"/>
        </w:rPr>
      </w:pPr>
    </w:p>
    <w:p w:rsidR="00372A94"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Lemoncelli, J. J., &amp; Leonard, J. (1990). </w:t>
      </w:r>
      <w:r w:rsidRPr="005E3CEB">
        <w:rPr>
          <w:rFonts w:ascii="Times New Roman" w:hAnsi="Times New Roman"/>
          <w:i/>
          <w:iCs/>
        </w:rPr>
        <w:t>An intervention program for high-risk undergraduate students: A unique collaborative practicum experience</w:t>
      </w:r>
      <w:r w:rsidRPr="005E3CEB">
        <w:rPr>
          <w:rFonts w:ascii="Times New Roman" w:hAnsi="Times New Roman"/>
        </w:rPr>
        <w:t>. Scranton, PA: Marywood College. (ERIC Document Reproduction Service No. ED330928)</w:t>
      </w:r>
    </w:p>
    <w:p w:rsidR="00372A94" w:rsidRPr="005E3CEB" w:rsidRDefault="00372A94" w:rsidP="00893BD8">
      <w:pPr>
        <w:tabs>
          <w:tab w:val="left" w:pos="540"/>
        </w:tabs>
        <w:ind w:left="720" w:hanging="720"/>
        <w:rPr>
          <w:rFonts w:ascii="Times New Roman" w:hAnsi="Times New Roman"/>
        </w:rPr>
      </w:pPr>
    </w:p>
    <w:p w:rsidR="00372A94"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Lucas, J. S. (1991). </w:t>
      </w:r>
      <w:r w:rsidRPr="005E3CEB">
        <w:rPr>
          <w:rFonts w:ascii="Times New Roman" w:hAnsi="Times New Roman"/>
          <w:i/>
          <w:iCs/>
        </w:rPr>
        <w:t>Evaluation of new probation intervention program at Harper College</w:t>
      </w:r>
      <w:r w:rsidRPr="005E3CEB">
        <w:rPr>
          <w:rFonts w:ascii="Times New Roman" w:hAnsi="Times New Roman"/>
        </w:rPr>
        <w:t>. Palatine, IL: William Rainey Harper College. (ERIC Document Reproduction Service No. ED348122)</w:t>
      </w:r>
    </w:p>
    <w:p w:rsidR="006B0B13" w:rsidRPr="005E3CEB" w:rsidRDefault="006B0B13" w:rsidP="00893BD8">
      <w:pPr>
        <w:tabs>
          <w:tab w:val="left" w:pos="540"/>
        </w:tabs>
        <w:ind w:left="720" w:hanging="720"/>
        <w:rPr>
          <w:rFonts w:ascii="Times New Roman" w:hAnsi="Times New Roman"/>
        </w:rPr>
      </w:pPr>
    </w:p>
    <w:p w:rsidR="008831AE" w:rsidRPr="005E3CEB" w:rsidRDefault="006B0B13" w:rsidP="0098009B">
      <w:pPr>
        <w:widowControl w:val="0"/>
        <w:autoSpaceDE w:val="0"/>
        <w:autoSpaceDN w:val="0"/>
        <w:adjustRightInd w:val="0"/>
        <w:ind w:left="720" w:hanging="720"/>
        <w:rPr>
          <w:rFonts w:ascii="Times New Roman" w:hAnsi="Times New Roman" w:cs="Times New Roman"/>
        </w:rPr>
      </w:pPr>
      <w:r w:rsidRPr="005E3CEB">
        <w:rPr>
          <w:rFonts w:ascii="Times New Roman" w:hAnsi="Times New Roman"/>
        </w:rPr>
        <w:t xml:space="preserve">Myers, B. E., &amp; Dyer, J. E. (2005). </w:t>
      </w:r>
      <w:r w:rsidR="008831AE" w:rsidRPr="005E3CEB">
        <w:rPr>
          <w:rFonts w:ascii="Times New Roman" w:hAnsi="Times New Roman" w:cs="Times New Roman"/>
        </w:rPr>
        <w:t xml:space="preserve">Attitudes, value, and preparation of university faculty and administrators for advising. </w:t>
      </w:r>
      <w:r w:rsidR="0098009B" w:rsidRPr="005E3CEB">
        <w:rPr>
          <w:rFonts w:ascii="Times New Roman" w:hAnsi="Times New Roman" w:cs="Times New Roman"/>
          <w:i/>
        </w:rPr>
        <w:t>Journal of Agri</w:t>
      </w:r>
      <w:r w:rsidR="008831AE" w:rsidRPr="005E3CEB">
        <w:rPr>
          <w:rFonts w:ascii="Times New Roman" w:hAnsi="Times New Roman" w:cs="Times New Roman"/>
          <w:i/>
        </w:rPr>
        <w:t>cul</w:t>
      </w:r>
      <w:r w:rsidR="0098009B" w:rsidRPr="005E3CEB">
        <w:rPr>
          <w:rFonts w:ascii="Times New Roman" w:hAnsi="Times New Roman" w:cs="Times New Roman"/>
          <w:i/>
        </w:rPr>
        <w:t>tu</w:t>
      </w:r>
      <w:r w:rsidR="008831AE" w:rsidRPr="005E3CEB">
        <w:rPr>
          <w:rFonts w:ascii="Times New Roman" w:hAnsi="Times New Roman" w:cs="Times New Roman"/>
          <w:i/>
        </w:rPr>
        <w:t>ral Education, 46</w:t>
      </w:r>
      <w:r w:rsidR="0029129F" w:rsidRPr="005E3CEB">
        <w:rPr>
          <w:rFonts w:ascii="Times New Roman" w:hAnsi="Times New Roman" w:cs="Times New Roman"/>
        </w:rPr>
        <w:t xml:space="preserve">(3), </w:t>
      </w:r>
      <w:r w:rsidR="008831AE" w:rsidRPr="005E3CEB">
        <w:rPr>
          <w:rFonts w:ascii="Times New Roman" w:hAnsi="Times New Roman" w:cs="Times New Roman"/>
        </w:rPr>
        <w:t>35-46. doi: 10.5032/jae.2005.03035</w:t>
      </w:r>
    </w:p>
    <w:p w:rsidR="00372A94" w:rsidRPr="005E3CEB" w:rsidRDefault="00372A94" w:rsidP="008831AE">
      <w:pPr>
        <w:widowControl w:val="0"/>
        <w:autoSpaceDE w:val="0"/>
        <w:autoSpaceDN w:val="0"/>
        <w:adjustRightInd w:val="0"/>
        <w:rPr>
          <w:rFonts w:ascii="Times New Roman" w:hAnsi="Times New Roman" w:cs="Times New Roman"/>
        </w:rPr>
      </w:pPr>
    </w:p>
    <w:p w:rsidR="00372A94"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Olson, M. A. (1990). Characteristics of students on academic probation. </w:t>
      </w:r>
      <w:r w:rsidRPr="005E3CEB">
        <w:rPr>
          <w:rFonts w:ascii="Times New Roman" w:hAnsi="Times New Roman"/>
          <w:i/>
          <w:iCs/>
        </w:rPr>
        <w:t>Community/ Junior College Quarterly of Research and Practice, 14</w:t>
      </w:r>
      <w:r w:rsidRPr="005E3CEB">
        <w:rPr>
          <w:rFonts w:ascii="Times New Roman" w:hAnsi="Times New Roman"/>
        </w:rPr>
        <w:t>(4), 331–336.</w:t>
      </w:r>
    </w:p>
    <w:p w:rsidR="00372A94" w:rsidRPr="005E3CEB" w:rsidRDefault="00372A94" w:rsidP="00893BD8">
      <w:pPr>
        <w:tabs>
          <w:tab w:val="left" w:pos="540"/>
        </w:tabs>
        <w:ind w:left="720" w:hanging="720"/>
        <w:rPr>
          <w:rFonts w:ascii="Times New Roman" w:hAnsi="Times New Roman"/>
        </w:rPr>
      </w:pPr>
    </w:p>
    <w:p w:rsidR="00372A94"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Santa Rita, E., &amp; Scranton, B. (2001). </w:t>
      </w:r>
      <w:r w:rsidRPr="005E3CEB">
        <w:rPr>
          <w:rFonts w:ascii="Times New Roman" w:hAnsi="Times New Roman"/>
          <w:i/>
          <w:iCs/>
        </w:rPr>
        <w:t>Retention strategies</w:t>
      </w:r>
      <w:r w:rsidRPr="005E3CEB">
        <w:rPr>
          <w:rFonts w:ascii="Times New Roman" w:hAnsi="Times New Roman"/>
        </w:rPr>
        <w:t xml:space="preserve"> (Report No. 141). (ERIC Document Reproduction Service No. ED453866)</w:t>
      </w:r>
    </w:p>
    <w:p w:rsidR="00372A94" w:rsidRPr="005E3CEB" w:rsidRDefault="00372A94" w:rsidP="00893BD8">
      <w:pPr>
        <w:tabs>
          <w:tab w:val="left" w:pos="540"/>
        </w:tabs>
        <w:ind w:left="720" w:hanging="720"/>
        <w:rPr>
          <w:rFonts w:ascii="Times New Roman" w:hAnsi="Times New Roman"/>
        </w:rPr>
      </w:pPr>
    </w:p>
    <w:p w:rsidR="00FC1C4C" w:rsidRPr="005E3CEB" w:rsidRDefault="00372A94" w:rsidP="00893BD8">
      <w:pPr>
        <w:tabs>
          <w:tab w:val="left" w:pos="540"/>
        </w:tabs>
        <w:ind w:left="720" w:hanging="720"/>
        <w:rPr>
          <w:rFonts w:ascii="Times New Roman" w:hAnsi="Times New Roman"/>
        </w:rPr>
      </w:pPr>
      <w:r w:rsidRPr="005E3CEB">
        <w:rPr>
          <w:rFonts w:ascii="Times New Roman" w:hAnsi="Times New Roman"/>
        </w:rPr>
        <w:t xml:space="preserve">Trombley, C. M. (2001). Evaluating students on probation and determining intervention strategies: A comparison of probation and good standing students. </w:t>
      </w:r>
      <w:r w:rsidRPr="005E3CEB">
        <w:rPr>
          <w:rFonts w:ascii="Times New Roman" w:hAnsi="Times New Roman"/>
          <w:i/>
          <w:iCs/>
        </w:rPr>
        <w:t>Journal of College Student Retention, 2</w:t>
      </w:r>
      <w:r w:rsidRPr="005E3CEB">
        <w:rPr>
          <w:rFonts w:ascii="Times New Roman" w:hAnsi="Times New Roman"/>
        </w:rPr>
        <w:t>(3), 239–251.</w:t>
      </w:r>
    </w:p>
    <w:sectPr w:rsidR="00FC1C4C" w:rsidRPr="005E3CEB" w:rsidSect="00DA5A29">
      <w:headerReference w:type="default" r:id="rId5"/>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EB2" w:rsidRPr="00DA5A29" w:rsidRDefault="00736EB2" w:rsidP="00DA5A29">
    <w:pPr>
      <w:pStyle w:val="Header"/>
      <w:jc w:val="right"/>
      <w:rPr>
        <w:b/>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D8603F"/>
    <w:multiLevelType w:val="hybridMultilevel"/>
    <w:tmpl w:val="5D8C22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evenAndOddHeaders/>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C1C4C"/>
    <w:rsid w:val="000507BE"/>
    <w:rsid w:val="00060684"/>
    <w:rsid w:val="00067C0F"/>
    <w:rsid w:val="00095E63"/>
    <w:rsid w:val="00116197"/>
    <w:rsid w:val="00152E37"/>
    <w:rsid w:val="00153508"/>
    <w:rsid w:val="0018249E"/>
    <w:rsid w:val="0019654B"/>
    <w:rsid w:val="001D36E8"/>
    <w:rsid w:val="002251C8"/>
    <w:rsid w:val="0029129F"/>
    <w:rsid w:val="00295EEE"/>
    <w:rsid w:val="002D77C3"/>
    <w:rsid w:val="0037133B"/>
    <w:rsid w:val="00372A94"/>
    <w:rsid w:val="00380E50"/>
    <w:rsid w:val="00466BA2"/>
    <w:rsid w:val="004961D0"/>
    <w:rsid w:val="004A2510"/>
    <w:rsid w:val="004B20BA"/>
    <w:rsid w:val="005704B6"/>
    <w:rsid w:val="0057126F"/>
    <w:rsid w:val="00575313"/>
    <w:rsid w:val="005E3CEB"/>
    <w:rsid w:val="005E4BAC"/>
    <w:rsid w:val="006024CE"/>
    <w:rsid w:val="006738F4"/>
    <w:rsid w:val="0067576A"/>
    <w:rsid w:val="006A4A18"/>
    <w:rsid w:val="006B0B13"/>
    <w:rsid w:val="006D6594"/>
    <w:rsid w:val="006E0B0E"/>
    <w:rsid w:val="006F2274"/>
    <w:rsid w:val="00710EB3"/>
    <w:rsid w:val="00736EB2"/>
    <w:rsid w:val="00742A41"/>
    <w:rsid w:val="007831C7"/>
    <w:rsid w:val="007831EE"/>
    <w:rsid w:val="007A104F"/>
    <w:rsid w:val="0081002C"/>
    <w:rsid w:val="008831AE"/>
    <w:rsid w:val="00893BD8"/>
    <w:rsid w:val="0089476B"/>
    <w:rsid w:val="008A1CFD"/>
    <w:rsid w:val="008E67EB"/>
    <w:rsid w:val="00942809"/>
    <w:rsid w:val="0096210A"/>
    <w:rsid w:val="0098009B"/>
    <w:rsid w:val="009D4F11"/>
    <w:rsid w:val="009F2096"/>
    <w:rsid w:val="00A35D1C"/>
    <w:rsid w:val="00A64257"/>
    <w:rsid w:val="00A95490"/>
    <w:rsid w:val="00AC66A6"/>
    <w:rsid w:val="00B11F89"/>
    <w:rsid w:val="00D20D35"/>
    <w:rsid w:val="00D50BC1"/>
    <w:rsid w:val="00DA23C8"/>
    <w:rsid w:val="00DA5A29"/>
    <w:rsid w:val="00DE22ED"/>
    <w:rsid w:val="00DF3BBA"/>
    <w:rsid w:val="00E079E8"/>
    <w:rsid w:val="00E1000D"/>
    <w:rsid w:val="00ED157C"/>
    <w:rsid w:val="00EF0640"/>
    <w:rsid w:val="00F2746F"/>
    <w:rsid w:val="00F27977"/>
    <w:rsid w:val="00F506CA"/>
    <w:rsid w:val="00F5479F"/>
    <w:rsid w:val="00F82F1D"/>
    <w:rsid w:val="00FA3498"/>
    <w:rsid w:val="00FC1C4C"/>
    <w:rsid w:val="00FE3038"/>
  </w:rsids>
  <m:mathPr>
    <m:mathFont m:val="Calibri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427B8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F0640"/>
    <w:pPr>
      <w:spacing w:after="200" w:line="276" w:lineRule="auto"/>
      <w:ind w:left="720"/>
      <w:contextualSpacing/>
    </w:pPr>
    <w:rPr>
      <w:sz w:val="22"/>
      <w:szCs w:val="22"/>
    </w:rPr>
  </w:style>
  <w:style w:type="paragraph" w:styleId="Header">
    <w:name w:val="header"/>
    <w:basedOn w:val="Normal"/>
    <w:link w:val="HeaderChar"/>
    <w:rsid w:val="00DA5A29"/>
    <w:pPr>
      <w:tabs>
        <w:tab w:val="center" w:pos="4320"/>
        <w:tab w:val="right" w:pos="8640"/>
      </w:tabs>
    </w:pPr>
  </w:style>
  <w:style w:type="character" w:customStyle="1" w:styleId="HeaderChar">
    <w:name w:val="Header Char"/>
    <w:basedOn w:val="DefaultParagraphFont"/>
    <w:link w:val="Header"/>
    <w:rsid w:val="00DA5A29"/>
  </w:style>
  <w:style w:type="paragraph" w:styleId="Footer">
    <w:name w:val="footer"/>
    <w:basedOn w:val="Normal"/>
    <w:link w:val="FooterChar"/>
    <w:rsid w:val="00DA5A29"/>
    <w:pPr>
      <w:tabs>
        <w:tab w:val="center" w:pos="4320"/>
        <w:tab w:val="right" w:pos="8640"/>
      </w:tabs>
    </w:pPr>
  </w:style>
  <w:style w:type="character" w:customStyle="1" w:styleId="FooterChar">
    <w:name w:val="Footer Char"/>
    <w:basedOn w:val="DefaultParagraphFont"/>
    <w:link w:val="Footer"/>
    <w:rsid w:val="00DA5A29"/>
  </w:style>
  <w:style w:type="character" w:styleId="Hyperlink">
    <w:name w:val="Hyperlink"/>
    <w:basedOn w:val="DefaultParagraphFont"/>
    <w:rsid w:val="00095E63"/>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1120</Words>
  <Characters>6388</Characters>
  <Application>Microsoft Macintosh Word</Application>
  <DocSecurity>0</DocSecurity>
  <Lines>53</Lines>
  <Paragraphs>12</Paragraphs>
  <ScaleCrop>false</ScaleCrop>
  <Company>Cal Poly</Company>
  <LinksUpToDate>false</LinksUpToDate>
  <CharactersWithSpaces>7844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Rodriguez</dc:creator>
  <cp:keywords/>
  <cp:lastModifiedBy>Mary Rodriguez</cp:lastModifiedBy>
  <cp:revision>2</cp:revision>
  <dcterms:created xsi:type="dcterms:W3CDTF">2014-10-20T22:10:00Z</dcterms:created>
  <dcterms:modified xsi:type="dcterms:W3CDTF">2014-10-20T22:10:00Z</dcterms:modified>
</cp:coreProperties>
</file>