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2D3" w:rsidRDefault="00DC62D3" w:rsidP="00B27E38">
      <w:pPr>
        <w:jc w:val="center"/>
        <w:rPr>
          <w:rFonts w:ascii="Times New Roman" w:hAnsi="Times New Roman"/>
          <w:b/>
          <w:sz w:val="24"/>
          <w:szCs w:val="24"/>
        </w:rPr>
      </w:pPr>
    </w:p>
    <w:p w:rsidR="00DC62D3" w:rsidRDefault="00DC62D3" w:rsidP="00B27E38">
      <w:pPr>
        <w:jc w:val="center"/>
        <w:rPr>
          <w:rFonts w:ascii="Times New Roman" w:hAnsi="Times New Roman"/>
          <w:b/>
          <w:sz w:val="24"/>
          <w:szCs w:val="24"/>
        </w:rPr>
      </w:pPr>
    </w:p>
    <w:p w:rsidR="00DC62D3" w:rsidRDefault="00DC62D3" w:rsidP="00B27E38">
      <w:pPr>
        <w:jc w:val="center"/>
        <w:rPr>
          <w:rFonts w:ascii="Times New Roman" w:hAnsi="Times New Roman"/>
          <w:b/>
          <w:sz w:val="24"/>
          <w:szCs w:val="24"/>
        </w:rPr>
      </w:pPr>
    </w:p>
    <w:p w:rsidR="00DC62D3" w:rsidRDefault="00DC62D3" w:rsidP="00DC62D3">
      <w:pPr>
        <w:jc w:val="center"/>
        <w:rPr>
          <w:rFonts w:ascii="Times New Roman" w:hAnsi="Times New Roman"/>
          <w:b/>
          <w:sz w:val="24"/>
          <w:szCs w:val="24"/>
        </w:rPr>
      </w:pPr>
    </w:p>
    <w:p w:rsidR="00DC62D3" w:rsidRPr="00DB3F29" w:rsidRDefault="00733389" w:rsidP="00DC62D3">
      <w:pPr>
        <w:jc w:val="center"/>
        <w:rPr>
          <w:rFonts w:ascii="Times New Roman" w:hAnsi="Times New Roman"/>
          <w:b/>
          <w:i/>
          <w:sz w:val="24"/>
          <w:szCs w:val="24"/>
        </w:rPr>
      </w:pPr>
      <w:r>
        <w:rPr>
          <w:rFonts w:ascii="Times New Roman" w:hAnsi="Times New Roman"/>
          <w:b/>
          <w:sz w:val="24"/>
          <w:szCs w:val="24"/>
        </w:rPr>
        <w:t>Agricultural Network</w:t>
      </w:r>
      <w:r w:rsidR="00DB3F29">
        <w:rPr>
          <w:rFonts w:ascii="Times New Roman" w:hAnsi="Times New Roman"/>
          <w:b/>
          <w:sz w:val="24"/>
          <w:szCs w:val="24"/>
        </w:rPr>
        <w:t xml:space="preserve">ing Night </w:t>
      </w:r>
      <w:r w:rsidR="00DB3F29">
        <w:rPr>
          <w:rFonts w:ascii="Times New Roman" w:hAnsi="Times New Roman"/>
          <w:b/>
          <w:i/>
          <w:sz w:val="24"/>
          <w:szCs w:val="24"/>
        </w:rPr>
        <w:t>Revisited</w:t>
      </w:r>
    </w:p>
    <w:p w:rsidR="00DC62D3" w:rsidRDefault="00DC62D3" w:rsidP="00DC62D3">
      <w:pPr>
        <w:jc w:val="center"/>
        <w:rPr>
          <w:rFonts w:ascii="Times New Roman" w:hAnsi="Times New Roman"/>
          <w:b/>
          <w:sz w:val="24"/>
          <w:szCs w:val="24"/>
        </w:rPr>
      </w:pPr>
    </w:p>
    <w:p w:rsidR="00DC62D3" w:rsidRDefault="00DC62D3" w:rsidP="00DC62D3">
      <w:pPr>
        <w:jc w:val="center"/>
        <w:rPr>
          <w:rFonts w:ascii="Times New Roman" w:hAnsi="Times New Roman"/>
          <w:b/>
          <w:sz w:val="24"/>
          <w:szCs w:val="24"/>
        </w:rPr>
      </w:pPr>
    </w:p>
    <w:p w:rsidR="00733389" w:rsidRDefault="00DB3F29" w:rsidP="00DC62D3">
      <w:pPr>
        <w:spacing w:after="0" w:line="240" w:lineRule="auto"/>
        <w:jc w:val="center"/>
        <w:rPr>
          <w:rFonts w:ascii="Times New Roman" w:hAnsi="Times New Roman"/>
          <w:sz w:val="24"/>
          <w:szCs w:val="24"/>
        </w:rPr>
      </w:pPr>
      <w:r>
        <w:rPr>
          <w:rFonts w:ascii="Times New Roman" w:hAnsi="Times New Roman"/>
          <w:sz w:val="24"/>
          <w:szCs w:val="24"/>
        </w:rPr>
        <w:t>Christina Clark</w:t>
      </w:r>
      <w:r w:rsidR="00DC62D3">
        <w:rPr>
          <w:rFonts w:ascii="Times New Roman" w:hAnsi="Times New Roman"/>
          <w:sz w:val="24"/>
          <w:szCs w:val="24"/>
        </w:rPr>
        <w:t>,</w:t>
      </w:r>
      <w:r w:rsidR="00905483">
        <w:rPr>
          <w:rFonts w:ascii="Times New Roman" w:hAnsi="Times New Roman"/>
          <w:sz w:val="24"/>
          <w:szCs w:val="24"/>
        </w:rPr>
        <w:t xml:space="preserve"> Graduate Recruiter</w:t>
      </w:r>
    </w:p>
    <w:p w:rsidR="005D0992" w:rsidRDefault="005D0992" w:rsidP="00DC62D3">
      <w:pPr>
        <w:spacing w:after="0" w:line="240" w:lineRule="auto"/>
        <w:jc w:val="center"/>
        <w:rPr>
          <w:rFonts w:ascii="Times New Roman" w:hAnsi="Times New Roman"/>
          <w:sz w:val="24"/>
          <w:szCs w:val="24"/>
        </w:rPr>
      </w:pPr>
    </w:p>
    <w:p w:rsidR="00DC62D3" w:rsidRDefault="00DB3F29" w:rsidP="00DC62D3">
      <w:pPr>
        <w:spacing w:after="0" w:line="240" w:lineRule="auto"/>
        <w:jc w:val="center"/>
        <w:rPr>
          <w:rFonts w:ascii="Times New Roman" w:hAnsi="Times New Roman"/>
          <w:sz w:val="24"/>
          <w:szCs w:val="24"/>
        </w:rPr>
      </w:pPr>
      <w:r>
        <w:rPr>
          <w:rFonts w:ascii="Times New Roman" w:hAnsi="Times New Roman"/>
          <w:sz w:val="24"/>
          <w:szCs w:val="24"/>
        </w:rPr>
        <w:t>Erin Fortenberry, Lecturer</w:t>
      </w:r>
      <w:r w:rsidR="00733389">
        <w:rPr>
          <w:rFonts w:ascii="Times New Roman" w:hAnsi="Times New Roman"/>
          <w:sz w:val="24"/>
          <w:szCs w:val="24"/>
        </w:rPr>
        <w:t xml:space="preserve"> </w:t>
      </w:r>
    </w:p>
    <w:p w:rsidR="00DC62D3" w:rsidRDefault="00DC62D3" w:rsidP="00DC62D3">
      <w:pPr>
        <w:spacing w:after="0" w:line="240" w:lineRule="auto"/>
        <w:jc w:val="center"/>
        <w:rPr>
          <w:rFonts w:ascii="Times New Roman" w:hAnsi="Times New Roman"/>
          <w:sz w:val="24"/>
          <w:szCs w:val="24"/>
        </w:rPr>
      </w:pPr>
    </w:p>
    <w:p w:rsidR="00DC62D3" w:rsidRDefault="00DC62D3" w:rsidP="00DC62D3">
      <w:pPr>
        <w:spacing w:after="0" w:line="240" w:lineRule="auto"/>
        <w:jc w:val="center"/>
        <w:rPr>
          <w:rFonts w:ascii="Times New Roman" w:hAnsi="Times New Roman"/>
          <w:sz w:val="24"/>
          <w:szCs w:val="24"/>
        </w:rPr>
      </w:pPr>
      <w:r>
        <w:rPr>
          <w:rFonts w:ascii="Times New Roman" w:hAnsi="Times New Roman"/>
          <w:sz w:val="24"/>
          <w:szCs w:val="24"/>
        </w:rPr>
        <w:t>Robert L. Williams, PhD</w:t>
      </w:r>
    </w:p>
    <w:p w:rsidR="00DC62D3" w:rsidRDefault="00DC62D3" w:rsidP="00DC62D3">
      <w:pPr>
        <w:spacing w:after="0" w:line="240" w:lineRule="auto"/>
        <w:jc w:val="center"/>
        <w:rPr>
          <w:rFonts w:ascii="Times New Roman" w:hAnsi="Times New Roman"/>
          <w:sz w:val="24"/>
          <w:szCs w:val="24"/>
        </w:rPr>
      </w:pPr>
      <w:r>
        <w:rPr>
          <w:rFonts w:ascii="Times New Roman" w:hAnsi="Times New Roman"/>
          <w:sz w:val="24"/>
          <w:szCs w:val="24"/>
        </w:rPr>
        <w:t>Associate Professor</w:t>
      </w:r>
    </w:p>
    <w:p w:rsidR="00DC62D3" w:rsidRDefault="00DB3F29" w:rsidP="00DB3F29">
      <w:pPr>
        <w:spacing w:after="0" w:line="240" w:lineRule="auto"/>
        <w:jc w:val="center"/>
        <w:rPr>
          <w:rFonts w:ascii="Times New Roman" w:hAnsi="Times New Roman"/>
          <w:sz w:val="24"/>
          <w:szCs w:val="24"/>
        </w:rPr>
      </w:pPr>
      <w:r>
        <w:rPr>
          <w:rFonts w:ascii="Times New Roman" w:hAnsi="Times New Roman"/>
          <w:sz w:val="24"/>
          <w:szCs w:val="24"/>
        </w:rPr>
        <w:t>Bob.Williams@tamuc</w:t>
      </w:r>
      <w:r w:rsidR="00DC62D3">
        <w:rPr>
          <w:rFonts w:ascii="Times New Roman" w:hAnsi="Times New Roman"/>
          <w:sz w:val="24"/>
          <w:szCs w:val="24"/>
        </w:rPr>
        <w:t>.edu</w:t>
      </w:r>
    </w:p>
    <w:p w:rsidR="00DC62D3" w:rsidRDefault="00DC62D3" w:rsidP="00DC62D3">
      <w:pPr>
        <w:spacing w:after="0" w:line="240" w:lineRule="auto"/>
        <w:rPr>
          <w:rFonts w:ascii="Times New Roman" w:hAnsi="Times New Roman"/>
          <w:sz w:val="24"/>
          <w:szCs w:val="24"/>
        </w:rPr>
      </w:pPr>
    </w:p>
    <w:p w:rsidR="00DC62D3" w:rsidRDefault="00DC62D3" w:rsidP="00DC62D3">
      <w:pPr>
        <w:spacing w:after="0" w:line="240" w:lineRule="auto"/>
        <w:jc w:val="center"/>
        <w:rPr>
          <w:rFonts w:ascii="Times New Roman" w:hAnsi="Times New Roman"/>
          <w:sz w:val="24"/>
          <w:szCs w:val="24"/>
        </w:rPr>
      </w:pPr>
      <w:r>
        <w:rPr>
          <w:rFonts w:ascii="Times New Roman" w:hAnsi="Times New Roman"/>
          <w:sz w:val="24"/>
          <w:szCs w:val="24"/>
        </w:rPr>
        <w:t>Department of Agricultural Sciences</w:t>
      </w:r>
    </w:p>
    <w:p w:rsidR="00DC62D3" w:rsidRDefault="00DC62D3" w:rsidP="00DC62D3">
      <w:pPr>
        <w:pStyle w:val="BodyText"/>
        <w:spacing w:after="0"/>
        <w:jc w:val="center"/>
      </w:pPr>
      <w:r w:rsidRPr="00F74E73">
        <w:t>Texas A&amp;M University</w:t>
      </w:r>
      <w:r>
        <w:t>-</w:t>
      </w:r>
      <w:r w:rsidRPr="00F74E73">
        <w:t>Commerce</w:t>
      </w:r>
    </w:p>
    <w:p w:rsidR="00DC62D3" w:rsidRDefault="00DC62D3" w:rsidP="00DC62D3">
      <w:pPr>
        <w:pStyle w:val="BodyText"/>
        <w:spacing w:after="0"/>
        <w:jc w:val="center"/>
      </w:pPr>
      <w:smartTag w:uri="urn:schemas-microsoft-com:office:smarttags" w:element="address">
        <w:smartTag w:uri="urn:schemas-microsoft-com:office:smarttags" w:element="Street">
          <w:r>
            <w:t>P.O. Box</w:t>
          </w:r>
        </w:smartTag>
        <w:r>
          <w:t xml:space="preserve"> 3011</w:t>
        </w:r>
      </w:smartTag>
    </w:p>
    <w:p w:rsidR="00DC62D3" w:rsidRDefault="00DC62D3" w:rsidP="00DC62D3">
      <w:pPr>
        <w:pStyle w:val="BodyText"/>
        <w:spacing w:after="0"/>
        <w:jc w:val="center"/>
      </w:pPr>
      <w:smartTag w:uri="urn:schemas-microsoft-com:office:smarttags" w:element="place">
        <w:smartTag w:uri="urn:schemas-microsoft-com:office:smarttags" w:element="City">
          <w:r>
            <w:t>Commerce</w:t>
          </w:r>
        </w:smartTag>
        <w:r>
          <w:t xml:space="preserve">, </w:t>
        </w:r>
        <w:smartTag w:uri="urn:schemas-microsoft-com:office:smarttags" w:element="State">
          <w:r>
            <w:t>TX</w:t>
          </w:r>
        </w:smartTag>
        <w:r>
          <w:t xml:space="preserve">  </w:t>
        </w:r>
        <w:smartTag w:uri="urn:schemas-microsoft-com:office:smarttags" w:element="PostalCode">
          <w:r>
            <w:t>75429</w:t>
          </w:r>
        </w:smartTag>
      </w:smartTag>
    </w:p>
    <w:p w:rsidR="00DC62D3" w:rsidRPr="00DC62D3" w:rsidRDefault="00DC62D3" w:rsidP="00DC62D3">
      <w:pPr>
        <w:spacing w:after="0" w:line="240" w:lineRule="auto"/>
        <w:jc w:val="center"/>
        <w:rPr>
          <w:rFonts w:ascii="Times New Roman" w:hAnsi="Times New Roman"/>
          <w:sz w:val="24"/>
          <w:szCs w:val="24"/>
        </w:rPr>
      </w:pPr>
      <w:r w:rsidRPr="00DC62D3">
        <w:rPr>
          <w:rFonts w:ascii="Times New Roman" w:hAnsi="Times New Roman"/>
          <w:sz w:val="24"/>
          <w:szCs w:val="24"/>
        </w:rPr>
        <w:t>903.886.5350</w:t>
      </w:r>
    </w:p>
    <w:p w:rsidR="00DC62D3" w:rsidRPr="00DC62D3" w:rsidRDefault="00DC62D3" w:rsidP="00DC62D3">
      <w:pPr>
        <w:spacing w:after="0" w:line="240" w:lineRule="auto"/>
        <w:jc w:val="center"/>
        <w:rPr>
          <w:rFonts w:ascii="Times New Roman" w:hAnsi="Times New Roman"/>
          <w:sz w:val="24"/>
          <w:szCs w:val="24"/>
        </w:rPr>
      </w:pPr>
    </w:p>
    <w:p w:rsidR="00733389" w:rsidRPr="000D20CE" w:rsidRDefault="00DC62D3" w:rsidP="00733389">
      <w:pPr>
        <w:jc w:val="center"/>
        <w:rPr>
          <w:rFonts w:ascii="Times New Roman" w:hAnsi="Times New Roman"/>
          <w:b/>
          <w:i/>
          <w:sz w:val="24"/>
          <w:szCs w:val="24"/>
        </w:rPr>
      </w:pPr>
      <w:r>
        <w:rPr>
          <w:rFonts w:ascii="Times New Roman" w:hAnsi="Times New Roman"/>
          <w:b/>
          <w:sz w:val="24"/>
          <w:szCs w:val="24"/>
        </w:rPr>
        <w:br w:type="page"/>
      </w:r>
      <w:r w:rsidR="00733389">
        <w:rPr>
          <w:rFonts w:ascii="Times New Roman" w:hAnsi="Times New Roman"/>
          <w:b/>
          <w:sz w:val="24"/>
          <w:szCs w:val="24"/>
        </w:rPr>
        <w:lastRenderedPageBreak/>
        <w:t>Agricultural Network</w:t>
      </w:r>
      <w:r w:rsidR="000D20CE">
        <w:rPr>
          <w:rFonts w:ascii="Times New Roman" w:hAnsi="Times New Roman"/>
          <w:b/>
          <w:sz w:val="24"/>
          <w:szCs w:val="24"/>
        </w:rPr>
        <w:t xml:space="preserve">ing Night </w:t>
      </w:r>
      <w:r w:rsidR="000D20CE">
        <w:rPr>
          <w:rFonts w:ascii="Times New Roman" w:hAnsi="Times New Roman"/>
          <w:b/>
          <w:i/>
          <w:sz w:val="24"/>
          <w:szCs w:val="24"/>
        </w:rPr>
        <w:t>Revisited</w:t>
      </w:r>
    </w:p>
    <w:p w:rsidR="00B27E38" w:rsidRPr="003D3136" w:rsidRDefault="00B27E38" w:rsidP="00DC62D3">
      <w:pPr>
        <w:jc w:val="center"/>
        <w:rPr>
          <w:rFonts w:ascii="Times New Roman" w:hAnsi="Times New Roman"/>
          <w:b/>
          <w:sz w:val="24"/>
          <w:szCs w:val="24"/>
        </w:rPr>
      </w:pPr>
    </w:p>
    <w:p w:rsidR="009B2290" w:rsidRDefault="00733389">
      <w:pPr>
        <w:rPr>
          <w:rFonts w:ascii="Times New Roman" w:hAnsi="Times New Roman"/>
          <w:b/>
          <w:sz w:val="24"/>
          <w:szCs w:val="24"/>
        </w:rPr>
      </w:pPr>
      <w:r>
        <w:rPr>
          <w:rFonts w:ascii="Times New Roman" w:hAnsi="Times New Roman"/>
          <w:b/>
          <w:sz w:val="24"/>
          <w:szCs w:val="24"/>
        </w:rPr>
        <w:t>Introduction</w:t>
      </w:r>
      <w:r w:rsidR="00E66ED7" w:rsidRPr="003D3136">
        <w:rPr>
          <w:rFonts w:ascii="Times New Roman" w:hAnsi="Times New Roman"/>
          <w:b/>
          <w:sz w:val="24"/>
          <w:szCs w:val="24"/>
        </w:rPr>
        <w:t xml:space="preserve"> </w:t>
      </w:r>
    </w:p>
    <w:p w:rsidR="00733389" w:rsidRPr="00B0401C" w:rsidRDefault="000D20CE">
      <w:pPr>
        <w:rPr>
          <w:rFonts w:ascii="Times New Roman" w:hAnsi="Times New Roman"/>
          <w:sz w:val="24"/>
          <w:szCs w:val="24"/>
        </w:rPr>
      </w:pPr>
      <w:r>
        <w:rPr>
          <w:rFonts w:ascii="Times New Roman" w:hAnsi="Times New Roman"/>
          <w:sz w:val="24"/>
          <w:szCs w:val="24"/>
        </w:rPr>
        <w:t xml:space="preserve">Priority Three of the </w:t>
      </w:r>
      <w:r>
        <w:rPr>
          <w:rFonts w:ascii="Times New Roman" w:hAnsi="Times New Roman"/>
          <w:i/>
          <w:sz w:val="24"/>
          <w:szCs w:val="24"/>
        </w:rPr>
        <w:t xml:space="preserve">National Research Agenda </w:t>
      </w:r>
      <w:r>
        <w:rPr>
          <w:rFonts w:ascii="Times New Roman" w:hAnsi="Times New Roman"/>
          <w:sz w:val="24"/>
          <w:szCs w:val="24"/>
        </w:rPr>
        <w:t>(Doerfert, 2011) calls for a sufficient scientific and professional workforce in the agricultural industry for the 21</w:t>
      </w:r>
      <w:r w:rsidRPr="000D20CE">
        <w:rPr>
          <w:rFonts w:ascii="Times New Roman" w:hAnsi="Times New Roman"/>
          <w:sz w:val="24"/>
          <w:szCs w:val="24"/>
          <w:vertAlign w:val="superscript"/>
        </w:rPr>
        <w:t>st</w:t>
      </w:r>
      <w:r>
        <w:rPr>
          <w:rFonts w:ascii="Times New Roman" w:hAnsi="Times New Roman"/>
          <w:sz w:val="24"/>
          <w:szCs w:val="24"/>
        </w:rPr>
        <w:t xml:space="preserve"> century.   Even though agricultural enrollment has remained strong, j</w:t>
      </w:r>
      <w:r w:rsidR="00733389">
        <w:rPr>
          <w:rFonts w:ascii="Times New Roman" w:hAnsi="Times New Roman"/>
          <w:sz w:val="24"/>
          <w:szCs w:val="24"/>
        </w:rPr>
        <w:t xml:space="preserve">ob fairs hosted by Career Services </w:t>
      </w:r>
      <w:r w:rsidR="0090304C">
        <w:rPr>
          <w:rFonts w:ascii="Times New Roman" w:hAnsi="Times New Roman"/>
          <w:sz w:val="24"/>
          <w:szCs w:val="24"/>
        </w:rPr>
        <w:t>at</w:t>
      </w:r>
      <w:r w:rsidR="009D6B8B">
        <w:rPr>
          <w:rFonts w:ascii="Times New Roman" w:hAnsi="Times New Roman"/>
          <w:sz w:val="24"/>
          <w:szCs w:val="24"/>
        </w:rPr>
        <w:t xml:space="preserve"> [University] </w:t>
      </w:r>
      <w:r w:rsidR="00DB3F29">
        <w:rPr>
          <w:rFonts w:ascii="Times New Roman" w:hAnsi="Times New Roman"/>
          <w:sz w:val="24"/>
          <w:szCs w:val="24"/>
        </w:rPr>
        <w:t xml:space="preserve">over the past five years have </w:t>
      </w:r>
      <w:r w:rsidR="00733389">
        <w:rPr>
          <w:rFonts w:ascii="Times New Roman" w:hAnsi="Times New Roman"/>
          <w:sz w:val="24"/>
          <w:szCs w:val="24"/>
        </w:rPr>
        <w:t>continue</w:t>
      </w:r>
      <w:r w:rsidR="00DB3F29">
        <w:rPr>
          <w:rFonts w:ascii="Times New Roman" w:hAnsi="Times New Roman"/>
          <w:sz w:val="24"/>
          <w:szCs w:val="24"/>
        </w:rPr>
        <w:t xml:space="preserve">d </w:t>
      </w:r>
      <w:r w:rsidR="00114E92">
        <w:rPr>
          <w:rFonts w:ascii="Times New Roman" w:hAnsi="Times New Roman"/>
          <w:sz w:val="24"/>
          <w:szCs w:val="24"/>
        </w:rPr>
        <w:t xml:space="preserve">to </w:t>
      </w:r>
      <w:r w:rsidR="0090304C">
        <w:rPr>
          <w:rFonts w:ascii="Times New Roman" w:hAnsi="Times New Roman"/>
          <w:sz w:val="24"/>
          <w:szCs w:val="24"/>
        </w:rPr>
        <w:t>decline in</w:t>
      </w:r>
      <w:r w:rsidR="00733389">
        <w:rPr>
          <w:rFonts w:ascii="Times New Roman" w:hAnsi="Times New Roman"/>
          <w:sz w:val="24"/>
          <w:szCs w:val="24"/>
        </w:rPr>
        <w:t xml:space="preserve"> the number of agricultural employers attending.  Faculty </w:t>
      </w:r>
      <w:r w:rsidR="0090304C">
        <w:rPr>
          <w:rFonts w:ascii="Times New Roman" w:hAnsi="Times New Roman"/>
          <w:sz w:val="24"/>
          <w:szCs w:val="24"/>
        </w:rPr>
        <w:t xml:space="preserve">members </w:t>
      </w:r>
      <w:r w:rsidR="00DB41DC">
        <w:rPr>
          <w:rFonts w:ascii="Times New Roman" w:hAnsi="Times New Roman"/>
          <w:sz w:val="24"/>
          <w:szCs w:val="24"/>
        </w:rPr>
        <w:t>at</w:t>
      </w:r>
      <w:r w:rsidR="00733389">
        <w:rPr>
          <w:rFonts w:ascii="Times New Roman" w:hAnsi="Times New Roman"/>
          <w:sz w:val="24"/>
          <w:szCs w:val="24"/>
        </w:rPr>
        <w:t>tribute</w:t>
      </w:r>
      <w:r>
        <w:rPr>
          <w:rFonts w:ascii="Times New Roman" w:hAnsi="Times New Roman"/>
          <w:sz w:val="24"/>
          <w:szCs w:val="24"/>
        </w:rPr>
        <w:t>d</w:t>
      </w:r>
      <w:r w:rsidR="00733389">
        <w:rPr>
          <w:rFonts w:ascii="Times New Roman" w:hAnsi="Times New Roman"/>
          <w:sz w:val="24"/>
          <w:szCs w:val="24"/>
        </w:rPr>
        <w:t xml:space="preserve"> this to numerous factors including </w:t>
      </w:r>
      <w:r w:rsidR="0090304C">
        <w:rPr>
          <w:rFonts w:ascii="Times New Roman" w:hAnsi="Times New Roman"/>
          <w:sz w:val="24"/>
          <w:szCs w:val="24"/>
        </w:rPr>
        <w:t>a weak economy, growth in Internet-based job placement sites, and increased urbanization in the region.  The need was recognized for a different type of career development activity that catered t</w:t>
      </w:r>
      <w:bookmarkStart w:id="0" w:name="_GoBack"/>
      <w:bookmarkEnd w:id="0"/>
      <w:r w:rsidR="0090304C">
        <w:rPr>
          <w:rFonts w:ascii="Times New Roman" w:hAnsi="Times New Roman"/>
          <w:sz w:val="24"/>
          <w:szCs w:val="24"/>
        </w:rPr>
        <w:t xml:space="preserve">o agricultural employers and university students with agricultural-related majors.  To address this need, the </w:t>
      </w:r>
      <w:r w:rsidR="0090304C">
        <w:rPr>
          <w:rFonts w:ascii="Times New Roman" w:hAnsi="Times New Roman"/>
          <w:i/>
          <w:sz w:val="24"/>
          <w:szCs w:val="24"/>
        </w:rPr>
        <w:t>Ag Networking Night</w:t>
      </w:r>
      <w:r w:rsidR="0090304C">
        <w:rPr>
          <w:rFonts w:ascii="Times New Roman" w:hAnsi="Times New Roman"/>
          <w:sz w:val="24"/>
          <w:szCs w:val="24"/>
        </w:rPr>
        <w:t xml:space="preserve"> was established.</w:t>
      </w:r>
      <w:r>
        <w:rPr>
          <w:rFonts w:ascii="Times New Roman" w:hAnsi="Times New Roman"/>
          <w:sz w:val="24"/>
          <w:szCs w:val="24"/>
        </w:rPr>
        <w:t xml:space="preserve">  Considered innovative in its inaugural </w:t>
      </w:r>
      <w:r w:rsidR="009D6B8B">
        <w:rPr>
          <w:rFonts w:ascii="Times New Roman" w:hAnsi="Times New Roman"/>
          <w:sz w:val="24"/>
          <w:szCs w:val="24"/>
        </w:rPr>
        <w:t>year, several representatives from a</w:t>
      </w:r>
      <w:r>
        <w:rPr>
          <w:rFonts w:ascii="Times New Roman" w:hAnsi="Times New Roman"/>
          <w:sz w:val="24"/>
          <w:szCs w:val="24"/>
        </w:rPr>
        <w:t>gricultural-related businesses, a</w:t>
      </w:r>
      <w:r w:rsidR="00B0401C">
        <w:rPr>
          <w:rFonts w:ascii="Times New Roman" w:hAnsi="Times New Roman"/>
          <w:sz w:val="24"/>
          <w:szCs w:val="24"/>
        </w:rPr>
        <w:t xml:space="preserve">gencies, and organizations were invited.  However, the costs of travel and lack of immediate return on investment eventually discouraged participation by prospective future employers, even though the number of student participants grew each year.  The Career Services staff recommended discontinuance, but faculty members in the Department of Agricultural Sciences decided that the idea, format, and purpose of the event needed to be </w:t>
      </w:r>
      <w:r w:rsidR="00B0401C">
        <w:rPr>
          <w:rFonts w:ascii="Times New Roman" w:hAnsi="Times New Roman"/>
          <w:i/>
          <w:sz w:val="24"/>
          <w:szCs w:val="24"/>
        </w:rPr>
        <w:t>revisited</w:t>
      </w:r>
      <w:r w:rsidR="00B0401C">
        <w:rPr>
          <w:rFonts w:ascii="Times New Roman" w:hAnsi="Times New Roman"/>
          <w:sz w:val="24"/>
          <w:szCs w:val="24"/>
        </w:rPr>
        <w:t xml:space="preserve"> to allow for a modified approach to serving student and industry interests.</w:t>
      </w:r>
    </w:p>
    <w:p w:rsidR="00344FB0" w:rsidRPr="003D3136" w:rsidRDefault="00E66ED7">
      <w:pPr>
        <w:rPr>
          <w:rFonts w:ascii="Times New Roman" w:hAnsi="Times New Roman"/>
          <w:b/>
          <w:sz w:val="24"/>
          <w:szCs w:val="24"/>
        </w:rPr>
      </w:pPr>
      <w:r w:rsidRPr="003D3136">
        <w:rPr>
          <w:rFonts w:ascii="Times New Roman" w:hAnsi="Times New Roman"/>
          <w:b/>
          <w:sz w:val="24"/>
          <w:szCs w:val="24"/>
        </w:rPr>
        <w:t xml:space="preserve">How it </w:t>
      </w:r>
      <w:r w:rsidR="00B0401C">
        <w:rPr>
          <w:rFonts w:ascii="Times New Roman" w:hAnsi="Times New Roman"/>
          <w:b/>
          <w:i/>
          <w:sz w:val="24"/>
          <w:szCs w:val="24"/>
        </w:rPr>
        <w:t xml:space="preserve">now </w:t>
      </w:r>
      <w:r w:rsidRPr="003D3136">
        <w:rPr>
          <w:rFonts w:ascii="Times New Roman" w:hAnsi="Times New Roman"/>
          <w:b/>
          <w:sz w:val="24"/>
          <w:szCs w:val="24"/>
        </w:rPr>
        <w:t>works</w:t>
      </w:r>
      <w:r w:rsidR="008B1A47" w:rsidRPr="003D3136">
        <w:rPr>
          <w:rFonts w:ascii="Times New Roman" w:hAnsi="Times New Roman"/>
          <w:b/>
          <w:sz w:val="24"/>
          <w:szCs w:val="24"/>
        </w:rPr>
        <w:t xml:space="preserve"> </w:t>
      </w:r>
    </w:p>
    <w:p w:rsidR="00B0401C" w:rsidRDefault="00B0401C">
      <w:pPr>
        <w:rPr>
          <w:rFonts w:ascii="Times New Roman" w:hAnsi="Times New Roman"/>
          <w:sz w:val="24"/>
          <w:szCs w:val="24"/>
        </w:rPr>
      </w:pPr>
      <w:r>
        <w:rPr>
          <w:rFonts w:ascii="Times New Roman" w:hAnsi="Times New Roman"/>
          <w:sz w:val="24"/>
          <w:szCs w:val="24"/>
        </w:rPr>
        <w:t>Originally, t</w:t>
      </w:r>
      <w:r w:rsidR="0090304C">
        <w:rPr>
          <w:rFonts w:ascii="Times New Roman" w:hAnsi="Times New Roman"/>
          <w:sz w:val="24"/>
          <w:szCs w:val="24"/>
        </w:rPr>
        <w:t xml:space="preserve">he </w:t>
      </w:r>
      <w:r w:rsidR="0090304C">
        <w:rPr>
          <w:rFonts w:ascii="Times New Roman" w:hAnsi="Times New Roman"/>
          <w:i/>
          <w:sz w:val="24"/>
          <w:szCs w:val="24"/>
        </w:rPr>
        <w:t>Ag Networking Night</w:t>
      </w:r>
      <w:r>
        <w:rPr>
          <w:rFonts w:ascii="Times New Roman" w:hAnsi="Times New Roman"/>
          <w:sz w:val="24"/>
          <w:szCs w:val="24"/>
        </w:rPr>
        <w:t xml:space="preserve"> was</w:t>
      </w:r>
      <w:r w:rsidR="0090304C">
        <w:rPr>
          <w:rFonts w:ascii="Times New Roman" w:hAnsi="Times New Roman"/>
          <w:sz w:val="24"/>
          <w:szCs w:val="24"/>
        </w:rPr>
        <w:t xml:space="preserve"> a</w:t>
      </w:r>
      <w:r w:rsidR="0008084D">
        <w:rPr>
          <w:rFonts w:ascii="Times New Roman" w:hAnsi="Times New Roman"/>
          <w:sz w:val="24"/>
          <w:szCs w:val="24"/>
        </w:rPr>
        <w:t>n</w:t>
      </w:r>
      <w:r w:rsidR="0090304C">
        <w:rPr>
          <w:rFonts w:ascii="Times New Roman" w:hAnsi="Times New Roman"/>
          <w:sz w:val="24"/>
          <w:szCs w:val="24"/>
        </w:rPr>
        <w:t xml:space="preserve"> after-hours social gathering of agriculture students and faculty as well as representatives from agricultural industry, agribusinesses, and related governmental agencie</w:t>
      </w:r>
      <w:r>
        <w:rPr>
          <w:rFonts w:ascii="Times New Roman" w:hAnsi="Times New Roman"/>
          <w:sz w:val="24"/>
          <w:szCs w:val="24"/>
        </w:rPr>
        <w:t>s.  Appetizers and beverages were served, and the setting offered</w:t>
      </w:r>
      <w:r w:rsidR="0090304C">
        <w:rPr>
          <w:rFonts w:ascii="Times New Roman" w:hAnsi="Times New Roman"/>
          <w:sz w:val="24"/>
          <w:szCs w:val="24"/>
        </w:rPr>
        <w:t xml:space="preserve"> a casual atmosphere for </w:t>
      </w:r>
      <w:r>
        <w:rPr>
          <w:rFonts w:ascii="Times New Roman" w:hAnsi="Times New Roman"/>
          <w:sz w:val="24"/>
          <w:szCs w:val="24"/>
        </w:rPr>
        <w:t>students to visit with a limited number</w:t>
      </w:r>
      <w:r w:rsidR="0090304C">
        <w:rPr>
          <w:rFonts w:ascii="Times New Roman" w:hAnsi="Times New Roman"/>
          <w:sz w:val="24"/>
          <w:szCs w:val="24"/>
        </w:rPr>
        <w:t xml:space="preserve"> of individuals about their work and employers.  It </w:t>
      </w:r>
      <w:r>
        <w:rPr>
          <w:rFonts w:ascii="Times New Roman" w:hAnsi="Times New Roman"/>
          <w:sz w:val="24"/>
          <w:szCs w:val="24"/>
        </w:rPr>
        <w:t>was intended that through this setting</w:t>
      </w:r>
      <w:r w:rsidR="0090304C">
        <w:rPr>
          <w:rFonts w:ascii="Times New Roman" w:hAnsi="Times New Roman"/>
          <w:sz w:val="24"/>
          <w:szCs w:val="24"/>
        </w:rPr>
        <w:t xml:space="preserve"> students </w:t>
      </w:r>
      <w:r>
        <w:rPr>
          <w:rFonts w:ascii="Times New Roman" w:hAnsi="Times New Roman"/>
          <w:sz w:val="24"/>
          <w:szCs w:val="24"/>
        </w:rPr>
        <w:t xml:space="preserve">would </w:t>
      </w:r>
      <w:r w:rsidR="0090304C">
        <w:rPr>
          <w:rFonts w:ascii="Times New Roman" w:hAnsi="Times New Roman"/>
          <w:sz w:val="24"/>
          <w:szCs w:val="24"/>
        </w:rPr>
        <w:t xml:space="preserve">learn of different types of agricultural-related jobs available in the region </w:t>
      </w:r>
      <w:r w:rsidR="0008084D">
        <w:rPr>
          <w:rFonts w:ascii="Times New Roman" w:hAnsi="Times New Roman"/>
          <w:sz w:val="24"/>
          <w:szCs w:val="24"/>
        </w:rPr>
        <w:t xml:space="preserve">and what types of knowledge, skills, and abilities those jobs require.  </w:t>
      </w:r>
      <w:r>
        <w:rPr>
          <w:rFonts w:ascii="Times New Roman" w:hAnsi="Times New Roman"/>
          <w:sz w:val="24"/>
          <w:szCs w:val="24"/>
        </w:rPr>
        <w:t>However, the concept proved to be little more than a less formal version of the other job fairs hosted by Career Services.  Their lack of understanding of the industry, its needs, and its people resulted in a high degree of disinterest</w:t>
      </w:r>
      <w:r w:rsidR="004826C4">
        <w:rPr>
          <w:rFonts w:ascii="Times New Roman" w:hAnsi="Times New Roman"/>
          <w:sz w:val="24"/>
          <w:szCs w:val="24"/>
        </w:rPr>
        <w:t xml:space="preserve"> by all parties.</w:t>
      </w:r>
    </w:p>
    <w:p w:rsidR="00733389" w:rsidRPr="0090304C" w:rsidRDefault="004826C4">
      <w:pPr>
        <w:rPr>
          <w:rFonts w:ascii="Times New Roman" w:hAnsi="Times New Roman"/>
          <w:sz w:val="24"/>
          <w:szCs w:val="24"/>
        </w:rPr>
      </w:pPr>
      <w:r>
        <w:rPr>
          <w:rFonts w:ascii="Times New Roman" w:hAnsi="Times New Roman"/>
          <w:sz w:val="24"/>
          <w:szCs w:val="24"/>
        </w:rPr>
        <w:t>Under the new strategy, a</w:t>
      </w:r>
      <w:r w:rsidR="00F25ED7">
        <w:rPr>
          <w:rFonts w:ascii="Times New Roman" w:hAnsi="Times New Roman"/>
          <w:sz w:val="24"/>
          <w:szCs w:val="24"/>
        </w:rPr>
        <w:t xml:space="preserve"> graduate assistant from the School of Agriculture</w:t>
      </w:r>
      <w:r>
        <w:rPr>
          <w:rFonts w:ascii="Times New Roman" w:hAnsi="Times New Roman"/>
          <w:sz w:val="24"/>
          <w:szCs w:val="24"/>
        </w:rPr>
        <w:t xml:space="preserve"> was assigned the primary responsibility of recruiting participants.  Announcements were consistently made at faculty meetings, requests were emailed to faculty members for contacts—especially alumni—from every facet of the agricultural industry within the region.  </w:t>
      </w:r>
      <w:r w:rsidR="00F67047">
        <w:rPr>
          <w:rFonts w:ascii="Times New Roman" w:hAnsi="Times New Roman"/>
          <w:sz w:val="24"/>
          <w:szCs w:val="24"/>
        </w:rPr>
        <w:t>As a result, a database of 50+ i</w:t>
      </w:r>
      <w:r>
        <w:rPr>
          <w:rFonts w:ascii="Times New Roman" w:hAnsi="Times New Roman"/>
          <w:sz w:val="24"/>
          <w:szCs w:val="24"/>
        </w:rPr>
        <w:t xml:space="preserve">ndustry representatives was established.  Most were contacted via phone call and a </w:t>
      </w:r>
      <w:r>
        <w:rPr>
          <w:rFonts w:ascii="Times New Roman" w:hAnsi="Times New Roman"/>
          <w:i/>
          <w:sz w:val="24"/>
          <w:szCs w:val="24"/>
        </w:rPr>
        <w:t xml:space="preserve">save the date </w:t>
      </w:r>
      <w:r>
        <w:rPr>
          <w:rFonts w:ascii="Times New Roman" w:hAnsi="Times New Roman"/>
          <w:sz w:val="24"/>
          <w:szCs w:val="24"/>
        </w:rPr>
        <w:t>email.  They were later sent a letter c</w:t>
      </w:r>
      <w:r w:rsidR="00F25ED7">
        <w:rPr>
          <w:rFonts w:ascii="Times New Roman" w:hAnsi="Times New Roman"/>
          <w:sz w:val="24"/>
          <w:szCs w:val="24"/>
        </w:rPr>
        <w:t xml:space="preserve">o-signed by the department head </w:t>
      </w:r>
      <w:r>
        <w:rPr>
          <w:rFonts w:ascii="Times New Roman" w:hAnsi="Times New Roman"/>
          <w:sz w:val="24"/>
          <w:szCs w:val="24"/>
        </w:rPr>
        <w:t xml:space="preserve">and the graduate assistant with a request to RSVP.  The venue was changed from </w:t>
      </w:r>
      <w:r w:rsidR="000C47E4">
        <w:rPr>
          <w:rFonts w:ascii="Times New Roman" w:hAnsi="Times New Roman"/>
          <w:sz w:val="24"/>
          <w:szCs w:val="24"/>
        </w:rPr>
        <w:t>the university</w:t>
      </w:r>
      <w:r>
        <w:rPr>
          <w:rFonts w:ascii="Times New Roman" w:hAnsi="Times New Roman"/>
          <w:sz w:val="24"/>
          <w:szCs w:val="24"/>
        </w:rPr>
        <w:t xml:space="preserve"> student center to</w:t>
      </w:r>
      <w:r w:rsidR="000C47E4">
        <w:rPr>
          <w:rFonts w:ascii="Times New Roman" w:hAnsi="Times New Roman"/>
          <w:sz w:val="24"/>
          <w:szCs w:val="24"/>
        </w:rPr>
        <w:t xml:space="preserve"> </w:t>
      </w:r>
      <w:r w:rsidR="00F67047">
        <w:rPr>
          <w:rFonts w:ascii="Times New Roman" w:hAnsi="Times New Roman"/>
          <w:sz w:val="24"/>
          <w:szCs w:val="24"/>
        </w:rPr>
        <w:t xml:space="preserve">the </w:t>
      </w:r>
      <w:r>
        <w:rPr>
          <w:rFonts w:ascii="Times New Roman" w:hAnsi="Times New Roman"/>
          <w:sz w:val="24"/>
          <w:szCs w:val="24"/>
        </w:rPr>
        <w:t xml:space="preserve">alumni center, thus allowing for a more business casual atmosphere where outside catering could be used.  Students were invited via email, face to face announcements during class, posters around </w:t>
      </w:r>
      <w:r>
        <w:rPr>
          <w:rFonts w:ascii="Times New Roman" w:hAnsi="Times New Roman"/>
          <w:sz w:val="24"/>
          <w:szCs w:val="24"/>
        </w:rPr>
        <w:lastRenderedPageBreak/>
        <w:t>campus, and a Facebook event page.  Students were given an outline of items to bring s</w:t>
      </w:r>
      <w:r w:rsidR="00F67047">
        <w:rPr>
          <w:rFonts w:ascii="Times New Roman" w:hAnsi="Times New Roman"/>
          <w:sz w:val="24"/>
          <w:szCs w:val="24"/>
        </w:rPr>
        <w:t>uch as business cards,</w:t>
      </w:r>
      <w:r>
        <w:rPr>
          <w:rFonts w:ascii="Times New Roman" w:hAnsi="Times New Roman"/>
          <w:sz w:val="24"/>
          <w:szCs w:val="24"/>
        </w:rPr>
        <w:t xml:space="preserve"> what to wear, and questions to ask. Both students and industry representatives were encouraged to </w:t>
      </w:r>
      <w:r w:rsidR="009E13D9">
        <w:rPr>
          <w:rFonts w:ascii="Times New Roman" w:hAnsi="Times New Roman"/>
          <w:sz w:val="24"/>
          <w:szCs w:val="24"/>
        </w:rPr>
        <w:t>discuss o</w:t>
      </w:r>
      <w:r w:rsidR="0008084D" w:rsidRPr="004826C4">
        <w:rPr>
          <w:rFonts w:ascii="Times New Roman" w:hAnsi="Times New Roman"/>
          <w:sz w:val="24"/>
          <w:szCs w:val="24"/>
        </w:rPr>
        <w:t>pportu</w:t>
      </w:r>
      <w:r w:rsidR="00B0401C" w:rsidRPr="004826C4">
        <w:rPr>
          <w:rFonts w:ascii="Times New Roman" w:hAnsi="Times New Roman"/>
          <w:sz w:val="24"/>
          <w:szCs w:val="24"/>
        </w:rPr>
        <w:t>nities</w:t>
      </w:r>
      <w:r w:rsidR="00B0401C">
        <w:rPr>
          <w:rFonts w:ascii="Times New Roman" w:hAnsi="Times New Roman"/>
          <w:sz w:val="24"/>
          <w:szCs w:val="24"/>
        </w:rPr>
        <w:t xml:space="preserve"> for internships </w:t>
      </w:r>
      <w:r w:rsidR="009E13D9">
        <w:rPr>
          <w:rFonts w:ascii="Times New Roman" w:hAnsi="Times New Roman"/>
          <w:sz w:val="24"/>
          <w:szCs w:val="24"/>
        </w:rPr>
        <w:t>and part-time student employment, as well as potential longer ranging possibilities. Re</w:t>
      </w:r>
      <w:r w:rsidR="0008084D">
        <w:rPr>
          <w:rFonts w:ascii="Times New Roman" w:hAnsi="Times New Roman"/>
          <w:sz w:val="24"/>
          <w:szCs w:val="24"/>
        </w:rPr>
        <w:t>presentatives from the various firms and agencies also provide</w:t>
      </w:r>
      <w:r w:rsidR="009E13D9">
        <w:rPr>
          <w:rFonts w:ascii="Times New Roman" w:hAnsi="Times New Roman"/>
          <w:sz w:val="24"/>
          <w:szCs w:val="24"/>
        </w:rPr>
        <w:t>d</w:t>
      </w:r>
      <w:r w:rsidR="0008084D">
        <w:rPr>
          <w:rFonts w:ascii="Times New Roman" w:hAnsi="Times New Roman"/>
          <w:sz w:val="24"/>
          <w:szCs w:val="24"/>
        </w:rPr>
        <w:t xml:space="preserve"> business cards, compa</w:t>
      </w:r>
      <w:r w:rsidR="009E13D9">
        <w:rPr>
          <w:rFonts w:ascii="Times New Roman" w:hAnsi="Times New Roman"/>
          <w:sz w:val="24"/>
          <w:szCs w:val="24"/>
        </w:rPr>
        <w:t>ny brochures, and other relevant information that would</w:t>
      </w:r>
      <w:r w:rsidR="0008084D">
        <w:rPr>
          <w:rFonts w:ascii="Times New Roman" w:hAnsi="Times New Roman"/>
          <w:sz w:val="24"/>
          <w:szCs w:val="24"/>
        </w:rPr>
        <w:t xml:space="preserve"> allow students to develop a broader perspective on employment possi</w:t>
      </w:r>
      <w:r w:rsidR="009E13D9">
        <w:rPr>
          <w:rFonts w:ascii="Times New Roman" w:hAnsi="Times New Roman"/>
          <w:sz w:val="24"/>
          <w:szCs w:val="24"/>
        </w:rPr>
        <w:t xml:space="preserve">bilities.  </w:t>
      </w:r>
    </w:p>
    <w:p w:rsidR="00E66ED7" w:rsidRPr="003D3136" w:rsidRDefault="00E66ED7">
      <w:pPr>
        <w:rPr>
          <w:rFonts w:ascii="Times New Roman" w:hAnsi="Times New Roman"/>
          <w:b/>
          <w:sz w:val="24"/>
          <w:szCs w:val="24"/>
        </w:rPr>
      </w:pPr>
      <w:r w:rsidRPr="003D3136">
        <w:rPr>
          <w:rFonts w:ascii="Times New Roman" w:hAnsi="Times New Roman"/>
          <w:b/>
          <w:sz w:val="24"/>
          <w:szCs w:val="24"/>
        </w:rPr>
        <w:t>Results to date</w:t>
      </w:r>
    </w:p>
    <w:p w:rsidR="0062755C" w:rsidRDefault="0008084D">
      <w:pPr>
        <w:rPr>
          <w:rFonts w:ascii="Times New Roman" w:hAnsi="Times New Roman"/>
          <w:sz w:val="24"/>
          <w:szCs w:val="24"/>
        </w:rPr>
      </w:pPr>
      <w:r>
        <w:rPr>
          <w:rFonts w:ascii="Times New Roman" w:hAnsi="Times New Roman"/>
          <w:sz w:val="24"/>
          <w:szCs w:val="24"/>
        </w:rPr>
        <w:t xml:space="preserve">The first </w:t>
      </w:r>
      <w:r w:rsidRPr="0008084D">
        <w:rPr>
          <w:rFonts w:ascii="Times New Roman" w:hAnsi="Times New Roman"/>
          <w:i/>
          <w:sz w:val="24"/>
          <w:szCs w:val="24"/>
        </w:rPr>
        <w:t>Ag Networking Night</w:t>
      </w:r>
      <w:r>
        <w:rPr>
          <w:rFonts w:ascii="Times New Roman" w:hAnsi="Times New Roman"/>
          <w:sz w:val="24"/>
          <w:szCs w:val="24"/>
        </w:rPr>
        <w:t xml:space="preserve"> was held in November of 2010, with representatives from nine firms and agencies in attendance.  Thirty six students and seven faculty members also attended.  Several students developed connections that lead to internships.  Although the attendance from all groups was lower than anticipated, evaluation feedback from students and business representative suggested</w:t>
      </w:r>
      <w:r w:rsidR="00403FF2">
        <w:rPr>
          <w:rFonts w:ascii="Times New Roman" w:hAnsi="Times New Roman"/>
          <w:sz w:val="24"/>
          <w:szCs w:val="24"/>
        </w:rPr>
        <w:t xml:space="preserve"> that the event be held again.</w:t>
      </w:r>
      <w:r w:rsidR="007A6BF9">
        <w:rPr>
          <w:rFonts w:ascii="Times New Roman" w:hAnsi="Times New Roman"/>
          <w:sz w:val="24"/>
          <w:szCs w:val="24"/>
        </w:rPr>
        <w:t xml:space="preserve">  Student attendance increased but industry representation d</w:t>
      </w:r>
      <w:r w:rsidR="009D6B8B">
        <w:rPr>
          <w:rFonts w:ascii="Times New Roman" w:hAnsi="Times New Roman"/>
          <w:sz w:val="24"/>
          <w:szCs w:val="24"/>
        </w:rPr>
        <w:t xml:space="preserve">ecreased during 2011 and </w:t>
      </w:r>
      <w:r w:rsidR="00114E92">
        <w:rPr>
          <w:rFonts w:ascii="Times New Roman" w:hAnsi="Times New Roman"/>
          <w:sz w:val="24"/>
          <w:szCs w:val="24"/>
        </w:rPr>
        <w:t>2012</w:t>
      </w:r>
      <w:r w:rsidR="009D6B8B">
        <w:rPr>
          <w:rFonts w:ascii="Times New Roman" w:hAnsi="Times New Roman"/>
          <w:sz w:val="24"/>
          <w:szCs w:val="24"/>
        </w:rPr>
        <w:t xml:space="preserve">. With the implementation of these strategies, </w:t>
      </w:r>
      <w:r w:rsidR="0062755C">
        <w:rPr>
          <w:rFonts w:ascii="Times New Roman" w:hAnsi="Times New Roman"/>
          <w:sz w:val="24"/>
          <w:szCs w:val="24"/>
        </w:rPr>
        <w:t xml:space="preserve">70+ </w:t>
      </w:r>
      <w:r w:rsidR="007A6BF9">
        <w:rPr>
          <w:rFonts w:ascii="Times New Roman" w:hAnsi="Times New Roman"/>
          <w:sz w:val="24"/>
          <w:szCs w:val="24"/>
        </w:rPr>
        <w:t>student</w:t>
      </w:r>
      <w:r w:rsidR="0062755C">
        <w:rPr>
          <w:rFonts w:ascii="Times New Roman" w:hAnsi="Times New Roman"/>
          <w:sz w:val="24"/>
          <w:szCs w:val="24"/>
        </w:rPr>
        <w:t xml:space="preserve">s </w:t>
      </w:r>
      <w:r w:rsidR="007A6BF9">
        <w:rPr>
          <w:rFonts w:ascii="Times New Roman" w:hAnsi="Times New Roman"/>
          <w:sz w:val="24"/>
          <w:szCs w:val="24"/>
        </w:rPr>
        <w:t xml:space="preserve">and </w:t>
      </w:r>
      <w:r w:rsidR="0062755C">
        <w:rPr>
          <w:rFonts w:ascii="Times New Roman" w:hAnsi="Times New Roman"/>
          <w:sz w:val="24"/>
          <w:szCs w:val="24"/>
        </w:rPr>
        <w:t xml:space="preserve">30+ </w:t>
      </w:r>
      <w:r w:rsidR="0062755C" w:rsidRPr="0062755C">
        <w:rPr>
          <w:rFonts w:ascii="Times New Roman" w:hAnsi="Times New Roman"/>
          <w:sz w:val="24"/>
          <w:szCs w:val="24"/>
        </w:rPr>
        <w:t xml:space="preserve">representatives </w:t>
      </w:r>
      <w:r w:rsidR="0062755C">
        <w:rPr>
          <w:rFonts w:ascii="Times New Roman" w:hAnsi="Times New Roman"/>
          <w:sz w:val="24"/>
          <w:szCs w:val="24"/>
        </w:rPr>
        <w:t xml:space="preserve">from </w:t>
      </w:r>
      <w:r w:rsidR="007A6BF9">
        <w:rPr>
          <w:rFonts w:ascii="Times New Roman" w:hAnsi="Times New Roman"/>
          <w:sz w:val="24"/>
          <w:szCs w:val="24"/>
        </w:rPr>
        <w:t>industry</w:t>
      </w:r>
      <w:r w:rsidR="0062755C">
        <w:rPr>
          <w:rFonts w:ascii="Times New Roman" w:hAnsi="Times New Roman"/>
          <w:sz w:val="24"/>
          <w:szCs w:val="24"/>
        </w:rPr>
        <w:t>, agencies, and organizations participated.</w:t>
      </w:r>
      <w:r w:rsidR="009D6B8B">
        <w:rPr>
          <w:rFonts w:ascii="Times New Roman" w:hAnsi="Times New Roman"/>
          <w:sz w:val="24"/>
          <w:szCs w:val="24"/>
        </w:rPr>
        <w:t xml:space="preserve"> </w:t>
      </w:r>
    </w:p>
    <w:p w:rsidR="00EF6786" w:rsidRPr="0062755C" w:rsidRDefault="00DC62D3">
      <w:pPr>
        <w:rPr>
          <w:rFonts w:ascii="Times New Roman" w:hAnsi="Times New Roman"/>
          <w:sz w:val="24"/>
          <w:szCs w:val="24"/>
        </w:rPr>
      </w:pPr>
      <w:r>
        <w:rPr>
          <w:rFonts w:ascii="Times New Roman" w:hAnsi="Times New Roman"/>
          <w:b/>
          <w:sz w:val="24"/>
          <w:szCs w:val="24"/>
        </w:rPr>
        <w:t>Future plans</w:t>
      </w:r>
    </w:p>
    <w:p w:rsidR="0062755C" w:rsidRDefault="007A6BF9">
      <w:pPr>
        <w:rPr>
          <w:rFonts w:ascii="Times New Roman" w:hAnsi="Times New Roman"/>
          <w:sz w:val="24"/>
          <w:szCs w:val="24"/>
        </w:rPr>
      </w:pPr>
      <w:r>
        <w:rPr>
          <w:rFonts w:ascii="Times New Roman" w:hAnsi="Times New Roman"/>
          <w:sz w:val="24"/>
          <w:szCs w:val="24"/>
        </w:rPr>
        <w:t xml:space="preserve">The </w:t>
      </w:r>
      <w:r w:rsidR="0062755C">
        <w:rPr>
          <w:rFonts w:ascii="Times New Roman" w:hAnsi="Times New Roman"/>
          <w:sz w:val="24"/>
          <w:szCs w:val="24"/>
        </w:rPr>
        <w:t xml:space="preserve">next </w:t>
      </w:r>
      <w:r w:rsidR="00403FF2">
        <w:rPr>
          <w:rFonts w:ascii="Times New Roman" w:hAnsi="Times New Roman"/>
          <w:i/>
          <w:sz w:val="24"/>
          <w:szCs w:val="24"/>
        </w:rPr>
        <w:t>Ag Networking Night</w:t>
      </w:r>
      <w:r w:rsidR="0062755C">
        <w:rPr>
          <w:rFonts w:ascii="Times New Roman" w:hAnsi="Times New Roman"/>
          <w:i/>
          <w:sz w:val="24"/>
          <w:szCs w:val="24"/>
        </w:rPr>
        <w:t xml:space="preserve"> </w:t>
      </w:r>
      <w:r>
        <w:rPr>
          <w:rFonts w:ascii="Times New Roman" w:hAnsi="Times New Roman"/>
          <w:sz w:val="24"/>
          <w:szCs w:val="24"/>
        </w:rPr>
        <w:t>is scheduled for early</w:t>
      </w:r>
      <w:r w:rsidR="0062755C">
        <w:rPr>
          <w:rFonts w:ascii="Times New Roman" w:hAnsi="Times New Roman"/>
          <w:sz w:val="24"/>
          <w:szCs w:val="24"/>
        </w:rPr>
        <w:t xml:space="preserve"> </w:t>
      </w:r>
      <w:r w:rsidR="00403FF2">
        <w:rPr>
          <w:rFonts w:ascii="Times New Roman" w:hAnsi="Times New Roman"/>
          <w:sz w:val="24"/>
          <w:szCs w:val="24"/>
        </w:rPr>
        <w:t xml:space="preserve">November.  </w:t>
      </w:r>
      <w:r w:rsidR="0062755C">
        <w:rPr>
          <w:rFonts w:ascii="Times New Roman" w:hAnsi="Times New Roman"/>
          <w:sz w:val="24"/>
          <w:szCs w:val="24"/>
        </w:rPr>
        <w:t>Plans include scheduling a larger venue and inviting key administrators and representatives from the local media.</w:t>
      </w:r>
    </w:p>
    <w:p w:rsidR="00997D00" w:rsidRDefault="00E66ED7">
      <w:pPr>
        <w:rPr>
          <w:rFonts w:ascii="Times New Roman" w:hAnsi="Times New Roman"/>
          <w:b/>
          <w:sz w:val="24"/>
          <w:szCs w:val="24"/>
        </w:rPr>
      </w:pPr>
      <w:r w:rsidRPr="003D3136">
        <w:rPr>
          <w:rFonts w:ascii="Times New Roman" w:hAnsi="Times New Roman"/>
          <w:b/>
          <w:sz w:val="24"/>
          <w:szCs w:val="24"/>
        </w:rPr>
        <w:t>Cost/resources need</w:t>
      </w:r>
      <w:r w:rsidR="00DC62D3">
        <w:rPr>
          <w:rFonts w:ascii="Times New Roman" w:hAnsi="Times New Roman"/>
          <w:b/>
          <w:sz w:val="24"/>
          <w:szCs w:val="24"/>
        </w:rPr>
        <w:t>ed</w:t>
      </w:r>
      <w:r w:rsidR="00415B04" w:rsidRPr="003D3136">
        <w:rPr>
          <w:rFonts w:ascii="Times New Roman" w:hAnsi="Times New Roman"/>
          <w:b/>
          <w:sz w:val="24"/>
          <w:szCs w:val="24"/>
        </w:rPr>
        <w:t xml:space="preserve"> </w:t>
      </w:r>
    </w:p>
    <w:p w:rsidR="00403FF2" w:rsidRDefault="00403FF2">
      <w:pPr>
        <w:rPr>
          <w:rFonts w:ascii="Times New Roman" w:hAnsi="Times New Roman"/>
          <w:sz w:val="24"/>
          <w:szCs w:val="24"/>
        </w:rPr>
      </w:pPr>
      <w:r>
        <w:rPr>
          <w:rFonts w:ascii="Times New Roman" w:hAnsi="Times New Roman"/>
          <w:sz w:val="24"/>
          <w:szCs w:val="24"/>
        </w:rPr>
        <w:t xml:space="preserve">The costs for the event included catering at approximately $12 per person, an expense </w:t>
      </w:r>
      <w:r w:rsidR="007A6BF9">
        <w:rPr>
          <w:rFonts w:ascii="Times New Roman" w:hAnsi="Times New Roman"/>
          <w:sz w:val="24"/>
          <w:szCs w:val="24"/>
        </w:rPr>
        <w:t xml:space="preserve">previously </w:t>
      </w:r>
      <w:r>
        <w:rPr>
          <w:rFonts w:ascii="Times New Roman" w:hAnsi="Times New Roman"/>
          <w:sz w:val="24"/>
          <w:szCs w:val="24"/>
        </w:rPr>
        <w:t>covered by Career Services</w:t>
      </w:r>
      <w:r w:rsidR="00F25ED7">
        <w:rPr>
          <w:rFonts w:ascii="Times New Roman" w:hAnsi="Times New Roman"/>
          <w:sz w:val="24"/>
          <w:szCs w:val="24"/>
        </w:rPr>
        <w:t xml:space="preserve"> but now shared with the School of Agriculture</w:t>
      </w:r>
      <w:r>
        <w:rPr>
          <w:rFonts w:ascii="Times New Roman" w:hAnsi="Times New Roman"/>
          <w:sz w:val="24"/>
          <w:szCs w:val="24"/>
        </w:rPr>
        <w:t xml:space="preserve">. </w:t>
      </w:r>
      <w:r w:rsidR="001F5AEF">
        <w:rPr>
          <w:rFonts w:ascii="Times New Roman" w:hAnsi="Times New Roman"/>
          <w:sz w:val="24"/>
          <w:szCs w:val="24"/>
        </w:rPr>
        <w:t>It is estimated that the graduate assis</w:t>
      </w:r>
      <w:r w:rsidR="009D6B8B">
        <w:rPr>
          <w:rFonts w:ascii="Times New Roman" w:hAnsi="Times New Roman"/>
          <w:sz w:val="24"/>
          <w:szCs w:val="24"/>
        </w:rPr>
        <w:t>tant spent 80 hours p</w:t>
      </w:r>
      <w:r w:rsidR="001F5AEF">
        <w:rPr>
          <w:rFonts w:ascii="Times New Roman" w:hAnsi="Times New Roman"/>
          <w:sz w:val="24"/>
          <w:szCs w:val="24"/>
        </w:rPr>
        <w:t>reparing for and inviting participants.</w:t>
      </w:r>
      <w:r w:rsidR="009D6B8B">
        <w:rPr>
          <w:rFonts w:ascii="Times New Roman" w:hAnsi="Times New Roman"/>
          <w:sz w:val="24"/>
          <w:szCs w:val="24"/>
        </w:rPr>
        <w:t xml:space="preserve"> </w:t>
      </w:r>
      <w:r>
        <w:rPr>
          <w:rFonts w:ascii="Times New Roman" w:hAnsi="Times New Roman"/>
          <w:sz w:val="24"/>
          <w:szCs w:val="24"/>
        </w:rPr>
        <w:t>It was determined that this type of event will bring more representatives from prospective agricultural employers than a traditional job fair while maintain</w:t>
      </w:r>
      <w:r w:rsidR="009D6B8B">
        <w:rPr>
          <w:rFonts w:ascii="Times New Roman" w:hAnsi="Times New Roman"/>
          <w:sz w:val="24"/>
          <w:szCs w:val="24"/>
        </w:rPr>
        <w:t>ing</w:t>
      </w:r>
      <w:r>
        <w:rPr>
          <w:rFonts w:ascii="Times New Roman" w:hAnsi="Times New Roman"/>
          <w:sz w:val="24"/>
          <w:szCs w:val="24"/>
        </w:rPr>
        <w:t xml:space="preserve"> a focus on one target </w:t>
      </w:r>
      <w:r w:rsidR="000E42E4">
        <w:rPr>
          <w:rFonts w:ascii="Times New Roman" w:hAnsi="Times New Roman"/>
          <w:sz w:val="24"/>
          <w:szCs w:val="24"/>
        </w:rPr>
        <w:t>student population</w:t>
      </w:r>
      <w:r>
        <w:rPr>
          <w:rFonts w:ascii="Times New Roman" w:hAnsi="Times New Roman"/>
          <w:sz w:val="24"/>
          <w:szCs w:val="24"/>
        </w:rPr>
        <w:t>.</w:t>
      </w:r>
    </w:p>
    <w:p w:rsidR="000D20CE" w:rsidRDefault="000D20CE">
      <w:pPr>
        <w:rPr>
          <w:rFonts w:ascii="Times New Roman" w:hAnsi="Times New Roman"/>
          <w:sz w:val="24"/>
          <w:szCs w:val="24"/>
        </w:rPr>
      </w:pPr>
      <w:r>
        <w:rPr>
          <w:rFonts w:ascii="Times New Roman" w:hAnsi="Times New Roman"/>
          <w:b/>
          <w:sz w:val="24"/>
          <w:szCs w:val="24"/>
        </w:rPr>
        <w:t>Reference</w:t>
      </w:r>
    </w:p>
    <w:p w:rsidR="000D20CE" w:rsidRPr="000D20CE" w:rsidRDefault="000D20CE">
      <w:pPr>
        <w:rPr>
          <w:rFonts w:ascii="Times New Roman" w:hAnsi="Times New Roman"/>
          <w:sz w:val="24"/>
          <w:szCs w:val="24"/>
        </w:rPr>
      </w:pPr>
      <w:r w:rsidRPr="000D20CE">
        <w:rPr>
          <w:rFonts w:ascii="Times New Roman" w:hAnsi="Times New Roman"/>
          <w:sz w:val="24"/>
          <w:szCs w:val="24"/>
        </w:rPr>
        <w:t xml:space="preserve">Doerfert, D. L. (Ed.) (2011). </w:t>
      </w:r>
      <w:r w:rsidRPr="000D20CE">
        <w:rPr>
          <w:rFonts w:ascii="Times New Roman" w:hAnsi="Times New Roman"/>
          <w:i/>
          <w:iCs/>
          <w:sz w:val="24"/>
          <w:szCs w:val="24"/>
        </w:rPr>
        <w:t>National research agenda: American Ass</w:t>
      </w:r>
      <w:r>
        <w:rPr>
          <w:rFonts w:ascii="Times New Roman" w:hAnsi="Times New Roman"/>
          <w:i/>
          <w:iCs/>
          <w:sz w:val="24"/>
          <w:szCs w:val="24"/>
        </w:rPr>
        <w:t>ociation for Agricultural Educat</w:t>
      </w:r>
      <w:r w:rsidRPr="000D20CE">
        <w:rPr>
          <w:rFonts w:ascii="Times New Roman" w:hAnsi="Times New Roman"/>
          <w:i/>
          <w:iCs/>
          <w:sz w:val="24"/>
          <w:szCs w:val="24"/>
        </w:rPr>
        <w:t>ion’s research priority areas for 2011-2015</w:t>
      </w:r>
      <w:r w:rsidRPr="000D20CE">
        <w:rPr>
          <w:rFonts w:ascii="Times New Roman" w:hAnsi="Times New Roman"/>
          <w:sz w:val="24"/>
          <w:szCs w:val="24"/>
        </w:rPr>
        <w:t>. Lubbock, TX: Texas Tech University, Department of Agricultural Education and Communications.</w:t>
      </w:r>
    </w:p>
    <w:sectPr w:rsidR="000D20CE" w:rsidRPr="000D20CE" w:rsidSect="003209E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D45" w:rsidRDefault="000F5D45" w:rsidP="00B27E38">
      <w:pPr>
        <w:spacing w:after="0" w:line="240" w:lineRule="auto"/>
      </w:pPr>
      <w:r>
        <w:separator/>
      </w:r>
    </w:p>
  </w:endnote>
  <w:endnote w:type="continuationSeparator" w:id="0">
    <w:p w:rsidR="000F5D45" w:rsidRDefault="000F5D45" w:rsidP="00B27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5C" w:rsidRDefault="006275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5C" w:rsidRDefault="006275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5C" w:rsidRDefault="006275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D45" w:rsidRDefault="000F5D45" w:rsidP="00B27E38">
      <w:pPr>
        <w:spacing w:after="0" w:line="240" w:lineRule="auto"/>
      </w:pPr>
      <w:r>
        <w:separator/>
      </w:r>
    </w:p>
  </w:footnote>
  <w:footnote w:type="continuationSeparator" w:id="0">
    <w:p w:rsidR="000F5D45" w:rsidRDefault="000F5D45" w:rsidP="00B27E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5C" w:rsidRDefault="006275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047" w:rsidRPr="0062755C" w:rsidRDefault="00F67047" w:rsidP="006275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5C" w:rsidRDefault="006275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ED7"/>
    <w:rsid w:val="000327A8"/>
    <w:rsid w:val="0008084D"/>
    <w:rsid w:val="000C47E4"/>
    <w:rsid w:val="000D20CE"/>
    <w:rsid w:val="000E42E4"/>
    <w:rsid w:val="000F5D45"/>
    <w:rsid w:val="0010000A"/>
    <w:rsid w:val="00114E92"/>
    <w:rsid w:val="001E2367"/>
    <w:rsid w:val="001F5AEF"/>
    <w:rsid w:val="00223466"/>
    <w:rsid w:val="0027172E"/>
    <w:rsid w:val="002B6185"/>
    <w:rsid w:val="002E3D26"/>
    <w:rsid w:val="00301DBE"/>
    <w:rsid w:val="003209EA"/>
    <w:rsid w:val="00344FB0"/>
    <w:rsid w:val="00374BC5"/>
    <w:rsid w:val="0039410E"/>
    <w:rsid w:val="003D3136"/>
    <w:rsid w:val="003D3AF0"/>
    <w:rsid w:val="00403FF2"/>
    <w:rsid w:val="00415B04"/>
    <w:rsid w:val="00447AA0"/>
    <w:rsid w:val="004826C4"/>
    <w:rsid w:val="004A6CA7"/>
    <w:rsid w:val="0051396E"/>
    <w:rsid w:val="005559F4"/>
    <w:rsid w:val="0057436A"/>
    <w:rsid w:val="005B3E76"/>
    <w:rsid w:val="005D0992"/>
    <w:rsid w:val="0062755C"/>
    <w:rsid w:val="006814C2"/>
    <w:rsid w:val="00733389"/>
    <w:rsid w:val="007440D7"/>
    <w:rsid w:val="00761CF1"/>
    <w:rsid w:val="007A6BF9"/>
    <w:rsid w:val="007C25C9"/>
    <w:rsid w:val="007F1138"/>
    <w:rsid w:val="008B1A47"/>
    <w:rsid w:val="0090304C"/>
    <w:rsid w:val="00905483"/>
    <w:rsid w:val="009056E0"/>
    <w:rsid w:val="00921084"/>
    <w:rsid w:val="00997D00"/>
    <w:rsid w:val="009B2290"/>
    <w:rsid w:val="009D6B8B"/>
    <w:rsid w:val="009E13D9"/>
    <w:rsid w:val="00A7051B"/>
    <w:rsid w:val="00AA3C2B"/>
    <w:rsid w:val="00AF2BF8"/>
    <w:rsid w:val="00B0401C"/>
    <w:rsid w:val="00B2577B"/>
    <w:rsid w:val="00B27E38"/>
    <w:rsid w:val="00B9061C"/>
    <w:rsid w:val="00DB2F13"/>
    <w:rsid w:val="00DB3F29"/>
    <w:rsid w:val="00DB41DC"/>
    <w:rsid w:val="00DC62D3"/>
    <w:rsid w:val="00E004C0"/>
    <w:rsid w:val="00E35CCF"/>
    <w:rsid w:val="00E66ED7"/>
    <w:rsid w:val="00EB317B"/>
    <w:rsid w:val="00EF6786"/>
    <w:rsid w:val="00F25ED7"/>
    <w:rsid w:val="00F67047"/>
    <w:rsid w:val="00F95547"/>
    <w:rsid w:val="00FC1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9E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E38"/>
  </w:style>
  <w:style w:type="paragraph" w:styleId="Footer">
    <w:name w:val="footer"/>
    <w:basedOn w:val="Normal"/>
    <w:link w:val="FooterChar"/>
    <w:uiPriority w:val="99"/>
    <w:unhideWhenUsed/>
    <w:rsid w:val="00B27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E38"/>
  </w:style>
  <w:style w:type="character" w:styleId="Hyperlink">
    <w:name w:val="Hyperlink"/>
    <w:basedOn w:val="DefaultParagraphFont"/>
    <w:uiPriority w:val="99"/>
    <w:unhideWhenUsed/>
    <w:rsid w:val="00DC62D3"/>
    <w:rPr>
      <w:color w:val="0000FF"/>
      <w:u w:val="single"/>
    </w:rPr>
  </w:style>
  <w:style w:type="paragraph" w:styleId="BodyText">
    <w:name w:val="Body Text"/>
    <w:basedOn w:val="Normal"/>
    <w:link w:val="BodyTextChar"/>
    <w:rsid w:val="00DC62D3"/>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DC62D3"/>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0C47E4"/>
    <w:rPr>
      <w:sz w:val="16"/>
      <w:szCs w:val="16"/>
    </w:rPr>
  </w:style>
  <w:style w:type="paragraph" w:styleId="CommentText">
    <w:name w:val="annotation text"/>
    <w:basedOn w:val="Normal"/>
    <w:link w:val="CommentTextChar"/>
    <w:uiPriority w:val="99"/>
    <w:semiHidden/>
    <w:unhideWhenUsed/>
    <w:rsid w:val="000C47E4"/>
    <w:pPr>
      <w:spacing w:line="240" w:lineRule="auto"/>
    </w:pPr>
    <w:rPr>
      <w:sz w:val="20"/>
      <w:szCs w:val="20"/>
    </w:rPr>
  </w:style>
  <w:style w:type="character" w:customStyle="1" w:styleId="CommentTextChar">
    <w:name w:val="Comment Text Char"/>
    <w:basedOn w:val="DefaultParagraphFont"/>
    <w:link w:val="CommentText"/>
    <w:uiPriority w:val="99"/>
    <w:semiHidden/>
    <w:rsid w:val="000C47E4"/>
  </w:style>
  <w:style w:type="paragraph" w:styleId="CommentSubject">
    <w:name w:val="annotation subject"/>
    <w:basedOn w:val="CommentText"/>
    <w:next w:val="CommentText"/>
    <w:link w:val="CommentSubjectChar"/>
    <w:uiPriority w:val="99"/>
    <w:semiHidden/>
    <w:unhideWhenUsed/>
    <w:rsid w:val="000C47E4"/>
    <w:rPr>
      <w:b/>
      <w:bCs/>
    </w:rPr>
  </w:style>
  <w:style w:type="character" w:customStyle="1" w:styleId="CommentSubjectChar">
    <w:name w:val="Comment Subject Char"/>
    <w:basedOn w:val="CommentTextChar"/>
    <w:link w:val="CommentSubject"/>
    <w:uiPriority w:val="99"/>
    <w:semiHidden/>
    <w:rsid w:val="000C47E4"/>
    <w:rPr>
      <w:b/>
      <w:bCs/>
    </w:rPr>
  </w:style>
  <w:style w:type="paragraph" w:styleId="BalloonText">
    <w:name w:val="Balloon Text"/>
    <w:basedOn w:val="Normal"/>
    <w:link w:val="BalloonTextChar"/>
    <w:uiPriority w:val="99"/>
    <w:semiHidden/>
    <w:unhideWhenUsed/>
    <w:rsid w:val="000C4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7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9E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E38"/>
  </w:style>
  <w:style w:type="paragraph" w:styleId="Footer">
    <w:name w:val="footer"/>
    <w:basedOn w:val="Normal"/>
    <w:link w:val="FooterChar"/>
    <w:uiPriority w:val="99"/>
    <w:unhideWhenUsed/>
    <w:rsid w:val="00B27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E38"/>
  </w:style>
  <w:style w:type="character" w:styleId="Hyperlink">
    <w:name w:val="Hyperlink"/>
    <w:basedOn w:val="DefaultParagraphFont"/>
    <w:uiPriority w:val="99"/>
    <w:unhideWhenUsed/>
    <w:rsid w:val="00DC62D3"/>
    <w:rPr>
      <w:color w:val="0000FF"/>
      <w:u w:val="single"/>
    </w:rPr>
  </w:style>
  <w:style w:type="paragraph" w:styleId="BodyText">
    <w:name w:val="Body Text"/>
    <w:basedOn w:val="Normal"/>
    <w:link w:val="BodyTextChar"/>
    <w:rsid w:val="00DC62D3"/>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DC62D3"/>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0C47E4"/>
    <w:rPr>
      <w:sz w:val="16"/>
      <w:szCs w:val="16"/>
    </w:rPr>
  </w:style>
  <w:style w:type="paragraph" w:styleId="CommentText">
    <w:name w:val="annotation text"/>
    <w:basedOn w:val="Normal"/>
    <w:link w:val="CommentTextChar"/>
    <w:uiPriority w:val="99"/>
    <w:semiHidden/>
    <w:unhideWhenUsed/>
    <w:rsid w:val="000C47E4"/>
    <w:pPr>
      <w:spacing w:line="240" w:lineRule="auto"/>
    </w:pPr>
    <w:rPr>
      <w:sz w:val="20"/>
      <w:szCs w:val="20"/>
    </w:rPr>
  </w:style>
  <w:style w:type="character" w:customStyle="1" w:styleId="CommentTextChar">
    <w:name w:val="Comment Text Char"/>
    <w:basedOn w:val="DefaultParagraphFont"/>
    <w:link w:val="CommentText"/>
    <w:uiPriority w:val="99"/>
    <w:semiHidden/>
    <w:rsid w:val="000C47E4"/>
  </w:style>
  <w:style w:type="paragraph" w:styleId="CommentSubject">
    <w:name w:val="annotation subject"/>
    <w:basedOn w:val="CommentText"/>
    <w:next w:val="CommentText"/>
    <w:link w:val="CommentSubjectChar"/>
    <w:uiPriority w:val="99"/>
    <w:semiHidden/>
    <w:unhideWhenUsed/>
    <w:rsid w:val="000C47E4"/>
    <w:rPr>
      <w:b/>
      <w:bCs/>
    </w:rPr>
  </w:style>
  <w:style w:type="character" w:customStyle="1" w:styleId="CommentSubjectChar">
    <w:name w:val="Comment Subject Char"/>
    <w:basedOn w:val="CommentTextChar"/>
    <w:link w:val="CommentSubject"/>
    <w:uiPriority w:val="99"/>
    <w:semiHidden/>
    <w:rsid w:val="000C47E4"/>
    <w:rPr>
      <w:b/>
      <w:bCs/>
    </w:rPr>
  </w:style>
  <w:style w:type="paragraph" w:styleId="BalloonText">
    <w:name w:val="Balloon Text"/>
    <w:basedOn w:val="Normal"/>
    <w:link w:val="BalloonTextChar"/>
    <w:uiPriority w:val="99"/>
    <w:semiHidden/>
    <w:unhideWhenUsed/>
    <w:rsid w:val="000C4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7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842</Words>
  <Characters>4805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2014-10-18T18:27:00Z</dcterms:created>
  <dcterms:modified xsi:type="dcterms:W3CDTF">2014-10-21T01:30:00Z</dcterms:modified>
</cp:coreProperties>
</file>