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43C" w:rsidRDefault="002F5342" w:rsidP="00C44DE7">
      <w:pPr>
        <w:spacing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Improving Preservice Teachers’ Technical Content Knowledge through Virtual Labs</w:t>
      </w:r>
    </w:p>
    <w:p w:rsidR="00371698" w:rsidRDefault="00371698"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Sable Sellick</w:t>
      </w:r>
    </w:p>
    <w:p w:rsidR="00090D78"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S</w:t>
      </w:r>
      <w:r w:rsidR="00090D78">
        <w:rPr>
          <w:rFonts w:ascii="Times New Roman" w:hAnsi="Times New Roman" w:cs="Times New Roman"/>
          <w:sz w:val="24"/>
          <w:szCs w:val="24"/>
        </w:rPr>
        <w:t>tudent</w:t>
      </w:r>
    </w:p>
    <w:p w:rsidR="002F5342"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Agricultural Education, Communications and Technology</w:t>
      </w:r>
    </w:p>
    <w:p w:rsidR="00371698" w:rsidRDefault="00371698"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Arkansas</w:t>
      </w:r>
    </w:p>
    <w:p w:rsidR="00371698" w:rsidRDefault="00371698"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205 Agriculture Building</w:t>
      </w:r>
    </w:p>
    <w:p w:rsidR="00371698" w:rsidRDefault="00371698"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Fayetteville, AR 72701</w:t>
      </w:r>
    </w:p>
    <w:p w:rsidR="00371698" w:rsidRDefault="00090D78"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479-575-4352</w:t>
      </w:r>
    </w:p>
    <w:p w:rsidR="00371698" w:rsidRDefault="002F5342" w:rsidP="00090D78">
      <w:pPr>
        <w:spacing w:after="0" w:line="240" w:lineRule="auto"/>
        <w:jc w:val="center"/>
        <w:rPr>
          <w:rFonts w:ascii="Times New Roman" w:hAnsi="Times New Roman" w:cs="Times New Roman"/>
          <w:sz w:val="24"/>
          <w:szCs w:val="24"/>
        </w:rPr>
      </w:pPr>
      <w:r w:rsidRPr="002F5342">
        <w:rPr>
          <w:rFonts w:ascii="Times New Roman" w:hAnsi="Times New Roman" w:cs="Times New Roman"/>
          <w:sz w:val="24"/>
          <w:szCs w:val="24"/>
        </w:rPr>
        <w:t>ssellick@email.uark.edu</w:t>
      </w:r>
    </w:p>
    <w:p w:rsidR="002F5342" w:rsidRDefault="002F5342" w:rsidP="00090D78">
      <w:pPr>
        <w:spacing w:after="0" w:line="240" w:lineRule="auto"/>
        <w:jc w:val="center"/>
        <w:rPr>
          <w:rFonts w:ascii="Times New Roman" w:hAnsi="Times New Roman" w:cs="Times New Roman"/>
          <w:sz w:val="24"/>
          <w:szCs w:val="24"/>
        </w:rPr>
      </w:pPr>
    </w:p>
    <w:p w:rsidR="002F5342"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Catherine W. Shoulders</w:t>
      </w:r>
    </w:p>
    <w:p w:rsidR="002F5342"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Assistant Professor</w:t>
      </w:r>
    </w:p>
    <w:p w:rsidR="002F5342"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Agricultural Education, Communications and Technology</w:t>
      </w:r>
    </w:p>
    <w:p w:rsidR="002F5342"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Arkansas</w:t>
      </w:r>
    </w:p>
    <w:p w:rsidR="002F5342"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205 Agriculture Building</w:t>
      </w:r>
    </w:p>
    <w:p w:rsidR="002F5342"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Fayetteville, AR 72701</w:t>
      </w:r>
    </w:p>
    <w:p w:rsidR="002F5342" w:rsidRDefault="002F5342"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479-575-3799</w:t>
      </w:r>
    </w:p>
    <w:p w:rsidR="002F5342" w:rsidRDefault="002F5342" w:rsidP="00090D78">
      <w:pPr>
        <w:spacing w:after="0" w:line="240" w:lineRule="auto"/>
        <w:jc w:val="center"/>
        <w:rPr>
          <w:rFonts w:ascii="Times New Roman" w:hAnsi="Times New Roman" w:cs="Times New Roman"/>
          <w:sz w:val="24"/>
          <w:szCs w:val="24"/>
        </w:rPr>
      </w:pPr>
      <w:r w:rsidRPr="002F5342">
        <w:rPr>
          <w:rFonts w:ascii="Times New Roman" w:hAnsi="Times New Roman" w:cs="Times New Roman"/>
          <w:sz w:val="24"/>
          <w:szCs w:val="24"/>
        </w:rPr>
        <w:t>cshoulde@uark.edu</w:t>
      </w:r>
      <w:r>
        <w:rPr>
          <w:rFonts w:ascii="Times New Roman" w:hAnsi="Times New Roman" w:cs="Times New Roman"/>
          <w:sz w:val="24"/>
          <w:szCs w:val="24"/>
        </w:rPr>
        <w:t xml:space="preserve"> </w:t>
      </w:r>
    </w:p>
    <w:p w:rsidR="00BF1CEB" w:rsidRDefault="00BF1CEB" w:rsidP="00090D78">
      <w:pPr>
        <w:spacing w:after="0" w:line="240" w:lineRule="auto"/>
        <w:jc w:val="center"/>
        <w:rPr>
          <w:rFonts w:ascii="Times New Roman" w:hAnsi="Times New Roman" w:cs="Times New Roman"/>
          <w:sz w:val="24"/>
          <w:szCs w:val="24"/>
        </w:rPr>
      </w:pPr>
    </w:p>
    <w:p w:rsidR="00BF1CEB" w:rsidRDefault="00BF1CEB" w:rsidP="00090D7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David E. Longer</w:t>
      </w:r>
    </w:p>
    <w:p w:rsidR="00BF1CEB" w:rsidRPr="00BF1CEB" w:rsidRDefault="00BF1CEB" w:rsidP="00BF1CEB">
      <w:pPr>
        <w:spacing w:after="0" w:line="240" w:lineRule="auto"/>
        <w:jc w:val="center"/>
        <w:rPr>
          <w:rFonts w:ascii="Times New Roman" w:hAnsi="Times New Roman" w:cs="Times New Roman"/>
          <w:color w:val="222A35" w:themeColor="text2" w:themeShade="80"/>
          <w:sz w:val="24"/>
          <w:szCs w:val="24"/>
        </w:rPr>
      </w:pPr>
      <w:r w:rsidRPr="00BF1CEB">
        <w:rPr>
          <w:rFonts w:ascii="Times New Roman" w:hAnsi="Times New Roman" w:cs="Times New Roman"/>
          <w:color w:val="222A35" w:themeColor="text2" w:themeShade="80"/>
          <w:sz w:val="24"/>
          <w:szCs w:val="24"/>
        </w:rPr>
        <w:t>Professor</w:t>
      </w:r>
    </w:p>
    <w:p w:rsidR="00BF1CEB" w:rsidRPr="00BF1CEB" w:rsidRDefault="00BF1CEB" w:rsidP="00090D78">
      <w:pPr>
        <w:spacing w:after="0" w:line="240" w:lineRule="auto"/>
        <w:jc w:val="center"/>
        <w:rPr>
          <w:rFonts w:ascii="Times New Roman" w:hAnsi="Times New Roman" w:cs="Times New Roman"/>
          <w:color w:val="222A35" w:themeColor="text2" w:themeShade="80"/>
          <w:sz w:val="24"/>
          <w:szCs w:val="24"/>
        </w:rPr>
      </w:pPr>
      <w:r>
        <w:rPr>
          <w:rFonts w:ascii="Times New Roman" w:hAnsi="Times New Roman" w:cs="Times New Roman"/>
          <w:color w:val="222A35" w:themeColor="text2" w:themeShade="80"/>
          <w:sz w:val="24"/>
          <w:szCs w:val="24"/>
        </w:rPr>
        <w:t xml:space="preserve">Department of </w:t>
      </w:r>
      <w:r w:rsidRPr="00BF1CEB">
        <w:rPr>
          <w:rFonts w:ascii="Times New Roman" w:hAnsi="Times New Roman" w:cs="Times New Roman"/>
          <w:color w:val="222A35" w:themeColor="text2" w:themeShade="80"/>
          <w:sz w:val="24"/>
          <w:szCs w:val="24"/>
        </w:rPr>
        <w:t>Crop, Soil, and Environmental Science</w:t>
      </w:r>
    </w:p>
    <w:p w:rsidR="00BF1CEB" w:rsidRDefault="00BF1CEB" w:rsidP="00090D78">
      <w:pPr>
        <w:spacing w:after="0" w:line="240" w:lineRule="auto"/>
        <w:jc w:val="center"/>
        <w:rPr>
          <w:rStyle w:val="Hyperlink"/>
          <w:rFonts w:ascii="Times New Roman" w:hAnsi="Times New Roman" w:cs="Times New Roman"/>
          <w:color w:val="222A35" w:themeColor="text2" w:themeShade="80"/>
          <w:sz w:val="24"/>
          <w:szCs w:val="24"/>
          <w:u w:val="none"/>
        </w:rPr>
      </w:pPr>
      <w:r w:rsidRPr="00BF1CEB">
        <w:rPr>
          <w:rStyle w:val="Hyperlink"/>
          <w:rFonts w:ascii="Times New Roman" w:hAnsi="Times New Roman" w:cs="Times New Roman"/>
          <w:color w:val="222A35" w:themeColor="text2" w:themeShade="80"/>
          <w:sz w:val="24"/>
          <w:szCs w:val="24"/>
          <w:u w:val="none"/>
        </w:rPr>
        <w:t>University of Arkansas</w:t>
      </w:r>
    </w:p>
    <w:p w:rsidR="00BF1CEB" w:rsidRDefault="00BF1CEB" w:rsidP="00090D78">
      <w:pPr>
        <w:spacing w:after="0" w:line="240" w:lineRule="auto"/>
        <w:jc w:val="center"/>
        <w:rPr>
          <w:rStyle w:val="Hyperlink"/>
          <w:rFonts w:ascii="Times New Roman" w:hAnsi="Times New Roman" w:cs="Times New Roman"/>
          <w:color w:val="222A35" w:themeColor="text2" w:themeShade="80"/>
          <w:sz w:val="24"/>
          <w:szCs w:val="24"/>
          <w:u w:val="none"/>
        </w:rPr>
      </w:pPr>
      <w:r>
        <w:rPr>
          <w:rStyle w:val="Hyperlink"/>
          <w:rFonts w:ascii="Times New Roman" w:hAnsi="Times New Roman" w:cs="Times New Roman"/>
          <w:color w:val="222A35" w:themeColor="text2" w:themeShade="80"/>
          <w:sz w:val="24"/>
          <w:szCs w:val="24"/>
          <w:u w:val="none"/>
        </w:rPr>
        <w:t>115 Plant Science Building</w:t>
      </w:r>
    </w:p>
    <w:p w:rsidR="00BF1CEB" w:rsidRDefault="00BF1CEB" w:rsidP="00090D78">
      <w:pPr>
        <w:spacing w:after="0" w:line="240" w:lineRule="auto"/>
        <w:jc w:val="center"/>
        <w:rPr>
          <w:rStyle w:val="Hyperlink"/>
          <w:rFonts w:ascii="Times New Roman" w:hAnsi="Times New Roman" w:cs="Times New Roman"/>
          <w:color w:val="222A35" w:themeColor="text2" w:themeShade="80"/>
          <w:sz w:val="24"/>
          <w:szCs w:val="24"/>
          <w:u w:val="none"/>
        </w:rPr>
      </w:pPr>
      <w:r>
        <w:rPr>
          <w:rStyle w:val="Hyperlink"/>
          <w:rFonts w:ascii="Times New Roman" w:hAnsi="Times New Roman" w:cs="Times New Roman"/>
          <w:color w:val="222A35" w:themeColor="text2" w:themeShade="80"/>
          <w:sz w:val="24"/>
          <w:szCs w:val="24"/>
          <w:u w:val="none"/>
        </w:rPr>
        <w:t>Fayetteville, AR 72701</w:t>
      </w:r>
    </w:p>
    <w:p w:rsidR="00BF1CEB" w:rsidRDefault="00BF1CEB" w:rsidP="00090D78">
      <w:pPr>
        <w:spacing w:after="0" w:line="240" w:lineRule="auto"/>
        <w:jc w:val="center"/>
        <w:rPr>
          <w:rStyle w:val="Hyperlink"/>
          <w:rFonts w:ascii="Times New Roman" w:hAnsi="Times New Roman" w:cs="Times New Roman"/>
          <w:color w:val="222A35" w:themeColor="text2" w:themeShade="80"/>
          <w:sz w:val="24"/>
          <w:szCs w:val="24"/>
          <w:u w:val="none"/>
        </w:rPr>
      </w:pPr>
      <w:r>
        <w:rPr>
          <w:rStyle w:val="Hyperlink"/>
          <w:rFonts w:ascii="Times New Roman" w:hAnsi="Times New Roman" w:cs="Times New Roman"/>
          <w:color w:val="222A35" w:themeColor="text2" w:themeShade="80"/>
          <w:sz w:val="24"/>
          <w:szCs w:val="24"/>
          <w:u w:val="none"/>
        </w:rPr>
        <w:t>479-575-5731</w:t>
      </w:r>
    </w:p>
    <w:p w:rsidR="00BF1CEB" w:rsidRPr="00BF1CEB" w:rsidRDefault="00BF1CEB" w:rsidP="00090D78">
      <w:pPr>
        <w:spacing w:after="0" w:line="240" w:lineRule="auto"/>
        <w:jc w:val="center"/>
        <w:rPr>
          <w:rStyle w:val="Hyperlink"/>
          <w:rFonts w:ascii="Times New Roman" w:hAnsi="Times New Roman" w:cs="Times New Roman"/>
          <w:color w:val="222A35" w:themeColor="text2" w:themeShade="80"/>
          <w:sz w:val="24"/>
          <w:szCs w:val="24"/>
          <w:u w:val="none"/>
        </w:rPr>
      </w:pPr>
      <w:r>
        <w:rPr>
          <w:rStyle w:val="Hyperlink"/>
          <w:rFonts w:ascii="Times New Roman" w:hAnsi="Times New Roman" w:cs="Times New Roman"/>
          <w:color w:val="222A35" w:themeColor="text2" w:themeShade="80"/>
          <w:sz w:val="24"/>
          <w:szCs w:val="24"/>
          <w:u w:val="none"/>
        </w:rPr>
        <w:t>dlonger@uark.edu</w:t>
      </w:r>
    </w:p>
    <w:p w:rsidR="00BF1CEB" w:rsidRPr="00BF1CEB" w:rsidRDefault="00BF1CEB" w:rsidP="00090D78">
      <w:pPr>
        <w:spacing w:after="0" w:line="240" w:lineRule="auto"/>
        <w:jc w:val="center"/>
        <w:rPr>
          <w:rStyle w:val="Hyperlink"/>
          <w:rFonts w:ascii="Times New Roman" w:hAnsi="Times New Roman" w:cs="Times New Roman"/>
          <w:sz w:val="24"/>
          <w:szCs w:val="24"/>
          <w:u w:val="none"/>
        </w:rPr>
      </w:pPr>
    </w:p>
    <w:p w:rsidR="00BF1CEB" w:rsidRDefault="00BF1CEB" w:rsidP="00090D78">
      <w:pPr>
        <w:spacing w:after="0" w:line="240" w:lineRule="auto"/>
        <w:jc w:val="center"/>
        <w:rPr>
          <w:rStyle w:val="Hyperlink"/>
          <w:rFonts w:ascii="Times New Roman" w:hAnsi="Times New Roman" w:cs="Times New Roman"/>
          <w:sz w:val="24"/>
          <w:szCs w:val="24"/>
        </w:rPr>
      </w:pPr>
    </w:p>
    <w:p w:rsidR="002F5342" w:rsidRDefault="002F5342" w:rsidP="00090D78">
      <w:pPr>
        <w:spacing w:after="0" w:line="240" w:lineRule="auto"/>
        <w:jc w:val="center"/>
        <w:rPr>
          <w:rStyle w:val="Hyperlink"/>
          <w:rFonts w:ascii="Times New Roman" w:hAnsi="Times New Roman" w:cs="Times New Roman"/>
          <w:sz w:val="24"/>
          <w:szCs w:val="24"/>
        </w:rPr>
      </w:pPr>
    </w:p>
    <w:p w:rsidR="002F5342" w:rsidRDefault="002F5342" w:rsidP="00090D78">
      <w:pPr>
        <w:spacing w:after="0" w:line="240" w:lineRule="auto"/>
        <w:jc w:val="center"/>
        <w:rPr>
          <w:rFonts w:ascii="Times New Roman" w:hAnsi="Times New Roman" w:cs="Times New Roman"/>
          <w:sz w:val="24"/>
          <w:szCs w:val="24"/>
        </w:rPr>
      </w:pPr>
    </w:p>
    <w:p w:rsidR="00371698" w:rsidRDefault="00371698">
      <w:pPr>
        <w:rPr>
          <w:rFonts w:ascii="Times New Roman" w:hAnsi="Times New Roman" w:cs="Times New Roman"/>
          <w:sz w:val="24"/>
          <w:szCs w:val="24"/>
        </w:rPr>
      </w:pPr>
      <w:r>
        <w:rPr>
          <w:rFonts w:ascii="Times New Roman" w:hAnsi="Times New Roman" w:cs="Times New Roman"/>
          <w:sz w:val="24"/>
          <w:szCs w:val="24"/>
        </w:rPr>
        <w:br w:type="page"/>
      </w:r>
    </w:p>
    <w:p w:rsidR="002F5342" w:rsidRDefault="002F5342" w:rsidP="002F5342">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Improving Preservice Teachers’ Technical Content Knowledge through Virtual Labs</w:t>
      </w:r>
    </w:p>
    <w:p w:rsidR="00371698" w:rsidRPr="002F5342" w:rsidRDefault="00371698" w:rsidP="004A5EAF">
      <w:pPr>
        <w:spacing w:line="276" w:lineRule="auto"/>
        <w:jc w:val="center"/>
        <w:rPr>
          <w:rFonts w:ascii="Times New Roman" w:hAnsi="Times New Roman" w:cs="Times New Roman"/>
          <w:b/>
          <w:sz w:val="24"/>
          <w:szCs w:val="24"/>
        </w:rPr>
      </w:pPr>
      <w:r w:rsidRPr="002F5342">
        <w:rPr>
          <w:rFonts w:ascii="Times New Roman" w:hAnsi="Times New Roman" w:cs="Times New Roman"/>
          <w:b/>
          <w:sz w:val="24"/>
          <w:szCs w:val="24"/>
        </w:rPr>
        <w:t>Need for Innovation</w:t>
      </w:r>
    </w:p>
    <w:p w:rsidR="00E36BD1" w:rsidRDefault="00675C7A" w:rsidP="00E36BD1">
      <w:pPr>
        <w:spacing w:line="276" w:lineRule="auto"/>
        <w:rPr>
          <w:rFonts w:ascii="Times New Roman" w:hAnsi="Times New Roman" w:cs="Times New Roman"/>
          <w:sz w:val="24"/>
          <w:szCs w:val="24"/>
        </w:rPr>
      </w:pPr>
      <w:r>
        <w:rPr>
          <w:rFonts w:ascii="Times New Roman" w:hAnsi="Times New Roman" w:cs="Times New Roman"/>
          <w:sz w:val="24"/>
          <w:szCs w:val="24"/>
        </w:rPr>
        <w:t>Online education has expanded beyond simple lecture courses to encompass laboratory courses as well</w:t>
      </w:r>
      <w:r w:rsidR="00C32CC1">
        <w:rPr>
          <w:rFonts w:ascii="Times New Roman" w:hAnsi="Times New Roman" w:cs="Times New Roman"/>
          <w:sz w:val="24"/>
          <w:szCs w:val="24"/>
        </w:rPr>
        <w:t xml:space="preserve"> (</w:t>
      </w:r>
      <w:r w:rsidR="003F67A6">
        <w:rPr>
          <w:rFonts w:ascii="Times New Roman" w:hAnsi="Times New Roman" w:cs="Times New Roman"/>
          <w:sz w:val="24"/>
          <w:szCs w:val="24"/>
        </w:rPr>
        <w:t xml:space="preserve">Grizzle, Saxton, Snow, </w:t>
      </w:r>
      <w:r w:rsidR="00C23511">
        <w:rPr>
          <w:rFonts w:ascii="Times New Roman" w:hAnsi="Times New Roman" w:cs="Times New Roman"/>
          <w:sz w:val="24"/>
          <w:szCs w:val="24"/>
        </w:rPr>
        <w:t>&amp;</w:t>
      </w:r>
      <w:r w:rsidR="003F67A6">
        <w:rPr>
          <w:rFonts w:ascii="Times New Roman" w:hAnsi="Times New Roman" w:cs="Times New Roman"/>
          <w:sz w:val="24"/>
          <w:szCs w:val="24"/>
        </w:rPr>
        <w:t xml:space="preserve"> Edmonds, 2008; </w:t>
      </w:r>
      <w:r w:rsidR="00C32CC1">
        <w:rPr>
          <w:rFonts w:ascii="Times New Roman" w:hAnsi="Times New Roman" w:cs="Times New Roman"/>
          <w:sz w:val="24"/>
          <w:szCs w:val="24"/>
        </w:rPr>
        <w:t xml:space="preserve">Reuter, 2009; </w:t>
      </w:r>
      <w:proofErr w:type="spellStart"/>
      <w:r w:rsidR="003F67A6">
        <w:rPr>
          <w:rFonts w:ascii="Times New Roman" w:hAnsi="Times New Roman" w:cs="Times New Roman"/>
          <w:sz w:val="24"/>
          <w:szCs w:val="24"/>
        </w:rPr>
        <w:t>Smesny</w:t>
      </w:r>
      <w:proofErr w:type="spellEnd"/>
      <w:r w:rsidR="003F67A6">
        <w:rPr>
          <w:rFonts w:ascii="Times New Roman" w:hAnsi="Times New Roman" w:cs="Times New Roman"/>
          <w:sz w:val="24"/>
          <w:szCs w:val="24"/>
        </w:rPr>
        <w:t xml:space="preserve"> </w:t>
      </w:r>
      <w:r w:rsidR="00C23511">
        <w:rPr>
          <w:rFonts w:ascii="Times New Roman" w:hAnsi="Times New Roman" w:cs="Times New Roman"/>
          <w:sz w:val="24"/>
          <w:szCs w:val="24"/>
        </w:rPr>
        <w:t>&amp;</w:t>
      </w:r>
      <w:r w:rsidR="003F67A6">
        <w:rPr>
          <w:rFonts w:ascii="Times New Roman" w:hAnsi="Times New Roman" w:cs="Times New Roman"/>
          <w:sz w:val="24"/>
          <w:szCs w:val="24"/>
        </w:rPr>
        <w:t xml:space="preserve"> </w:t>
      </w:r>
      <w:proofErr w:type="spellStart"/>
      <w:r w:rsidR="003F67A6">
        <w:rPr>
          <w:rFonts w:ascii="Times New Roman" w:hAnsi="Times New Roman" w:cs="Times New Roman"/>
          <w:sz w:val="24"/>
          <w:szCs w:val="24"/>
        </w:rPr>
        <w:t>Bellah</w:t>
      </w:r>
      <w:proofErr w:type="spellEnd"/>
      <w:r w:rsidR="003F67A6">
        <w:rPr>
          <w:rFonts w:ascii="Times New Roman" w:hAnsi="Times New Roman" w:cs="Times New Roman"/>
          <w:sz w:val="24"/>
          <w:szCs w:val="24"/>
        </w:rPr>
        <w:t>, 2012)</w:t>
      </w:r>
      <w:r>
        <w:rPr>
          <w:rFonts w:ascii="Times New Roman" w:hAnsi="Times New Roman" w:cs="Times New Roman"/>
          <w:sz w:val="24"/>
          <w:szCs w:val="24"/>
        </w:rPr>
        <w:t xml:space="preserve">. </w:t>
      </w:r>
      <w:r w:rsidR="003C7608">
        <w:rPr>
          <w:rFonts w:ascii="Times New Roman" w:hAnsi="Times New Roman" w:cs="Times New Roman"/>
          <w:sz w:val="24"/>
          <w:szCs w:val="24"/>
        </w:rPr>
        <w:t>These virtual labs allow traditional or non-traditional students access to the experiential learning experience via partially or completely online learning modules</w:t>
      </w:r>
      <w:r w:rsidR="004C7E67">
        <w:rPr>
          <w:rFonts w:ascii="Times New Roman" w:hAnsi="Times New Roman" w:cs="Times New Roman"/>
          <w:sz w:val="24"/>
          <w:szCs w:val="24"/>
        </w:rPr>
        <w:t>, to be completed at the time and pace of the individual student</w:t>
      </w:r>
      <w:r w:rsidR="00C32CC1">
        <w:rPr>
          <w:rFonts w:ascii="Times New Roman" w:hAnsi="Times New Roman" w:cs="Times New Roman"/>
          <w:sz w:val="24"/>
          <w:szCs w:val="24"/>
        </w:rPr>
        <w:t xml:space="preserve"> (</w:t>
      </w:r>
      <w:r w:rsidR="003F67A6">
        <w:rPr>
          <w:rFonts w:ascii="Times New Roman" w:hAnsi="Times New Roman" w:cs="Times New Roman"/>
          <w:sz w:val="24"/>
          <w:szCs w:val="24"/>
        </w:rPr>
        <w:t xml:space="preserve">Peterson </w:t>
      </w:r>
      <w:r w:rsidR="00C23511">
        <w:rPr>
          <w:rFonts w:ascii="Times New Roman" w:hAnsi="Times New Roman" w:cs="Times New Roman"/>
          <w:sz w:val="24"/>
          <w:szCs w:val="24"/>
        </w:rPr>
        <w:t>&amp;</w:t>
      </w:r>
      <w:r w:rsidR="003F67A6">
        <w:rPr>
          <w:rFonts w:ascii="Times New Roman" w:hAnsi="Times New Roman" w:cs="Times New Roman"/>
          <w:sz w:val="24"/>
          <w:szCs w:val="24"/>
        </w:rPr>
        <w:t xml:space="preserve"> Keeley; </w:t>
      </w:r>
      <w:proofErr w:type="spellStart"/>
      <w:r w:rsidR="00C32CC1">
        <w:rPr>
          <w:rFonts w:ascii="Times New Roman" w:hAnsi="Times New Roman" w:cs="Times New Roman"/>
          <w:sz w:val="24"/>
          <w:szCs w:val="24"/>
        </w:rPr>
        <w:t>Sommer</w:t>
      </w:r>
      <w:proofErr w:type="spellEnd"/>
      <w:r w:rsidR="00C32CC1">
        <w:rPr>
          <w:rFonts w:ascii="Times New Roman" w:hAnsi="Times New Roman" w:cs="Times New Roman"/>
          <w:sz w:val="24"/>
          <w:szCs w:val="24"/>
        </w:rPr>
        <w:t xml:space="preserve"> </w:t>
      </w:r>
      <w:r w:rsidR="00C23511">
        <w:rPr>
          <w:rFonts w:ascii="Times New Roman" w:hAnsi="Times New Roman" w:cs="Times New Roman"/>
          <w:sz w:val="24"/>
          <w:szCs w:val="24"/>
        </w:rPr>
        <w:t xml:space="preserve">&amp; </w:t>
      </w:r>
      <w:proofErr w:type="spellStart"/>
      <w:r w:rsidR="00C32CC1">
        <w:rPr>
          <w:rFonts w:ascii="Times New Roman" w:hAnsi="Times New Roman" w:cs="Times New Roman"/>
          <w:sz w:val="24"/>
          <w:szCs w:val="24"/>
        </w:rPr>
        <w:t>Sommer</w:t>
      </w:r>
      <w:proofErr w:type="spellEnd"/>
      <w:r w:rsidR="00C32CC1">
        <w:rPr>
          <w:rFonts w:ascii="Times New Roman" w:hAnsi="Times New Roman" w:cs="Times New Roman"/>
          <w:sz w:val="24"/>
          <w:szCs w:val="24"/>
        </w:rPr>
        <w:t>, 2003)</w:t>
      </w:r>
      <w:r w:rsidR="003C7608">
        <w:rPr>
          <w:rFonts w:ascii="Times New Roman" w:hAnsi="Times New Roman" w:cs="Times New Roman"/>
          <w:sz w:val="24"/>
          <w:szCs w:val="24"/>
        </w:rPr>
        <w:t>.</w:t>
      </w:r>
      <w:r w:rsidR="00364D48">
        <w:rPr>
          <w:rFonts w:ascii="Times New Roman" w:hAnsi="Times New Roman" w:cs="Times New Roman"/>
          <w:sz w:val="24"/>
          <w:szCs w:val="24"/>
        </w:rPr>
        <w:t xml:space="preserve"> </w:t>
      </w:r>
      <w:r w:rsidR="00C32CC1">
        <w:rPr>
          <w:rFonts w:ascii="Times New Roman" w:hAnsi="Times New Roman" w:cs="Times New Roman"/>
          <w:sz w:val="24"/>
          <w:szCs w:val="24"/>
        </w:rPr>
        <w:t>Numerous studies have demonstrated that students enrolled in online laboratories perform just as well as students in physical classes (</w:t>
      </w:r>
      <w:r w:rsidR="003F67A6">
        <w:rPr>
          <w:rFonts w:ascii="Times New Roman" w:hAnsi="Times New Roman" w:cs="Times New Roman"/>
          <w:sz w:val="24"/>
          <w:szCs w:val="24"/>
        </w:rPr>
        <w:t xml:space="preserve">Peterson </w:t>
      </w:r>
      <w:r w:rsidR="00C23511">
        <w:rPr>
          <w:rFonts w:ascii="Times New Roman" w:hAnsi="Times New Roman" w:cs="Times New Roman"/>
          <w:sz w:val="24"/>
          <w:szCs w:val="24"/>
        </w:rPr>
        <w:t>&amp;</w:t>
      </w:r>
      <w:r w:rsidR="003F67A6">
        <w:rPr>
          <w:rFonts w:ascii="Times New Roman" w:hAnsi="Times New Roman" w:cs="Times New Roman"/>
          <w:sz w:val="24"/>
          <w:szCs w:val="24"/>
        </w:rPr>
        <w:t xml:space="preserve"> Keeley, 2012; </w:t>
      </w:r>
      <w:r w:rsidR="00C32CC1">
        <w:rPr>
          <w:rFonts w:ascii="Times New Roman" w:hAnsi="Times New Roman" w:cs="Times New Roman"/>
          <w:sz w:val="24"/>
          <w:szCs w:val="24"/>
        </w:rPr>
        <w:t xml:space="preserve">Reuter, 2009; </w:t>
      </w:r>
      <w:proofErr w:type="spellStart"/>
      <w:r w:rsidR="003F67A6">
        <w:rPr>
          <w:rFonts w:ascii="Times New Roman" w:hAnsi="Times New Roman" w:cs="Times New Roman"/>
          <w:sz w:val="24"/>
          <w:szCs w:val="24"/>
        </w:rPr>
        <w:t>Smesny</w:t>
      </w:r>
      <w:proofErr w:type="spellEnd"/>
      <w:r w:rsidR="003F67A6">
        <w:rPr>
          <w:rFonts w:ascii="Times New Roman" w:hAnsi="Times New Roman" w:cs="Times New Roman"/>
          <w:sz w:val="24"/>
          <w:szCs w:val="24"/>
        </w:rPr>
        <w:t xml:space="preserve"> </w:t>
      </w:r>
      <w:r w:rsidR="00C23511">
        <w:rPr>
          <w:rFonts w:ascii="Times New Roman" w:hAnsi="Times New Roman" w:cs="Times New Roman"/>
          <w:sz w:val="24"/>
          <w:szCs w:val="24"/>
        </w:rPr>
        <w:t>&amp;</w:t>
      </w:r>
      <w:r w:rsidR="003F67A6">
        <w:rPr>
          <w:rFonts w:ascii="Times New Roman" w:hAnsi="Times New Roman" w:cs="Times New Roman"/>
          <w:sz w:val="24"/>
          <w:szCs w:val="24"/>
        </w:rPr>
        <w:t xml:space="preserve"> </w:t>
      </w:r>
      <w:proofErr w:type="spellStart"/>
      <w:r w:rsidR="003F67A6">
        <w:rPr>
          <w:rFonts w:ascii="Times New Roman" w:hAnsi="Times New Roman" w:cs="Times New Roman"/>
          <w:sz w:val="24"/>
          <w:szCs w:val="24"/>
        </w:rPr>
        <w:t>Bellah</w:t>
      </w:r>
      <w:proofErr w:type="spellEnd"/>
      <w:r w:rsidR="003F67A6">
        <w:rPr>
          <w:rFonts w:ascii="Times New Roman" w:hAnsi="Times New Roman" w:cs="Times New Roman"/>
          <w:sz w:val="24"/>
          <w:szCs w:val="24"/>
        </w:rPr>
        <w:t xml:space="preserve">, 2012; </w:t>
      </w:r>
      <w:proofErr w:type="spellStart"/>
      <w:r w:rsidR="00C32CC1">
        <w:rPr>
          <w:rFonts w:ascii="Times New Roman" w:hAnsi="Times New Roman" w:cs="Times New Roman"/>
          <w:sz w:val="24"/>
          <w:szCs w:val="24"/>
        </w:rPr>
        <w:t>Sommer</w:t>
      </w:r>
      <w:proofErr w:type="spellEnd"/>
      <w:r w:rsidR="00C32CC1">
        <w:rPr>
          <w:rFonts w:ascii="Times New Roman" w:hAnsi="Times New Roman" w:cs="Times New Roman"/>
          <w:sz w:val="24"/>
          <w:szCs w:val="24"/>
        </w:rPr>
        <w:t xml:space="preserve"> </w:t>
      </w:r>
      <w:r w:rsidR="00C23511">
        <w:rPr>
          <w:rFonts w:ascii="Times New Roman" w:hAnsi="Times New Roman" w:cs="Times New Roman"/>
          <w:sz w:val="24"/>
          <w:szCs w:val="24"/>
        </w:rPr>
        <w:t>&amp;</w:t>
      </w:r>
      <w:r w:rsidR="00C32CC1">
        <w:rPr>
          <w:rFonts w:ascii="Times New Roman" w:hAnsi="Times New Roman" w:cs="Times New Roman"/>
          <w:sz w:val="24"/>
          <w:szCs w:val="24"/>
        </w:rPr>
        <w:t xml:space="preserve"> </w:t>
      </w:r>
      <w:proofErr w:type="spellStart"/>
      <w:r w:rsidR="00C32CC1">
        <w:rPr>
          <w:rFonts w:ascii="Times New Roman" w:hAnsi="Times New Roman" w:cs="Times New Roman"/>
          <w:sz w:val="24"/>
          <w:szCs w:val="24"/>
        </w:rPr>
        <w:t>Sommer</w:t>
      </w:r>
      <w:proofErr w:type="spellEnd"/>
      <w:r w:rsidR="00C32CC1">
        <w:rPr>
          <w:rFonts w:ascii="Times New Roman" w:hAnsi="Times New Roman" w:cs="Times New Roman"/>
          <w:sz w:val="24"/>
          <w:szCs w:val="24"/>
        </w:rPr>
        <w:t>, 2003).</w:t>
      </w:r>
      <w:r w:rsidR="002F5342">
        <w:rPr>
          <w:rFonts w:ascii="Times New Roman" w:hAnsi="Times New Roman" w:cs="Times New Roman"/>
          <w:sz w:val="24"/>
          <w:szCs w:val="24"/>
        </w:rPr>
        <w:t xml:space="preserve"> </w:t>
      </w:r>
    </w:p>
    <w:p w:rsidR="002F5342" w:rsidRDefault="002F5342" w:rsidP="00E36BD1">
      <w:pPr>
        <w:spacing w:line="276" w:lineRule="auto"/>
        <w:rPr>
          <w:rFonts w:ascii="Times New Roman" w:hAnsi="Times New Roman" w:cs="Times New Roman"/>
          <w:sz w:val="24"/>
          <w:szCs w:val="24"/>
        </w:rPr>
      </w:pPr>
      <w:r>
        <w:rPr>
          <w:rFonts w:ascii="Times New Roman" w:hAnsi="Times New Roman" w:cs="Times New Roman"/>
          <w:sz w:val="24"/>
          <w:szCs w:val="24"/>
        </w:rPr>
        <w:t>It is widely understood that agriculture teacher preparation programs are responsible for educating future secondary agriculture teachers in educational techniques, as well as in the agricultural disciplines that they will later teach (</w:t>
      </w:r>
      <w:proofErr w:type="spellStart"/>
      <w:r>
        <w:rPr>
          <w:rFonts w:ascii="Times New Roman" w:hAnsi="Times New Roman" w:cs="Times New Roman"/>
          <w:sz w:val="24"/>
          <w:szCs w:val="24"/>
        </w:rPr>
        <w:t>Barrick</w:t>
      </w:r>
      <w:proofErr w:type="spellEnd"/>
      <w:r>
        <w:rPr>
          <w:rFonts w:ascii="Times New Roman" w:hAnsi="Times New Roman" w:cs="Times New Roman"/>
          <w:sz w:val="24"/>
          <w:szCs w:val="24"/>
        </w:rPr>
        <w:t xml:space="preserve"> </w:t>
      </w:r>
      <w:r w:rsidR="00C23511">
        <w:rPr>
          <w:rFonts w:ascii="Times New Roman" w:hAnsi="Times New Roman" w:cs="Times New Roman"/>
          <w:sz w:val="24"/>
          <w:szCs w:val="24"/>
        </w:rPr>
        <w:t xml:space="preserve">&amp; </w:t>
      </w:r>
      <w:proofErr w:type="spellStart"/>
      <w:r>
        <w:rPr>
          <w:rFonts w:ascii="Times New Roman" w:hAnsi="Times New Roman" w:cs="Times New Roman"/>
          <w:sz w:val="24"/>
          <w:szCs w:val="24"/>
        </w:rPr>
        <w:t>Garton</w:t>
      </w:r>
      <w:proofErr w:type="spellEnd"/>
      <w:r>
        <w:rPr>
          <w:rFonts w:ascii="Times New Roman" w:hAnsi="Times New Roman" w:cs="Times New Roman"/>
          <w:sz w:val="24"/>
          <w:szCs w:val="24"/>
        </w:rPr>
        <w:t>, 2010). However, as the general population becomes further removed from agricultural production, the ability of a teacher education program to supply preservice teachers with “a breadth of knowledge and skills [and]…enough depth in the subjects they teach to be considered experts in the field” (</w:t>
      </w:r>
      <w:proofErr w:type="spellStart"/>
      <w:r>
        <w:rPr>
          <w:rFonts w:ascii="Times New Roman" w:hAnsi="Times New Roman" w:cs="Times New Roman"/>
          <w:sz w:val="24"/>
          <w:szCs w:val="24"/>
        </w:rPr>
        <w:t>Barrick</w:t>
      </w:r>
      <w:proofErr w:type="spellEnd"/>
      <w:r>
        <w:rPr>
          <w:rFonts w:ascii="Times New Roman" w:hAnsi="Times New Roman" w:cs="Times New Roman"/>
          <w:sz w:val="24"/>
          <w:szCs w:val="24"/>
        </w:rPr>
        <w:t xml:space="preserve"> </w:t>
      </w:r>
      <w:r w:rsidR="00C23511">
        <w:rPr>
          <w:rFonts w:ascii="Times New Roman" w:hAnsi="Times New Roman" w:cs="Times New Roman"/>
          <w:sz w:val="24"/>
          <w:szCs w:val="24"/>
        </w:rPr>
        <w:t>&amp;</w:t>
      </w:r>
      <w:r>
        <w:rPr>
          <w:rFonts w:ascii="Times New Roman" w:hAnsi="Times New Roman" w:cs="Times New Roman"/>
          <w:sz w:val="24"/>
          <w:szCs w:val="24"/>
        </w:rPr>
        <w:t xml:space="preserve"> </w:t>
      </w:r>
      <w:proofErr w:type="spellStart"/>
      <w:r>
        <w:rPr>
          <w:rFonts w:ascii="Times New Roman" w:hAnsi="Times New Roman" w:cs="Times New Roman"/>
          <w:sz w:val="24"/>
          <w:szCs w:val="24"/>
        </w:rPr>
        <w:t>Garton</w:t>
      </w:r>
      <w:proofErr w:type="spellEnd"/>
      <w:r>
        <w:rPr>
          <w:rFonts w:ascii="Times New Roman" w:hAnsi="Times New Roman" w:cs="Times New Roman"/>
          <w:sz w:val="24"/>
          <w:szCs w:val="24"/>
        </w:rPr>
        <w:t xml:space="preserve">, 2010, p. 37) within a limited number of credit hours is becoming more difficult. </w:t>
      </w:r>
      <w:r w:rsidR="00B95575">
        <w:rPr>
          <w:rFonts w:ascii="Times New Roman" w:hAnsi="Times New Roman" w:cs="Times New Roman"/>
          <w:sz w:val="24"/>
          <w:szCs w:val="24"/>
        </w:rPr>
        <w:t xml:space="preserve">Modular virtual laboratory experiences in technical agriculture content areas may increase students’ knowledge without increasing their course load.  </w:t>
      </w:r>
    </w:p>
    <w:p w:rsidR="00371698" w:rsidRPr="002F5342" w:rsidRDefault="00371698" w:rsidP="00371698">
      <w:pPr>
        <w:spacing w:line="276" w:lineRule="auto"/>
        <w:jc w:val="center"/>
        <w:rPr>
          <w:rFonts w:ascii="Times New Roman" w:hAnsi="Times New Roman" w:cs="Times New Roman"/>
          <w:b/>
          <w:sz w:val="24"/>
          <w:szCs w:val="24"/>
        </w:rPr>
      </w:pPr>
      <w:r w:rsidRPr="002F5342">
        <w:rPr>
          <w:rFonts w:ascii="Times New Roman" w:hAnsi="Times New Roman" w:cs="Times New Roman"/>
          <w:b/>
          <w:sz w:val="24"/>
          <w:szCs w:val="24"/>
        </w:rPr>
        <w:t>How It Works</w:t>
      </w:r>
    </w:p>
    <w:p w:rsidR="00130D8E" w:rsidRDefault="00130D8E" w:rsidP="00130D8E">
      <w:pPr>
        <w:spacing w:line="276" w:lineRule="auto"/>
        <w:rPr>
          <w:rFonts w:ascii="Times New Roman" w:hAnsi="Times New Roman" w:cs="Times New Roman"/>
          <w:sz w:val="24"/>
          <w:szCs w:val="24"/>
        </w:rPr>
      </w:pPr>
      <w:r>
        <w:rPr>
          <w:rFonts w:ascii="Times New Roman" w:hAnsi="Times New Roman" w:cs="Times New Roman"/>
          <w:sz w:val="24"/>
          <w:szCs w:val="24"/>
        </w:rPr>
        <w:t xml:space="preserve">The author will describe the online plant science laboratory model used at [University]. </w:t>
      </w:r>
      <w:r w:rsidR="00B95575">
        <w:rPr>
          <w:rFonts w:ascii="Times New Roman" w:hAnsi="Times New Roman" w:cs="Times New Roman"/>
          <w:sz w:val="24"/>
          <w:szCs w:val="24"/>
        </w:rPr>
        <w:t xml:space="preserve">While the laboratory modules recently completed their pilot phase with a group of students outside of agricultural education, future plans include their use with preservice teachers. </w:t>
      </w:r>
      <w:r w:rsidR="00033AF8">
        <w:rPr>
          <w:rFonts w:ascii="Times New Roman" w:hAnsi="Times New Roman" w:cs="Times New Roman"/>
          <w:sz w:val="24"/>
          <w:szCs w:val="24"/>
        </w:rPr>
        <w:t xml:space="preserve">The </w:t>
      </w:r>
      <w:r w:rsidR="00B95575">
        <w:rPr>
          <w:rFonts w:ascii="Times New Roman" w:hAnsi="Times New Roman" w:cs="Times New Roman"/>
          <w:sz w:val="24"/>
          <w:szCs w:val="24"/>
        </w:rPr>
        <w:t>virtual modules are</w:t>
      </w:r>
      <w:r w:rsidR="00033AF8">
        <w:rPr>
          <w:rFonts w:ascii="Times New Roman" w:hAnsi="Times New Roman" w:cs="Times New Roman"/>
          <w:sz w:val="24"/>
          <w:szCs w:val="24"/>
        </w:rPr>
        <w:t xml:space="preserve"> hosted on the Blackboard </w:t>
      </w:r>
      <w:r w:rsidR="00D62557">
        <w:rPr>
          <w:rFonts w:ascii="Times New Roman" w:hAnsi="Times New Roman" w:cs="Times New Roman"/>
          <w:sz w:val="24"/>
          <w:szCs w:val="24"/>
        </w:rPr>
        <w:t xml:space="preserve">online course delivery </w:t>
      </w:r>
      <w:r w:rsidR="00B95575">
        <w:rPr>
          <w:rFonts w:ascii="Times New Roman" w:hAnsi="Times New Roman" w:cs="Times New Roman"/>
          <w:sz w:val="24"/>
          <w:szCs w:val="24"/>
        </w:rPr>
        <w:t>website and consist of weekly labs</w:t>
      </w:r>
      <w:r w:rsidR="00033AF8">
        <w:rPr>
          <w:rFonts w:ascii="Times New Roman" w:hAnsi="Times New Roman" w:cs="Times New Roman"/>
          <w:sz w:val="24"/>
          <w:szCs w:val="24"/>
        </w:rPr>
        <w:t xml:space="preserve"> containing </w:t>
      </w:r>
      <w:r w:rsidR="002E19E7">
        <w:rPr>
          <w:rFonts w:ascii="Times New Roman" w:hAnsi="Times New Roman" w:cs="Times New Roman"/>
          <w:sz w:val="24"/>
          <w:szCs w:val="24"/>
        </w:rPr>
        <w:t xml:space="preserve">introductory videos and </w:t>
      </w:r>
      <w:r w:rsidR="00033AF8">
        <w:rPr>
          <w:rFonts w:ascii="Times New Roman" w:hAnsi="Times New Roman" w:cs="Times New Roman"/>
          <w:sz w:val="24"/>
          <w:szCs w:val="24"/>
        </w:rPr>
        <w:t xml:space="preserve">assignments. </w:t>
      </w:r>
      <w:r w:rsidR="00B95575">
        <w:rPr>
          <w:rFonts w:ascii="Times New Roman" w:hAnsi="Times New Roman" w:cs="Times New Roman"/>
          <w:sz w:val="24"/>
          <w:szCs w:val="24"/>
        </w:rPr>
        <w:t>Each lab</w:t>
      </w:r>
      <w:r w:rsidR="00033AF8">
        <w:rPr>
          <w:rFonts w:ascii="Times New Roman" w:hAnsi="Times New Roman" w:cs="Times New Roman"/>
          <w:sz w:val="24"/>
          <w:szCs w:val="24"/>
        </w:rPr>
        <w:t xml:space="preserve"> utilizes previously developed online simulations available for free use</w:t>
      </w:r>
      <w:r w:rsidR="00B95575">
        <w:rPr>
          <w:rFonts w:ascii="Times New Roman" w:hAnsi="Times New Roman" w:cs="Times New Roman"/>
          <w:sz w:val="24"/>
          <w:szCs w:val="24"/>
        </w:rPr>
        <w:t xml:space="preserve"> by the general public</w:t>
      </w:r>
      <w:r w:rsidR="00033AF8">
        <w:rPr>
          <w:rFonts w:ascii="Times New Roman" w:hAnsi="Times New Roman" w:cs="Times New Roman"/>
          <w:sz w:val="24"/>
          <w:szCs w:val="24"/>
        </w:rPr>
        <w:t>. These simulations allow students to conduct experiments without limitations on time and materials. A free mobile application is also utilized to assist students in learning plant identification</w:t>
      </w:r>
      <w:r w:rsidR="00336D24">
        <w:rPr>
          <w:rFonts w:ascii="Times New Roman" w:hAnsi="Times New Roman" w:cs="Times New Roman"/>
          <w:sz w:val="24"/>
          <w:szCs w:val="24"/>
        </w:rPr>
        <w:t>, and an alternative assignment was provided for students who did not possess compatible mobile devices</w:t>
      </w:r>
      <w:r w:rsidR="00033AF8">
        <w:rPr>
          <w:rFonts w:ascii="Times New Roman" w:hAnsi="Times New Roman" w:cs="Times New Roman"/>
          <w:sz w:val="24"/>
          <w:szCs w:val="24"/>
        </w:rPr>
        <w:t>. Two hands-on activities were also included, allowing students gain tangible experience in plant science by dissecting a live flower and planting seeds and documenting their growth.</w:t>
      </w:r>
      <w:r w:rsidR="00B57CA4">
        <w:rPr>
          <w:rFonts w:ascii="Times New Roman" w:hAnsi="Times New Roman" w:cs="Times New Roman"/>
          <w:sz w:val="24"/>
          <w:szCs w:val="24"/>
        </w:rPr>
        <w:t xml:space="preserve"> Discussion post assignments are utilized to encourage students to interact with </w:t>
      </w:r>
      <w:r w:rsidR="00B95575">
        <w:rPr>
          <w:rFonts w:ascii="Times New Roman" w:hAnsi="Times New Roman" w:cs="Times New Roman"/>
          <w:sz w:val="24"/>
          <w:szCs w:val="24"/>
        </w:rPr>
        <w:t>fellow virtual learners</w:t>
      </w:r>
      <w:r w:rsidR="00B57CA4">
        <w:rPr>
          <w:rFonts w:ascii="Times New Roman" w:hAnsi="Times New Roman" w:cs="Times New Roman"/>
          <w:sz w:val="24"/>
          <w:szCs w:val="24"/>
        </w:rPr>
        <w:t xml:space="preserve">. </w:t>
      </w:r>
      <w:r w:rsidR="004A5EAF">
        <w:rPr>
          <w:rFonts w:ascii="Times New Roman" w:hAnsi="Times New Roman" w:cs="Times New Roman"/>
          <w:sz w:val="24"/>
          <w:szCs w:val="24"/>
        </w:rPr>
        <w:t xml:space="preserve">A teaching assistant monitored the students’ performance each week and maintained regular communication with the students. </w:t>
      </w:r>
    </w:p>
    <w:p w:rsidR="00371698" w:rsidRPr="00B95575" w:rsidRDefault="00371698" w:rsidP="00371698">
      <w:pPr>
        <w:spacing w:line="276" w:lineRule="auto"/>
        <w:jc w:val="center"/>
        <w:rPr>
          <w:rFonts w:ascii="Times New Roman" w:hAnsi="Times New Roman" w:cs="Times New Roman"/>
          <w:b/>
          <w:sz w:val="24"/>
          <w:szCs w:val="24"/>
        </w:rPr>
      </w:pPr>
      <w:r w:rsidRPr="00B95575">
        <w:rPr>
          <w:rFonts w:ascii="Times New Roman" w:hAnsi="Times New Roman" w:cs="Times New Roman"/>
          <w:b/>
          <w:sz w:val="24"/>
          <w:szCs w:val="24"/>
        </w:rPr>
        <w:t>Results to Date</w:t>
      </w:r>
    </w:p>
    <w:p w:rsidR="000042A4" w:rsidRDefault="004A5EAF" w:rsidP="000042A4">
      <w:pPr>
        <w:spacing w:line="276" w:lineRule="auto"/>
        <w:rPr>
          <w:rFonts w:ascii="Times New Roman" w:hAnsi="Times New Roman" w:cs="Times New Roman"/>
          <w:sz w:val="24"/>
          <w:szCs w:val="24"/>
        </w:rPr>
      </w:pPr>
      <w:r>
        <w:rPr>
          <w:rFonts w:ascii="Times New Roman" w:hAnsi="Times New Roman" w:cs="Times New Roman"/>
          <w:sz w:val="24"/>
          <w:szCs w:val="24"/>
        </w:rPr>
        <w:t xml:space="preserve">A total of nineteen students enrolled in the pilot lab. Informal feedback from the students has been positive; labs and their instructions have been clear, and most students have reported an </w:t>
      </w:r>
      <w:r>
        <w:rPr>
          <w:rFonts w:ascii="Times New Roman" w:hAnsi="Times New Roman" w:cs="Times New Roman"/>
          <w:sz w:val="24"/>
          <w:szCs w:val="24"/>
        </w:rPr>
        <w:lastRenderedPageBreak/>
        <w:t xml:space="preserve">increased interest in specific plant science topics, including evolution of plant species, plant anatomy, and the life cycles of plants. The pilot was particularly useful in identifying labs whose instructions were unclear or whose feasibility for use in an educational setting was limited. For example, the teaching assistant had difficulty identifying students’ work in the app-based assignment due to the app’s lack of usernames on posts. Students also expressed difficulty in locating seeds for their hands-on lab because of the time of year. </w:t>
      </w:r>
    </w:p>
    <w:p w:rsidR="00371698" w:rsidRPr="004A5EAF" w:rsidRDefault="00371698" w:rsidP="00371698">
      <w:pPr>
        <w:spacing w:line="276" w:lineRule="auto"/>
        <w:jc w:val="center"/>
        <w:rPr>
          <w:rFonts w:ascii="Times New Roman" w:hAnsi="Times New Roman" w:cs="Times New Roman"/>
          <w:b/>
          <w:sz w:val="24"/>
          <w:szCs w:val="24"/>
        </w:rPr>
      </w:pPr>
      <w:r w:rsidRPr="004A5EAF">
        <w:rPr>
          <w:rFonts w:ascii="Times New Roman" w:hAnsi="Times New Roman" w:cs="Times New Roman"/>
          <w:b/>
          <w:sz w:val="24"/>
          <w:szCs w:val="24"/>
        </w:rPr>
        <w:t>Advice to Others</w:t>
      </w:r>
    </w:p>
    <w:p w:rsidR="00675C7A" w:rsidRDefault="005F2606" w:rsidP="00675C7A">
      <w:pPr>
        <w:spacing w:line="276" w:lineRule="auto"/>
        <w:rPr>
          <w:rFonts w:ascii="Times New Roman" w:hAnsi="Times New Roman" w:cs="Times New Roman"/>
          <w:sz w:val="24"/>
          <w:szCs w:val="24"/>
        </w:rPr>
      </w:pPr>
      <w:r>
        <w:rPr>
          <w:rFonts w:ascii="Times New Roman" w:hAnsi="Times New Roman" w:cs="Times New Roman"/>
          <w:sz w:val="24"/>
          <w:szCs w:val="24"/>
        </w:rPr>
        <w:t>The pilot virtual lab course has resulted in the authors’ positions regarding advice to others developing virtual labs, as well as advice to those interested in using virtual labs to increase preservice teachers’ technical content knowledge. With regard to those interested in developing virtual labs, d</w:t>
      </w:r>
      <w:r w:rsidR="00675C7A">
        <w:rPr>
          <w:rFonts w:ascii="Times New Roman" w:hAnsi="Times New Roman" w:cs="Times New Roman"/>
          <w:sz w:val="24"/>
          <w:szCs w:val="24"/>
        </w:rPr>
        <w:t xml:space="preserve">eveloping </w:t>
      </w:r>
      <w:r w:rsidR="00123BBF">
        <w:rPr>
          <w:rFonts w:ascii="Times New Roman" w:hAnsi="Times New Roman" w:cs="Times New Roman"/>
          <w:sz w:val="24"/>
          <w:szCs w:val="24"/>
        </w:rPr>
        <w:t>assessment</w:t>
      </w:r>
      <w:r w:rsidR="00675C7A">
        <w:rPr>
          <w:rFonts w:ascii="Times New Roman" w:hAnsi="Times New Roman" w:cs="Times New Roman"/>
          <w:sz w:val="24"/>
          <w:szCs w:val="24"/>
        </w:rPr>
        <w:t xml:space="preserve"> rubrics for assignments before the lab </w:t>
      </w:r>
      <w:r w:rsidR="004A5EAF">
        <w:rPr>
          <w:rFonts w:ascii="Times New Roman" w:hAnsi="Times New Roman" w:cs="Times New Roman"/>
          <w:sz w:val="24"/>
          <w:szCs w:val="24"/>
        </w:rPr>
        <w:t>modules are</w:t>
      </w:r>
      <w:r w:rsidR="00675C7A">
        <w:rPr>
          <w:rFonts w:ascii="Times New Roman" w:hAnsi="Times New Roman" w:cs="Times New Roman"/>
          <w:sz w:val="24"/>
          <w:szCs w:val="24"/>
        </w:rPr>
        <w:t xml:space="preserve"> launched has </w:t>
      </w:r>
      <w:r w:rsidR="004A5EAF">
        <w:rPr>
          <w:rFonts w:ascii="Times New Roman" w:hAnsi="Times New Roman" w:cs="Times New Roman"/>
          <w:sz w:val="24"/>
          <w:szCs w:val="24"/>
        </w:rPr>
        <w:t xml:space="preserve">been </w:t>
      </w:r>
      <w:r w:rsidR="00675C7A">
        <w:rPr>
          <w:rFonts w:ascii="Times New Roman" w:hAnsi="Times New Roman" w:cs="Times New Roman"/>
          <w:sz w:val="24"/>
          <w:szCs w:val="24"/>
        </w:rPr>
        <w:t xml:space="preserve">invaluable in grading assignments, as students have proven to be creatively diverse in their completed work. </w:t>
      </w:r>
      <w:r w:rsidR="00336D24">
        <w:rPr>
          <w:rFonts w:ascii="Times New Roman" w:hAnsi="Times New Roman" w:cs="Times New Roman"/>
          <w:sz w:val="24"/>
          <w:szCs w:val="24"/>
        </w:rPr>
        <w:t xml:space="preserve">Availability of live plants, flowers, and seeds </w:t>
      </w:r>
      <w:r w:rsidR="00150723">
        <w:rPr>
          <w:rFonts w:ascii="Times New Roman" w:hAnsi="Times New Roman" w:cs="Times New Roman"/>
          <w:sz w:val="24"/>
          <w:szCs w:val="24"/>
        </w:rPr>
        <w:t xml:space="preserve">may be a limitation depending on the time of year the lab is offered, in which case students should be made aware of possible complications. </w:t>
      </w:r>
      <w:r w:rsidR="00D4737D">
        <w:rPr>
          <w:rFonts w:ascii="Times New Roman" w:hAnsi="Times New Roman" w:cs="Times New Roman"/>
          <w:sz w:val="24"/>
          <w:szCs w:val="24"/>
        </w:rPr>
        <w:t>Keeping in frequent communication with students allows the instructor to be aware of problems with the technology utilized and distribute “Frequently Asked Questions” emails to alleviate confusion.</w:t>
      </w:r>
      <w:r w:rsidR="00DB2475">
        <w:rPr>
          <w:rFonts w:ascii="Times New Roman" w:hAnsi="Times New Roman" w:cs="Times New Roman"/>
          <w:sz w:val="24"/>
          <w:szCs w:val="24"/>
        </w:rPr>
        <w:t xml:space="preserve"> However, creating clear and concise assignment directions at the onset is </w:t>
      </w:r>
      <w:r>
        <w:rPr>
          <w:rFonts w:ascii="Times New Roman" w:hAnsi="Times New Roman" w:cs="Times New Roman"/>
          <w:sz w:val="24"/>
          <w:szCs w:val="24"/>
        </w:rPr>
        <w:t>highly recommended</w:t>
      </w:r>
      <w:r w:rsidR="00DB2475">
        <w:rPr>
          <w:rFonts w:ascii="Times New Roman" w:hAnsi="Times New Roman" w:cs="Times New Roman"/>
          <w:sz w:val="24"/>
          <w:szCs w:val="24"/>
        </w:rPr>
        <w:t>.</w:t>
      </w:r>
      <w:r>
        <w:rPr>
          <w:rFonts w:ascii="Times New Roman" w:hAnsi="Times New Roman" w:cs="Times New Roman"/>
          <w:sz w:val="24"/>
          <w:szCs w:val="24"/>
        </w:rPr>
        <w:t xml:space="preserve"> Finally, conducting a pilot lab is recommended, as the pilot for this project proved invaluable in editing labs for preservice teachers’ future use. </w:t>
      </w:r>
    </w:p>
    <w:p w:rsidR="005F2606" w:rsidRDefault="005F2606" w:rsidP="00675C7A">
      <w:pPr>
        <w:spacing w:line="276" w:lineRule="auto"/>
        <w:rPr>
          <w:rFonts w:ascii="Times New Roman" w:hAnsi="Times New Roman" w:cs="Times New Roman"/>
          <w:sz w:val="24"/>
          <w:szCs w:val="24"/>
        </w:rPr>
      </w:pPr>
      <w:r>
        <w:rPr>
          <w:rFonts w:ascii="Times New Roman" w:hAnsi="Times New Roman" w:cs="Times New Roman"/>
          <w:sz w:val="24"/>
          <w:szCs w:val="24"/>
        </w:rPr>
        <w:t xml:space="preserve">With regard to those interested in using virtual labs to increase preservice teachers’ technical content knowledge, the pilot lab modules proved that numerous plant science lab simulations were readily available and accessible for students at no cost. Therefore, it is a realistic endeavor for a teaching assistant or teacher educator to conduct an online search and collect these available lab simulations for students’ use. While this pilot allowed students to complete the labs for course credit, a list of labs could easily be offered to preservice teachers to enable them to gain “hands-on” virtual experiences in plant science for no additional time or monetary cost on the part of a teacher educator. Similar to a massive open online course, the list of labs could be offered to preservice teachers, who could in turn focus strictly on the labs dealing with topics in which they feel they are less knowledgeable. The authors plan to use the virtual plant science lab list as a MOOC with preservice teachers in </w:t>
      </w:r>
      <w:proofErr w:type="gramStart"/>
      <w:r>
        <w:rPr>
          <w:rFonts w:ascii="Times New Roman" w:hAnsi="Times New Roman" w:cs="Times New Roman"/>
          <w:sz w:val="24"/>
          <w:szCs w:val="24"/>
        </w:rPr>
        <w:t>Spring</w:t>
      </w:r>
      <w:proofErr w:type="gramEnd"/>
      <w:r>
        <w:rPr>
          <w:rFonts w:ascii="Times New Roman" w:hAnsi="Times New Roman" w:cs="Times New Roman"/>
          <w:sz w:val="24"/>
          <w:szCs w:val="24"/>
        </w:rPr>
        <w:t xml:space="preserve"> 2015.</w:t>
      </w:r>
    </w:p>
    <w:p w:rsidR="00371698" w:rsidRPr="005F2606" w:rsidRDefault="00371698" w:rsidP="00371698">
      <w:pPr>
        <w:spacing w:line="276" w:lineRule="auto"/>
        <w:jc w:val="center"/>
        <w:rPr>
          <w:rFonts w:ascii="Times New Roman" w:hAnsi="Times New Roman" w:cs="Times New Roman"/>
          <w:b/>
          <w:sz w:val="24"/>
          <w:szCs w:val="24"/>
        </w:rPr>
      </w:pPr>
      <w:r w:rsidRPr="005F2606">
        <w:rPr>
          <w:rFonts w:ascii="Times New Roman" w:hAnsi="Times New Roman" w:cs="Times New Roman"/>
          <w:b/>
          <w:sz w:val="24"/>
          <w:szCs w:val="24"/>
        </w:rPr>
        <w:t>Resources Needed</w:t>
      </w:r>
    </w:p>
    <w:p w:rsidR="00C44DE7" w:rsidRDefault="00675C7A" w:rsidP="00BE0154">
      <w:pPr>
        <w:spacing w:line="276" w:lineRule="auto"/>
        <w:rPr>
          <w:rFonts w:ascii="Times New Roman" w:hAnsi="Times New Roman" w:cs="Times New Roman"/>
          <w:sz w:val="24"/>
          <w:szCs w:val="24"/>
        </w:rPr>
      </w:pPr>
      <w:r>
        <w:rPr>
          <w:rFonts w:ascii="Times New Roman" w:hAnsi="Times New Roman" w:cs="Times New Roman"/>
          <w:sz w:val="24"/>
          <w:szCs w:val="24"/>
        </w:rPr>
        <w:t xml:space="preserve">Because this </w:t>
      </w:r>
      <w:r w:rsidR="005F2606">
        <w:rPr>
          <w:rFonts w:ascii="Times New Roman" w:hAnsi="Times New Roman" w:cs="Times New Roman"/>
          <w:sz w:val="24"/>
          <w:szCs w:val="24"/>
        </w:rPr>
        <w:t>lab</w:t>
      </w:r>
      <w:r>
        <w:rPr>
          <w:rFonts w:ascii="Times New Roman" w:hAnsi="Times New Roman" w:cs="Times New Roman"/>
          <w:sz w:val="24"/>
          <w:szCs w:val="24"/>
        </w:rPr>
        <w:t xml:space="preserve"> utilizes simulations and activities that are already available for free use, </w:t>
      </w:r>
      <w:r w:rsidR="00072ED3">
        <w:rPr>
          <w:rFonts w:ascii="Times New Roman" w:hAnsi="Times New Roman" w:cs="Times New Roman"/>
          <w:sz w:val="24"/>
          <w:szCs w:val="24"/>
        </w:rPr>
        <w:t xml:space="preserve">the instructor should </w:t>
      </w:r>
      <w:r w:rsidR="00CA350E">
        <w:rPr>
          <w:rFonts w:ascii="Times New Roman" w:hAnsi="Times New Roman" w:cs="Times New Roman"/>
          <w:sz w:val="24"/>
          <w:szCs w:val="24"/>
        </w:rPr>
        <w:t>not have to develop new simulations</w:t>
      </w:r>
      <w:r>
        <w:rPr>
          <w:rFonts w:ascii="Times New Roman" w:hAnsi="Times New Roman" w:cs="Times New Roman"/>
          <w:sz w:val="24"/>
          <w:szCs w:val="24"/>
        </w:rPr>
        <w:t>.</w:t>
      </w:r>
      <w:r w:rsidR="00072ED3">
        <w:rPr>
          <w:rFonts w:ascii="Times New Roman" w:hAnsi="Times New Roman" w:cs="Times New Roman"/>
          <w:sz w:val="24"/>
          <w:szCs w:val="24"/>
        </w:rPr>
        <w:t xml:space="preserve"> </w:t>
      </w:r>
      <w:r w:rsidR="005F2606">
        <w:rPr>
          <w:rFonts w:ascii="Times New Roman" w:hAnsi="Times New Roman" w:cs="Times New Roman"/>
          <w:sz w:val="24"/>
          <w:szCs w:val="24"/>
        </w:rPr>
        <w:t xml:space="preserve">However, a teacher educator or other individual knowledgeable in the content area must have the time and </w:t>
      </w:r>
      <w:r w:rsidR="00BE0154">
        <w:rPr>
          <w:rFonts w:ascii="Times New Roman" w:hAnsi="Times New Roman" w:cs="Times New Roman"/>
          <w:sz w:val="24"/>
          <w:szCs w:val="24"/>
        </w:rPr>
        <w:t>technical knowledge to conduct an internet search, engage in the virtual labs, and collect those beneficial to preservice teachers. Preservice teachers also need access to the internet and to items needed in the labs; a list of requirements for each lab may be helpful in assisting preservice teachers with lab selection.</w:t>
      </w:r>
    </w:p>
    <w:p w:rsidR="00C44DE7" w:rsidRPr="00BE0154" w:rsidRDefault="00523576" w:rsidP="00371698">
      <w:pPr>
        <w:spacing w:line="276" w:lineRule="auto"/>
        <w:jc w:val="center"/>
        <w:rPr>
          <w:rFonts w:ascii="Times New Roman" w:hAnsi="Times New Roman" w:cs="Times New Roman"/>
          <w:b/>
          <w:sz w:val="24"/>
          <w:szCs w:val="24"/>
        </w:rPr>
      </w:pPr>
      <w:r w:rsidRPr="00BE0154">
        <w:rPr>
          <w:rFonts w:ascii="Times New Roman" w:hAnsi="Times New Roman" w:cs="Times New Roman"/>
          <w:b/>
          <w:sz w:val="24"/>
          <w:szCs w:val="24"/>
        </w:rPr>
        <w:lastRenderedPageBreak/>
        <w:t>References</w:t>
      </w:r>
    </w:p>
    <w:p w:rsidR="00467968" w:rsidRDefault="00BE0154" w:rsidP="00896DC7">
      <w:pPr>
        <w:spacing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Barrick</w:t>
      </w:r>
      <w:proofErr w:type="spellEnd"/>
      <w:r>
        <w:rPr>
          <w:rFonts w:ascii="Times New Roman" w:hAnsi="Times New Roman" w:cs="Times New Roman"/>
          <w:sz w:val="24"/>
          <w:szCs w:val="24"/>
        </w:rPr>
        <w:t xml:space="preserve">, R. K., </w:t>
      </w:r>
      <w:r w:rsidR="005257EC">
        <w:rPr>
          <w:rFonts w:ascii="Times New Roman" w:hAnsi="Times New Roman" w:cs="Times New Roman"/>
          <w:sz w:val="24"/>
          <w:szCs w:val="24"/>
        </w:rPr>
        <w:t>&amp;</w:t>
      </w:r>
      <w:r>
        <w:rPr>
          <w:rFonts w:ascii="Times New Roman" w:hAnsi="Times New Roman" w:cs="Times New Roman"/>
          <w:sz w:val="24"/>
          <w:szCs w:val="24"/>
        </w:rPr>
        <w:t xml:space="preserve"> </w:t>
      </w:r>
      <w:proofErr w:type="spellStart"/>
      <w:r>
        <w:rPr>
          <w:rFonts w:ascii="Times New Roman" w:hAnsi="Times New Roman" w:cs="Times New Roman"/>
          <w:sz w:val="24"/>
          <w:szCs w:val="24"/>
        </w:rPr>
        <w:t>Garton</w:t>
      </w:r>
      <w:proofErr w:type="spellEnd"/>
      <w:r>
        <w:rPr>
          <w:rFonts w:ascii="Times New Roman" w:hAnsi="Times New Roman" w:cs="Times New Roman"/>
          <w:sz w:val="24"/>
          <w:szCs w:val="24"/>
        </w:rPr>
        <w:t>, B. L. (2010).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In R. M. Torres, T. </w:t>
      </w:r>
      <w:proofErr w:type="spellStart"/>
      <w:r>
        <w:rPr>
          <w:rFonts w:ascii="Times New Roman" w:hAnsi="Times New Roman" w:cs="Times New Roman"/>
          <w:sz w:val="24"/>
          <w:szCs w:val="24"/>
        </w:rPr>
        <w:t>Kitchel</w:t>
      </w:r>
      <w:proofErr w:type="spellEnd"/>
      <w:r>
        <w:rPr>
          <w:rFonts w:ascii="Times New Roman" w:hAnsi="Times New Roman" w:cs="Times New Roman"/>
          <w:sz w:val="24"/>
          <w:szCs w:val="24"/>
        </w:rPr>
        <w:t xml:space="preserve">, </w:t>
      </w:r>
      <w:r w:rsidR="005257EC">
        <w:rPr>
          <w:rFonts w:ascii="Times New Roman" w:hAnsi="Times New Roman" w:cs="Times New Roman"/>
          <w:sz w:val="24"/>
          <w:szCs w:val="24"/>
        </w:rPr>
        <w:t>&amp;</w:t>
      </w:r>
      <w:r>
        <w:rPr>
          <w:rFonts w:ascii="Times New Roman" w:hAnsi="Times New Roman" w:cs="Times New Roman"/>
          <w:sz w:val="24"/>
          <w:szCs w:val="24"/>
        </w:rPr>
        <w:t xml:space="preserve"> A. L. Ball (Eds.).</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Preparing and Advancing Teachers in Agricultural Education</w:t>
      </w:r>
      <w:r>
        <w:rPr>
          <w:rFonts w:ascii="Times New Roman" w:hAnsi="Times New Roman" w:cs="Times New Roman"/>
          <w:sz w:val="24"/>
          <w:szCs w:val="24"/>
        </w:rPr>
        <w:t>.</w:t>
      </w:r>
      <w:proofErr w:type="gramEnd"/>
      <w:r>
        <w:rPr>
          <w:rFonts w:ascii="Times New Roman" w:hAnsi="Times New Roman" w:cs="Times New Roman"/>
          <w:sz w:val="24"/>
          <w:szCs w:val="24"/>
        </w:rPr>
        <w:t xml:space="preserve"> Columbus, OH: The Ohio State University. </w:t>
      </w:r>
    </w:p>
    <w:p w:rsidR="00467968" w:rsidRDefault="00523576" w:rsidP="00896DC7">
      <w:pPr>
        <w:spacing w:line="240" w:lineRule="auto"/>
        <w:ind w:left="720" w:hanging="720"/>
        <w:rPr>
          <w:rFonts w:ascii="Times New Roman" w:hAnsi="Times New Roman" w:cs="Times New Roman"/>
          <w:sz w:val="24"/>
          <w:szCs w:val="24"/>
        </w:rPr>
      </w:pPr>
      <w:proofErr w:type="gramStart"/>
      <w:r w:rsidRPr="00523576">
        <w:rPr>
          <w:rFonts w:ascii="Times New Roman" w:hAnsi="Times New Roman" w:cs="Times New Roman"/>
          <w:sz w:val="24"/>
          <w:szCs w:val="24"/>
        </w:rPr>
        <w:t>Grizzle, J.</w:t>
      </w:r>
      <w:r w:rsidR="00BC1575">
        <w:rPr>
          <w:rFonts w:ascii="Times New Roman" w:hAnsi="Times New Roman" w:cs="Times New Roman"/>
          <w:sz w:val="24"/>
          <w:szCs w:val="24"/>
        </w:rPr>
        <w:t xml:space="preserve"> </w:t>
      </w:r>
      <w:r w:rsidRPr="00523576">
        <w:rPr>
          <w:rFonts w:ascii="Times New Roman" w:hAnsi="Times New Roman" w:cs="Times New Roman"/>
          <w:sz w:val="24"/>
          <w:szCs w:val="24"/>
        </w:rPr>
        <w:t xml:space="preserve">M., </w:t>
      </w:r>
      <w:r w:rsidR="00BC1575">
        <w:rPr>
          <w:rFonts w:ascii="Times New Roman" w:hAnsi="Times New Roman" w:cs="Times New Roman"/>
          <w:sz w:val="24"/>
          <w:szCs w:val="24"/>
        </w:rPr>
        <w:t xml:space="preserve">Saxton, </w:t>
      </w:r>
      <w:r w:rsidRPr="00523576">
        <w:rPr>
          <w:rFonts w:ascii="Times New Roman" w:hAnsi="Times New Roman" w:cs="Times New Roman"/>
          <w:sz w:val="24"/>
          <w:szCs w:val="24"/>
        </w:rPr>
        <w:t>A.</w:t>
      </w:r>
      <w:r w:rsidR="00BC1575">
        <w:rPr>
          <w:rFonts w:ascii="Times New Roman" w:hAnsi="Times New Roman" w:cs="Times New Roman"/>
          <w:sz w:val="24"/>
          <w:szCs w:val="24"/>
        </w:rPr>
        <w:t xml:space="preserve"> </w:t>
      </w:r>
      <w:r w:rsidRPr="00523576">
        <w:rPr>
          <w:rFonts w:ascii="Times New Roman" w:hAnsi="Times New Roman" w:cs="Times New Roman"/>
          <w:sz w:val="24"/>
          <w:szCs w:val="24"/>
        </w:rPr>
        <w:t xml:space="preserve">M. Saxton, </w:t>
      </w:r>
      <w:r w:rsidR="00BC1575">
        <w:rPr>
          <w:rFonts w:ascii="Times New Roman" w:hAnsi="Times New Roman" w:cs="Times New Roman"/>
          <w:sz w:val="24"/>
          <w:szCs w:val="24"/>
        </w:rPr>
        <w:t xml:space="preserve">Snow, </w:t>
      </w:r>
      <w:r w:rsidRPr="00523576">
        <w:rPr>
          <w:rFonts w:ascii="Times New Roman" w:hAnsi="Times New Roman" w:cs="Times New Roman"/>
          <w:sz w:val="24"/>
          <w:szCs w:val="24"/>
        </w:rPr>
        <w:t>P.</w:t>
      </w:r>
      <w:r w:rsidR="00BC1575">
        <w:rPr>
          <w:rFonts w:ascii="Times New Roman" w:hAnsi="Times New Roman" w:cs="Times New Roman"/>
          <w:sz w:val="24"/>
          <w:szCs w:val="24"/>
        </w:rPr>
        <w:t xml:space="preserve">, </w:t>
      </w:r>
      <w:r w:rsidR="005257EC">
        <w:rPr>
          <w:rFonts w:ascii="Times New Roman" w:hAnsi="Times New Roman" w:cs="Times New Roman"/>
          <w:sz w:val="24"/>
          <w:szCs w:val="24"/>
        </w:rPr>
        <w:t>&amp;</w:t>
      </w:r>
      <w:r w:rsidR="00BC1575">
        <w:rPr>
          <w:rFonts w:ascii="Times New Roman" w:hAnsi="Times New Roman" w:cs="Times New Roman"/>
          <w:sz w:val="24"/>
          <w:szCs w:val="24"/>
        </w:rPr>
        <w:t xml:space="preserve"> Edmonds, C.</w:t>
      </w:r>
      <w:r w:rsidRPr="00523576">
        <w:rPr>
          <w:rFonts w:ascii="Times New Roman" w:hAnsi="Times New Roman" w:cs="Times New Roman"/>
          <w:sz w:val="24"/>
          <w:szCs w:val="24"/>
        </w:rPr>
        <w:t xml:space="preserve"> </w:t>
      </w:r>
      <w:r w:rsidR="005257EC">
        <w:rPr>
          <w:rFonts w:ascii="Times New Roman" w:hAnsi="Times New Roman" w:cs="Times New Roman"/>
          <w:sz w:val="24"/>
          <w:szCs w:val="24"/>
        </w:rPr>
        <w:t>(</w:t>
      </w:r>
      <w:r w:rsidRPr="00523576">
        <w:rPr>
          <w:rFonts w:ascii="Times New Roman" w:hAnsi="Times New Roman" w:cs="Times New Roman"/>
          <w:sz w:val="24"/>
          <w:szCs w:val="24"/>
        </w:rPr>
        <w:t>2008</w:t>
      </w:r>
      <w:r w:rsidR="005257EC">
        <w:rPr>
          <w:rFonts w:ascii="Times New Roman" w:hAnsi="Times New Roman" w:cs="Times New Roman"/>
          <w:sz w:val="24"/>
          <w:szCs w:val="24"/>
        </w:rPr>
        <w:t>)</w:t>
      </w:r>
      <w:r w:rsidRPr="00523576">
        <w:rPr>
          <w:rFonts w:ascii="Times New Roman" w:hAnsi="Times New Roman" w:cs="Times New Roman"/>
          <w:sz w:val="24"/>
          <w:szCs w:val="24"/>
        </w:rPr>
        <w:t>.</w:t>
      </w:r>
      <w:proofErr w:type="gramEnd"/>
      <w:r w:rsidRPr="00523576">
        <w:rPr>
          <w:rFonts w:ascii="Times New Roman" w:hAnsi="Times New Roman" w:cs="Times New Roman"/>
          <w:sz w:val="24"/>
          <w:szCs w:val="24"/>
        </w:rPr>
        <w:t xml:space="preserve"> A virtual laboratory for undergraduate instruction in domestic animal reproductive physiology: Help or hindrance? </w:t>
      </w:r>
      <w:r w:rsidR="00051139" w:rsidRPr="00BC1575">
        <w:rPr>
          <w:rFonts w:ascii="Times New Roman" w:hAnsi="Times New Roman" w:cs="Times New Roman"/>
          <w:i/>
          <w:sz w:val="24"/>
          <w:szCs w:val="24"/>
        </w:rPr>
        <w:t>N</w:t>
      </w:r>
      <w:r w:rsidR="00D97A50">
        <w:rPr>
          <w:rFonts w:ascii="Times New Roman" w:hAnsi="Times New Roman" w:cs="Times New Roman"/>
          <w:i/>
          <w:sz w:val="24"/>
          <w:szCs w:val="24"/>
        </w:rPr>
        <w:t xml:space="preserve">orth </w:t>
      </w:r>
      <w:r w:rsidR="00051139" w:rsidRPr="00BC1575">
        <w:rPr>
          <w:rFonts w:ascii="Times New Roman" w:hAnsi="Times New Roman" w:cs="Times New Roman"/>
          <w:i/>
          <w:sz w:val="24"/>
          <w:szCs w:val="24"/>
        </w:rPr>
        <w:t>A</w:t>
      </w:r>
      <w:r w:rsidR="00D97A50">
        <w:rPr>
          <w:rFonts w:ascii="Times New Roman" w:hAnsi="Times New Roman" w:cs="Times New Roman"/>
          <w:i/>
          <w:sz w:val="24"/>
          <w:szCs w:val="24"/>
        </w:rPr>
        <w:t xml:space="preserve">merican </w:t>
      </w:r>
      <w:r w:rsidR="00051139" w:rsidRPr="00BC1575">
        <w:rPr>
          <w:rFonts w:ascii="Times New Roman" w:hAnsi="Times New Roman" w:cs="Times New Roman"/>
          <w:i/>
          <w:sz w:val="24"/>
          <w:szCs w:val="24"/>
        </w:rPr>
        <w:t>C</w:t>
      </w:r>
      <w:r w:rsidR="00D97A50">
        <w:rPr>
          <w:rFonts w:ascii="Times New Roman" w:hAnsi="Times New Roman" w:cs="Times New Roman"/>
          <w:i/>
          <w:sz w:val="24"/>
          <w:szCs w:val="24"/>
        </w:rPr>
        <w:t xml:space="preserve">olleges &amp; </w:t>
      </w:r>
      <w:r w:rsidR="00051139" w:rsidRPr="00BC1575">
        <w:rPr>
          <w:rFonts w:ascii="Times New Roman" w:hAnsi="Times New Roman" w:cs="Times New Roman"/>
          <w:i/>
          <w:sz w:val="24"/>
          <w:szCs w:val="24"/>
        </w:rPr>
        <w:t>T</w:t>
      </w:r>
      <w:r w:rsidR="00D97A50">
        <w:rPr>
          <w:rFonts w:ascii="Times New Roman" w:hAnsi="Times New Roman" w:cs="Times New Roman"/>
          <w:i/>
          <w:sz w:val="24"/>
          <w:szCs w:val="24"/>
        </w:rPr>
        <w:t xml:space="preserve">eachers of </w:t>
      </w:r>
      <w:r w:rsidR="00051139" w:rsidRPr="00BC1575">
        <w:rPr>
          <w:rFonts w:ascii="Times New Roman" w:hAnsi="Times New Roman" w:cs="Times New Roman"/>
          <w:i/>
          <w:sz w:val="24"/>
          <w:szCs w:val="24"/>
        </w:rPr>
        <w:t>A</w:t>
      </w:r>
      <w:r w:rsidR="00D97A50">
        <w:rPr>
          <w:rFonts w:ascii="Times New Roman" w:hAnsi="Times New Roman" w:cs="Times New Roman"/>
          <w:i/>
          <w:sz w:val="24"/>
          <w:szCs w:val="24"/>
        </w:rPr>
        <w:t>griculture</w:t>
      </w:r>
      <w:r w:rsidR="00051139" w:rsidRPr="00BC1575">
        <w:rPr>
          <w:rFonts w:ascii="Times New Roman" w:hAnsi="Times New Roman" w:cs="Times New Roman"/>
          <w:i/>
          <w:sz w:val="24"/>
          <w:szCs w:val="24"/>
        </w:rPr>
        <w:t xml:space="preserve"> Journal, 52</w:t>
      </w:r>
      <w:r w:rsidR="005257EC">
        <w:rPr>
          <w:rFonts w:ascii="Times New Roman" w:hAnsi="Times New Roman" w:cs="Times New Roman"/>
          <w:sz w:val="24"/>
          <w:szCs w:val="24"/>
        </w:rPr>
        <w:t>(1),</w:t>
      </w:r>
      <w:r w:rsidR="00A206F4">
        <w:rPr>
          <w:rFonts w:ascii="Times New Roman" w:hAnsi="Times New Roman" w:cs="Times New Roman"/>
          <w:sz w:val="24"/>
          <w:szCs w:val="24"/>
        </w:rPr>
        <w:t xml:space="preserve"> 49-54.</w:t>
      </w:r>
    </w:p>
    <w:p w:rsidR="00467968" w:rsidRDefault="00523576" w:rsidP="00896DC7">
      <w:pPr>
        <w:spacing w:line="240" w:lineRule="auto"/>
        <w:ind w:left="720" w:hanging="720"/>
        <w:rPr>
          <w:rFonts w:ascii="Times New Roman" w:hAnsi="Times New Roman" w:cs="Times New Roman"/>
          <w:sz w:val="24"/>
          <w:szCs w:val="24"/>
        </w:rPr>
      </w:pPr>
      <w:proofErr w:type="gramStart"/>
      <w:r w:rsidRPr="00523576">
        <w:rPr>
          <w:rFonts w:ascii="Times New Roman" w:hAnsi="Times New Roman" w:cs="Times New Roman"/>
          <w:sz w:val="24"/>
          <w:szCs w:val="24"/>
        </w:rPr>
        <w:t>Peterson, K.</w:t>
      </w:r>
      <w:r w:rsidR="00BC1575">
        <w:rPr>
          <w:rFonts w:ascii="Times New Roman" w:hAnsi="Times New Roman" w:cs="Times New Roman"/>
          <w:sz w:val="24"/>
          <w:szCs w:val="24"/>
        </w:rPr>
        <w:t xml:space="preserve"> </w:t>
      </w:r>
      <w:r w:rsidRPr="00523576">
        <w:rPr>
          <w:rFonts w:ascii="Times New Roman" w:hAnsi="Times New Roman" w:cs="Times New Roman"/>
          <w:sz w:val="24"/>
          <w:szCs w:val="24"/>
        </w:rPr>
        <w:t xml:space="preserve">W. </w:t>
      </w:r>
      <w:r w:rsidR="005257EC">
        <w:rPr>
          <w:rFonts w:ascii="Times New Roman" w:hAnsi="Times New Roman" w:cs="Times New Roman"/>
          <w:sz w:val="24"/>
          <w:szCs w:val="24"/>
        </w:rPr>
        <w:t>&amp;</w:t>
      </w:r>
      <w:r w:rsidRPr="00523576">
        <w:rPr>
          <w:rFonts w:ascii="Times New Roman" w:hAnsi="Times New Roman" w:cs="Times New Roman"/>
          <w:sz w:val="24"/>
          <w:szCs w:val="24"/>
        </w:rPr>
        <w:t xml:space="preserve"> </w:t>
      </w:r>
      <w:r w:rsidR="00BC1575">
        <w:rPr>
          <w:rFonts w:ascii="Times New Roman" w:hAnsi="Times New Roman" w:cs="Times New Roman"/>
          <w:sz w:val="24"/>
          <w:szCs w:val="24"/>
        </w:rPr>
        <w:t xml:space="preserve">Keeley, </w:t>
      </w:r>
      <w:r w:rsidRPr="00523576">
        <w:rPr>
          <w:rFonts w:ascii="Times New Roman" w:hAnsi="Times New Roman" w:cs="Times New Roman"/>
          <w:sz w:val="24"/>
          <w:szCs w:val="24"/>
        </w:rPr>
        <w:t>S.</w:t>
      </w:r>
      <w:r w:rsidR="00BC1575">
        <w:rPr>
          <w:rFonts w:ascii="Times New Roman" w:hAnsi="Times New Roman" w:cs="Times New Roman"/>
          <w:sz w:val="24"/>
          <w:szCs w:val="24"/>
        </w:rPr>
        <w:t xml:space="preserve"> </w:t>
      </w:r>
      <w:r w:rsidRPr="00523576">
        <w:rPr>
          <w:rFonts w:ascii="Times New Roman" w:hAnsi="Times New Roman" w:cs="Times New Roman"/>
          <w:sz w:val="24"/>
          <w:szCs w:val="24"/>
        </w:rPr>
        <w:t xml:space="preserve">J. </w:t>
      </w:r>
      <w:r w:rsidR="00290FAE">
        <w:rPr>
          <w:rFonts w:ascii="Times New Roman" w:hAnsi="Times New Roman" w:cs="Times New Roman"/>
          <w:sz w:val="24"/>
          <w:szCs w:val="24"/>
        </w:rPr>
        <w:t>(</w:t>
      </w:r>
      <w:r w:rsidRPr="00523576">
        <w:rPr>
          <w:rFonts w:ascii="Times New Roman" w:hAnsi="Times New Roman" w:cs="Times New Roman"/>
          <w:sz w:val="24"/>
          <w:szCs w:val="24"/>
        </w:rPr>
        <w:t>2012</w:t>
      </w:r>
      <w:r w:rsidR="00290FAE">
        <w:rPr>
          <w:rFonts w:ascii="Times New Roman" w:hAnsi="Times New Roman" w:cs="Times New Roman"/>
          <w:sz w:val="24"/>
          <w:szCs w:val="24"/>
        </w:rPr>
        <w:t>)</w:t>
      </w:r>
      <w:r w:rsidRPr="00523576">
        <w:rPr>
          <w:rFonts w:ascii="Times New Roman" w:hAnsi="Times New Roman" w:cs="Times New Roman"/>
          <w:sz w:val="24"/>
          <w:szCs w:val="24"/>
        </w:rPr>
        <w:t>.</w:t>
      </w:r>
      <w:proofErr w:type="gramEnd"/>
      <w:r w:rsidRPr="00523576">
        <w:rPr>
          <w:rFonts w:ascii="Times New Roman" w:hAnsi="Times New Roman" w:cs="Times New Roman"/>
          <w:sz w:val="24"/>
          <w:szCs w:val="24"/>
        </w:rPr>
        <w:t xml:space="preserve"> </w:t>
      </w:r>
      <w:proofErr w:type="gramStart"/>
      <w:r w:rsidRPr="00523576">
        <w:rPr>
          <w:rFonts w:ascii="Times New Roman" w:hAnsi="Times New Roman" w:cs="Times New Roman"/>
          <w:sz w:val="24"/>
          <w:szCs w:val="24"/>
        </w:rPr>
        <w:t xml:space="preserve">A comparison of web-based and traditional instruction for teaching </w:t>
      </w:r>
      <w:proofErr w:type="spellStart"/>
      <w:r w:rsidRPr="00523576">
        <w:rPr>
          <w:rFonts w:ascii="Times New Roman" w:hAnsi="Times New Roman" w:cs="Times New Roman"/>
          <w:sz w:val="24"/>
          <w:szCs w:val="24"/>
        </w:rPr>
        <w:t>turfgrass</w:t>
      </w:r>
      <w:proofErr w:type="spellEnd"/>
      <w:r w:rsidRPr="00523576">
        <w:rPr>
          <w:rFonts w:ascii="Times New Roman" w:hAnsi="Times New Roman" w:cs="Times New Roman"/>
          <w:sz w:val="24"/>
          <w:szCs w:val="24"/>
        </w:rPr>
        <w:t xml:space="preserve"> identification.</w:t>
      </w:r>
      <w:proofErr w:type="gramEnd"/>
      <w:r w:rsidRPr="00523576">
        <w:rPr>
          <w:rFonts w:ascii="Times New Roman" w:hAnsi="Times New Roman" w:cs="Times New Roman"/>
          <w:sz w:val="24"/>
          <w:szCs w:val="24"/>
        </w:rPr>
        <w:t xml:space="preserve"> </w:t>
      </w:r>
      <w:r w:rsidR="00051139" w:rsidRPr="00BC1575">
        <w:rPr>
          <w:rFonts w:ascii="Times New Roman" w:hAnsi="Times New Roman" w:cs="Times New Roman"/>
          <w:i/>
          <w:sz w:val="24"/>
          <w:szCs w:val="24"/>
        </w:rPr>
        <w:t>N</w:t>
      </w:r>
      <w:r w:rsidR="00D97A50">
        <w:rPr>
          <w:rFonts w:ascii="Times New Roman" w:hAnsi="Times New Roman" w:cs="Times New Roman"/>
          <w:i/>
          <w:sz w:val="24"/>
          <w:szCs w:val="24"/>
        </w:rPr>
        <w:t xml:space="preserve">orth </w:t>
      </w:r>
      <w:r w:rsidR="00051139" w:rsidRPr="00BC1575">
        <w:rPr>
          <w:rFonts w:ascii="Times New Roman" w:hAnsi="Times New Roman" w:cs="Times New Roman"/>
          <w:i/>
          <w:sz w:val="24"/>
          <w:szCs w:val="24"/>
        </w:rPr>
        <w:t>A</w:t>
      </w:r>
      <w:r w:rsidR="00D97A50">
        <w:rPr>
          <w:rFonts w:ascii="Times New Roman" w:hAnsi="Times New Roman" w:cs="Times New Roman"/>
          <w:i/>
          <w:sz w:val="24"/>
          <w:szCs w:val="24"/>
        </w:rPr>
        <w:t xml:space="preserve">merican </w:t>
      </w:r>
      <w:r w:rsidR="00051139" w:rsidRPr="00BC1575">
        <w:rPr>
          <w:rFonts w:ascii="Times New Roman" w:hAnsi="Times New Roman" w:cs="Times New Roman"/>
          <w:i/>
          <w:sz w:val="24"/>
          <w:szCs w:val="24"/>
        </w:rPr>
        <w:t>C</w:t>
      </w:r>
      <w:r w:rsidR="00D97A50">
        <w:rPr>
          <w:rFonts w:ascii="Times New Roman" w:hAnsi="Times New Roman" w:cs="Times New Roman"/>
          <w:i/>
          <w:sz w:val="24"/>
          <w:szCs w:val="24"/>
        </w:rPr>
        <w:t xml:space="preserve">olleges &amp; </w:t>
      </w:r>
      <w:r w:rsidR="00051139" w:rsidRPr="00BC1575">
        <w:rPr>
          <w:rFonts w:ascii="Times New Roman" w:hAnsi="Times New Roman" w:cs="Times New Roman"/>
          <w:i/>
          <w:sz w:val="24"/>
          <w:szCs w:val="24"/>
        </w:rPr>
        <w:t>T</w:t>
      </w:r>
      <w:r w:rsidR="00D97A50">
        <w:rPr>
          <w:rFonts w:ascii="Times New Roman" w:hAnsi="Times New Roman" w:cs="Times New Roman"/>
          <w:i/>
          <w:sz w:val="24"/>
          <w:szCs w:val="24"/>
        </w:rPr>
        <w:t xml:space="preserve">eachers of </w:t>
      </w:r>
      <w:r w:rsidR="00051139" w:rsidRPr="00BC1575">
        <w:rPr>
          <w:rFonts w:ascii="Times New Roman" w:hAnsi="Times New Roman" w:cs="Times New Roman"/>
          <w:i/>
          <w:sz w:val="24"/>
          <w:szCs w:val="24"/>
        </w:rPr>
        <w:t>A</w:t>
      </w:r>
      <w:r w:rsidR="00D97A50">
        <w:rPr>
          <w:rFonts w:ascii="Times New Roman" w:hAnsi="Times New Roman" w:cs="Times New Roman"/>
          <w:i/>
          <w:sz w:val="24"/>
          <w:szCs w:val="24"/>
        </w:rPr>
        <w:t>griculture</w:t>
      </w:r>
      <w:r w:rsidR="00051139" w:rsidRPr="00BC1575">
        <w:rPr>
          <w:rFonts w:ascii="Times New Roman" w:hAnsi="Times New Roman" w:cs="Times New Roman"/>
          <w:i/>
          <w:sz w:val="24"/>
          <w:szCs w:val="24"/>
        </w:rPr>
        <w:t xml:space="preserve"> Journal, 56</w:t>
      </w:r>
      <w:r w:rsidR="005257EC">
        <w:rPr>
          <w:rFonts w:ascii="Times New Roman" w:hAnsi="Times New Roman" w:cs="Times New Roman"/>
          <w:sz w:val="24"/>
          <w:szCs w:val="24"/>
        </w:rPr>
        <w:t>(1),</w:t>
      </w:r>
      <w:r w:rsidR="00A206F4">
        <w:rPr>
          <w:rFonts w:ascii="Times New Roman" w:hAnsi="Times New Roman" w:cs="Times New Roman"/>
          <w:sz w:val="24"/>
          <w:szCs w:val="24"/>
        </w:rPr>
        <w:t xml:space="preserve"> 17-22.</w:t>
      </w:r>
    </w:p>
    <w:p w:rsidR="00467968" w:rsidRDefault="00523576" w:rsidP="00896DC7">
      <w:pPr>
        <w:spacing w:line="240" w:lineRule="auto"/>
        <w:ind w:left="720" w:hanging="720"/>
        <w:rPr>
          <w:rFonts w:ascii="Times New Roman" w:hAnsi="Times New Roman" w:cs="Times New Roman"/>
          <w:sz w:val="24"/>
          <w:szCs w:val="24"/>
        </w:rPr>
      </w:pPr>
      <w:r w:rsidRPr="00523576">
        <w:rPr>
          <w:rFonts w:ascii="Times New Roman" w:hAnsi="Times New Roman" w:cs="Times New Roman"/>
          <w:sz w:val="24"/>
          <w:szCs w:val="24"/>
        </w:rPr>
        <w:t xml:space="preserve">Reuter, R. </w:t>
      </w:r>
      <w:r w:rsidR="00290FAE">
        <w:rPr>
          <w:rFonts w:ascii="Times New Roman" w:hAnsi="Times New Roman" w:cs="Times New Roman"/>
          <w:sz w:val="24"/>
          <w:szCs w:val="24"/>
        </w:rPr>
        <w:t>(</w:t>
      </w:r>
      <w:r w:rsidRPr="00523576">
        <w:rPr>
          <w:rFonts w:ascii="Times New Roman" w:hAnsi="Times New Roman" w:cs="Times New Roman"/>
          <w:sz w:val="24"/>
          <w:szCs w:val="24"/>
        </w:rPr>
        <w:t>2009</w:t>
      </w:r>
      <w:r w:rsidR="00290FAE">
        <w:rPr>
          <w:rFonts w:ascii="Times New Roman" w:hAnsi="Times New Roman" w:cs="Times New Roman"/>
          <w:sz w:val="24"/>
          <w:szCs w:val="24"/>
        </w:rPr>
        <w:t>)</w:t>
      </w:r>
      <w:r w:rsidRPr="00523576">
        <w:rPr>
          <w:rFonts w:ascii="Times New Roman" w:hAnsi="Times New Roman" w:cs="Times New Roman"/>
          <w:sz w:val="24"/>
          <w:szCs w:val="24"/>
        </w:rPr>
        <w:t xml:space="preserve">. Online versus in the classroom: Student success in a hands-on lab class. </w:t>
      </w:r>
      <w:r w:rsidR="00051139" w:rsidRPr="00BC1575">
        <w:rPr>
          <w:rFonts w:ascii="Times New Roman" w:hAnsi="Times New Roman" w:cs="Times New Roman"/>
          <w:i/>
          <w:sz w:val="24"/>
          <w:szCs w:val="24"/>
        </w:rPr>
        <w:t>American Journal of Distance Education, 23</w:t>
      </w:r>
      <w:r w:rsidRPr="00523576">
        <w:rPr>
          <w:rFonts w:ascii="Times New Roman" w:hAnsi="Times New Roman" w:cs="Times New Roman"/>
          <w:sz w:val="24"/>
          <w:szCs w:val="24"/>
        </w:rPr>
        <w:t>(3)</w:t>
      </w:r>
      <w:r w:rsidR="005257EC">
        <w:rPr>
          <w:rFonts w:ascii="Times New Roman" w:hAnsi="Times New Roman" w:cs="Times New Roman"/>
          <w:sz w:val="24"/>
          <w:szCs w:val="24"/>
        </w:rPr>
        <w:t>,</w:t>
      </w:r>
      <w:r w:rsidRPr="00523576">
        <w:rPr>
          <w:rFonts w:ascii="Times New Roman" w:hAnsi="Times New Roman" w:cs="Times New Roman"/>
          <w:sz w:val="24"/>
          <w:szCs w:val="24"/>
        </w:rPr>
        <w:t xml:space="preserve"> 151-162.</w:t>
      </w:r>
    </w:p>
    <w:p w:rsidR="00467968" w:rsidRDefault="00523576" w:rsidP="00896DC7">
      <w:pPr>
        <w:spacing w:line="240" w:lineRule="auto"/>
        <w:ind w:left="720" w:hanging="720"/>
        <w:rPr>
          <w:rFonts w:ascii="Times New Roman" w:hAnsi="Times New Roman" w:cs="Times New Roman"/>
          <w:sz w:val="24"/>
          <w:szCs w:val="24"/>
        </w:rPr>
      </w:pPr>
      <w:proofErr w:type="spellStart"/>
      <w:proofErr w:type="gramStart"/>
      <w:r w:rsidRPr="00523576">
        <w:rPr>
          <w:rFonts w:ascii="Times New Roman" w:hAnsi="Times New Roman" w:cs="Times New Roman"/>
          <w:sz w:val="24"/>
          <w:szCs w:val="24"/>
        </w:rPr>
        <w:t>Sommer</w:t>
      </w:r>
      <w:proofErr w:type="spellEnd"/>
      <w:r w:rsidRPr="00523576">
        <w:rPr>
          <w:rFonts w:ascii="Times New Roman" w:hAnsi="Times New Roman" w:cs="Times New Roman"/>
          <w:sz w:val="24"/>
          <w:szCs w:val="24"/>
        </w:rPr>
        <w:t>, B.</w:t>
      </w:r>
      <w:r w:rsidR="00BC1575">
        <w:rPr>
          <w:rFonts w:ascii="Times New Roman" w:hAnsi="Times New Roman" w:cs="Times New Roman"/>
          <w:sz w:val="24"/>
          <w:szCs w:val="24"/>
        </w:rPr>
        <w:t xml:space="preserve"> </w:t>
      </w:r>
      <w:r w:rsidRPr="00523576">
        <w:rPr>
          <w:rFonts w:ascii="Times New Roman" w:hAnsi="Times New Roman" w:cs="Times New Roman"/>
          <w:sz w:val="24"/>
          <w:szCs w:val="24"/>
        </w:rPr>
        <w:t xml:space="preserve">A. </w:t>
      </w:r>
      <w:r w:rsidR="005257EC">
        <w:rPr>
          <w:rFonts w:ascii="Times New Roman" w:hAnsi="Times New Roman" w:cs="Times New Roman"/>
          <w:sz w:val="24"/>
          <w:szCs w:val="24"/>
        </w:rPr>
        <w:t>&amp;</w:t>
      </w:r>
      <w:r w:rsidR="005257EC" w:rsidRPr="00523576">
        <w:rPr>
          <w:rFonts w:ascii="Times New Roman" w:hAnsi="Times New Roman" w:cs="Times New Roman"/>
          <w:sz w:val="24"/>
          <w:szCs w:val="24"/>
        </w:rPr>
        <w:t xml:space="preserve"> </w:t>
      </w:r>
      <w:proofErr w:type="spellStart"/>
      <w:r w:rsidR="00BC1575">
        <w:rPr>
          <w:rFonts w:ascii="Times New Roman" w:hAnsi="Times New Roman" w:cs="Times New Roman"/>
          <w:sz w:val="24"/>
          <w:szCs w:val="24"/>
        </w:rPr>
        <w:t>Sommer</w:t>
      </w:r>
      <w:proofErr w:type="spellEnd"/>
      <w:r w:rsidR="00BC1575">
        <w:rPr>
          <w:rFonts w:ascii="Times New Roman" w:hAnsi="Times New Roman" w:cs="Times New Roman"/>
          <w:sz w:val="24"/>
          <w:szCs w:val="24"/>
        </w:rPr>
        <w:t xml:space="preserve">, </w:t>
      </w:r>
      <w:r w:rsidRPr="00523576">
        <w:rPr>
          <w:rFonts w:ascii="Times New Roman" w:hAnsi="Times New Roman" w:cs="Times New Roman"/>
          <w:sz w:val="24"/>
          <w:szCs w:val="24"/>
        </w:rPr>
        <w:t xml:space="preserve">R. </w:t>
      </w:r>
      <w:r w:rsidR="00290FAE">
        <w:rPr>
          <w:rFonts w:ascii="Times New Roman" w:hAnsi="Times New Roman" w:cs="Times New Roman"/>
          <w:sz w:val="24"/>
          <w:szCs w:val="24"/>
        </w:rPr>
        <w:t>(</w:t>
      </w:r>
      <w:r w:rsidRPr="00523576">
        <w:rPr>
          <w:rFonts w:ascii="Times New Roman" w:hAnsi="Times New Roman" w:cs="Times New Roman"/>
          <w:sz w:val="24"/>
          <w:szCs w:val="24"/>
        </w:rPr>
        <w:t>2003</w:t>
      </w:r>
      <w:r w:rsidR="00290FAE">
        <w:rPr>
          <w:rFonts w:ascii="Times New Roman" w:hAnsi="Times New Roman" w:cs="Times New Roman"/>
          <w:sz w:val="24"/>
          <w:szCs w:val="24"/>
        </w:rPr>
        <w:t>)</w:t>
      </w:r>
      <w:r w:rsidRPr="00523576">
        <w:rPr>
          <w:rFonts w:ascii="Times New Roman" w:hAnsi="Times New Roman" w:cs="Times New Roman"/>
          <w:sz w:val="24"/>
          <w:szCs w:val="24"/>
        </w:rPr>
        <w:t>.</w:t>
      </w:r>
      <w:proofErr w:type="gramEnd"/>
      <w:r w:rsidRPr="00523576">
        <w:rPr>
          <w:rFonts w:ascii="Times New Roman" w:hAnsi="Times New Roman" w:cs="Times New Roman"/>
          <w:sz w:val="24"/>
          <w:szCs w:val="24"/>
        </w:rPr>
        <w:t xml:space="preserve"> </w:t>
      </w:r>
      <w:proofErr w:type="gramStart"/>
      <w:r w:rsidRPr="00523576">
        <w:rPr>
          <w:rFonts w:ascii="Times New Roman" w:hAnsi="Times New Roman" w:cs="Times New Roman"/>
          <w:sz w:val="24"/>
          <w:szCs w:val="24"/>
        </w:rPr>
        <w:t>A virtual lab in research methods.</w:t>
      </w:r>
      <w:proofErr w:type="gramEnd"/>
      <w:r w:rsidRPr="00523576">
        <w:rPr>
          <w:rFonts w:ascii="Times New Roman" w:hAnsi="Times New Roman" w:cs="Times New Roman"/>
          <w:sz w:val="24"/>
          <w:szCs w:val="24"/>
        </w:rPr>
        <w:t xml:space="preserve"> </w:t>
      </w:r>
      <w:proofErr w:type="gramStart"/>
      <w:r w:rsidR="00051139" w:rsidRPr="00BC1575">
        <w:rPr>
          <w:rFonts w:ascii="Times New Roman" w:hAnsi="Times New Roman" w:cs="Times New Roman"/>
          <w:i/>
          <w:sz w:val="24"/>
          <w:szCs w:val="24"/>
        </w:rPr>
        <w:t>Teaching of Psychology, 30</w:t>
      </w:r>
      <w:r w:rsidRPr="00523576">
        <w:rPr>
          <w:rFonts w:ascii="Times New Roman" w:hAnsi="Times New Roman" w:cs="Times New Roman"/>
          <w:sz w:val="24"/>
          <w:szCs w:val="24"/>
        </w:rPr>
        <w:t>(2)</w:t>
      </w:r>
      <w:r w:rsidR="005257EC">
        <w:rPr>
          <w:rFonts w:ascii="Times New Roman" w:hAnsi="Times New Roman" w:cs="Times New Roman"/>
          <w:sz w:val="24"/>
          <w:szCs w:val="24"/>
        </w:rPr>
        <w:t>,</w:t>
      </w:r>
      <w:r w:rsidRPr="00523576">
        <w:rPr>
          <w:rFonts w:ascii="Times New Roman" w:hAnsi="Times New Roman" w:cs="Times New Roman"/>
          <w:sz w:val="24"/>
          <w:szCs w:val="24"/>
        </w:rPr>
        <w:t xml:space="preserve"> 171-173.</w:t>
      </w:r>
      <w:proofErr w:type="gramEnd"/>
    </w:p>
    <w:p w:rsidR="00467968" w:rsidRDefault="00523576" w:rsidP="00896DC7">
      <w:pPr>
        <w:spacing w:line="240" w:lineRule="auto"/>
        <w:ind w:left="720" w:hanging="720"/>
        <w:rPr>
          <w:rFonts w:ascii="Times New Roman" w:hAnsi="Times New Roman" w:cs="Times New Roman"/>
          <w:sz w:val="24"/>
          <w:szCs w:val="24"/>
        </w:rPr>
      </w:pPr>
      <w:proofErr w:type="spellStart"/>
      <w:proofErr w:type="gramStart"/>
      <w:r w:rsidRPr="00523576">
        <w:rPr>
          <w:rFonts w:ascii="Times New Roman" w:hAnsi="Times New Roman" w:cs="Times New Roman"/>
          <w:sz w:val="24"/>
          <w:szCs w:val="24"/>
        </w:rPr>
        <w:t>Smesny</w:t>
      </w:r>
      <w:proofErr w:type="spellEnd"/>
      <w:r w:rsidRPr="00523576">
        <w:rPr>
          <w:rFonts w:ascii="Times New Roman" w:hAnsi="Times New Roman" w:cs="Times New Roman"/>
          <w:sz w:val="24"/>
          <w:szCs w:val="24"/>
        </w:rPr>
        <w:t xml:space="preserve">, T. </w:t>
      </w:r>
      <w:r w:rsidR="005257EC">
        <w:rPr>
          <w:rFonts w:ascii="Times New Roman" w:hAnsi="Times New Roman" w:cs="Times New Roman"/>
          <w:sz w:val="24"/>
          <w:szCs w:val="24"/>
        </w:rPr>
        <w:t>&amp;</w:t>
      </w:r>
      <w:r w:rsidR="005257EC" w:rsidRPr="00523576">
        <w:rPr>
          <w:rFonts w:ascii="Times New Roman" w:hAnsi="Times New Roman" w:cs="Times New Roman"/>
          <w:sz w:val="24"/>
          <w:szCs w:val="24"/>
        </w:rPr>
        <w:t xml:space="preserve"> </w:t>
      </w:r>
      <w:proofErr w:type="spellStart"/>
      <w:r w:rsidR="00896DC7">
        <w:rPr>
          <w:rFonts w:ascii="Times New Roman" w:hAnsi="Times New Roman" w:cs="Times New Roman"/>
          <w:sz w:val="24"/>
          <w:szCs w:val="24"/>
        </w:rPr>
        <w:t>Bellah</w:t>
      </w:r>
      <w:proofErr w:type="spellEnd"/>
      <w:r w:rsidR="00896DC7">
        <w:rPr>
          <w:rFonts w:ascii="Times New Roman" w:hAnsi="Times New Roman" w:cs="Times New Roman"/>
          <w:sz w:val="24"/>
          <w:szCs w:val="24"/>
        </w:rPr>
        <w:t xml:space="preserve">, </w:t>
      </w:r>
      <w:r w:rsidRPr="00523576">
        <w:rPr>
          <w:rFonts w:ascii="Times New Roman" w:hAnsi="Times New Roman" w:cs="Times New Roman"/>
          <w:sz w:val="24"/>
          <w:szCs w:val="24"/>
        </w:rPr>
        <w:t xml:space="preserve">K.A. </w:t>
      </w:r>
      <w:r w:rsidR="00290FAE">
        <w:rPr>
          <w:rFonts w:ascii="Times New Roman" w:hAnsi="Times New Roman" w:cs="Times New Roman"/>
          <w:sz w:val="24"/>
          <w:szCs w:val="24"/>
        </w:rPr>
        <w:t>(</w:t>
      </w:r>
      <w:r w:rsidRPr="00523576">
        <w:rPr>
          <w:rFonts w:ascii="Times New Roman" w:hAnsi="Times New Roman" w:cs="Times New Roman"/>
          <w:sz w:val="24"/>
          <w:szCs w:val="24"/>
        </w:rPr>
        <w:t>2012</w:t>
      </w:r>
      <w:r w:rsidR="00290FAE">
        <w:rPr>
          <w:rFonts w:ascii="Times New Roman" w:hAnsi="Times New Roman" w:cs="Times New Roman"/>
          <w:sz w:val="24"/>
          <w:szCs w:val="24"/>
        </w:rPr>
        <w:t>)</w:t>
      </w:r>
      <w:r w:rsidRPr="00523576">
        <w:rPr>
          <w:rFonts w:ascii="Times New Roman" w:hAnsi="Times New Roman" w:cs="Times New Roman"/>
          <w:sz w:val="24"/>
          <w:szCs w:val="24"/>
        </w:rPr>
        <w:t>.</w:t>
      </w:r>
      <w:proofErr w:type="gramEnd"/>
      <w:r w:rsidRPr="00523576">
        <w:rPr>
          <w:rFonts w:ascii="Times New Roman" w:hAnsi="Times New Roman" w:cs="Times New Roman"/>
          <w:sz w:val="24"/>
          <w:szCs w:val="24"/>
        </w:rPr>
        <w:t xml:space="preserve"> Best practices for teaching equine reproduction in an online learning environment: A Delphi study. </w:t>
      </w:r>
      <w:r w:rsidR="00051139" w:rsidRPr="00BC1575">
        <w:rPr>
          <w:rFonts w:ascii="Times New Roman" w:hAnsi="Times New Roman" w:cs="Times New Roman"/>
          <w:i/>
          <w:sz w:val="24"/>
          <w:szCs w:val="24"/>
        </w:rPr>
        <w:t>N</w:t>
      </w:r>
      <w:r w:rsidR="00D97A50">
        <w:rPr>
          <w:rFonts w:ascii="Times New Roman" w:hAnsi="Times New Roman" w:cs="Times New Roman"/>
          <w:i/>
          <w:sz w:val="24"/>
          <w:szCs w:val="24"/>
        </w:rPr>
        <w:t xml:space="preserve">orth </w:t>
      </w:r>
      <w:r w:rsidR="00051139" w:rsidRPr="00BC1575">
        <w:rPr>
          <w:rFonts w:ascii="Times New Roman" w:hAnsi="Times New Roman" w:cs="Times New Roman"/>
          <w:i/>
          <w:sz w:val="24"/>
          <w:szCs w:val="24"/>
        </w:rPr>
        <w:t>A</w:t>
      </w:r>
      <w:r w:rsidR="00D97A50">
        <w:rPr>
          <w:rFonts w:ascii="Times New Roman" w:hAnsi="Times New Roman" w:cs="Times New Roman"/>
          <w:i/>
          <w:sz w:val="24"/>
          <w:szCs w:val="24"/>
        </w:rPr>
        <w:t xml:space="preserve">merican </w:t>
      </w:r>
      <w:r w:rsidR="00051139" w:rsidRPr="00BC1575">
        <w:rPr>
          <w:rFonts w:ascii="Times New Roman" w:hAnsi="Times New Roman" w:cs="Times New Roman"/>
          <w:i/>
          <w:sz w:val="24"/>
          <w:szCs w:val="24"/>
        </w:rPr>
        <w:t>C</w:t>
      </w:r>
      <w:r w:rsidR="00D97A50">
        <w:rPr>
          <w:rFonts w:ascii="Times New Roman" w:hAnsi="Times New Roman" w:cs="Times New Roman"/>
          <w:i/>
          <w:sz w:val="24"/>
          <w:szCs w:val="24"/>
        </w:rPr>
        <w:t xml:space="preserve">olleges &amp; </w:t>
      </w:r>
      <w:r w:rsidR="00051139" w:rsidRPr="00BC1575">
        <w:rPr>
          <w:rFonts w:ascii="Times New Roman" w:hAnsi="Times New Roman" w:cs="Times New Roman"/>
          <w:i/>
          <w:sz w:val="24"/>
          <w:szCs w:val="24"/>
        </w:rPr>
        <w:t>T</w:t>
      </w:r>
      <w:r w:rsidR="00D97A50">
        <w:rPr>
          <w:rFonts w:ascii="Times New Roman" w:hAnsi="Times New Roman" w:cs="Times New Roman"/>
          <w:i/>
          <w:sz w:val="24"/>
          <w:szCs w:val="24"/>
        </w:rPr>
        <w:t xml:space="preserve">eachers of </w:t>
      </w:r>
      <w:r w:rsidR="00051139" w:rsidRPr="00BC1575">
        <w:rPr>
          <w:rFonts w:ascii="Times New Roman" w:hAnsi="Times New Roman" w:cs="Times New Roman"/>
          <w:i/>
          <w:sz w:val="24"/>
          <w:szCs w:val="24"/>
        </w:rPr>
        <w:t>A</w:t>
      </w:r>
      <w:r w:rsidR="00D97A50">
        <w:rPr>
          <w:rFonts w:ascii="Times New Roman" w:hAnsi="Times New Roman" w:cs="Times New Roman"/>
          <w:i/>
          <w:sz w:val="24"/>
          <w:szCs w:val="24"/>
        </w:rPr>
        <w:t>griculture</w:t>
      </w:r>
      <w:r w:rsidR="00051139" w:rsidRPr="00BC1575">
        <w:rPr>
          <w:rFonts w:ascii="Times New Roman" w:hAnsi="Times New Roman" w:cs="Times New Roman"/>
          <w:i/>
          <w:sz w:val="24"/>
          <w:szCs w:val="24"/>
        </w:rPr>
        <w:t xml:space="preserve"> Journal, 56</w:t>
      </w:r>
      <w:r w:rsidR="005257EC">
        <w:rPr>
          <w:rFonts w:ascii="Times New Roman" w:hAnsi="Times New Roman" w:cs="Times New Roman"/>
          <w:sz w:val="24"/>
          <w:szCs w:val="24"/>
        </w:rPr>
        <w:t>(3),</w:t>
      </w:r>
      <w:r w:rsidR="00A206F4">
        <w:rPr>
          <w:rFonts w:ascii="Times New Roman" w:hAnsi="Times New Roman" w:cs="Times New Roman"/>
          <w:sz w:val="24"/>
          <w:szCs w:val="24"/>
        </w:rPr>
        <w:t xml:space="preserve"> 34-41.</w:t>
      </w:r>
    </w:p>
    <w:p w:rsidR="00C44DE7" w:rsidRDefault="00C44DE7" w:rsidP="00523576">
      <w:pPr>
        <w:spacing w:line="276" w:lineRule="auto"/>
        <w:rPr>
          <w:rFonts w:ascii="Times New Roman" w:hAnsi="Times New Roman" w:cs="Times New Roman"/>
          <w:sz w:val="24"/>
          <w:szCs w:val="24"/>
        </w:rPr>
      </w:pPr>
    </w:p>
    <w:p w:rsidR="00C44DE7" w:rsidRDefault="00C44DE7" w:rsidP="00371698">
      <w:pPr>
        <w:spacing w:line="276" w:lineRule="auto"/>
        <w:jc w:val="center"/>
        <w:rPr>
          <w:rFonts w:ascii="Times New Roman" w:hAnsi="Times New Roman" w:cs="Times New Roman"/>
          <w:sz w:val="24"/>
          <w:szCs w:val="24"/>
        </w:rPr>
      </w:pPr>
    </w:p>
    <w:p w:rsidR="00C44DE7" w:rsidRDefault="00C44DE7" w:rsidP="00371698">
      <w:pPr>
        <w:spacing w:line="276" w:lineRule="auto"/>
        <w:jc w:val="center"/>
        <w:rPr>
          <w:rFonts w:ascii="Times New Roman" w:hAnsi="Times New Roman" w:cs="Times New Roman"/>
          <w:sz w:val="24"/>
          <w:szCs w:val="24"/>
        </w:rPr>
      </w:pPr>
    </w:p>
    <w:p w:rsidR="00371698" w:rsidRPr="00371698" w:rsidRDefault="00371698" w:rsidP="00371698">
      <w:pPr>
        <w:spacing w:line="276" w:lineRule="auto"/>
        <w:jc w:val="center"/>
        <w:rPr>
          <w:rFonts w:ascii="Times New Roman" w:hAnsi="Times New Roman" w:cs="Times New Roman"/>
          <w:sz w:val="24"/>
          <w:szCs w:val="24"/>
        </w:rPr>
      </w:pPr>
    </w:p>
    <w:sectPr w:rsidR="00371698" w:rsidRPr="00371698" w:rsidSect="00E655B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436" w:rsidRDefault="00877436" w:rsidP="00371698">
      <w:pPr>
        <w:spacing w:after="0" w:line="240" w:lineRule="auto"/>
      </w:pPr>
      <w:r>
        <w:separator/>
      </w:r>
    </w:p>
  </w:endnote>
  <w:endnote w:type="continuationSeparator" w:id="0">
    <w:p w:rsidR="00877436" w:rsidRDefault="00877436" w:rsidP="00371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436" w:rsidRDefault="00877436" w:rsidP="00371698">
      <w:pPr>
        <w:spacing w:after="0" w:line="240" w:lineRule="auto"/>
      </w:pPr>
      <w:r>
        <w:separator/>
      </w:r>
    </w:p>
  </w:footnote>
  <w:footnote w:type="continuationSeparator" w:id="0">
    <w:p w:rsidR="00877436" w:rsidRDefault="00877436" w:rsidP="003716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698" w:rsidRPr="00371698" w:rsidRDefault="00371698" w:rsidP="00371698">
    <w:pPr>
      <w:pStyle w:val="Header"/>
      <w:jc w:val="right"/>
      <w:rPr>
        <w:rFonts w:ascii="Times New Roman" w:hAnsi="Times New Roman" w:cs="Times New Roman"/>
        <w:sz w:val="24"/>
        <w:szCs w:val="24"/>
      </w:rPr>
    </w:pPr>
    <w:r w:rsidRPr="00371698">
      <w:rPr>
        <w:rFonts w:ascii="Times New Roman" w:hAnsi="Times New Roman" w:cs="Times New Roman"/>
        <w:sz w:val="24"/>
        <w:szCs w:val="24"/>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71698"/>
    <w:rsid w:val="000042A4"/>
    <w:rsid w:val="00033AF8"/>
    <w:rsid w:val="00051139"/>
    <w:rsid w:val="00072ED3"/>
    <w:rsid w:val="00090D78"/>
    <w:rsid w:val="00123BBF"/>
    <w:rsid w:val="00130D8E"/>
    <w:rsid w:val="00150723"/>
    <w:rsid w:val="001C1AFC"/>
    <w:rsid w:val="001D5FEF"/>
    <w:rsid w:val="00290FAE"/>
    <w:rsid w:val="002E19E7"/>
    <w:rsid w:val="002F5342"/>
    <w:rsid w:val="00336D24"/>
    <w:rsid w:val="00364D48"/>
    <w:rsid w:val="003663DB"/>
    <w:rsid w:val="00371698"/>
    <w:rsid w:val="003B5E50"/>
    <w:rsid w:val="003C7608"/>
    <w:rsid w:val="003F67A6"/>
    <w:rsid w:val="00404B7E"/>
    <w:rsid w:val="00467968"/>
    <w:rsid w:val="004A257F"/>
    <w:rsid w:val="004A5EAF"/>
    <w:rsid w:val="004C7E67"/>
    <w:rsid w:val="00523576"/>
    <w:rsid w:val="005257EC"/>
    <w:rsid w:val="0057227D"/>
    <w:rsid w:val="005F2606"/>
    <w:rsid w:val="00675C7A"/>
    <w:rsid w:val="00767566"/>
    <w:rsid w:val="007D3976"/>
    <w:rsid w:val="00877436"/>
    <w:rsid w:val="00896DC7"/>
    <w:rsid w:val="008F3984"/>
    <w:rsid w:val="00961A6C"/>
    <w:rsid w:val="00A206F4"/>
    <w:rsid w:val="00A22CFE"/>
    <w:rsid w:val="00AB23FB"/>
    <w:rsid w:val="00AD2431"/>
    <w:rsid w:val="00B57CA4"/>
    <w:rsid w:val="00B95575"/>
    <w:rsid w:val="00BC1575"/>
    <w:rsid w:val="00BE0154"/>
    <w:rsid w:val="00BF0C99"/>
    <w:rsid w:val="00BF1CEB"/>
    <w:rsid w:val="00C23511"/>
    <w:rsid w:val="00C32CC1"/>
    <w:rsid w:val="00C373FA"/>
    <w:rsid w:val="00C44DE7"/>
    <w:rsid w:val="00CA350E"/>
    <w:rsid w:val="00D27495"/>
    <w:rsid w:val="00D46C49"/>
    <w:rsid w:val="00D4737D"/>
    <w:rsid w:val="00D62557"/>
    <w:rsid w:val="00D97A50"/>
    <w:rsid w:val="00DB2475"/>
    <w:rsid w:val="00DF6D2B"/>
    <w:rsid w:val="00E36BD1"/>
    <w:rsid w:val="00E655B2"/>
    <w:rsid w:val="00EB52FF"/>
    <w:rsid w:val="00EE02E6"/>
    <w:rsid w:val="00F42E50"/>
    <w:rsid w:val="00FC0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5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16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698"/>
  </w:style>
  <w:style w:type="paragraph" w:styleId="Footer">
    <w:name w:val="footer"/>
    <w:basedOn w:val="Normal"/>
    <w:link w:val="FooterChar"/>
    <w:uiPriority w:val="99"/>
    <w:unhideWhenUsed/>
    <w:rsid w:val="003716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698"/>
  </w:style>
  <w:style w:type="character" w:styleId="Hyperlink">
    <w:name w:val="Hyperlink"/>
    <w:basedOn w:val="DefaultParagraphFont"/>
    <w:uiPriority w:val="99"/>
    <w:unhideWhenUsed/>
    <w:rsid w:val="00371698"/>
    <w:rPr>
      <w:color w:val="0563C1" w:themeColor="hyperlink"/>
      <w:u w:val="single"/>
    </w:rPr>
  </w:style>
  <w:style w:type="paragraph" w:styleId="Revision">
    <w:name w:val="Revision"/>
    <w:hidden/>
    <w:uiPriority w:val="99"/>
    <w:semiHidden/>
    <w:rsid w:val="00767566"/>
    <w:pPr>
      <w:spacing w:after="0" w:line="240" w:lineRule="auto"/>
    </w:pPr>
  </w:style>
  <w:style w:type="paragraph" w:styleId="BalloonText">
    <w:name w:val="Balloon Text"/>
    <w:basedOn w:val="Normal"/>
    <w:link w:val="BalloonTextChar"/>
    <w:uiPriority w:val="99"/>
    <w:semiHidden/>
    <w:unhideWhenUsed/>
    <w:rsid w:val="007675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5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16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698"/>
  </w:style>
  <w:style w:type="paragraph" w:styleId="Footer">
    <w:name w:val="footer"/>
    <w:basedOn w:val="Normal"/>
    <w:link w:val="FooterChar"/>
    <w:uiPriority w:val="99"/>
    <w:unhideWhenUsed/>
    <w:rsid w:val="003716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698"/>
  </w:style>
  <w:style w:type="character" w:styleId="Hyperlink">
    <w:name w:val="Hyperlink"/>
    <w:basedOn w:val="DefaultParagraphFont"/>
    <w:uiPriority w:val="99"/>
    <w:unhideWhenUsed/>
    <w:rsid w:val="003716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8183E-DD61-4CCB-9DB4-DFE9CF50D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1220</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2014-10-20T21:58:00Z</dcterms:created>
  <dcterms:modified xsi:type="dcterms:W3CDTF">2014-10-20T21:58:00Z</dcterms:modified>
</cp:coreProperties>
</file>