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7538AD" w14:textId="0A5217D5" w:rsidR="00B613EC" w:rsidRPr="00813490" w:rsidRDefault="00B613EC" w:rsidP="00B613EC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813490">
        <w:rPr>
          <w:rFonts w:ascii="Times New Roman" w:hAnsi="Times New Roman" w:cs="Times New Roman"/>
          <w:b/>
          <w:sz w:val="24"/>
          <w:szCs w:val="24"/>
        </w:rPr>
        <w:t xml:space="preserve">Poster Type: </w:t>
      </w:r>
      <w:r>
        <w:rPr>
          <w:rFonts w:ascii="Times New Roman" w:hAnsi="Times New Roman" w:cs="Times New Roman"/>
          <w:b/>
          <w:sz w:val="24"/>
          <w:szCs w:val="24"/>
        </w:rPr>
        <w:t>Innovation</w:t>
      </w:r>
    </w:p>
    <w:p w14:paraId="480C2608" w14:textId="77777777" w:rsidR="00B613EC" w:rsidRPr="00813490" w:rsidRDefault="00B613EC" w:rsidP="00B613EC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51BCAF0" w14:textId="77777777" w:rsidR="00B613EC" w:rsidRDefault="00B613EC" w:rsidP="00B613EC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6451E58" w14:textId="77777777" w:rsidR="00B613EC" w:rsidRPr="00813490" w:rsidRDefault="00B613EC" w:rsidP="00B613EC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DD07642" w14:textId="25CFAE90" w:rsidR="00B613EC" w:rsidRDefault="00B613EC" w:rsidP="00B613EC">
      <w:pPr>
        <w:jc w:val="center"/>
        <w:rPr>
          <w:rFonts w:ascii="Times New Roman" w:hAnsi="Times New Roman" w:cs="Times New Roman"/>
          <w:b/>
        </w:rPr>
      </w:pPr>
      <w:r w:rsidRPr="002069CD">
        <w:rPr>
          <w:rFonts w:ascii="Times New Roman" w:hAnsi="Times New Roman" w:cs="Times New Roman"/>
          <w:b/>
          <w:sz w:val="24"/>
          <w:szCs w:val="24"/>
        </w:rPr>
        <w:t>Word-Phobia: Using Writing Apprehension as a Learning Tool in Agricultural Communications Classrooms</w:t>
      </w:r>
      <w:r w:rsidRPr="00B613EC">
        <w:rPr>
          <w:rFonts w:ascii="Times New Roman" w:hAnsi="Times New Roman" w:cs="Times New Roman"/>
          <w:b/>
        </w:rPr>
        <w:t xml:space="preserve"> </w:t>
      </w:r>
    </w:p>
    <w:p w14:paraId="6D4A0B05" w14:textId="77777777" w:rsidR="00B613EC" w:rsidRPr="00B613EC" w:rsidRDefault="00B613EC" w:rsidP="00B613E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B613EC">
        <w:rPr>
          <w:rFonts w:ascii="Times New Roman" w:hAnsi="Times New Roman" w:cs="Times New Roman"/>
          <w:b/>
        </w:rPr>
        <w:t>Laura M. Gorham</w:t>
      </w:r>
    </w:p>
    <w:p w14:paraId="4C95A757" w14:textId="77777777" w:rsidR="00B613EC" w:rsidRPr="00B613EC" w:rsidRDefault="00B613EC" w:rsidP="00B613EC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B613EC">
        <w:rPr>
          <w:rFonts w:ascii="Times New Roman" w:hAnsi="Times New Roman" w:cs="Times New Roman"/>
        </w:rPr>
        <w:t>Graduate Student</w:t>
      </w:r>
    </w:p>
    <w:p w14:paraId="24419D6F" w14:textId="77777777" w:rsidR="00B613EC" w:rsidRPr="00B613EC" w:rsidRDefault="00B613EC" w:rsidP="00B613EC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B613EC">
        <w:rPr>
          <w:rFonts w:ascii="Times New Roman" w:hAnsi="Times New Roman" w:cs="Times New Roman"/>
        </w:rPr>
        <w:t>Texas Tech University</w:t>
      </w:r>
    </w:p>
    <w:p w14:paraId="0441633A" w14:textId="77777777" w:rsidR="00B613EC" w:rsidRPr="00B613EC" w:rsidRDefault="00B613EC" w:rsidP="00B613EC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B613EC">
        <w:rPr>
          <w:rFonts w:ascii="Times New Roman" w:hAnsi="Times New Roman" w:cs="Times New Roman"/>
        </w:rPr>
        <w:t>15</w:t>
      </w:r>
      <w:r w:rsidRPr="00B613EC">
        <w:rPr>
          <w:rFonts w:ascii="Times New Roman" w:hAnsi="Times New Roman" w:cs="Times New Roman"/>
          <w:vertAlign w:val="superscript"/>
        </w:rPr>
        <w:t>th</w:t>
      </w:r>
      <w:r w:rsidRPr="00B613EC">
        <w:rPr>
          <w:rFonts w:ascii="Times New Roman" w:hAnsi="Times New Roman" w:cs="Times New Roman"/>
        </w:rPr>
        <w:t xml:space="preserve"> and Detroit</w:t>
      </w:r>
    </w:p>
    <w:p w14:paraId="5B884883" w14:textId="77777777" w:rsidR="00B613EC" w:rsidRPr="00B613EC" w:rsidRDefault="00B613EC" w:rsidP="00B613EC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B613EC">
        <w:rPr>
          <w:rFonts w:ascii="Times New Roman" w:hAnsi="Times New Roman" w:cs="Times New Roman"/>
        </w:rPr>
        <w:t>Lubbock, Texas</w:t>
      </w:r>
    </w:p>
    <w:p w14:paraId="1652BC62" w14:textId="77777777" w:rsidR="00B613EC" w:rsidRPr="00B613EC" w:rsidRDefault="00B613EC" w:rsidP="00B613EC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B613EC">
        <w:rPr>
          <w:rFonts w:ascii="Times New Roman" w:hAnsi="Times New Roman" w:cs="Times New Roman"/>
          <w:bCs/>
        </w:rPr>
        <w:t>Fax: 806-742-2880</w:t>
      </w:r>
    </w:p>
    <w:p w14:paraId="7F11B990" w14:textId="1EF43781" w:rsidR="00B613EC" w:rsidRPr="00B613EC" w:rsidRDefault="00B613EC" w:rsidP="00B613EC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B613EC">
        <w:rPr>
          <w:rFonts w:ascii="Times New Roman" w:hAnsi="Times New Roman" w:cs="Times New Roman"/>
        </w:rPr>
        <w:t>Phone: 80</w:t>
      </w:r>
      <w:r w:rsidR="005D7663">
        <w:rPr>
          <w:rFonts w:ascii="Times New Roman" w:hAnsi="Times New Roman" w:cs="Times New Roman"/>
        </w:rPr>
        <w:t>6</w:t>
      </w:r>
      <w:r w:rsidRPr="00B613EC">
        <w:rPr>
          <w:rFonts w:ascii="Times New Roman" w:hAnsi="Times New Roman" w:cs="Times New Roman"/>
        </w:rPr>
        <w:t>-</w:t>
      </w:r>
      <w:r w:rsidR="005D7663">
        <w:rPr>
          <w:rFonts w:ascii="Times New Roman" w:hAnsi="Times New Roman" w:cs="Times New Roman"/>
        </w:rPr>
        <w:t>834</w:t>
      </w:r>
      <w:r w:rsidRPr="00B613EC">
        <w:rPr>
          <w:rFonts w:ascii="Times New Roman" w:hAnsi="Times New Roman" w:cs="Times New Roman"/>
        </w:rPr>
        <w:t>-</w:t>
      </w:r>
      <w:r w:rsidR="005D7663">
        <w:rPr>
          <w:rFonts w:ascii="Times New Roman" w:hAnsi="Times New Roman" w:cs="Times New Roman"/>
        </w:rPr>
        <w:t>4471</w:t>
      </w:r>
    </w:p>
    <w:p w14:paraId="6608D1D4" w14:textId="77777777" w:rsidR="00B613EC" w:rsidRPr="00B613EC" w:rsidRDefault="00B613EC" w:rsidP="00B613EC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B613EC">
        <w:rPr>
          <w:rFonts w:ascii="Times New Roman" w:hAnsi="Times New Roman" w:cs="Times New Roman"/>
        </w:rPr>
        <w:t>Laura.gorham@ttu.edu</w:t>
      </w:r>
    </w:p>
    <w:p w14:paraId="7B66B06B" w14:textId="77777777" w:rsidR="00B613EC" w:rsidRPr="00B613EC" w:rsidRDefault="00B613EC" w:rsidP="00B613EC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2CFCC34A" w14:textId="77777777" w:rsidR="00B613EC" w:rsidRPr="00B613EC" w:rsidRDefault="00B613EC" w:rsidP="00B613E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B613EC">
        <w:rPr>
          <w:rFonts w:ascii="Times New Roman" w:hAnsi="Times New Roman" w:cs="Times New Roman"/>
          <w:b/>
        </w:rPr>
        <w:t xml:space="preserve">Dr. Courtney </w:t>
      </w:r>
      <w:bookmarkStart w:id="0" w:name="_GoBack"/>
      <w:bookmarkEnd w:id="0"/>
      <w:r w:rsidRPr="00B613EC">
        <w:rPr>
          <w:rFonts w:ascii="Times New Roman" w:hAnsi="Times New Roman" w:cs="Times New Roman"/>
          <w:b/>
        </w:rPr>
        <w:t>Gibson</w:t>
      </w:r>
    </w:p>
    <w:p w14:paraId="77DCC1A6" w14:textId="77777777" w:rsidR="00B613EC" w:rsidRPr="00B613EC" w:rsidRDefault="00B613EC" w:rsidP="00B613EC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B613EC">
        <w:rPr>
          <w:rFonts w:ascii="Times New Roman" w:hAnsi="Times New Roman" w:cs="Times New Roman"/>
        </w:rPr>
        <w:t>Instructor</w:t>
      </w:r>
    </w:p>
    <w:p w14:paraId="6AFE005A" w14:textId="77777777" w:rsidR="00B613EC" w:rsidRPr="00B613EC" w:rsidRDefault="00B613EC" w:rsidP="00B613EC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B613EC">
        <w:rPr>
          <w:rFonts w:ascii="Times New Roman" w:hAnsi="Times New Roman" w:cs="Times New Roman"/>
        </w:rPr>
        <w:t>Texas Tech University</w:t>
      </w:r>
    </w:p>
    <w:p w14:paraId="2D60710F" w14:textId="77777777" w:rsidR="00B613EC" w:rsidRPr="00B613EC" w:rsidRDefault="00B613EC" w:rsidP="00B613EC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B613EC">
        <w:rPr>
          <w:rFonts w:ascii="Times New Roman" w:hAnsi="Times New Roman" w:cs="Times New Roman"/>
        </w:rPr>
        <w:t>15</w:t>
      </w:r>
      <w:r w:rsidRPr="00B613EC">
        <w:rPr>
          <w:rFonts w:ascii="Times New Roman" w:hAnsi="Times New Roman" w:cs="Times New Roman"/>
          <w:vertAlign w:val="superscript"/>
        </w:rPr>
        <w:t>th</w:t>
      </w:r>
      <w:r w:rsidRPr="00B613EC">
        <w:rPr>
          <w:rFonts w:ascii="Times New Roman" w:hAnsi="Times New Roman" w:cs="Times New Roman"/>
        </w:rPr>
        <w:t xml:space="preserve"> and Detroit</w:t>
      </w:r>
    </w:p>
    <w:p w14:paraId="67DE29BC" w14:textId="77777777" w:rsidR="00B613EC" w:rsidRPr="00B613EC" w:rsidRDefault="00B613EC" w:rsidP="00B613EC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B613EC">
        <w:rPr>
          <w:rFonts w:ascii="Times New Roman" w:hAnsi="Times New Roman" w:cs="Times New Roman"/>
        </w:rPr>
        <w:t>Lubbock, Texas</w:t>
      </w:r>
    </w:p>
    <w:p w14:paraId="50F3F09B" w14:textId="77777777" w:rsidR="00B613EC" w:rsidRPr="00B613EC" w:rsidRDefault="00B613EC" w:rsidP="00B613EC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B613EC">
        <w:rPr>
          <w:rFonts w:ascii="Times New Roman" w:hAnsi="Times New Roman" w:cs="Times New Roman"/>
          <w:bCs/>
        </w:rPr>
        <w:t>Fax: 806-742-2880</w:t>
      </w:r>
    </w:p>
    <w:p w14:paraId="396245F2" w14:textId="77777777" w:rsidR="00B613EC" w:rsidRPr="00B613EC" w:rsidRDefault="00B613EC" w:rsidP="00B613EC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B613EC">
        <w:rPr>
          <w:rFonts w:ascii="Times New Roman" w:hAnsi="Times New Roman" w:cs="Times New Roman"/>
        </w:rPr>
        <w:t>Phone: 806-742-2816</w:t>
      </w:r>
    </w:p>
    <w:p w14:paraId="0A223460" w14:textId="77777777" w:rsidR="00B613EC" w:rsidRDefault="00B613EC" w:rsidP="00B613EC">
      <w:pPr>
        <w:spacing w:after="0" w:line="240" w:lineRule="auto"/>
        <w:jc w:val="center"/>
        <w:rPr>
          <w:rFonts w:ascii="Times New Roman" w:hAnsi="Times New Roman" w:cs="Times New Roman"/>
        </w:rPr>
      </w:pPr>
      <w:proofErr w:type="gramStart"/>
      <w:r w:rsidRPr="00B613EC">
        <w:rPr>
          <w:rFonts w:ascii="Times New Roman" w:hAnsi="Times New Roman" w:cs="Times New Roman"/>
        </w:rPr>
        <w:t>courtney.d.gibson@ttu.edu</w:t>
      </w:r>
      <w:proofErr w:type="gramEnd"/>
    </w:p>
    <w:p w14:paraId="26900CE9" w14:textId="77777777" w:rsidR="00B613EC" w:rsidRDefault="00B613EC" w:rsidP="00B613EC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06C6F083" w14:textId="7FABEC1A" w:rsidR="00B613EC" w:rsidRPr="00B613EC" w:rsidRDefault="005D7663" w:rsidP="00B613E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Lindsay </w:t>
      </w:r>
      <w:r w:rsidR="00E13944">
        <w:rPr>
          <w:rFonts w:ascii="Times New Roman" w:hAnsi="Times New Roman" w:cs="Times New Roman"/>
          <w:b/>
        </w:rPr>
        <w:t xml:space="preserve">W. </w:t>
      </w:r>
      <w:r>
        <w:rPr>
          <w:rFonts w:ascii="Times New Roman" w:hAnsi="Times New Roman" w:cs="Times New Roman"/>
          <w:b/>
        </w:rPr>
        <w:t>Kennedy</w:t>
      </w:r>
    </w:p>
    <w:p w14:paraId="19059780" w14:textId="77777777" w:rsidR="00B613EC" w:rsidRPr="00B613EC" w:rsidRDefault="00B613EC" w:rsidP="00B613EC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B613EC">
        <w:rPr>
          <w:rFonts w:ascii="Times New Roman" w:hAnsi="Times New Roman" w:cs="Times New Roman"/>
        </w:rPr>
        <w:t>Graduate Student</w:t>
      </w:r>
    </w:p>
    <w:p w14:paraId="0691CF0A" w14:textId="77777777" w:rsidR="00B613EC" w:rsidRPr="00B613EC" w:rsidRDefault="00B613EC" w:rsidP="00B613EC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B613EC">
        <w:rPr>
          <w:rFonts w:ascii="Times New Roman" w:hAnsi="Times New Roman" w:cs="Times New Roman"/>
        </w:rPr>
        <w:t>Texas Tech University</w:t>
      </w:r>
    </w:p>
    <w:p w14:paraId="22C05554" w14:textId="77777777" w:rsidR="00B613EC" w:rsidRPr="00B613EC" w:rsidRDefault="00B613EC" w:rsidP="00B613EC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B613EC">
        <w:rPr>
          <w:rFonts w:ascii="Times New Roman" w:hAnsi="Times New Roman" w:cs="Times New Roman"/>
        </w:rPr>
        <w:t>15</w:t>
      </w:r>
      <w:r w:rsidRPr="00B613EC">
        <w:rPr>
          <w:rFonts w:ascii="Times New Roman" w:hAnsi="Times New Roman" w:cs="Times New Roman"/>
          <w:vertAlign w:val="superscript"/>
        </w:rPr>
        <w:t>th</w:t>
      </w:r>
      <w:r w:rsidRPr="00B613EC">
        <w:rPr>
          <w:rFonts w:ascii="Times New Roman" w:hAnsi="Times New Roman" w:cs="Times New Roman"/>
        </w:rPr>
        <w:t xml:space="preserve"> and Detroit</w:t>
      </w:r>
    </w:p>
    <w:p w14:paraId="47962ED0" w14:textId="77777777" w:rsidR="00B613EC" w:rsidRPr="00B613EC" w:rsidRDefault="00B613EC" w:rsidP="00B613EC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B613EC">
        <w:rPr>
          <w:rFonts w:ascii="Times New Roman" w:hAnsi="Times New Roman" w:cs="Times New Roman"/>
        </w:rPr>
        <w:t>Lubbock, Texas</w:t>
      </w:r>
    </w:p>
    <w:p w14:paraId="678EBD59" w14:textId="77777777" w:rsidR="00B613EC" w:rsidRPr="00B613EC" w:rsidRDefault="00B613EC" w:rsidP="00B613EC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B613EC">
        <w:rPr>
          <w:rFonts w:ascii="Times New Roman" w:hAnsi="Times New Roman" w:cs="Times New Roman"/>
          <w:bCs/>
        </w:rPr>
        <w:t>Fax: 806-742-2880</w:t>
      </w:r>
    </w:p>
    <w:p w14:paraId="6A02ECBA" w14:textId="79863DA8" w:rsidR="00B613EC" w:rsidRPr="00B613EC" w:rsidRDefault="00B613EC" w:rsidP="00B613EC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B613EC">
        <w:rPr>
          <w:rFonts w:ascii="Times New Roman" w:hAnsi="Times New Roman" w:cs="Times New Roman"/>
        </w:rPr>
        <w:t>Phone: 80</w:t>
      </w:r>
      <w:r w:rsidR="005D7663">
        <w:rPr>
          <w:rFonts w:ascii="Times New Roman" w:hAnsi="Times New Roman" w:cs="Times New Roman"/>
        </w:rPr>
        <w:t>6</w:t>
      </w:r>
      <w:r w:rsidRPr="00B613EC">
        <w:rPr>
          <w:rFonts w:ascii="Times New Roman" w:hAnsi="Times New Roman" w:cs="Times New Roman"/>
        </w:rPr>
        <w:t>-</w:t>
      </w:r>
      <w:r w:rsidR="005D7663">
        <w:rPr>
          <w:rFonts w:ascii="Times New Roman" w:hAnsi="Times New Roman" w:cs="Times New Roman"/>
        </w:rPr>
        <w:t>834</w:t>
      </w:r>
      <w:r w:rsidRPr="00B613EC">
        <w:rPr>
          <w:rFonts w:ascii="Times New Roman" w:hAnsi="Times New Roman" w:cs="Times New Roman"/>
        </w:rPr>
        <w:t>-</w:t>
      </w:r>
      <w:r w:rsidR="005D7663">
        <w:rPr>
          <w:rFonts w:ascii="Times New Roman" w:hAnsi="Times New Roman" w:cs="Times New Roman"/>
        </w:rPr>
        <w:t>8240</w:t>
      </w:r>
    </w:p>
    <w:p w14:paraId="0D407CE8" w14:textId="0D64E058" w:rsidR="00B613EC" w:rsidRPr="00B613EC" w:rsidRDefault="005D7663" w:rsidP="00B613EC">
      <w:pPr>
        <w:spacing w:after="0" w:line="240" w:lineRule="auto"/>
        <w:jc w:val="center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lindsay.kennedy@ttu.edu</w:t>
      </w:r>
      <w:proofErr w:type="gramEnd"/>
    </w:p>
    <w:p w14:paraId="5F1D6C0C" w14:textId="77777777" w:rsidR="00B613EC" w:rsidRDefault="00B613EC" w:rsidP="00B613EC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5D400A16" w14:textId="77777777" w:rsidR="00B613EC" w:rsidRPr="00B613EC" w:rsidRDefault="00B613EC" w:rsidP="00B613EC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2D8AE31F" w14:textId="77777777" w:rsidR="00B613EC" w:rsidRPr="00B613EC" w:rsidRDefault="00B613EC" w:rsidP="00B613E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B613EC">
        <w:rPr>
          <w:rFonts w:ascii="Times New Roman" w:hAnsi="Times New Roman" w:cs="Times New Roman"/>
          <w:b/>
        </w:rPr>
        <w:t>Dr. Courtney Meyers</w:t>
      </w:r>
    </w:p>
    <w:p w14:paraId="4437E59E" w14:textId="77777777" w:rsidR="00B613EC" w:rsidRPr="00B613EC" w:rsidRDefault="00B613EC" w:rsidP="00B613EC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B613EC">
        <w:rPr>
          <w:rFonts w:ascii="Times New Roman" w:hAnsi="Times New Roman" w:cs="Times New Roman"/>
        </w:rPr>
        <w:t>Associate Professor</w:t>
      </w:r>
    </w:p>
    <w:p w14:paraId="2F70B192" w14:textId="77777777" w:rsidR="00B613EC" w:rsidRPr="00B613EC" w:rsidRDefault="00B613EC" w:rsidP="00B613EC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B613EC">
        <w:rPr>
          <w:rFonts w:ascii="Times New Roman" w:hAnsi="Times New Roman" w:cs="Times New Roman"/>
        </w:rPr>
        <w:t>Texas Tech University</w:t>
      </w:r>
    </w:p>
    <w:p w14:paraId="1158F958" w14:textId="77777777" w:rsidR="00B613EC" w:rsidRPr="00B613EC" w:rsidRDefault="00B613EC" w:rsidP="00B613EC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B613EC">
        <w:rPr>
          <w:rFonts w:ascii="Times New Roman" w:hAnsi="Times New Roman" w:cs="Times New Roman"/>
        </w:rPr>
        <w:t>15</w:t>
      </w:r>
      <w:r w:rsidRPr="00B613EC">
        <w:rPr>
          <w:rFonts w:ascii="Times New Roman" w:hAnsi="Times New Roman" w:cs="Times New Roman"/>
          <w:vertAlign w:val="superscript"/>
        </w:rPr>
        <w:t>th</w:t>
      </w:r>
      <w:r w:rsidRPr="00B613EC">
        <w:rPr>
          <w:rFonts w:ascii="Times New Roman" w:hAnsi="Times New Roman" w:cs="Times New Roman"/>
        </w:rPr>
        <w:t xml:space="preserve"> and Detroit</w:t>
      </w:r>
    </w:p>
    <w:p w14:paraId="1D626D80" w14:textId="77777777" w:rsidR="00B613EC" w:rsidRPr="00B613EC" w:rsidRDefault="00B613EC" w:rsidP="00B613EC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B613EC">
        <w:rPr>
          <w:rFonts w:ascii="Times New Roman" w:hAnsi="Times New Roman" w:cs="Times New Roman"/>
        </w:rPr>
        <w:t>Lubbock, Texas</w:t>
      </w:r>
    </w:p>
    <w:p w14:paraId="640F9ABE" w14:textId="77777777" w:rsidR="00B613EC" w:rsidRPr="00B613EC" w:rsidRDefault="00B613EC" w:rsidP="00B613EC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B613EC">
        <w:rPr>
          <w:rFonts w:ascii="Times New Roman" w:hAnsi="Times New Roman" w:cs="Times New Roman"/>
          <w:bCs/>
        </w:rPr>
        <w:t>Fax: 806-742-2880</w:t>
      </w:r>
    </w:p>
    <w:p w14:paraId="45B063A8" w14:textId="77777777" w:rsidR="00B613EC" w:rsidRPr="00B613EC" w:rsidRDefault="00B613EC" w:rsidP="00B613EC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B613EC">
        <w:rPr>
          <w:rFonts w:ascii="Times New Roman" w:hAnsi="Times New Roman" w:cs="Times New Roman"/>
        </w:rPr>
        <w:t>Phone: 806-742-2816</w:t>
      </w:r>
    </w:p>
    <w:p w14:paraId="1AEC0ECF" w14:textId="77777777" w:rsidR="00B613EC" w:rsidRPr="00B613EC" w:rsidRDefault="00B613EC" w:rsidP="00B613EC">
      <w:pPr>
        <w:spacing w:after="0" w:line="240" w:lineRule="auto"/>
        <w:jc w:val="center"/>
        <w:rPr>
          <w:rFonts w:ascii="Times New Roman" w:hAnsi="Times New Roman" w:cs="Times New Roman"/>
        </w:rPr>
      </w:pPr>
      <w:proofErr w:type="gramStart"/>
      <w:r w:rsidRPr="00B613EC">
        <w:rPr>
          <w:rFonts w:ascii="Times New Roman" w:hAnsi="Times New Roman" w:cs="Times New Roman"/>
        </w:rPr>
        <w:t>courtney.meyers@ttu.edu</w:t>
      </w:r>
      <w:proofErr w:type="gramEnd"/>
    </w:p>
    <w:p w14:paraId="6D00C874" w14:textId="77777777" w:rsidR="00B613EC" w:rsidRPr="00B613EC" w:rsidRDefault="00B613EC" w:rsidP="00B613EC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7651EEBB" w14:textId="77777777" w:rsidR="00B613EC" w:rsidRPr="002069CD" w:rsidRDefault="00B613EC" w:rsidP="00B613E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9E33AC6" w14:textId="77777777" w:rsidR="00B613EC" w:rsidRPr="00813490" w:rsidRDefault="00B613EC" w:rsidP="00B613E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30FB1AD" w14:textId="77777777" w:rsidR="00B613EC" w:rsidRDefault="00B613E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14:paraId="7D098E38" w14:textId="67DE844E" w:rsidR="002069CD" w:rsidRPr="002069CD" w:rsidRDefault="002069CD" w:rsidP="002069C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069CD">
        <w:rPr>
          <w:rFonts w:ascii="Times New Roman" w:hAnsi="Times New Roman" w:cs="Times New Roman"/>
          <w:b/>
          <w:sz w:val="24"/>
          <w:szCs w:val="24"/>
        </w:rPr>
        <w:lastRenderedPageBreak/>
        <w:t>Word-Phobia: Using Writing Apprehension as a Learning Tool in Agricultural Communications Classrooms</w:t>
      </w:r>
    </w:p>
    <w:p w14:paraId="24DF764C" w14:textId="77777777" w:rsidR="00C202A6" w:rsidRDefault="00C202A6" w:rsidP="002069C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2A1F18D" w14:textId="006CACEE" w:rsidR="002069CD" w:rsidRPr="002069CD" w:rsidRDefault="002069CD" w:rsidP="000D5B01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2069CD">
        <w:rPr>
          <w:rFonts w:ascii="Times New Roman" w:hAnsi="Times New Roman" w:cs="Times New Roman"/>
          <w:b/>
          <w:sz w:val="24"/>
          <w:szCs w:val="24"/>
        </w:rPr>
        <w:t>Introduction</w:t>
      </w:r>
      <w:r w:rsidR="000D5B01">
        <w:rPr>
          <w:rFonts w:ascii="Times New Roman" w:hAnsi="Times New Roman" w:cs="Times New Roman"/>
          <w:b/>
          <w:sz w:val="24"/>
          <w:szCs w:val="24"/>
        </w:rPr>
        <w:t xml:space="preserve"> and N</w:t>
      </w:r>
      <w:r w:rsidRPr="002069CD">
        <w:rPr>
          <w:rFonts w:ascii="Times New Roman" w:hAnsi="Times New Roman" w:cs="Times New Roman"/>
          <w:b/>
          <w:sz w:val="24"/>
          <w:szCs w:val="24"/>
        </w:rPr>
        <w:t xml:space="preserve">eed for </w:t>
      </w:r>
      <w:r w:rsidR="000D5B01">
        <w:rPr>
          <w:rFonts w:ascii="Times New Roman" w:hAnsi="Times New Roman" w:cs="Times New Roman"/>
          <w:b/>
          <w:sz w:val="24"/>
          <w:szCs w:val="24"/>
        </w:rPr>
        <w:t>I</w:t>
      </w:r>
      <w:r w:rsidR="000D5B01" w:rsidRPr="002069CD">
        <w:rPr>
          <w:rFonts w:ascii="Times New Roman" w:hAnsi="Times New Roman" w:cs="Times New Roman"/>
          <w:b/>
          <w:sz w:val="24"/>
          <w:szCs w:val="24"/>
        </w:rPr>
        <w:t xml:space="preserve">nnovation </w:t>
      </w:r>
    </w:p>
    <w:p w14:paraId="12FC31C4" w14:textId="43B49D8D" w:rsidR="002069CD" w:rsidRPr="002069CD" w:rsidRDefault="002069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069CD">
        <w:rPr>
          <w:rFonts w:ascii="Times New Roman" w:hAnsi="Times New Roman" w:cs="Times New Roman"/>
          <w:sz w:val="24"/>
          <w:szCs w:val="24"/>
        </w:rPr>
        <w:t>Written communication s</w:t>
      </w:r>
      <w:r w:rsidRPr="006D7DC1">
        <w:rPr>
          <w:rFonts w:ascii="Times New Roman" w:hAnsi="Times New Roman" w:cs="Times New Roman"/>
          <w:sz w:val="24"/>
          <w:szCs w:val="24"/>
        </w:rPr>
        <w:t>kills are imperative in any field chosen by a college graduate</w:t>
      </w:r>
      <w:r w:rsidRPr="002069CD">
        <w:rPr>
          <w:rFonts w:ascii="Times New Roman" w:hAnsi="Times New Roman" w:cs="Times New Roman"/>
          <w:sz w:val="24"/>
          <w:szCs w:val="24"/>
        </w:rPr>
        <w:t xml:space="preserve">; however, college graduates struggle to complete written communications proficiently (Belkin, 2015; </w:t>
      </w:r>
      <w:proofErr w:type="spellStart"/>
      <w:r w:rsidRPr="002069CD">
        <w:rPr>
          <w:rFonts w:ascii="Times New Roman" w:hAnsi="Times New Roman" w:cs="Times New Roman"/>
          <w:sz w:val="24"/>
          <w:szCs w:val="24"/>
        </w:rPr>
        <w:t>Leef</w:t>
      </w:r>
      <w:proofErr w:type="spellEnd"/>
      <w:r w:rsidRPr="002069CD">
        <w:rPr>
          <w:rFonts w:ascii="Times New Roman" w:hAnsi="Times New Roman" w:cs="Times New Roman"/>
          <w:sz w:val="24"/>
          <w:szCs w:val="24"/>
        </w:rPr>
        <w:t>, 2013)</w:t>
      </w:r>
      <w:r w:rsidR="000D5B01">
        <w:rPr>
          <w:rFonts w:ascii="Times New Roman" w:hAnsi="Times New Roman" w:cs="Times New Roman"/>
          <w:sz w:val="24"/>
          <w:szCs w:val="24"/>
        </w:rPr>
        <w:t xml:space="preserve">.  </w:t>
      </w:r>
      <w:r w:rsidR="00C202A6">
        <w:rPr>
          <w:rFonts w:ascii="Times New Roman" w:hAnsi="Times New Roman" w:cs="Times New Roman"/>
          <w:sz w:val="24"/>
          <w:szCs w:val="24"/>
        </w:rPr>
        <w:t>J</w:t>
      </w:r>
      <w:r w:rsidRPr="002069CD">
        <w:rPr>
          <w:rFonts w:ascii="Times New Roman" w:hAnsi="Times New Roman" w:cs="Times New Roman"/>
          <w:sz w:val="24"/>
          <w:szCs w:val="24"/>
        </w:rPr>
        <w:t xml:space="preserve">ob candidates are failing to learn basic intellectual skills such as written communication in their current university curriculum (Belkin, 2015; </w:t>
      </w:r>
      <w:proofErr w:type="spellStart"/>
      <w:r w:rsidRPr="002069CD">
        <w:rPr>
          <w:rFonts w:ascii="Times New Roman" w:hAnsi="Times New Roman" w:cs="Times New Roman"/>
          <w:sz w:val="24"/>
          <w:szCs w:val="24"/>
        </w:rPr>
        <w:t>Leef</w:t>
      </w:r>
      <w:proofErr w:type="spellEnd"/>
      <w:r w:rsidRPr="002069CD">
        <w:rPr>
          <w:rFonts w:ascii="Times New Roman" w:hAnsi="Times New Roman" w:cs="Times New Roman"/>
          <w:sz w:val="24"/>
          <w:szCs w:val="24"/>
        </w:rPr>
        <w:t xml:space="preserve">, 2013; </w:t>
      </w:r>
      <w:proofErr w:type="spellStart"/>
      <w:r w:rsidRPr="002069CD">
        <w:rPr>
          <w:rFonts w:ascii="Times New Roman" w:hAnsi="Times New Roman" w:cs="Times New Roman"/>
          <w:sz w:val="24"/>
          <w:szCs w:val="24"/>
        </w:rPr>
        <w:t>Tugend</w:t>
      </w:r>
      <w:proofErr w:type="spellEnd"/>
      <w:r w:rsidRPr="002069CD">
        <w:rPr>
          <w:rFonts w:ascii="Times New Roman" w:hAnsi="Times New Roman" w:cs="Times New Roman"/>
          <w:sz w:val="24"/>
          <w:szCs w:val="24"/>
        </w:rPr>
        <w:t xml:space="preserve">, 2013).  In an effort to help </w:t>
      </w:r>
      <w:r w:rsidR="00EE6A9A">
        <w:rPr>
          <w:rFonts w:ascii="Times New Roman" w:hAnsi="Times New Roman" w:cs="Times New Roman"/>
          <w:sz w:val="24"/>
          <w:szCs w:val="24"/>
        </w:rPr>
        <w:t>improve</w:t>
      </w:r>
      <w:r w:rsidR="00EE6A9A" w:rsidRPr="002069CD">
        <w:rPr>
          <w:rFonts w:ascii="Times New Roman" w:hAnsi="Times New Roman" w:cs="Times New Roman"/>
          <w:sz w:val="24"/>
          <w:szCs w:val="24"/>
        </w:rPr>
        <w:t xml:space="preserve"> </w:t>
      </w:r>
      <w:r w:rsidRPr="002069CD">
        <w:rPr>
          <w:rFonts w:ascii="Times New Roman" w:hAnsi="Times New Roman" w:cs="Times New Roman"/>
          <w:sz w:val="24"/>
          <w:szCs w:val="24"/>
        </w:rPr>
        <w:t>student</w:t>
      </w:r>
      <w:r w:rsidR="00EE6A9A">
        <w:rPr>
          <w:rFonts w:ascii="Times New Roman" w:hAnsi="Times New Roman" w:cs="Times New Roman"/>
          <w:sz w:val="24"/>
          <w:szCs w:val="24"/>
        </w:rPr>
        <w:t>s’</w:t>
      </w:r>
      <w:r w:rsidRPr="002069CD">
        <w:rPr>
          <w:rFonts w:ascii="Times New Roman" w:hAnsi="Times New Roman" w:cs="Times New Roman"/>
          <w:sz w:val="24"/>
          <w:szCs w:val="24"/>
        </w:rPr>
        <w:t xml:space="preserve"> writing</w:t>
      </w:r>
      <w:r w:rsidR="00EE6A9A">
        <w:rPr>
          <w:rFonts w:ascii="Times New Roman" w:hAnsi="Times New Roman" w:cs="Times New Roman"/>
          <w:sz w:val="24"/>
          <w:szCs w:val="24"/>
        </w:rPr>
        <w:t xml:space="preserve"> skills</w:t>
      </w:r>
      <w:r w:rsidRPr="002069CD">
        <w:rPr>
          <w:rFonts w:ascii="Times New Roman" w:hAnsi="Times New Roman" w:cs="Times New Roman"/>
          <w:sz w:val="24"/>
          <w:szCs w:val="24"/>
        </w:rPr>
        <w:t xml:space="preserve">, curriculum must be structured around </w:t>
      </w:r>
      <w:r w:rsidR="00EE6A9A">
        <w:rPr>
          <w:rFonts w:ascii="Times New Roman" w:hAnsi="Times New Roman" w:cs="Times New Roman"/>
          <w:sz w:val="24"/>
          <w:szCs w:val="24"/>
        </w:rPr>
        <w:t>emphasizing</w:t>
      </w:r>
      <w:r w:rsidR="00EE6A9A" w:rsidRPr="002069CD">
        <w:rPr>
          <w:rFonts w:ascii="Times New Roman" w:hAnsi="Times New Roman" w:cs="Times New Roman"/>
          <w:sz w:val="24"/>
          <w:szCs w:val="24"/>
        </w:rPr>
        <w:t xml:space="preserve"> </w:t>
      </w:r>
      <w:r w:rsidRPr="002069CD">
        <w:rPr>
          <w:rFonts w:ascii="Times New Roman" w:hAnsi="Times New Roman" w:cs="Times New Roman"/>
          <w:sz w:val="24"/>
          <w:szCs w:val="24"/>
        </w:rPr>
        <w:t xml:space="preserve">the importance of proper written communication (Lea &amp; Street, 1998).  </w:t>
      </w:r>
      <w:r w:rsidR="00216BC1" w:rsidRPr="002069CD">
        <w:rPr>
          <w:rFonts w:ascii="Times New Roman" w:hAnsi="Times New Roman" w:cs="Times New Roman"/>
          <w:sz w:val="24"/>
          <w:szCs w:val="24"/>
        </w:rPr>
        <w:t xml:space="preserve">While </w:t>
      </w:r>
      <w:r w:rsidR="00C202A6">
        <w:rPr>
          <w:rFonts w:ascii="Times New Roman" w:hAnsi="Times New Roman" w:cs="Times New Roman"/>
          <w:sz w:val="24"/>
          <w:szCs w:val="24"/>
        </w:rPr>
        <w:t>instructors</w:t>
      </w:r>
      <w:r w:rsidR="00216BC1" w:rsidRPr="002069CD">
        <w:rPr>
          <w:rFonts w:ascii="Times New Roman" w:hAnsi="Times New Roman" w:cs="Times New Roman"/>
          <w:sz w:val="24"/>
          <w:szCs w:val="24"/>
        </w:rPr>
        <w:t xml:space="preserve"> might stress these skills, students may show a </w:t>
      </w:r>
      <w:r w:rsidR="00216BC1">
        <w:rPr>
          <w:rFonts w:ascii="Times New Roman" w:hAnsi="Times New Roman" w:cs="Times New Roman"/>
          <w:sz w:val="24"/>
          <w:szCs w:val="24"/>
        </w:rPr>
        <w:t xml:space="preserve">lack of motivation or </w:t>
      </w:r>
      <w:r w:rsidR="00216BC1" w:rsidRPr="002069CD">
        <w:rPr>
          <w:rFonts w:ascii="Times New Roman" w:hAnsi="Times New Roman" w:cs="Times New Roman"/>
          <w:sz w:val="24"/>
          <w:szCs w:val="24"/>
        </w:rPr>
        <w:t>confidence</w:t>
      </w:r>
      <w:r w:rsidR="00216BC1">
        <w:rPr>
          <w:rFonts w:ascii="Times New Roman" w:hAnsi="Times New Roman" w:cs="Times New Roman"/>
          <w:sz w:val="24"/>
          <w:szCs w:val="24"/>
        </w:rPr>
        <w:t xml:space="preserve"> to</w:t>
      </w:r>
      <w:r w:rsidR="00C202A6">
        <w:rPr>
          <w:rFonts w:ascii="Times New Roman" w:hAnsi="Times New Roman" w:cs="Times New Roman"/>
          <w:sz w:val="24"/>
          <w:szCs w:val="24"/>
        </w:rPr>
        <w:t xml:space="preserve"> write </w:t>
      </w:r>
      <w:r w:rsidR="00216BC1" w:rsidRPr="002069CD">
        <w:rPr>
          <w:rFonts w:ascii="Times New Roman" w:hAnsi="Times New Roman" w:cs="Times New Roman"/>
          <w:sz w:val="24"/>
          <w:szCs w:val="24"/>
        </w:rPr>
        <w:t>(Lea &amp; Street, 1998).</w:t>
      </w:r>
      <w:r w:rsidR="00C202A6">
        <w:rPr>
          <w:rFonts w:ascii="Times New Roman" w:hAnsi="Times New Roman" w:cs="Times New Roman"/>
          <w:sz w:val="24"/>
          <w:szCs w:val="24"/>
        </w:rPr>
        <w:t xml:space="preserve">  Writing Apprehension (WA)</w:t>
      </w:r>
      <w:r w:rsidRPr="002069CD">
        <w:rPr>
          <w:rFonts w:ascii="Times New Roman" w:hAnsi="Times New Roman" w:cs="Times New Roman"/>
          <w:sz w:val="24"/>
          <w:szCs w:val="24"/>
        </w:rPr>
        <w:t xml:space="preserve"> is one of the main factors hindering students’ motivation</w:t>
      </w:r>
      <w:r w:rsidR="00BB4F75">
        <w:rPr>
          <w:rFonts w:ascii="Times New Roman" w:hAnsi="Times New Roman" w:cs="Times New Roman"/>
          <w:sz w:val="24"/>
          <w:szCs w:val="24"/>
        </w:rPr>
        <w:t xml:space="preserve"> </w:t>
      </w:r>
      <w:r w:rsidRPr="002069CD">
        <w:rPr>
          <w:rFonts w:ascii="Times New Roman" w:hAnsi="Times New Roman" w:cs="Times New Roman"/>
          <w:sz w:val="24"/>
          <w:szCs w:val="24"/>
        </w:rPr>
        <w:t xml:space="preserve">and confidence </w:t>
      </w:r>
      <w:r w:rsidR="00B534D0">
        <w:rPr>
          <w:rFonts w:ascii="Times New Roman" w:hAnsi="Times New Roman" w:cs="Times New Roman"/>
          <w:sz w:val="24"/>
          <w:szCs w:val="24"/>
        </w:rPr>
        <w:t xml:space="preserve">to write </w:t>
      </w:r>
      <w:r w:rsidRPr="002069CD">
        <w:rPr>
          <w:rFonts w:ascii="Times New Roman" w:hAnsi="Times New Roman" w:cs="Times New Roman"/>
          <w:sz w:val="24"/>
          <w:szCs w:val="24"/>
        </w:rPr>
        <w:t xml:space="preserve">(Lea &amp; Street, 1998).  </w:t>
      </w:r>
      <w:r w:rsidR="00C202A6">
        <w:rPr>
          <w:rFonts w:ascii="Times New Roman" w:hAnsi="Times New Roman" w:cs="Times New Roman"/>
          <w:sz w:val="24"/>
          <w:szCs w:val="24"/>
        </w:rPr>
        <w:t>WA</w:t>
      </w:r>
      <w:r w:rsidRPr="002069CD">
        <w:rPr>
          <w:rFonts w:ascii="Times New Roman" w:hAnsi="Times New Roman" w:cs="Times New Roman"/>
          <w:sz w:val="24"/>
          <w:szCs w:val="24"/>
        </w:rPr>
        <w:t xml:space="preserve"> refers to </w:t>
      </w:r>
      <w:r w:rsidR="0010269E">
        <w:rPr>
          <w:rFonts w:ascii="Times New Roman" w:hAnsi="Times New Roman" w:cs="Times New Roman"/>
          <w:sz w:val="24"/>
          <w:szCs w:val="24"/>
        </w:rPr>
        <w:t>a</w:t>
      </w:r>
      <w:r w:rsidR="0010269E" w:rsidRPr="002069CD">
        <w:rPr>
          <w:rFonts w:ascii="Times New Roman" w:hAnsi="Times New Roman" w:cs="Times New Roman"/>
          <w:sz w:val="24"/>
          <w:szCs w:val="24"/>
        </w:rPr>
        <w:t xml:space="preserve"> </w:t>
      </w:r>
      <w:r w:rsidRPr="002069CD">
        <w:rPr>
          <w:rFonts w:ascii="Times New Roman" w:hAnsi="Times New Roman" w:cs="Times New Roman"/>
          <w:sz w:val="24"/>
          <w:szCs w:val="24"/>
        </w:rPr>
        <w:t>student’s fear, anxiety</w:t>
      </w:r>
      <w:r w:rsidR="00E13944">
        <w:rPr>
          <w:rFonts w:ascii="Times New Roman" w:hAnsi="Times New Roman" w:cs="Times New Roman"/>
          <w:sz w:val="24"/>
          <w:szCs w:val="24"/>
        </w:rPr>
        <w:t>,</w:t>
      </w:r>
      <w:r w:rsidRPr="002069CD">
        <w:rPr>
          <w:rFonts w:ascii="Times New Roman" w:hAnsi="Times New Roman" w:cs="Times New Roman"/>
          <w:sz w:val="24"/>
          <w:szCs w:val="24"/>
        </w:rPr>
        <w:t xml:space="preserve"> and/or avoidance </w:t>
      </w:r>
      <w:r w:rsidR="0010269E">
        <w:rPr>
          <w:rFonts w:ascii="Times New Roman" w:hAnsi="Times New Roman" w:cs="Times New Roman"/>
          <w:sz w:val="24"/>
          <w:szCs w:val="24"/>
        </w:rPr>
        <w:t>of</w:t>
      </w:r>
      <w:r w:rsidR="0010269E" w:rsidRPr="002069CD">
        <w:rPr>
          <w:rFonts w:ascii="Times New Roman" w:hAnsi="Times New Roman" w:cs="Times New Roman"/>
          <w:sz w:val="24"/>
          <w:szCs w:val="24"/>
        </w:rPr>
        <w:t xml:space="preserve"> </w:t>
      </w:r>
      <w:r w:rsidRPr="002069CD">
        <w:rPr>
          <w:rFonts w:ascii="Times New Roman" w:hAnsi="Times New Roman" w:cs="Times New Roman"/>
          <w:sz w:val="24"/>
          <w:szCs w:val="24"/>
        </w:rPr>
        <w:t xml:space="preserve">writing in academic and professional settings (Daly &amp; Miller, 1975; </w:t>
      </w:r>
      <w:proofErr w:type="spellStart"/>
      <w:r w:rsidRPr="002069CD">
        <w:rPr>
          <w:rFonts w:ascii="Times New Roman" w:hAnsi="Times New Roman" w:cs="Times New Roman"/>
          <w:sz w:val="24"/>
          <w:szCs w:val="24"/>
        </w:rPr>
        <w:t>McCroskey</w:t>
      </w:r>
      <w:proofErr w:type="spellEnd"/>
      <w:r w:rsidRPr="002069CD">
        <w:rPr>
          <w:rFonts w:ascii="Times New Roman" w:hAnsi="Times New Roman" w:cs="Times New Roman"/>
          <w:sz w:val="24"/>
          <w:szCs w:val="24"/>
        </w:rPr>
        <w:t xml:space="preserve">, 1977).  Daly (1978) reported </w:t>
      </w:r>
      <w:r w:rsidR="00C202A6">
        <w:rPr>
          <w:rFonts w:ascii="Times New Roman" w:hAnsi="Times New Roman" w:cs="Times New Roman"/>
          <w:sz w:val="24"/>
          <w:szCs w:val="24"/>
        </w:rPr>
        <w:t>WA</w:t>
      </w:r>
      <w:r w:rsidRPr="002069CD">
        <w:rPr>
          <w:rFonts w:ascii="Times New Roman" w:hAnsi="Times New Roman" w:cs="Times New Roman"/>
          <w:sz w:val="24"/>
          <w:szCs w:val="24"/>
        </w:rPr>
        <w:t xml:space="preserve"> as a major factor in how an individual views writing situations both academically and professionally. </w:t>
      </w:r>
    </w:p>
    <w:p w14:paraId="700DF4CE" w14:textId="77777777" w:rsidR="002069CD" w:rsidRPr="002069CD" w:rsidRDefault="002069CD" w:rsidP="002069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3ACE32F" w14:textId="3D93C95B" w:rsidR="002069CD" w:rsidRDefault="002069CD" w:rsidP="002069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069CD">
        <w:rPr>
          <w:rFonts w:ascii="Times New Roman" w:hAnsi="Times New Roman" w:cs="Times New Roman"/>
          <w:sz w:val="24"/>
          <w:szCs w:val="24"/>
        </w:rPr>
        <w:t xml:space="preserve">While </w:t>
      </w:r>
      <w:r w:rsidR="00C202A6">
        <w:rPr>
          <w:rFonts w:ascii="Times New Roman" w:hAnsi="Times New Roman" w:cs="Times New Roman"/>
          <w:sz w:val="24"/>
          <w:szCs w:val="24"/>
        </w:rPr>
        <w:t>WA</w:t>
      </w:r>
      <w:r w:rsidRPr="002069CD">
        <w:rPr>
          <w:rFonts w:ascii="Times New Roman" w:hAnsi="Times New Roman" w:cs="Times New Roman"/>
          <w:sz w:val="24"/>
          <w:szCs w:val="24"/>
        </w:rPr>
        <w:t xml:space="preserve"> is a barrier, the knowledge of student </w:t>
      </w:r>
      <w:r w:rsidR="00C630DD">
        <w:rPr>
          <w:rFonts w:ascii="Times New Roman" w:hAnsi="Times New Roman" w:cs="Times New Roman"/>
          <w:sz w:val="24"/>
          <w:szCs w:val="24"/>
        </w:rPr>
        <w:t xml:space="preserve">WA </w:t>
      </w:r>
      <w:r w:rsidRPr="002069CD">
        <w:rPr>
          <w:rFonts w:ascii="Times New Roman" w:hAnsi="Times New Roman" w:cs="Times New Roman"/>
          <w:sz w:val="24"/>
          <w:szCs w:val="24"/>
        </w:rPr>
        <w:t xml:space="preserve">can also be used as a teaching tool. </w:t>
      </w:r>
      <w:r w:rsidR="0061257B">
        <w:rPr>
          <w:rFonts w:ascii="Times New Roman" w:hAnsi="Times New Roman" w:cs="Times New Roman"/>
          <w:sz w:val="24"/>
          <w:szCs w:val="24"/>
        </w:rPr>
        <w:t xml:space="preserve"> </w:t>
      </w:r>
      <w:r w:rsidR="00C202A6">
        <w:rPr>
          <w:rFonts w:ascii="Times New Roman" w:hAnsi="Times New Roman" w:cs="Times New Roman"/>
          <w:sz w:val="24"/>
          <w:szCs w:val="24"/>
        </w:rPr>
        <w:t>I</w:t>
      </w:r>
      <w:r w:rsidRPr="002069CD">
        <w:rPr>
          <w:rFonts w:ascii="Times New Roman" w:hAnsi="Times New Roman" w:cs="Times New Roman"/>
          <w:sz w:val="24"/>
          <w:szCs w:val="24"/>
        </w:rPr>
        <w:t xml:space="preserve">f an instructor has knowledge of their students’ </w:t>
      </w:r>
      <w:r w:rsidR="00C202A6">
        <w:rPr>
          <w:rFonts w:ascii="Times New Roman" w:hAnsi="Times New Roman" w:cs="Times New Roman"/>
          <w:sz w:val="24"/>
          <w:szCs w:val="24"/>
        </w:rPr>
        <w:t>WA</w:t>
      </w:r>
      <w:r w:rsidRPr="002069CD">
        <w:rPr>
          <w:rFonts w:ascii="Times New Roman" w:hAnsi="Times New Roman" w:cs="Times New Roman"/>
          <w:sz w:val="24"/>
          <w:szCs w:val="24"/>
        </w:rPr>
        <w:t xml:space="preserve"> level</w:t>
      </w:r>
      <w:r w:rsidR="0010269E">
        <w:rPr>
          <w:rFonts w:ascii="Times New Roman" w:hAnsi="Times New Roman" w:cs="Times New Roman"/>
          <w:sz w:val="24"/>
          <w:szCs w:val="24"/>
        </w:rPr>
        <w:t>s</w:t>
      </w:r>
      <w:r w:rsidRPr="002069CD">
        <w:rPr>
          <w:rFonts w:ascii="Times New Roman" w:hAnsi="Times New Roman" w:cs="Times New Roman"/>
          <w:sz w:val="24"/>
          <w:szCs w:val="24"/>
        </w:rPr>
        <w:t xml:space="preserve">, </w:t>
      </w:r>
      <w:r w:rsidR="00C630DD">
        <w:rPr>
          <w:rFonts w:ascii="Times New Roman" w:hAnsi="Times New Roman" w:cs="Times New Roman"/>
          <w:sz w:val="24"/>
          <w:szCs w:val="24"/>
        </w:rPr>
        <w:t>WA</w:t>
      </w:r>
      <w:r w:rsidRPr="002069CD">
        <w:rPr>
          <w:rFonts w:ascii="Times New Roman" w:hAnsi="Times New Roman" w:cs="Times New Roman"/>
          <w:sz w:val="24"/>
          <w:szCs w:val="24"/>
        </w:rPr>
        <w:t xml:space="preserve"> can be diminished by increasing </w:t>
      </w: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="000C4662">
        <w:rPr>
          <w:rFonts w:ascii="Times New Roman" w:hAnsi="Times New Roman" w:cs="Times New Roman"/>
          <w:sz w:val="24"/>
          <w:szCs w:val="24"/>
        </w:rPr>
        <w:t>students’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069CD">
        <w:rPr>
          <w:rFonts w:ascii="Times New Roman" w:hAnsi="Times New Roman" w:cs="Times New Roman"/>
          <w:sz w:val="24"/>
          <w:szCs w:val="24"/>
        </w:rPr>
        <w:t>self-efficacy</w:t>
      </w:r>
      <w:r w:rsidR="0010269E">
        <w:rPr>
          <w:rFonts w:ascii="Times New Roman" w:hAnsi="Times New Roman" w:cs="Times New Roman"/>
          <w:sz w:val="24"/>
          <w:szCs w:val="24"/>
        </w:rPr>
        <w:t xml:space="preserve"> for writing</w:t>
      </w:r>
      <w:r w:rsidRPr="002069CD">
        <w:rPr>
          <w:rFonts w:ascii="Times New Roman" w:hAnsi="Times New Roman" w:cs="Times New Roman"/>
          <w:sz w:val="24"/>
          <w:szCs w:val="24"/>
        </w:rPr>
        <w:t xml:space="preserve"> (Martinez, </w:t>
      </w:r>
      <w:proofErr w:type="spellStart"/>
      <w:r w:rsidRPr="002069CD">
        <w:rPr>
          <w:rFonts w:ascii="Times New Roman" w:hAnsi="Times New Roman" w:cs="Times New Roman"/>
          <w:sz w:val="24"/>
          <w:szCs w:val="24"/>
        </w:rPr>
        <w:t>Kock</w:t>
      </w:r>
      <w:proofErr w:type="spellEnd"/>
      <w:r w:rsidRPr="002069CD">
        <w:rPr>
          <w:rFonts w:ascii="Times New Roman" w:hAnsi="Times New Roman" w:cs="Times New Roman"/>
          <w:sz w:val="24"/>
          <w:szCs w:val="24"/>
        </w:rPr>
        <w:t xml:space="preserve">, &amp; Cass, 2011). </w:t>
      </w:r>
      <w:r w:rsidRPr="002069CD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EC1151">
        <w:rPr>
          <w:rFonts w:ascii="Times New Roman" w:eastAsiaTheme="minorEastAsia" w:hAnsi="Times New Roman" w:cs="Times New Roman"/>
          <w:sz w:val="24"/>
          <w:szCs w:val="24"/>
        </w:rPr>
        <w:t xml:space="preserve">An individual’s level of self-efficacy may be influenced by performance accomplishments, verbal persuasion, emotional arousal, and vicarious experience (Bandura, 1977). </w:t>
      </w:r>
      <w:r w:rsidR="0061257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2069CD">
        <w:rPr>
          <w:rFonts w:ascii="Times New Roman" w:hAnsi="Times New Roman" w:cs="Times New Roman"/>
          <w:sz w:val="24"/>
          <w:szCs w:val="24"/>
        </w:rPr>
        <w:t>Mascle</w:t>
      </w:r>
      <w:proofErr w:type="spellEnd"/>
      <w:r w:rsidRPr="002069CD">
        <w:rPr>
          <w:rFonts w:ascii="Times New Roman" w:hAnsi="Times New Roman" w:cs="Times New Roman"/>
          <w:sz w:val="24"/>
          <w:szCs w:val="24"/>
        </w:rPr>
        <w:t xml:space="preserve"> (2013) reported self-reflection </w:t>
      </w:r>
      <w:r>
        <w:rPr>
          <w:rFonts w:ascii="Times New Roman" w:hAnsi="Times New Roman" w:cs="Times New Roman"/>
          <w:sz w:val="24"/>
          <w:szCs w:val="24"/>
        </w:rPr>
        <w:t>helps</w:t>
      </w:r>
      <w:r w:rsidRPr="002069CD">
        <w:rPr>
          <w:rFonts w:ascii="Times New Roman" w:hAnsi="Times New Roman" w:cs="Times New Roman"/>
          <w:sz w:val="24"/>
          <w:szCs w:val="24"/>
        </w:rPr>
        <w:t xml:space="preserve"> students believe they have the power and capability to be a writer.</w:t>
      </w:r>
      <w:r w:rsidR="00BB4F75">
        <w:rPr>
          <w:rFonts w:ascii="Times New Roman" w:hAnsi="Times New Roman" w:cs="Times New Roman"/>
          <w:sz w:val="24"/>
          <w:szCs w:val="24"/>
        </w:rPr>
        <w:t xml:space="preserve">  Self-reflection activities provide a deeper interpretation of material, increase critical thinking, and allow students to learn how writing can be used in future careers (Hatcher &amp; </w:t>
      </w:r>
      <w:proofErr w:type="spellStart"/>
      <w:r w:rsidR="00BB4F75">
        <w:rPr>
          <w:rFonts w:ascii="Times New Roman" w:hAnsi="Times New Roman" w:cs="Times New Roman"/>
          <w:sz w:val="24"/>
          <w:szCs w:val="24"/>
        </w:rPr>
        <w:t>Bringle</w:t>
      </w:r>
      <w:proofErr w:type="spellEnd"/>
      <w:r w:rsidR="00BB4F75">
        <w:rPr>
          <w:rFonts w:ascii="Times New Roman" w:hAnsi="Times New Roman" w:cs="Times New Roman"/>
          <w:sz w:val="24"/>
          <w:szCs w:val="24"/>
        </w:rPr>
        <w:t xml:space="preserve">, 1997). </w:t>
      </w:r>
      <w:r w:rsidR="0061257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Finding innovative means to </w:t>
      </w:r>
      <w:r w:rsidR="0061257B">
        <w:rPr>
          <w:rFonts w:ascii="Times New Roman" w:hAnsi="Times New Roman" w:cs="Times New Roman"/>
          <w:sz w:val="24"/>
          <w:szCs w:val="24"/>
        </w:rPr>
        <w:t>improve</w:t>
      </w:r>
      <w:r>
        <w:rPr>
          <w:rFonts w:ascii="Times New Roman" w:hAnsi="Times New Roman" w:cs="Times New Roman"/>
          <w:sz w:val="24"/>
          <w:szCs w:val="24"/>
        </w:rPr>
        <w:t xml:space="preserve"> writing skills in students is imperative to bridge the gap between classrooms and employers (</w:t>
      </w:r>
      <w:proofErr w:type="spellStart"/>
      <w:r>
        <w:rPr>
          <w:rFonts w:ascii="Times New Roman" w:hAnsi="Times New Roman" w:cs="Times New Roman"/>
          <w:sz w:val="24"/>
          <w:szCs w:val="24"/>
        </w:rPr>
        <w:t>Irlbeck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&amp; Akers, 2009). </w:t>
      </w:r>
      <w:r w:rsidR="0061257B">
        <w:rPr>
          <w:rFonts w:ascii="Times New Roman" w:hAnsi="Times New Roman" w:cs="Times New Roman"/>
          <w:sz w:val="24"/>
          <w:szCs w:val="24"/>
        </w:rPr>
        <w:t xml:space="preserve"> </w:t>
      </w:r>
      <w:r w:rsidR="00587FA7">
        <w:rPr>
          <w:rFonts w:ascii="Times New Roman" w:hAnsi="Times New Roman" w:cs="Times New Roman"/>
          <w:sz w:val="24"/>
          <w:szCs w:val="24"/>
        </w:rPr>
        <w:t xml:space="preserve">To help improve the writing instruction provided to students, instructors of a sophomore-level technical writing course at [University] used </w:t>
      </w:r>
      <w:r>
        <w:rPr>
          <w:rFonts w:ascii="Times New Roman" w:hAnsi="Times New Roman" w:cs="Times New Roman"/>
          <w:sz w:val="24"/>
          <w:szCs w:val="24"/>
        </w:rPr>
        <w:t xml:space="preserve">the writing apprehension test to </w:t>
      </w:r>
      <w:r w:rsidR="0061257B">
        <w:rPr>
          <w:rFonts w:ascii="Times New Roman" w:hAnsi="Times New Roman" w:cs="Times New Roman"/>
          <w:sz w:val="24"/>
          <w:szCs w:val="24"/>
        </w:rPr>
        <w:t xml:space="preserve">better </w:t>
      </w:r>
      <w:r>
        <w:rPr>
          <w:rFonts w:ascii="Times New Roman" w:hAnsi="Times New Roman" w:cs="Times New Roman"/>
          <w:sz w:val="24"/>
          <w:szCs w:val="24"/>
        </w:rPr>
        <w:t xml:space="preserve">understand why students </w:t>
      </w:r>
      <w:r w:rsidR="00587FA7">
        <w:rPr>
          <w:rFonts w:ascii="Times New Roman" w:hAnsi="Times New Roman" w:cs="Times New Roman"/>
          <w:sz w:val="24"/>
          <w:szCs w:val="24"/>
        </w:rPr>
        <w:t xml:space="preserve">were </w:t>
      </w:r>
      <w:r>
        <w:rPr>
          <w:rFonts w:ascii="Times New Roman" w:hAnsi="Times New Roman" w:cs="Times New Roman"/>
          <w:sz w:val="24"/>
          <w:szCs w:val="24"/>
        </w:rPr>
        <w:t xml:space="preserve">apprehensive about writing.  Further, self-reflection </w:t>
      </w:r>
      <w:r w:rsidR="00587FA7">
        <w:rPr>
          <w:rFonts w:ascii="Times New Roman" w:hAnsi="Times New Roman" w:cs="Times New Roman"/>
          <w:sz w:val="24"/>
          <w:szCs w:val="24"/>
        </w:rPr>
        <w:t xml:space="preserve">was </w:t>
      </w:r>
      <w:r>
        <w:rPr>
          <w:rFonts w:ascii="Times New Roman" w:hAnsi="Times New Roman" w:cs="Times New Roman"/>
          <w:sz w:val="24"/>
          <w:szCs w:val="24"/>
        </w:rPr>
        <w:t>used to address how classroom techniques impact</w:t>
      </w:r>
      <w:r w:rsidR="00587FA7">
        <w:rPr>
          <w:rFonts w:ascii="Times New Roman" w:hAnsi="Times New Roman" w:cs="Times New Roman"/>
          <w:sz w:val="24"/>
          <w:szCs w:val="24"/>
        </w:rPr>
        <w:t>ed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B4F75">
        <w:rPr>
          <w:rFonts w:ascii="Times New Roman" w:hAnsi="Times New Roman" w:cs="Times New Roman"/>
          <w:sz w:val="24"/>
          <w:szCs w:val="24"/>
        </w:rPr>
        <w:t xml:space="preserve">student </w:t>
      </w:r>
      <w:r w:rsidR="00C202A6">
        <w:rPr>
          <w:rFonts w:ascii="Times New Roman" w:hAnsi="Times New Roman" w:cs="Times New Roman"/>
          <w:sz w:val="24"/>
          <w:szCs w:val="24"/>
        </w:rPr>
        <w:t>WA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A942BD0" w14:textId="77777777" w:rsidR="002069CD" w:rsidRPr="002069CD" w:rsidRDefault="002069CD" w:rsidP="002069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16184B5" w14:textId="77777777" w:rsidR="002069CD" w:rsidRDefault="002069CD" w:rsidP="000D5B01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E65CF9">
        <w:rPr>
          <w:rFonts w:ascii="Times New Roman" w:hAnsi="Times New Roman" w:cs="Times New Roman"/>
          <w:b/>
          <w:sz w:val="24"/>
          <w:szCs w:val="24"/>
        </w:rPr>
        <w:t>How it works</w:t>
      </w:r>
      <w:r w:rsidRPr="002069C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52CEBCB" w14:textId="24F0093C" w:rsidR="00587FA7" w:rsidRDefault="00BB4F75" w:rsidP="002069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the first week of class</w:t>
      </w:r>
      <w:r w:rsidR="002069CD">
        <w:rPr>
          <w:rFonts w:ascii="Times New Roman" w:hAnsi="Times New Roman" w:cs="Times New Roman"/>
          <w:sz w:val="24"/>
          <w:szCs w:val="24"/>
        </w:rPr>
        <w:t xml:space="preserve">, a pre-test </w:t>
      </w:r>
      <w:r w:rsidR="00587FA7">
        <w:rPr>
          <w:rFonts w:ascii="Times New Roman" w:hAnsi="Times New Roman" w:cs="Times New Roman"/>
          <w:sz w:val="24"/>
          <w:szCs w:val="24"/>
        </w:rPr>
        <w:t xml:space="preserve">consisting </w:t>
      </w:r>
      <w:r w:rsidR="002069CD">
        <w:rPr>
          <w:rFonts w:ascii="Times New Roman" w:hAnsi="Times New Roman" w:cs="Times New Roman"/>
          <w:sz w:val="24"/>
          <w:szCs w:val="24"/>
        </w:rPr>
        <w:t xml:space="preserve">of 26 Likert-type questions </w:t>
      </w:r>
      <w:r w:rsidR="00587FA7">
        <w:rPr>
          <w:rFonts w:ascii="Times New Roman" w:hAnsi="Times New Roman" w:cs="Times New Roman"/>
          <w:sz w:val="24"/>
          <w:szCs w:val="24"/>
        </w:rPr>
        <w:t xml:space="preserve">was </w:t>
      </w:r>
      <w:r w:rsidR="002069CD">
        <w:rPr>
          <w:rFonts w:ascii="Times New Roman" w:hAnsi="Times New Roman" w:cs="Times New Roman"/>
          <w:sz w:val="24"/>
          <w:szCs w:val="24"/>
        </w:rPr>
        <w:t xml:space="preserve">administered to students to identify </w:t>
      </w:r>
      <w:r w:rsidR="00587FA7">
        <w:rPr>
          <w:rFonts w:ascii="Times New Roman" w:hAnsi="Times New Roman" w:cs="Times New Roman"/>
          <w:sz w:val="24"/>
          <w:szCs w:val="24"/>
        </w:rPr>
        <w:t xml:space="preserve">their </w:t>
      </w:r>
      <w:r w:rsidR="006D7DC1">
        <w:rPr>
          <w:rFonts w:ascii="Times New Roman" w:hAnsi="Times New Roman" w:cs="Times New Roman"/>
          <w:sz w:val="24"/>
          <w:szCs w:val="24"/>
        </w:rPr>
        <w:t>WA</w:t>
      </w:r>
      <w:r w:rsidR="002069CD">
        <w:rPr>
          <w:rFonts w:ascii="Times New Roman" w:hAnsi="Times New Roman" w:cs="Times New Roman"/>
          <w:sz w:val="24"/>
          <w:szCs w:val="24"/>
        </w:rPr>
        <w:t xml:space="preserve"> score (Daly, 1978). </w:t>
      </w:r>
      <w:r w:rsidR="0061257B">
        <w:rPr>
          <w:rFonts w:ascii="Times New Roman" w:hAnsi="Times New Roman" w:cs="Times New Roman"/>
          <w:sz w:val="24"/>
          <w:szCs w:val="24"/>
        </w:rPr>
        <w:t xml:space="preserve"> </w:t>
      </w:r>
      <w:r w:rsidR="006D7DC1">
        <w:rPr>
          <w:rFonts w:ascii="Times New Roman" w:hAnsi="Times New Roman" w:cs="Times New Roman"/>
          <w:sz w:val="24"/>
          <w:szCs w:val="24"/>
        </w:rPr>
        <w:t xml:space="preserve">Daly and Miller’s (1975) WA test is an established and tested measure that places an individual’s writing score on a continuum between 26 and 135.  </w:t>
      </w:r>
      <w:r w:rsidR="002069CD" w:rsidRPr="005244E5">
        <w:rPr>
          <w:rFonts w:ascii="Times New Roman" w:hAnsi="Times New Roman" w:cs="Times New Roman"/>
          <w:sz w:val="24"/>
          <w:szCs w:val="24"/>
        </w:rPr>
        <w:t xml:space="preserve">The </w:t>
      </w:r>
      <w:r w:rsidR="002069CD">
        <w:rPr>
          <w:rFonts w:ascii="Times New Roman" w:hAnsi="Times New Roman" w:cs="Times New Roman"/>
          <w:sz w:val="24"/>
          <w:szCs w:val="24"/>
        </w:rPr>
        <w:t>students</w:t>
      </w:r>
      <w:r w:rsidR="002069CD" w:rsidRPr="005244E5">
        <w:rPr>
          <w:rFonts w:ascii="Times New Roman" w:hAnsi="Times New Roman" w:cs="Times New Roman"/>
          <w:sz w:val="24"/>
          <w:szCs w:val="24"/>
        </w:rPr>
        <w:t xml:space="preserve"> indicate</w:t>
      </w:r>
      <w:r w:rsidR="0061257B">
        <w:rPr>
          <w:rFonts w:ascii="Times New Roman" w:hAnsi="Times New Roman" w:cs="Times New Roman"/>
          <w:sz w:val="24"/>
          <w:szCs w:val="24"/>
        </w:rPr>
        <w:t>d</w:t>
      </w:r>
      <w:r w:rsidR="002069CD" w:rsidRPr="005244E5">
        <w:rPr>
          <w:rFonts w:ascii="Times New Roman" w:hAnsi="Times New Roman" w:cs="Times New Roman"/>
          <w:sz w:val="24"/>
          <w:szCs w:val="24"/>
        </w:rPr>
        <w:t xml:space="preserve"> their level of agreement</w:t>
      </w:r>
      <w:r w:rsidR="0061257B">
        <w:rPr>
          <w:rFonts w:ascii="Times New Roman" w:hAnsi="Times New Roman" w:cs="Times New Roman"/>
          <w:sz w:val="24"/>
          <w:szCs w:val="24"/>
        </w:rPr>
        <w:t xml:space="preserve"> or disagreement</w:t>
      </w:r>
      <w:r w:rsidR="002069CD" w:rsidRPr="005244E5">
        <w:rPr>
          <w:rFonts w:ascii="Times New Roman" w:hAnsi="Times New Roman" w:cs="Times New Roman"/>
          <w:sz w:val="24"/>
          <w:szCs w:val="24"/>
        </w:rPr>
        <w:t xml:space="preserve"> with 26 Likert-type statements (1 = </w:t>
      </w:r>
      <w:r w:rsidR="002069CD" w:rsidRPr="005244E5">
        <w:rPr>
          <w:rFonts w:ascii="Times New Roman" w:hAnsi="Times New Roman" w:cs="Times New Roman"/>
          <w:i/>
          <w:sz w:val="24"/>
          <w:szCs w:val="24"/>
        </w:rPr>
        <w:t xml:space="preserve">strongly disagree </w:t>
      </w:r>
      <w:r w:rsidR="002069CD" w:rsidRPr="005244E5">
        <w:rPr>
          <w:rFonts w:ascii="Times New Roman" w:hAnsi="Times New Roman" w:cs="Times New Roman"/>
          <w:sz w:val="24"/>
          <w:szCs w:val="24"/>
        </w:rPr>
        <w:t xml:space="preserve">and 5 = </w:t>
      </w:r>
      <w:r w:rsidR="002069CD" w:rsidRPr="005244E5">
        <w:rPr>
          <w:rFonts w:ascii="Times New Roman" w:hAnsi="Times New Roman" w:cs="Times New Roman"/>
          <w:i/>
          <w:sz w:val="24"/>
          <w:szCs w:val="24"/>
        </w:rPr>
        <w:t>strongly agree</w:t>
      </w:r>
      <w:r w:rsidR="002069CD" w:rsidRPr="005244E5">
        <w:rPr>
          <w:rFonts w:ascii="Times New Roman" w:hAnsi="Times New Roman" w:cs="Times New Roman"/>
          <w:sz w:val="24"/>
          <w:szCs w:val="24"/>
        </w:rPr>
        <w:t xml:space="preserve">) regarding </w:t>
      </w:r>
      <w:r w:rsidR="00587FA7">
        <w:rPr>
          <w:rFonts w:ascii="Times New Roman" w:hAnsi="Times New Roman" w:cs="Times New Roman"/>
          <w:sz w:val="24"/>
          <w:szCs w:val="24"/>
        </w:rPr>
        <w:t xml:space="preserve">their </w:t>
      </w:r>
      <w:r w:rsidR="002069CD" w:rsidRPr="005244E5">
        <w:rPr>
          <w:rFonts w:ascii="Times New Roman" w:hAnsi="Times New Roman" w:cs="Times New Roman"/>
          <w:sz w:val="24"/>
          <w:szCs w:val="24"/>
        </w:rPr>
        <w:t>attitude</w:t>
      </w:r>
      <w:r w:rsidR="00587FA7">
        <w:rPr>
          <w:rFonts w:ascii="Times New Roman" w:hAnsi="Times New Roman" w:cs="Times New Roman"/>
          <w:sz w:val="24"/>
          <w:szCs w:val="24"/>
        </w:rPr>
        <w:t>s</w:t>
      </w:r>
      <w:r w:rsidR="002069CD" w:rsidRPr="005244E5">
        <w:rPr>
          <w:rFonts w:ascii="Times New Roman" w:hAnsi="Times New Roman" w:cs="Times New Roman"/>
          <w:sz w:val="24"/>
          <w:szCs w:val="24"/>
        </w:rPr>
        <w:t>, avoidance, and feelings about writing (Daly &amp; Miller, 1975)</w:t>
      </w:r>
      <w:r w:rsidR="002069CD" w:rsidRPr="005244E5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="0061257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2069CD">
        <w:rPr>
          <w:rFonts w:ascii="Times New Roman" w:hAnsi="Times New Roman" w:cs="Times New Roman"/>
          <w:sz w:val="24"/>
          <w:szCs w:val="24"/>
        </w:rPr>
        <w:t xml:space="preserve">Student scores were calculated via </w:t>
      </w:r>
      <w:r w:rsidR="002069CD" w:rsidRPr="005244E5">
        <w:rPr>
          <w:rFonts w:ascii="Times New Roman" w:hAnsi="Times New Roman" w:cs="Times New Roman"/>
          <w:sz w:val="24"/>
          <w:szCs w:val="24"/>
        </w:rPr>
        <w:t>SPSS® Statistics version 22.0</w:t>
      </w:r>
      <w:r w:rsidR="002069CD">
        <w:rPr>
          <w:rFonts w:ascii="Times New Roman" w:hAnsi="Times New Roman" w:cs="Times New Roman"/>
          <w:sz w:val="24"/>
          <w:szCs w:val="24"/>
        </w:rPr>
        <w:t xml:space="preserve"> and </w:t>
      </w:r>
      <w:r w:rsidR="00587FA7">
        <w:rPr>
          <w:rFonts w:ascii="Times New Roman" w:hAnsi="Times New Roman" w:cs="Times New Roman"/>
          <w:sz w:val="24"/>
          <w:szCs w:val="24"/>
        </w:rPr>
        <w:t xml:space="preserve">were </w:t>
      </w:r>
      <w:r w:rsidR="002069CD">
        <w:rPr>
          <w:rFonts w:ascii="Times New Roman" w:hAnsi="Times New Roman" w:cs="Times New Roman"/>
          <w:sz w:val="24"/>
          <w:szCs w:val="24"/>
        </w:rPr>
        <w:t>given to students</w:t>
      </w:r>
      <w:r w:rsidR="00587FA7">
        <w:rPr>
          <w:rFonts w:ascii="Times New Roman" w:hAnsi="Times New Roman" w:cs="Times New Roman"/>
          <w:sz w:val="24"/>
          <w:szCs w:val="24"/>
        </w:rPr>
        <w:t xml:space="preserve"> to review</w:t>
      </w:r>
      <w:r>
        <w:rPr>
          <w:rFonts w:ascii="Times New Roman" w:hAnsi="Times New Roman" w:cs="Times New Roman"/>
          <w:sz w:val="24"/>
          <w:szCs w:val="24"/>
        </w:rPr>
        <w:t xml:space="preserve"> during a lecture discuss</w:t>
      </w:r>
      <w:r w:rsidR="00216BC1">
        <w:rPr>
          <w:rFonts w:ascii="Times New Roman" w:hAnsi="Times New Roman" w:cs="Times New Roman"/>
          <w:sz w:val="24"/>
          <w:szCs w:val="24"/>
        </w:rPr>
        <w:t>ing the meaning of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02A6">
        <w:rPr>
          <w:rFonts w:ascii="Times New Roman" w:hAnsi="Times New Roman" w:cs="Times New Roman"/>
          <w:sz w:val="24"/>
          <w:szCs w:val="24"/>
        </w:rPr>
        <w:t>WA</w:t>
      </w:r>
      <w:r>
        <w:rPr>
          <w:rFonts w:ascii="Times New Roman" w:hAnsi="Times New Roman" w:cs="Times New Roman"/>
          <w:sz w:val="24"/>
          <w:szCs w:val="24"/>
        </w:rPr>
        <w:t xml:space="preserve"> scores</w:t>
      </w:r>
      <w:r w:rsidR="002069CD">
        <w:rPr>
          <w:rFonts w:ascii="Times New Roman" w:hAnsi="Times New Roman" w:cs="Times New Roman"/>
          <w:sz w:val="24"/>
          <w:szCs w:val="24"/>
        </w:rPr>
        <w:t>.</w:t>
      </w:r>
      <w:r w:rsidR="006D7DC1">
        <w:rPr>
          <w:rFonts w:ascii="Times New Roman" w:hAnsi="Times New Roman" w:cs="Times New Roman"/>
          <w:sz w:val="24"/>
          <w:szCs w:val="24"/>
        </w:rPr>
        <w:t xml:space="preserve">  The higher the WA score, the more apprehension a student has toward writing.</w:t>
      </w:r>
      <w:r w:rsidR="002069CD">
        <w:rPr>
          <w:rFonts w:ascii="Times New Roman" w:hAnsi="Times New Roman" w:cs="Times New Roman"/>
          <w:sz w:val="24"/>
          <w:szCs w:val="24"/>
        </w:rPr>
        <w:t xml:space="preserve"> </w:t>
      </w:r>
      <w:r w:rsidR="0061257B">
        <w:rPr>
          <w:rFonts w:ascii="Times New Roman" w:hAnsi="Times New Roman" w:cs="Times New Roman"/>
          <w:sz w:val="24"/>
          <w:szCs w:val="24"/>
        </w:rPr>
        <w:t xml:space="preserve"> </w:t>
      </w:r>
      <w:r w:rsidR="002069CD">
        <w:rPr>
          <w:rFonts w:ascii="Times New Roman" w:hAnsi="Times New Roman" w:cs="Times New Roman"/>
          <w:sz w:val="24"/>
          <w:szCs w:val="24"/>
        </w:rPr>
        <w:t xml:space="preserve">Students were then asked to write a short paragraph about their </w:t>
      </w:r>
      <w:r w:rsidR="00C202A6">
        <w:rPr>
          <w:rFonts w:ascii="Times New Roman" w:hAnsi="Times New Roman" w:cs="Times New Roman"/>
          <w:sz w:val="24"/>
          <w:szCs w:val="24"/>
        </w:rPr>
        <w:t>WA</w:t>
      </w:r>
      <w:r w:rsidR="002069CD">
        <w:rPr>
          <w:rFonts w:ascii="Times New Roman" w:hAnsi="Times New Roman" w:cs="Times New Roman"/>
          <w:sz w:val="24"/>
          <w:szCs w:val="24"/>
        </w:rPr>
        <w:t xml:space="preserve"> score and what this score mean</w:t>
      </w:r>
      <w:r w:rsidR="00587FA7">
        <w:rPr>
          <w:rFonts w:ascii="Times New Roman" w:hAnsi="Times New Roman" w:cs="Times New Roman"/>
          <w:sz w:val="24"/>
          <w:szCs w:val="24"/>
        </w:rPr>
        <w:t>t</w:t>
      </w:r>
      <w:r w:rsidR="002069CD">
        <w:rPr>
          <w:rFonts w:ascii="Times New Roman" w:hAnsi="Times New Roman" w:cs="Times New Roman"/>
          <w:sz w:val="24"/>
          <w:szCs w:val="24"/>
        </w:rPr>
        <w:t xml:space="preserve"> to them </w:t>
      </w:r>
      <w:r w:rsidR="0061257B">
        <w:rPr>
          <w:rFonts w:ascii="Times New Roman" w:hAnsi="Times New Roman" w:cs="Times New Roman"/>
          <w:sz w:val="24"/>
          <w:szCs w:val="24"/>
        </w:rPr>
        <w:t>as an</w:t>
      </w:r>
      <w:r w:rsidR="002069CD">
        <w:rPr>
          <w:rFonts w:ascii="Times New Roman" w:hAnsi="Times New Roman" w:cs="Times New Roman"/>
          <w:sz w:val="24"/>
          <w:szCs w:val="24"/>
        </w:rPr>
        <w:t xml:space="preserve"> introductory assignment</w:t>
      </w:r>
      <w:r w:rsidR="00587FA7">
        <w:rPr>
          <w:rFonts w:ascii="Times New Roman" w:hAnsi="Times New Roman" w:cs="Times New Roman"/>
          <w:sz w:val="24"/>
          <w:szCs w:val="24"/>
        </w:rPr>
        <w:t xml:space="preserve"> for the course</w:t>
      </w:r>
      <w:r w:rsidR="002069CD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75EB4FF" w14:textId="77777777" w:rsidR="00587FA7" w:rsidRDefault="00587FA7" w:rsidP="002069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447B863" w14:textId="16CE22B6" w:rsidR="00617A41" w:rsidRDefault="00587FA7" w:rsidP="00F578B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Additionally, </w:t>
      </w:r>
      <w:r w:rsidR="002069CD">
        <w:rPr>
          <w:rFonts w:ascii="Times New Roman" w:hAnsi="Times New Roman" w:cs="Times New Roman"/>
          <w:sz w:val="24"/>
          <w:szCs w:val="24"/>
        </w:rPr>
        <w:t xml:space="preserve">self-reflection </w:t>
      </w:r>
      <w:r>
        <w:rPr>
          <w:rFonts w:ascii="Times New Roman" w:hAnsi="Times New Roman" w:cs="Times New Roman"/>
          <w:sz w:val="24"/>
          <w:szCs w:val="24"/>
        </w:rPr>
        <w:t>was</w:t>
      </w:r>
      <w:r w:rsidR="002069CD">
        <w:rPr>
          <w:rFonts w:ascii="Times New Roman" w:hAnsi="Times New Roman" w:cs="Times New Roman"/>
          <w:sz w:val="24"/>
          <w:szCs w:val="24"/>
        </w:rPr>
        <w:t xml:space="preserve"> used throughout the semester to help the students critically think about their writing assignments. Students reflect</w:t>
      </w:r>
      <w:r w:rsidR="0061257B">
        <w:rPr>
          <w:rFonts w:ascii="Times New Roman" w:hAnsi="Times New Roman" w:cs="Times New Roman"/>
          <w:sz w:val="24"/>
          <w:szCs w:val="24"/>
        </w:rPr>
        <w:t>ed</w:t>
      </w:r>
      <w:r w:rsidR="002069CD">
        <w:rPr>
          <w:rFonts w:ascii="Times New Roman" w:hAnsi="Times New Roman" w:cs="Times New Roman"/>
          <w:sz w:val="24"/>
          <w:szCs w:val="24"/>
        </w:rPr>
        <w:t xml:space="preserve"> upon classroom techniques, writing projects, </w:t>
      </w:r>
      <w:r>
        <w:rPr>
          <w:rFonts w:ascii="Times New Roman" w:hAnsi="Times New Roman" w:cs="Times New Roman"/>
          <w:sz w:val="24"/>
          <w:szCs w:val="24"/>
        </w:rPr>
        <w:t xml:space="preserve">and </w:t>
      </w:r>
      <w:r w:rsidR="00BB4F75">
        <w:rPr>
          <w:rFonts w:ascii="Times New Roman" w:hAnsi="Times New Roman" w:cs="Times New Roman"/>
          <w:sz w:val="24"/>
          <w:szCs w:val="24"/>
        </w:rPr>
        <w:t xml:space="preserve">changes in </w:t>
      </w:r>
      <w:r w:rsidR="006D7DC1">
        <w:rPr>
          <w:rFonts w:ascii="Times New Roman" w:hAnsi="Times New Roman" w:cs="Times New Roman"/>
          <w:sz w:val="24"/>
          <w:szCs w:val="24"/>
        </w:rPr>
        <w:t>WA</w:t>
      </w:r>
      <w:r w:rsidR="00BB4F75">
        <w:rPr>
          <w:rFonts w:ascii="Times New Roman" w:hAnsi="Times New Roman" w:cs="Times New Roman"/>
          <w:sz w:val="24"/>
          <w:szCs w:val="24"/>
        </w:rPr>
        <w:t>.</w:t>
      </w:r>
      <w:r w:rsidR="002069CD">
        <w:rPr>
          <w:rFonts w:ascii="Times New Roman" w:hAnsi="Times New Roman" w:cs="Times New Roman"/>
          <w:sz w:val="24"/>
          <w:szCs w:val="24"/>
        </w:rPr>
        <w:t xml:space="preserve"> </w:t>
      </w:r>
      <w:r w:rsidR="0061257B">
        <w:rPr>
          <w:rFonts w:ascii="Times New Roman" w:hAnsi="Times New Roman" w:cs="Times New Roman"/>
          <w:sz w:val="24"/>
          <w:szCs w:val="24"/>
        </w:rPr>
        <w:t xml:space="preserve"> </w:t>
      </w:r>
      <w:r w:rsidR="002069CD">
        <w:rPr>
          <w:rFonts w:ascii="Times New Roman" w:hAnsi="Times New Roman" w:cs="Times New Roman"/>
          <w:sz w:val="24"/>
          <w:szCs w:val="24"/>
        </w:rPr>
        <w:t xml:space="preserve">After </w:t>
      </w:r>
      <w:r w:rsidR="00617A41">
        <w:rPr>
          <w:rFonts w:ascii="Times New Roman" w:hAnsi="Times New Roman" w:cs="Times New Roman"/>
          <w:sz w:val="24"/>
          <w:szCs w:val="24"/>
        </w:rPr>
        <w:t>each writing</w:t>
      </w:r>
      <w:r w:rsidR="002069CD">
        <w:rPr>
          <w:rFonts w:ascii="Times New Roman" w:hAnsi="Times New Roman" w:cs="Times New Roman"/>
          <w:sz w:val="24"/>
          <w:szCs w:val="24"/>
        </w:rPr>
        <w:t xml:space="preserve"> assignment was returned, students were asked </w:t>
      </w:r>
      <w:r w:rsidR="002069CD">
        <w:rPr>
          <w:rFonts w:ascii="Times New Roman" w:hAnsi="Times New Roman" w:cs="Times New Roman"/>
          <w:sz w:val="24"/>
          <w:szCs w:val="24"/>
        </w:rPr>
        <w:lastRenderedPageBreak/>
        <w:t>to complete a self-reflection regarding their project</w:t>
      </w:r>
      <w:r w:rsidR="00C630DD">
        <w:rPr>
          <w:rFonts w:ascii="Times New Roman" w:hAnsi="Times New Roman" w:cs="Times New Roman"/>
          <w:sz w:val="24"/>
          <w:szCs w:val="24"/>
        </w:rPr>
        <w:t xml:space="preserve"> by identifying </w:t>
      </w:r>
      <w:r w:rsidR="002069CD">
        <w:rPr>
          <w:rFonts w:ascii="Times New Roman" w:hAnsi="Times New Roman" w:cs="Times New Roman"/>
          <w:sz w:val="24"/>
          <w:szCs w:val="24"/>
        </w:rPr>
        <w:t xml:space="preserve">three things </w:t>
      </w:r>
      <w:r w:rsidR="00617A41">
        <w:rPr>
          <w:rFonts w:ascii="Times New Roman" w:hAnsi="Times New Roman" w:cs="Times New Roman"/>
          <w:sz w:val="24"/>
          <w:szCs w:val="24"/>
        </w:rPr>
        <w:t xml:space="preserve">they had </w:t>
      </w:r>
      <w:r w:rsidR="002069CD">
        <w:rPr>
          <w:rFonts w:ascii="Times New Roman" w:hAnsi="Times New Roman" w:cs="Times New Roman"/>
          <w:sz w:val="24"/>
          <w:szCs w:val="24"/>
        </w:rPr>
        <w:t>done well and three things that could be improved upon in their next project.</w:t>
      </w:r>
      <w:r w:rsidR="00617A41">
        <w:rPr>
          <w:rFonts w:ascii="Times New Roman" w:hAnsi="Times New Roman" w:cs="Times New Roman"/>
          <w:sz w:val="24"/>
          <w:szCs w:val="24"/>
        </w:rPr>
        <w:t xml:space="preserve"> </w:t>
      </w:r>
      <w:r w:rsidR="0061257B">
        <w:rPr>
          <w:rFonts w:ascii="Times New Roman" w:hAnsi="Times New Roman" w:cs="Times New Roman"/>
          <w:sz w:val="24"/>
          <w:szCs w:val="24"/>
        </w:rPr>
        <w:t xml:space="preserve"> </w:t>
      </w:r>
      <w:r w:rsidR="00617A41">
        <w:rPr>
          <w:rFonts w:ascii="Times New Roman" w:hAnsi="Times New Roman" w:cs="Times New Roman"/>
          <w:sz w:val="24"/>
          <w:szCs w:val="24"/>
        </w:rPr>
        <w:t>S</w:t>
      </w:r>
      <w:r w:rsidR="002069CD">
        <w:rPr>
          <w:rFonts w:ascii="Times New Roman" w:hAnsi="Times New Roman" w:cs="Times New Roman"/>
          <w:sz w:val="24"/>
          <w:szCs w:val="24"/>
        </w:rPr>
        <w:t xml:space="preserve">tudents were </w:t>
      </w:r>
      <w:r w:rsidR="00617A41">
        <w:rPr>
          <w:rFonts w:ascii="Times New Roman" w:hAnsi="Times New Roman" w:cs="Times New Roman"/>
          <w:sz w:val="24"/>
          <w:szCs w:val="24"/>
        </w:rPr>
        <w:t xml:space="preserve">then </w:t>
      </w:r>
      <w:r w:rsidR="002069CD">
        <w:rPr>
          <w:rFonts w:ascii="Times New Roman" w:hAnsi="Times New Roman" w:cs="Times New Roman"/>
          <w:sz w:val="24"/>
          <w:szCs w:val="24"/>
        </w:rPr>
        <w:t xml:space="preserve">asked to elaborate on how these aspects could cause people to think negatively and positively about their written communication. </w:t>
      </w:r>
      <w:r w:rsidR="0061257B">
        <w:rPr>
          <w:rFonts w:ascii="Times New Roman" w:hAnsi="Times New Roman" w:cs="Times New Roman"/>
          <w:sz w:val="24"/>
          <w:szCs w:val="24"/>
        </w:rPr>
        <w:t xml:space="preserve"> </w:t>
      </w:r>
      <w:r w:rsidR="00617A41">
        <w:rPr>
          <w:rFonts w:ascii="Times New Roman" w:hAnsi="Times New Roman" w:cs="Times New Roman"/>
          <w:sz w:val="24"/>
          <w:szCs w:val="24"/>
        </w:rPr>
        <w:t>Additionally</w:t>
      </w:r>
      <w:r w:rsidR="002069CD">
        <w:rPr>
          <w:rFonts w:ascii="Times New Roman" w:hAnsi="Times New Roman" w:cs="Times New Roman"/>
          <w:sz w:val="24"/>
          <w:szCs w:val="24"/>
        </w:rPr>
        <w:t xml:space="preserve">, students were asked to </w:t>
      </w:r>
      <w:r w:rsidR="00617A41">
        <w:rPr>
          <w:rFonts w:ascii="Times New Roman" w:hAnsi="Times New Roman" w:cs="Times New Roman"/>
          <w:sz w:val="24"/>
          <w:szCs w:val="24"/>
        </w:rPr>
        <w:t xml:space="preserve">elaborate on </w:t>
      </w:r>
      <w:r w:rsidR="002069CD">
        <w:rPr>
          <w:rFonts w:ascii="Times New Roman" w:hAnsi="Times New Roman" w:cs="Times New Roman"/>
          <w:sz w:val="24"/>
          <w:szCs w:val="24"/>
        </w:rPr>
        <w:t xml:space="preserve">how their written communication skills could be improved in their next assignment. </w:t>
      </w:r>
      <w:r w:rsidR="0061257B">
        <w:rPr>
          <w:rFonts w:ascii="Times New Roman" w:hAnsi="Times New Roman" w:cs="Times New Roman"/>
          <w:sz w:val="24"/>
          <w:szCs w:val="24"/>
        </w:rPr>
        <w:t xml:space="preserve"> </w:t>
      </w:r>
      <w:r w:rsidR="00B534D0">
        <w:rPr>
          <w:rFonts w:ascii="Times New Roman" w:hAnsi="Times New Roman" w:cs="Times New Roman"/>
          <w:sz w:val="24"/>
          <w:szCs w:val="24"/>
        </w:rPr>
        <w:t>S</w:t>
      </w:r>
      <w:r w:rsidR="00216BC1">
        <w:rPr>
          <w:rFonts w:ascii="Times New Roman" w:hAnsi="Times New Roman" w:cs="Times New Roman"/>
          <w:sz w:val="24"/>
          <w:szCs w:val="24"/>
        </w:rPr>
        <w:t>elf-reflections also asked students to discuss how different classroom strategies such as</w:t>
      </w:r>
      <w:r w:rsidR="002069CD">
        <w:rPr>
          <w:rFonts w:ascii="Times New Roman" w:hAnsi="Times New Roman" w:cs="Times New Roman"/>
          <w:sz w:val="24"/>
          <w:szCs w:val="24"/>
        </w:rPr>
        <w:t xml:space="preserve"> feedback, writing assignments</w:t>
      </w:r>
      <w:r w:rsidR="0061257B">
        <w:rPr>
          <w:rFonts w:ascii="Times New Roman" w:hAnsi="Times New Roman" w:cs="Times New Roman"/>
          <w:sz w:val="24"/>
          <w:szCs w:val="24"/>
        </w:rPr>
        <w:t>,</w:t>
      </w:r>
      <w:r w:rsidR="002069CD">
        <w:rPr>
          <w:rFonts w:ascii="Times New Roman" w:hAnsi="Times New Roman" w:cs="Times New Roman"/>
          <w:sz w:val="24"/>
          <w:szCs w:val="24"/>
        </w:rPr>
        <w:t xml:space="preserve"> class activities, </w:t>
      </w:r>
      <w:r w:rsidR="0061257B">
        <w:rPr>
          <w:rFonts w:ascii="Times New Roman" w:hAnsi="Times New Roman" w:cs="Times New Roman"/>
          <w:sz w:val="24"/>
          <w:szCs w:val="24"/>
        </w:rPr>
        <w:t>and</w:t>
      </w:r>
      <w:r w:rsidR="002069CD">
        <w:rPr>
          <w:rFonts w:ascii="Times New Roman" w:hAnsi="Times New Roman" w:cs="Times New Roman"/>
          <w:sz w:val="24"/>
          <w:szCs w:val="24"/>
        </w:rPr>
        <w:t xml:space="preserve"> self-reflection impact the student</w:t>
      </w:r>
      <w:r w:rsidR="00216BC1">
        <w:rPr>
          <w:rFonts w:ascii="Times New Roman" w:hAnsi="Times New Roman" w:cs="Times New Roman"/>
          <w:sz w:val="24"/>
          <w:szCs w:val="24"/>
        </w:rPr>
        <w:t>’s</w:t>
      </w:r>
      <w:r w:rsidR="002069CD">
        <w:rPr>
          <w:rFonts w:ascii="Times New Roman" w:hAnsi="Times New Roman" w:cs="Times New Roman"/>
          <w:sz w:val="24"/>
          <w:szCs w:val="24"/>
        </w:rPr>
        <w:t xml:space="preserve"> </w:t>
      </w:r>
      <w:r w:rsidR="006D7DC1">
        <w:rPr>
          <w:rFonts w:ascii="Times New Roman" w:hAnsi="Times New Roman" w:cs="Times New Roman"/>
          <w:sz w:val="24"/>
          <w:szCs w:val="24"/>
        </w:rPr>
        <w:t>WA</w:t>
      </w:r>
      <w:r w:rsidR="00216BC1" w:rsidDel="00216BC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E795CB9" w14:textId="77777777" w:rsidR="00617A41" w:rsidRDefault="00617A41" w:rsidP="00F578B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0E6FCDE" w14:textId="77777777" w:rsidR="002069CD" w:rsidRPr="002069CD" w:rsidRDefault="002069CD" w:rsidP="000D5B01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E65CF9">
        <w:rPr>
          <w:rFonts w:ascii="Times New Roman" w:hAnsi="Times New Roman" w:cs="Times New Roman"/>
          <w:b/>
          <w:sz w:val="24"/>
          <w:szCs w:val="24"/>
        </w:rPr>
        <w:t>Results to date/ implications</w:t>
      </w:r>
    </w:p>
    <w:p w14:paraId="0A5B9FB7" w14:textId="665B77A0" w:rsidR="001A15B2" w:rsidRDefault="002069CD" w:rsidP="002069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self-reflections indicate</w:t>
      </w:r>
      <w:r w:rsidR="00F31B25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 xml:space="preserve"> students require</w:t>
      </w:r>
      <w:r w:rsidR="00E443B1">
        <w:rPr>
          <w:rFonts w:ascii="Times New Roman" w:hAnsi="Times New Roman" w:cs="Times New Roman"/>
          <w:sz w:val="24"/>
          <w:szCs w:val="24"/>
        </w:rPr>
        <w:t xml:space="preserve"> encouragement</w:t>
      </w:r>
      <w:r>
        <w:rPr>
          <w:rFonts w:ascii="Times New Roman" w:hAnsi="Times New Roman" w:cs="Times New Roman"/>
          <w:sz w:val="24"/>
          <w:szCs w:val="24"/>
        </w:rPr>
        <w:t xml:space="preserve"> to be comfortable with writing tasks. </w:t>
      </w:r>
      <w:r w:rsidR="0061257B">
        <w:rPr>
          <w:rFonts w:ascii="Times New Roman" w:hAnsi="Times New Roman" w:cs="Times New Roman"/>
          <w:sz w:val="24"/>
          <w:szCs w:val="24"/>
        </w:rPr>
        <w:t xml:space="preserve"> </w:t>
      </w:r>
      <w:r w:rsidR="00F31B25">
        <w:rPr>
          <w:rFonts w:ascii="Times New Roman" w:hAnsi="Times New Roman" w:cs="Times New Roman"/>
          <w:sz w:val="24"/>
          <w:szCs w:val="24"/>
        </w:rPr>
        <w:t>Students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31B25" w:rsidRPr="006D7DC1">
        <w:rPr>
          <w:rFonts w:ascii="Times New Roman" w:hAnsi="Times New Roman" w:cs="Times New Roman"/>
          <w:sz w:val="24"/>
          <w:szCs w:val="24"/>
        </w:rPr>
        <w:t>indicated</w:t>
      </w:r>
      <w:r w:rsidR="00F31B2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feedback helps </w:t>
      </w:r>
      <w:r w:rsidR="00F31B25">
        <w:rPr>
          <w:rFonts w:ascii="Times New Roman" w:hAnsi="Times New Roman" w:cs="Times New Roman"/>
          <w:sz w:val="24"/>
          <w:szCs w:val="24"/>
        </w:rPr>
        <w:t>them</w:t>
      </w:r>
      <w:r>
        <w:rPr>
          <w:rFonts w:ascii="Times New Roman" w:hAnsi="Times New Roman" w:cs="Times New Roman"/>
          <w:sz w:val="24"/>
          <w:szCs w:val="24"/>
        </w:rPr>
        <w:t xml:space="preserve"> understand writing mistakes</w:t>
      </w:r>
      <w:r w:rsidR="000A5367">
        <w:rPr>
          <w:rFonts w:ascii="Times New Roman" w:hAnsi="Times New Roman" w:cs="Times New Roman"/>
          <w:sz w:val="24"/>
          <w:szCs w:val="24"/>
        </w:rPr>
        <w:t xml:space="preserve"> and where improvement could be made. </w:t>
      </w:r>
      <w:r w:rsidR="0061257B">
        <w:rPr>
          <w:rFonts w:ascii="Times New Roman" w:hAnsi="Times New Roman" w:cs="Times New Roman"/>
          <w:sz w:val="24"/>
          <w:szCs w:val="24"/>
        </w:rPr>
        <w:t xml:space="preserve"> </w:t>
      </w:r>
      <w:r w:rsidR="000A5367">
        <w:rPr>
          <w:rFonts w:ascii="Times New Roman" w:hAnsi="Times New Roman" w:cs="Times New Roman"/>
          <w:sz w:val="24"/>
          <w:szCs w:val="24"/>
        </w:rPr>
        <w:t>On</w:t>
      </w:r>
      <w:r w:rsidR="0061257B">
        <w:rPr>
          <w:rFonts w:ascii="Times New Roman" w:hAnsi="Times New Roman" w:cs="Times New Roman"/>
          <w:sz w:val="24"/>
          <w:szCs w:val="24"/>
        </w:rPr>
        <w:t>e</w:t>
      </w:r>
      <w:r w:rsidR="000A5367">
        <w:rPr>
          <w:rFonts w:ascii="Times New Roman" w:hAnsi="Times New Roman" w:cs="Times New Roman"/>
          <w:sz w:val="24"/>
          <w:szCs w:val="24"/>
        </w:rPr>
        <w:t xml:space="preserve"> student </w:t>
      </w:r>
      <w:r w:rsidR="0061257B">
        <w:rPr>
          <w:rFonts w:ascii="Times New Roman" w:hAnsi="Times New Roman" w:cs="Times New Roman"/>
          <w:sz w:val="24"/>
          <w:szCs w:val="24"/>
        </w:rPr>
        <w:t>wrote</w:t>
      </w:r>
      <w:r w:rsidR="000A5367">
        <w:rPr>
          <w:rFonts w:ascii="Times New Roman" w:hAnsi="Times New Roman" w:cs="Times New Roman"/>
          <w:sz w:val="24"/>
          <w:szCs w:val="24"/>
        </w:rPr>
        <w:t xml:space="preserve">, </w:t>
      </w:r>
      <w:r w:rsidR="00216BC1" w:rsidRPr="000D5B01">
        <w:rPr>
          <w:rFonts w:ascii="Times New Roman" w:hAnsi="Times New Roman" w:cs="Times New Roman"/>
          <w:sz w:val="24"/>
          <w:szCs w:val="24"/>
        </w:rPr>
        <w:t>“</w:t>
      </w:r>
      <w:r w:rsidR="000D5B01" w:rsidRPr="00F578B3">
        <w:rPr>
          <w:rFonts w:ascii="Times New Roman" w:hAnsi="Times New Roman" w:cs="Times New Roman"/>
          <w:sz w:val="24"/>
          <w:szCs w:val="24"/>
        </w:rPr>
        <w:t xml:space="preserve">I like </w:t>
      </w:r>
      <w:r w:rsidR="000D5B01" w:rsidRPr="000D5B01">
        <w:rPr>
          <w:rFonts w:ascii="Times New Roman" w:hAnsi="Times New Roman" w:cs="Times New Roman"/>
          <w:sz w:val="24"/>
          <w:szCs w:val="24"/>
        </w:rPr>
        <w:t>constructive</w:t>
      </w:r>
      <w:r w:rsidR="000D5B01" w:rsidRPr="00F578B3">
        <w:rPr>
          <w:rFonts w:ascii="Times New Roman" w:hAnsi="Times New Roman" w:cs="Times New Roman"/>
          <w:sz w:val="24"/>
          <w:szCs w:val="24"/>
        </w:rPr>
        <w:t xml:space="preserve"> feedback because it </w:t>
      </w:r>
      <w:r w:rsidR="00E13944" w:rsidRPr="00F578B3">
        <w:rPr>
          <w:rFonts w:ascii="Times New Roman" w:hAnsi="Times New Roman" w:cs="Times New Roman"/>
          <w:sz w:val="24"/>
          <w:szCs w:val="24"/>
        </w:rPr>
        <w:t>show</w:t>
      </w:r>
      <w:r w:rsidR="00E13944">
        <w:rPr>
          <w:rFonts w:ascii="Times New Roman" w:hAnsi="Times New Roman" w:cs="Times New Roman"/>
          <w:sz w:val="24"/>
          <w:szCs w:val="24"/>
        </w:rPr>
        <w:t>s</w:t>
      </w:r>
      <w:r w:rsidR="00E13944" w:rsidRPr="00F578B3">
        <w:rPr>
          <w:rFonts w:ascii="Times New Roman" w:hAnsi="Times New Roman" w:cs="Times New Roman"/>
          <w:sz w:val="24"/>
          <w:szCs w:val="24"/>
        </w:rPr>
        <w:t xml:space="preserve"> </w:t>
      </w:r>
      <w:r w:rsidR="000D5B01" w:rsidRPr="00F578B3">
        <w:rPr>
          <w:rFonts w:ascii="Times New Roman" w:hAnsi="Times New Roman" w:cs="Times New Roman"/>
          <w:sz w:val="24"/>
          <w:szCs w:val="24"/>
        </w:rPr>
        <w:t xml:space="preserve">me how I can improve not just where I went wrong.”  </w:t>
      </w:r>
      <w:r>
        <w:rPr>
          <w:rFonts w:ascii="Times New Roman" w:hAnsi="Times New Roman" w:cs="Times New Roman"/>
          <w:sz w:val="24"/>
          <w:szCs w:val="24"/>
        </w:rPr>
        <w:t>Further, self-reflection helped students realize how they could improve their writing in the classroom to benefit their futures</w:t>
      </w:r>
      <w:r w:rsidR="0061257B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“</w:t>
      </w:r>
      <w:r w:rsidR="00216BC1">
        <w:rPr>
          <w:rFonts w:ascii="Times New Roman" w:hAnsi="Times New Roman" w:cs="Times New Roman"/>
          <w:sz w:val="24"/>
          <w:szCs w:val="24"/>
        </w:rPr>
        <w:t>The suggestions for revision that [instructor] made were thoughtful, and will influence my future writing.</w:t>
      </w:r>
      <w:r w:rsidR="0061257B">
        <w:rPr>
          <w:rFonts w:ascii="Times New Roman" w:hAnsi="Times New Roman" w:cs="Times New Roman"/>
          <w:sz w:val="24"/>
          <w:szCs w:val="24"/>
        </w:rPr>
        <w:t xml:space="preserve"> </w:t>
      </w:r>
      <w:r w:rsidR="00216BC1">
        <w:rPr>
          <w:rFonts w:ascii="Times New Roman" w:hAnsi="Times New Roman" w:cs="Times New Roman"/>
          <w:sz w:val="24"/>
          <w:szCs w:val="24"/>
        </w:rPr>
        <w:t xml:space="preserve"> I will put more emphasis on sentence structure as a result of the feedback I received.</w:t>
      </w:r>
      <w:r>
        <w:rPr>
          <w:rFonts w:ascii="Times New Roman" w:hAnsi="Times New Roman" w:cs="Times New Roman"/>
          <w:sz w:val="24"/>
          <w:szCs w:val="24"/>
        </w:rPr>
        <w:t>”</w:t>
      </w:r>
      <w:r w:rsidR="000C4662">
        <w:rPr>
          <w:rFonts w:ascii="Times New Roman" w:hAnsi="Times New Roman" w:cs="Times New Roman"/>
          <w:sz w:val="24"/>
          <w:szCs w:val="24"/>
        </w:rPr>
        <w:t xml:space="preserve">  </w:t>
      </w:r>
      <w:r w:rsidR="00F31B25">
        <w:rPr>
          <w:rFonts w:ascii="Times New Roman" w:hAnsi="Times New Roman" w:cs="Times New Roman"/>
          <w:sz w:val="24"/>
          <w:szCs w:val="24"/>
        </w:rPr>
        <w:t>Overall</w:t>
      </w:r>
      <w:r w:rsidR="000C4662">
        <w:rPr>
          <w:rFonts w:ascii="Times New Roman" w:hAnsi="Times New Roman" w:cs="Times New Roman"/>
          <w:sz w:val="24"/>
          <w:szCs w:val="24"/>
        </w:rPr>
        <w:t xml:space="preserve">, students </w:t>
      </w:r>
      <w:r w:rsidR="006D7DC1">
        <w:rPr>
          <w:rFonts w:ascii="Times New Roman" w:hAnsi="Times New Roman" w:cs="Times New Roman"/>
          <w:sz w:val="24"/>
          <w:szCs w:val="24"/>
        </w:rPr>
        <w:t>described how</w:t>
      </w:r>
      <w:r w:rsidR="006D7DC1">
        <w:rPr>
          <w:rFonts w:ascii="Times New Roman" w:hAnsi="Times New Roman" w:cs="Times New Roman"/>
          <w:sz w:val="24"/>
          <w:szCs w:val="24"/>
        </w:rPr>
        <w:t xml:space="preserve"> </w:t>
      </w:r>
      <w:r w:rsidR="000C4662">
        <w:rPr>
          <w:rFonts w:ascii="Times New Roman" w:hAnsi="Times New Roman" w:cs="Times New Roman"/>
          <w:sz w:val="24"/>
          <w:szCs w:val="24"/>
        </w:rPr>
        <w:t xml:space="preserve">the course made them more comfortable with writing. Students </w:t>
      </w:r>
      <w:r w:rsidR="006D7DC1">
        <w:rPr>
          <w:rFonts w:ascii="Times New Roman" w:hAnsi="Times New Roman" w:cs="Times New Roman"/>
          <w:sz w:val="24"/>
          <w:szCs w:val="24"/>
        </w:rPr>
        <w:t>expressed</w:t>
      </w:r>
      <w:r w:rsidR="006D7DC1">
        <w:rPr>
          <w:rFonts w:ascii="Times New Roman" w:hAnsi="Times New Roman" w:cs="Times New Roman"/>
          <w:sz w:val="24"/>
          <w:szCs w:val="24"/>
        </w:rPr>
        <w:t xml:space="preserve"> </w:t>
      </w:r>
      <w:r w:rsidR="000C4662">
        <w:rPr>
          <w:rFonts w:ascii="Times New Roman" w:hAnsi="Times New Roman" w:cs="Times New Roman"/>
          <w:sz w:val="24"/>
          <w:szCs w:val="24"/>
        </w:rPr>
        <w:t xml:space="preserve">positive feedback, self-reflection, and multiple assignments contributed to minimizing </w:t>
      </w:r>
      <w:r w:rsidR="00F31B25">
        <w:rPr>
          <w:rFonts w:ascii="Times New Roman" w:hAnsi="Times New Roman" w:cs="Times New Roman"/>
          <w:sz w:val="24"/>
          <w:szCs w:val="24"/>
        </w:rPr>
        <w:t xml:space="preserve">their </w:t>
      </w:r>
      <w:r w:rsidR="006D7DC1">
        <w:rPr>
          <w:rFonts w:ascii="Times New Roman" w:hAnsi="Times New Roman" w:cs="Times New Roman"/>
          <w:sz w:val="24"/>
          <w:szCs w:val="24"/>
        </w:rPr>
        <w:t>WA</w:t>
      </w:r>
      <w:r w:rsidR="000C4662">
        <w:rPr>
          <w:rFonts w:ascii="Times New Roman" w:hAnsi="Times New Roman" w:cs="Times New Roman"/>
          <w:sz w:val="24"/>
          <w:szCs w:val="24"/>
        </w:rPr>
        <w:t xml:space="preserve">. </w:t>
      </w:r>
      <w:r w:rsidR="0061257B">
        <w:rPr>
          <w:rFonts w:ascii="Times New Roman" w:hAnsi="Times New Roman" w:cs="Times New Roman"/>
          <w:sz w:val="24"/>
          <w:szCs w:val="24"/>
        </w:rPr>
        <w:t xml:space="preserve"> </w:t>
      </w:r>
      <w:r w:rsidR="000C4662">
        <w:rPr>
          <w:rFonts w:ascii="Times New Roman" w:hAnsi="Times New Roman" w:cs="Times New Roman"/>
          <w:sz w:val="24"/>
          <w:szCs w:val="24"/>
        </w:rPr>
        <w:t>One student explained</w:t>
      </w:r>
      <w:r w:rsidR="0061257B">
        <w:rPr>
          <w:rFonts w:ascii="Times New Roman" w:hAnsi="Times New Roman" w:cs="Times New Roman"/>
          <w:sz w:val="24"/>
          <w:szCs w:val="24"/>
        </w:rPr>
        <w:t>:</w:t>
      </w:r>
      <w:r w:rsidR="000C466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F6C8F38" w14:textId="3D1EFFAE" w:rsidR="002069CD" w:rsidRDefault="000C4662" w:rsidP="00F578B3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assignments in this class have forced me to write, while simply bringing myself to do it seemed like the hardest part. </w:t>
      </w:r>
      <w:r w:rsidR="0061257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Now I have more of a desire to write, as well as have others review my work. </w:t>
      </w:r>
      <w:r w:rsidR="0061257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Reflection assignments also help </w:t>
      </w:r>
      <w:r w:rsidR="00F31B25">
        <w:rPr>
          <w:rFonts w:ascii="Times New Roman" w:hAnsi="Times New Roman" w:cs="Times New Roman"/>
          <w:sz w:val="24"/>
          <w:szCs w:val="24"/>
        </w:rPr>
        <w:t xml:space="preserve">me </w:t>
      </w:r>
      <w:r>
        <w:rPr>
          <w:rFonts w:ascii="Times New Roman" w:hAnsi="Times New Roman" w:cs="Times New Roman"/>
          <w:sz w:val="24"/>
          <w:szCs w:val="24"/>
        </w:rPr>
        <w:t>understand how to notice my improvements and stagnations.</w:t>
      </w:r>
    </w:p>
    <w:p w14:paraId="62BF3CCB" w14:textId="77777777" w:rsidR="002069CD" w:rsidRPr="002069CD" w:rsidRDefault="002069CD" w:rsidP="002069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D8C35B3" w14:textId="77777777" w:rsidR="002069CD" w:rsidRPr="002069CD" w:rsidRDefault="002069CD" w:rsidP="000D5B01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2069CD">
        <w:rPr>
          <w:rFonts w:ascii="Times New Roman" w:hAnsi="Times New Roman" w:cs="Times New Roman"/>
          <w:b/>
          <w:sz w:val="24"/>
          <w:szCs w:val="24"/>
        </w:rPr>
        <w:t>Future Plans/advice to others</w:t>
      </w:r>
    </w:p>
    <w:p w14:paraId="66F4FAD4" w14:textId="14D17A9B" w:rsidR="002069CD" w:rsidRDefault="00F31B25" w:rsidP="002069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the future</w:t>
      </w:r>
      <w:r w:rsidR="002069CD">
        <w:rPr>
          <w:rFonts w:ascii="Times New Roman" w:hAnsi="Times New Roman" w:cs="Times New Roman"/>
          <w:sz w:val="24"/>
          <w:szCs w:val="24"/>
        </w:rPr>
        <w:t xml:space="preserve">, a post-test will be administered </w:t>
      </w:r>
      <w:r>
        <w:rPr>
          <w:rFonts w:ascii="Times New Roman" w:hAnsi="Times New Roman" w:cs="Times New Roman"/>
          <w:sz w:val="24"/>
          <w:szCs w:val="24"/>
        </w:rPr>
        <w:t xml:space="preserve">at the end of the semester </w:t>
      </w:r>
      <w:r w:rsidR="002069CD">
        <w:rPr>
          <w:rFonts w:ascii="Times New Roman" w:hAnsi="Times New Roman" w:cs="Times New Roman"/>
          <w:sz w:val="24"/>
          <w:szCs w:val="24"/>
        </w:rPr>
        <w:t xml:space="preserve">to identify </w:t>
      </w:r>
      <w:r>
        <w:rPr>
          <w:rFonts w:ascii="Times New Roman" w:hAnsi="Times New Roman" w:cs="Times New Roman"/>
          <w:sz w:val="24"/>
          <w:szCs w:val="24"/>
        </w:rPr>
        <w:t xml:space="preserve">any </w:t>
      </w:r>
      <w:r w:rsidR="002069CD">
        <w:rPr>
          <w:rFonts w:ascii="Times New Roman" w:hAnsi="Times New Roman" w:cs="Times New Roman"/>
          <w:sz w:val="24"/>
          <w:szCs w:val="24"/>
        </w:rPr>
        <w:t>change</w:t>
      </w:r>
      <w:r>
        <w:rPr>
          <w:rFonts w:ascii="Times New Roman" w:hAnsi="Times New Roman" w:cs="Times New Roman"/>
          <w:sz w:val="24"/>
          <w:szCs w:val="24"/>
        </w:rPr>
        <w:t>s</w:t>
      </w:r>
      <w:r w:rsidR="002069CD">
        <w:rPr>
          <w:rFonts w:ascii="Times New Roman" w:hAnsi="Times New Roman" w:cs="Times New Roman"/>
          <w:sz w:val="24"/>
          <w:szCs w:val="24"/>
        </w:rPr>
        <w:t xml:space="preserve"> in student</w:t>
      </w:r>
      <w:r>
        <w:rPr>
          <w:rFonts w:ascii="Times New Roman" w:hAnsi="Times New Roman" w:cs="Times New Roman"/>
          <w:sz w:val="24"/>
          <w:szCs w:val="24"/>
        </w:rPr>
        <w:t xml:space="preserve">s’ </w:t>
      </w:r>
      <w:r w:rsidR="00C202A6">
        <w:rPr>
          <w:rFonts w:ascii="Times New Roman" w:hAnsi="Times New Roman" w:cs="Times New Roman"/>
          <w:sz w:val="24"/>
          <w:szCs w:val="24"/>
        </w:rPr>
        <w:t>WA</w:t>
      </w:r>
      <w:r w:rsidR="002069CD">
        <w:rPr>
          <w:rFonts w:ascii="Times New Roman" w:hAnsi="Times New Roman" w:cs="Times New Roman"/>
          <w:sz w:val="24"/>
          <w:szCs w:val="24"/>
        </w:rPr>
        <w:t xml:space="preserve"> scores </w:t>
      </w:r>
      <w:r>
        <w:rPr>
          <w:rFonts w:ascii="Times New Roman" w:hAnsi="Times New Roman" w:cs="Times New Roman"/>
          <w:sz w:val="24"/>
          <w:szCs w:val="24"/>
        </w:rPr>
        <w:t>at the conclusion of the course</w:t>
      </w:r>
      <w:r w:rsidR="002069C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1257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Theses scores will be used in</w:t>
      </w:r>
      <w:r w:rsidR="002069C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</w:t>
      </w:r>
      <w:r w:rsidR="002069CD">
        <w:rPr>
          <w:rFonts w:ascii="Times New Roman" w:hAnsi="Times New Roman" w:cs="Times New Roman"/>
          <w:sz w:val="24"/>
          <w:szCs w:val="24"/>
        </w:rPr>
        <w:t xml:space="preserve">uture research </w:t>
      </w:r>
      <w:r>
        <w:rPr>
          <w:rFonts w:ascii="Times New Roman" w:hAnsi="Times New Roman" w:cs="Times New Roman"/>
          <w:sz w:val="24"/>
          <w:szCs w:val="24"/>
        </w:rPr>
        <w:t xml:space="preserve">to </w:t>
      </w:r>
      <w:r w:rsidR="002069CD">
        <w:rPr>
          <w:rFonts w:ascii="Times New Roman" w:hAnsi="Times New Roman" w:cs="Times New Roman"/>
          <w:sz w:val="24"/>
          <w:szCs w:val="24"/>
        </w:rPr>
        <w:t xml:space="preserve">quantitatively analyze how </w:t>
      </w:r>
      <w:r w:rsidR="006D7DC1">
        <w:rPr>
          <w:rFonts w:ascii="Times New Roman" w:hAnsi="Times New Roman" w:cs="Times New Roman"/>
          <w:sz w:val="24"/>
          <w:szCs w:val="24"/>
        </w:rPr>
        <w:t>WA</w:t>
      </w:r>
      <w:r w:rsidR="002069CD">
        <w:rPr>
          <w:rFonts w:ascii="Times New Roman" w:hAnsi="Times New Roman" w:cs="Times New Roman"/>
          <w:sz w:val="24"/>
          <w:szCs w:val="24"/>
        </w:rPr>
        <w:t xml:space="preserve"> changed </w:t>
      </w:r>
      <w:r w:rsidR="0061257B">
        <w:rPr>
          <w:rFonts w:ascii="Times New Roman" w:hAnsi="Times New Roman" w:cs="Times New Roman"/>
          <w:sz w:val="24"/>
          <w:szCs w:val="24"/>
        </w:rPr>
        <w:t xml:space="preserve">during </w:t>
      </w: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="002069CD">
        <w:rPr>
          <w:rFonts w:ascii="Times New Roman" w:hAnsi="Times New Roman" w:cs="Times New Roman"/>
          <w:sz w:val="24"/>
          <w:szCs w:val="24"/>
        </w:rPr>
        <w:t xml:space="preserve">course.  The use of self-reflection will continue to be used to identify how </w:t>
      </w:r>
      <w:r w:rsidR="00C202A6">
        <w:rPr>
          <w:rFonts w:ascii="Times New Roman" w:hAnsi="Times New Roman" w:cs="Times New Roman"/>
          <w:sz w:val="24"/>
          <w:szCs w:val="24"/>
        </w:rPr>
        <w:t>WA</w:t>
      </w:r>
      <w:r w:rsidR="002069CD">
        <w:rPr>
          <w:rFonts w:ascii="Times New Roman" w:hAnsi="Times New Roman" w:cs="Times New Roman"/>
          <w:sz w:val="24"/>
          <w:szCs w:val="24"/>
        </w:rPr>
        <w:t xml:space="preserve"> changes throughout the semester. </w:t>
      </w:r>
      <w:r w:rsidR="0061257B">
        <w:rPr>
          <w:rFonts w:ascii="Times New Roman" w:hAnsi="Times New Roman" w:cs="Times New Roman"/>
          <w:sz w:val="24"/>
          <w:szCs w:val="24"/>
        </w:rPr>
        <w:t xml:space="preserve"> </w:t>
      </w:r>
      <w:r w:rsidR="002069CD">
        <w:rPr>
          <w:rFonts w:ascii="Times New Roman" w:hAnsi="Times New Roman" w:cs="Times New Roman"/>
          <w:sz w:val="24"/>
          <w:szCs w:val="24"/>
        </w:rPr>
        <w:t xml:space="preserve">More self-reflection questions should be developed to connect writing in the classroom to </w:t>
      </w:r>
      <w:r w:rsidR="001144B6">
        <w:rPr>
          <w:rFonts w:ascii="Times New Roman" w:hAnsi="Times New Roman" w:cs="Times New Roman"/>
          <w:sz w:val="24"/>
          <w:szCs w:val="24"/>
        </w:rPr>
        <w:t>real-world applications</w:t>
      </w:r>
      <w:r w:rsidR="002069CD">
        <w:rPr>
          <w:rFonts w:ascii="Times New Roman" w:hAnsi="Times New Roman" w:cs="Times New Roman"/>
          <w:sz w:val="24"/>
          <w:szCs w:val="24"/>
        </w:rPr>
        <w:t xml:space="preserve">. </w:t>
      </w:r>
      <w:r w:rsidR="0061257B">
        <w:rPr>
          <w:rFonts w:ascii="Times New Roman" w:hAnsi="Times New Roman" w:cs="Times New Roman"/>
          <w:sz w:val="24"/>
          <w:szCs w:val="24"/>
        </w:rPr>
        <w:t xml:space="preserve"> </w:t>
      </w:r>
      <w:r w:rsidR="002069CD">
        <w:rPr>
          <w:rFonts w:ascii="Times New Roman" w:hAnsi="Times New Roman" w:cs="Times New Roman"/>
          <w:sz w:val="24"/>
          <w:szCs w:val="24"/>
        </w:rPr>
        <w:t>Students must become aware of how</w:t>
      </w:r>
      <w:r w:rsidR="0061257B">
        <w:rPr>
          <w:rFonts w:ascii="Times New Roman" w:hAnsi="Times New Roman" w:cs="Times New Roman"/>
          <w:sz w:val="24"/>
          <w:szCs w:val="24"/>
        </w:rPr>
        <w:t xml:space="preserve"> future employers will perceive their</w:t>
      </w:r>
      <w:r w:rsidR="002069CD">
        <w:rPr>
          <w:rFonts w:ascii="Times New Roman" w:hAnsi="Times New Roman" w:cs="Times New Roman"/>
          <w:sz w:val="24"/>
          <w:szCs w:val="24"/>
        </w:rPr>
        <w:t xml:space="preserve"> writing </w:t>
      </w:r>
      <w:r w:rsidR="0061257B">
        <w:rPr>
          <w:rFonts w:ascii="Times New Roman" w:hAnsi="Times New Roman" w:cs="Times New Roman"/>
          <w:sz w:val="24"/>
          <w:szCs w:val="24"/>
        </w:rPr>
        <w:t xml:space="preserve">ability. </w:t>
      </w:r>
      <w:r w:rsidR="002069CD">
        <w:rPr>
          <w:rFonts w:ascii="Times New Roman" w:hAnsi="Times New Roman" w:cs="Times New Roman"/>
          <w:sz w:val="24"/>
          <w:szCs w:val="24"/>
        </w:rPr>
        <w:t xml:space="preserve"> Additionally, students should reflect upon how </w:t>
      </w:r>
      <w:r w:rsidR="005D7663">
        <w:rPr>
          <w:rFonts w:ascii="Times New Roman" w:hAnsi="Times New Roman" w:cs="Times New Roman"/>
          <w:sz w:val="24"/>
          <w:szCs w:val="24"/>
        </w:rPr>
        <w:t xml:space="preserve">the writing skills taught in the classroom will be transferred to writing in a professional setting. </w:t>
      </w:r>
    </w:p>
    <w:p w14:paraId="54CE6162" w14:textId="77777777" w:rsidR="001A15B2" w:rsidRDefault="001A15B2" w:rsidP="002069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3F7C543" w14:textId="195BD9D7" w:rsidR="002069CD" w:rsidRDefault="002069CD" w:rsidP="002069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While self-reflection is beneficial to the student, </w:t>
      </w:r>
      <w:r w:rsidR="0061257B">
        <w:rPr>
          <w:rFonts w:ascii="Times New Roman" w:hAnsi="Times New Roman" w:cs="Times New Roman"/>
          <w:sz w:val="24"/>
          <w:szCs w:val="24"/>
        </w:rPr>
        <w:t>it</w:t>
      </w:r>
      <w:r>
        <w:rPr>
          <w:rFonts w:ascii="Times New Roman" w:hAnsi="Times New Roman" w:cs="Times New Roman"/>
          <w:sz w:val="24"/>
          <w:szCs w:val="24"/>
        </w:rPr>
        <w:t xml:space="preserve"> can also help the instructor understand the </w:t>
      </w:r>
      <w:r w:rsidR="0061257B">
        <w:rPr>
          <w:rFonts w:ascii="Times New Roman" w:hAnsi="Times New Roman" w:cs="Times New Roman"/>
          <w:sz w:val="24"/>
          <w:szCs w:val="24"/>
        </w:rPr>
        <w:t xml:space="preserve">students’ </w:t>
      </w:r>
      <w:r>
        <w:rPr>
          <w:rFonts w:ascii="Times New Roman" w:hAnsi="Times New Roman" w:cs="Times New Roman"/>
          <w:sz w:val="24"/>
          <w:szCs w:val="24"/>
        </w:rPr>
        <w:t xml:space="preserve">needs. </w:t>
      </w:r>
      <w:r w:rsidR="0061257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Instructors should develop questions to help understand how classroom techniques impact student </w:t>
      </w:r>
      <w:r w:rsidR="001A15B2">
        <w:rPr>
          <w:rFonts w:ascii="Times New Roman" w:hAnsi="Times New Roman" w:cs="Times New Roman"/>
          <w:sz w:val="24"/>
          <w:szCs w:val="24"/>
        </w:rPr>
        <w:t>WA</w:t>
      </w:r>
      <w:r>
        <w:rPr>
          <w:rFonts w:ascii="Times New Roman" w:hAnsi="Times New Roman" w:cs="Times New Roman"/>
          <w:sz w:val="24"/>
          <w:szCs w:val="24"/>
        </w:rPr>
        <w:t xml:space="preserve"> and/or understanding of material. </w:t>
      </w:r>
      <w:r w:rsidR="0061257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Further questions should be developed to generate information on how to engage the student. </w:t>
      </w:r>
      <w:r w:rsidR="0061257B">
        <w:rPr>
          <w:rFonts w:ascii="Times New Roman" w:hAnsi="Times New Roman" w:cs="Times New Roman"/>
          <w:sz w:val="24"/>
          <w:szCs w:val="24"/>
        </w:rPr>
        <w:t xml:space="preserve">An assessment of </w:t>
      </w:r>
      <w:r w:rsidR="001A15B2">
        <w:rPr>
          <w:rFonts w:ascii="Times New Roman" w:hAnsi="Times New Roman" w:cs="Times New Roman"/>
          <w:sz w:val="24"/>
          <w:szCs w:val="24"/>
        </w:rPr>
        <w:t>WA</w:t>
      </w:r>
      <w:r w:rsidR="00BB4F75">
        <w:rPr>
          <w:rFonts w:ascii="Times New Roman" w:hAnsi="Times New Roman" w:cs="Times New Roman"/>
          <w:sz w:val="24"/>
          <w:szCs w:val="24"/>
        </w:rPr>
        <w:t xml:space="preserve"> and self-reflection</w:t>
      </w:r>
      <w:r w:rsidR="0061257B">
        <w:rPr>
          <w:rFonts w:ascii="Times New Roman" w:hAnsi="Times New Roman" w:cs="Times New Roman"/>
          <w:sz w:val="24"/>
          <w:szCs w:val="24"/>
        </w:rPr>
        <w:t xml:space="preserve"> activities</w:t>
      </w:r>
      <w:r w:rsidR="00BB4F75">
        <w:rPr>
          <w:rFonts w:ascii="Times New Roman" w:hAnsi="Times New Roman" w:cs="Times New Roman"/>
          <w:sz w:val="24"/>
          <w:szCs w:val="24"/>
        </w:rPr>
        <w:t xml:space="preserve"> should be </w:t>
      </w:r>
      <w:r w:rsidR="0061257B">
        <w:rPr>
          <w:rFonts w:ascii="Times New Roman" w:hAnsi="Times New Roman" w:cs="Times New Roman"/>
          <w:sz w:val="24"/>
          <w:szCs w:val="24"/>
        </w:rPr>
        <w:t>integrated in</w:t>
      </w:r>
      <w:r w:rsidR="00BB4F75">
        <w:rPr>
          <w:rFonts w:ascii="Times New Roman" w:hAnsi="Times New Roman" w:cs="Times New Roman"/>
          <w:sz w:val="24"/>
          <w:szCs w:val="24"/>
        </w:rPr>
        <w:t xml:space="preserve"> all agricultural writing courses. </w:t>
      </w:r>
    </w:p>
    <w:p w14:paraId="63578403" w14:textId="77777777" w:rsidR="002069CD" w:rsidRPr="002069CD" w:rsidRDefault="002069CD" w:rsidP="002069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F705DC7" w14:textId="77777777" w:rsidR="002069CD" w:rsidRPr="002069CD" w:rsidRDefault="002069CD" w:rsidP="000D5B01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2069CD">
        <w:rPr>
          <w:rFonts w:ascii="Times New Roman" w:hAnsi="Times New Roman" w:cs="Times New Roman"/>
          <w:b/>
          <w:sz w:val="24"/>
          <w:szCs w:val="24"/>
        </w:rPr>
        <w:t>Costs/ resources needed</w:t>
      </w:r>
    </w:p>
    <w:p w14:paraId="04CA6A59" w14:textId="743C4BB1" w:rsidR="005D7663" w:rsidRDefault="0061257B" w:rsidP="002069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="002069CD">
        <w:rPr>
          <w:rFonts w:ascii="Times New Roman" w:hAnsi="Times New Roman" w:cs="Times New Roman"/>
          <w:sz w:val="24"/>
          <w:szCs w:val="24"/>
        </w:rPr>
        <w:t xml:space="preserve">o costs </w:t>
      </w:r>
      <w:r>
        <w:rPr>
          <w:rFonts w:ascii="Times New Roman" w:hAnsi="Times New Roman" w:cs="Times New Roman"/>
          <w:sz w:val="24"/>
          <w:szCs w:val="24"/>
        </w:rPr>
        <w:t xml:space="preserve">are </w:t>
      </w:r>
      <w:r w:rsidR="002069CD">
        <w:rPr>
          <w:rFonts w:ascii="Times New Roman" w:hAnsi="Times New Roman" w:cs="Times New Roman"/>
          <w:sz w:val="24"/>
          <w:szCs w:val="24"/>
        </w:rPr>
        <w:t xml:space="preserve">associated with using </w:t>
      </w:r>
      <w:r w:rsidR="00C202A6">
        <w:rPr>
          <w:rFonts w:ascii="Times New Roman" w:hAnsi="Times New Roman" w:cs="Times New Roman"/>
          <w:sz w:val="24"/>
          <w:szCs w:val="24"/>
        </w:rPr>
        <w:t>WA</w:t>
      </w:r>
      <w:r w:rsidR="002069CD">
        <w:rPr>
          <w:rFonts w:ascii="Times New Roman" w:hAnsi="Times New Roman" w:cs="Times New Roman"/>
          <w:sz w:val="24"/>
          <w:szCs w:val="24"/>
        </w:rPr>
        <w:t xml:space="preserve"> as a learning tool in a writing course.</w:t>
      </w:r>
      <w:r w:rsidR="00BB4F75">
        <w:rPr>
          <w:rFonts w:ascii="Times New Roman" w:hAnsi="Times New Roman" w:cs="Times New Roman"/>
          <w:sz w:val="24"/>
          <w:szCs w:val="24"/>
        </w:rPr>
        <w:t xml:space="preserve">  The instrument </w:t>
      </w:r>
      <w:r w:rsidR="00B534D0">
        <w:rPr>
          <w:rFonts w:ascii="Times New Roman" w:hAnsi="Times New Roman" w:cs="Times New Roman"/>
          <w:sz w:val="24"/>
          <w:szCs w:val="24"/>
        </w:rPr>
        <w:t xml:space="preserve">and scoring guide </w:t>
      </w:r>
      <w:r>
        <w:rPr>
          <w:rFonts w:ascii="Times New Roman" w:hAnsi="Times New Roman" w:cs="Times New Roman"/>
          <w:sz w:val="24"/>
          <w:szCs w:val="24"/>
        </w:rPr>
        <w:t xml:space="preserve">are </w:t>
      </w:r>
      <w:r w:rsidR="00BB4F75">
        <w:rPr>
          <w:rFonts w:ascii="Times New Roman" w:hAnsi="Times New Roman" w:cs="Times New Roman"/>
          <w:sz w:val="24"/>
          <w:szCs w:val="24"/>
        </w:rPr>
        <w:t xml:space="preserve">available for free online. </w:t>
      </w:r>
      <w:r w:rsidR="002069CD">
        <w:rPr>
          <w:rFonts w:ascii="Times New Roman" w:hAnsi="Times New Roman" w:cs="Times New Roman"/>
          <w:sz w:val="24"/>
          <w:szCs w:val="24"/>
        </w:rPr>
        <w:t>However, instructors must understand self-reflection is a timely process</w:t>
      </w:r>
      <w:r w:rsidR="00E443B1">
        <w:rPr>
          <w:rFonts w:ascii="Times New Roman" w:hAnsi="Times New Roman" w:cs="Times New Roman"/>
          <w:sz w:val="24"/>
          <w:szCs w:val="24"/>
        </w:rPr>
        <w:t xml:space="preserve"> and</w:t>
      </w:r>
      <w:r w:rsidR="00E13944">
        <w:rPr>
          <w:rFonts w:ascii="Times New Roman" w:hAnsi="Times New Roman" w:cs="Times New Roman"/>
          <w:sz w:val="24"/>
          <w:szCs w:val="24"/>
        </w:rPr>
        <w:t xml:space="preserve"> should</w:t>
      </w:r>
      <w:r w:rsidR="00E443B1">
        <w:rPr>
          <w:rFonts w:ascii="Times New Roman" w:hAnsi="Times New Roman" w:cs="Times New Roman"/>
          <w:sz w:val="24"/>
          <w:szCs w:val="24"/>
        </w:rPr>
        <w:t xml:space="preserve"> allow</w:t>
      </w:r>
      <w:r w:rsidR="002069CD">
        <w:rPr>
          <w:rFonts w:ascii="Times New Roman" w:hAnsi="Times New Roman" w:cs="Times New Roman"/>
          <w:sz w:val="24"/>
          <w:szCs w:val="24"/>
        </w:rPr>
        <w:t xml:space="preserve"> adequate time when incorporating self-reflection in the classroom. </w:t>
      </w:r>
    </w:p>
    <w:p w14:paraId="075FAF4B" w14:textId="77777777" w:rsidR="005D7663" w:rsidRDefault="005D76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3055B2E6" w14:textId="77777777" w:rsidR="002069CD" w:rsidRDefault="002069CD" w:rsidP="002069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8070E51" w14:textId="77777777" w:rsidR="002069CD" w:rsidRPr="002069CD" w:rsidRDefault="002069CD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2069CD">
        <w:rPr>
          <w:rFonts w:ascii="Times New Roman" w:hAnsi="Times New Roman" w:cs="Times New Roman"/>
          <w:b/>
          <w:sz w:val="24"/>
          <w:szCs w:val="24"/>
        </w:rPr>
        <w:t xml:space="preserve">References  </w:t>
      </w:r>
    </w:p>
    <w:p w14:paraId="61BCF810" w14:textId="77777777" w:rsidR="002069CD" w:rsidRDefault="002069CD" w:rsidP="000D5B01">
      <w:pPr>
        <w:pStyle w:val="Default"/>
        <w:ind w:left="720" w:hanging="720"/>
        <w:outlineLvl w:val="0"/>
      </w:pPr>
      <w:r w:rsidRPr="00E72A95">
        <w:t xml:space="preserve">Bandura, A. (1995). </w:t>
      </w:r>
      <w:r w:rsidRPr="00E72A95">
        <w:rPr>
          <w:i/>
          <w:iCs/>
        </w:rPr>
        <w:t xml:space="preserve">Self-efficacy in changing societies. </w:t>
      </w:r>
      <w:r w:rsidRPr="00E72A95">
        <w:t xml:space="preserve">New York: Cambridge University Press. </w:t>
      </w:r>
    </w:p>
    <w:p w14:paraId="29857852" w14:textId="77777777" w:rsidR="002069CD" w:rsidRDefault="002069CD" w:rsidP="002069CD">
      <w:pPr>
        <w:pStyle w:val="Default"/>
        <w:ind w:left="720" w:hanging="720"/>
      </w:pPr>
    </w:p>
    <w:p w14:paraId="0065BAF5" w14:textId="1A437810" w:rsidR="002069CD" w:rsidRPr="002069CD" w:rsidRDefault="002069CD" w:rsidP="002069CD">
      <w:pPr>
        <w:pStyle w:val="Default"/>
        <w:ind w:left="720" w:hanging="720"/>
      </w:pPr>
      <w:r w:rsidRPr="00E65CF9">
        <w:t xml:space="preserve">Belkin, D. (2015, January 16). Test finds college graduates lack skills for white collar jobs. </w:t>
      </w:r>
      <w:r w:rsidRPr="00E65CF9">
        <w:rPr>
          <w:i/>
        </w:rPr>
        <w:t xml:space="preserve">The Wall Street Journal. </w:t>
      </w:r>
      <w:r w:rsidRPr="002069CD">
        <w:t xml:space="preserve">Retrieved from </w:t>
      </w:r>
      <w:r w:rsidRPr="00F578B3">
        <w:t>http://www.wsj.com/articles/test-finds-many-students-ill-prepared-to-enter-work-force-1421432744</w:t>
      </w:r>
    </w:p>
    <w:p w14:paraId="59C20253" w14:textId="77777777" w:rsidR="002069CD" w:rsidRPr="002069CD" w:rsidRDefault="002069CD" w:rsidP="002069CD">
      <w:pPr>
        <w:pStyle w:val="Default"/>
        <w:ind w:left="720" w:hanging="720"/>
      </w:pPr>
    </w:p>
    <w:p w14:paraId="02E00246" w14:textId="54BF735C" w:rsidR="002069CD" w:rsidRPr="00E72A95" w:rsidRDefault="002069CD" w:rsidP="002069CD">
      <w:pPr>
        <w:tabs>
          <w:tab w:val="left" w:pos="90"/>
        </w:tabs>
        <w:spacing w:line="240" w:lineRule="auto"/>
        <w:ind w:left="720" w:hanging="720"/>
        <w:rPr>
          <w:rFonts w:ascii="Times New Roman" w:hAnsi="Times New Roman" w:cs="Times New Roman"/>
        </w:rPr>
      </w:pPr>
      <w:r w:rsidRPr="00E72A95">
        <w:rPr>
          <w:rFonts w:ascii="Times New Roman" w:hAnsi="Times New Roman" w:cs="Times New Roman"/>
        </w:rPr>
        <w:t xml:space="preserve">Daly, J. A. (1978). </w:t>
      </w:r>
      <w:proofErr w:type="gramStart"/>
      <w:r w:rsidR="006D7DC1">
        <w:rPr>
          <w:rFonts w:ascii="Times New Roman" w:hAnsi="Times New Roman" w:cs="Times New Roman"/>
        </w:rPr>
        <w:t>WA</w:t>
      </w:r>
      <w:r w:rsidRPr="00E72A95">
        <w:rPr>
          <w:rFonts w:ascii="Times New Roman" w:hAnsi="Times New Roman" w:cs="Times New Roman"/>
        </w:rPr>
        <w:t xml:space="preserve"> and writing competency.</w:t>
      </w:r>
      <w:proofErr w:type="gramEnd"/>
      <w:r w:rsidRPr="00E72A95">
        <w:rPr>
          <w:rFonts w:ascii="Times New Roman" w:hAnsi="Times New Roman" w:cs="Times New Roman"/>
        </w:rPr>
        <w:t xml:space="preserve"> </w:t>
      </w:r>
      <w:r w:rsidRPr="00E72A95">
        <w:rPr>
          <w:rFonts w:ascii="Times New Roman" w:hAnsi="Times New Roman" w:cs="Times New Roman"/>
          <w:i/>
          <w:iCs/>
        </w:rPr>
        <w:t>The Journal of Education Research, 72</w:t>
      </w:r>
      <w:r w:rsidRPr="00E72A95">
        <w:rPr>
          <w:rFonts w:ascii="Times New Roman" w:hAnsi="Times New Roman" w:cs="Times New Roman"/>
        </w:rPr>
        <w:t xml:space="preserve">(1), 10-14. </w:t>
      </w:r>
    </w:p>
    <w:p w14:paraId="66C3EA4E" w14:textId="23B5D73D" w:rsidR="002069CD" w:rsidRDefault="002069CD" w:rsidP="002069CD">
      <w:pPr>
        <w:pStyle w:val="Default"/>
        <w:ind w:left="720" w:hanging="720"/>
      </w:pPr>
      <w:proofErr w:type="spellStart"/>
      <w:r w:rsidRPr="00E65CF9">
        <w:t>Tugend</w:t>
      </w:r>
      <w:proofErr w:type="spellEnd"/>
      <w:r w:rsidRPr="00E65CF9">
        <w:t xml:space="preserve">, A. (June, 2013). What it takes to make new college graduates employable. </w:t>
      </w:r>
      <w:r w:rsidRPr="00E65CF9">
        <w:rPr>
          <w:i/>
        </w:rPr>
        <w:t xml:space="preserve">The New York Times. </w:t>
      </w:r>
      <w:r w:rsidRPr="00E65CF9">
        <w:t xml:space="preserve">Retrieved from </w:t>
      </w:r>
      <w:r w:rsidRPr="00F578B3">
        <w:t>http://www.nytimes.com/2013/06/29/your-money/a-quest-to-make-college-graduates-employable.html?pagewanted=all</w:t>
      </w:r>
    </w:p>
    <w:p w14:paraId="050098FE" w14:textId="77777777" w:rsidR="002069CD" w:rsidRDefault="002069CD" w:rsidP="002069CD">
      <w:pPr>
        <w:pStyle w:val="Default"/>
        <w:ind w:left="720" w:hanging="720"/>
      </w:pPr>
    </w:p>
    <w:p w14:paraId="02FA0CE9" w14:textId="77777777" w:rsidR="002069CD" w:rsidRDefault="002069CD" w:rsidP="002069CD">
      <w:pPr>
        <w:tabs>
          <w:tab w:val="left" w:pos="90"/>
        </w:tabs>
        <w:spacing w:line="240" w:lineRule="auto"/>
        <w:ind w:left="720" w:hanging="720"/>
        <w:rPr>
          <w:rFonts w:ascii="Times New Roman" w:hAnsi="Times New Roman" w:cs="Times New Roman"/>
        </w:rPr>
      </w:pPr>
      <w:r w:rsidRPr="00E65CF9">
        <w:rPr>
          <w:rFonts w:ascii="Times New Roman" w:hAnsi="Times New Roman" w:cs="Times New Roman"/>
        </w:rPr>
        <w:t xml:space="preserve">Hatcher, J. A., &amp; </w:t>
      </w:r>
      <w:proofErr w:type="spellStart"/>
      <w:r w:rsidRPr="00E65CF9">
        <w:rPr>
          <w:rFonts w:ascii="Times New Roman" w:hAnsi="Times New Roman" w:cs="Times New Roman"/>
        </w:rPr>
        <w:t>Bringle</w:t>
      </w:r>
      <w:proofErr w:type="spellEnd"/>
      <w:r w:rsidRPr="00E65CF9">
        <w:rPr>
          <w:rFonts w:ascii="Times New Roman" w:hAnsi="Times New Roman" w:cs="Times New Roman"/>
        </w:rPr>
        <w:t xml:space="preserve">, R. G. (1997). Reflection: Bridging the gap between service and learning. </w:t>
      </w:r>
      <w:r w:rsidRPr="00E65CF9">
        <w:rPr>
          <w:rFonts w:ascii="Times New Roman" w:hAnsi="Times New Roman" w:cs="Times New Roman"/>
          <w:i/>
          <w:iCs/>
        </w:rPr>
        <w:t>College teaching</w:t>
      </w:r>
      <w:r w:rsidRPr="00E65CF9">
        <w:rPr>
          <w:rFonts w:ascii="Times New Roman" w:hAnsi="Times New Roman" w:cs="Times New Roman"/>
        </w:rPr>
        <w:t xml:space="preserve">, </w:t>
      </w:r>
      <w:r w:rsidRPr="00E65CF9">
        <w:rPr>
          <w:rFonts w:ascii="Times New Roman" w:hAnsi="Times New Roman" w:cs="Times New Roman"/>
          <w:i/>
          <w:iCs/>
        </w:rPr>
        <w:t>45</w:t>
      </w:r>
      <w:r w:rsidRPr="00E65CF9">
        <w:rPr>
          <w:rFonts w:ascii="Times New Roman" w:hAnsi="Times New Roman" w:cs="Times New Roman"/>
        </w:rPr>
        <w:t>(4), 153-158.</w:t>
      </w:r>
    </w:p>
    <w:p w14:paraId="4DCE08CE" w14:textId="77777777" w:rsidR="002069CD" w:rsidRPr="00E72A95" w:rsidRDefault="002069CD" w:rsidP="002069CD">
      <w:pPr>
        <w:tabs>
          <w:tab w:val="left" w:pos="90"/>
        </w:tabs>
        <w:spacing w:line="240" w:lineRule="auto"/>
        <w:ind w:left="720" w:hanging="720"/>
        <w:rPr>
          <w:rFonts w:ascii="Times New Roman" w:hAnsi="Times New Roman" w:cs="Times New Roman"/>
        </w:rPr>
      </w:pPr>
      <w:proofErr w:type="spellStart"/>
      <w:r w:rsidRPr="00E72A95">
        <w:rPr>
          <w:rFonts w:ascii="Times New Roman" w:hAnsi="Times New Roman" w:cs="Times New Roman"/>
        </w:rPr>
        <w:t>Irlbeck</w:t>
      </w:r>
      <w:proofErr w:type="spellEnd"/>
      <w:r w:rsidRPr="00E72A95">
        <w:rPr>
          <w:rFonts w:ascii="Times New Roman" w:hAnsi="Times New Roman" w:cs="Times New Roman"/>
        </w:rPr>
        <w:t xml:space="preserve">, E. G. &amp; Akers, C. (2009). Employers’ perceptions of recent agricultural communications graduates’ workplace habits and communications skills. </w:t>
      </w:r>
      <w:r w:rsidRPr="00E72A95">
        <w:rPr>
          <w:rFonts w:ascii="Times New Roman" w:hAnsi="Times New Roman" w:cs="Times New Roman"/>
          <w:i/>
          <w:iCs/>
        </w:rPr>
        <w:t>Journal of Agricultural Education, 50</w:t>
      </w:r>
      <w:r w:rsidRPr="00E72A95">
        <w:rPr>
          <w:rFonts w:ascii="Times New Roman" w:hAnsi="Times New Roman" w:cs="Times New Roman"/>
        </w:rPr>
        <w:t xml:space="preserve">(4), 63-71. </w:t>
      </w:r>
    </w:p>
    <w:p w14:paraId="7434AF96" w14:textId="77777777" w:rsidR="002069CD" w:rsidRPr="002069CD" w:rsidRDefault="002069CD" w:rsidP="002069CD">
      <w:pPr>
        <w:tabs>
          <w:tab w:val="left" w:pos="90"/>
        </w:tabs>
        <w:spacing w:line="240" w:lineRule="auto"/>
        <w:ind w:left="720" w:hanging="720"/>
        <w:rPr>
          <w:rFonts w:ascii="Times New Roman" w:hAnsi="Times New Roman" w:cs="Times New Roman"/>
          <w:color w:val="0000FF" w:themeColor="hyperlink"/>
          <w:u w:val="single"/>
        </w:rPr>
      </w:pPr>
      <w:proofErr w:type="spellStart"/>
      <w:r w:rsidRPr="00E72A95">
        <w:rPr>
          <w:rFonts w:ascii="Times New Roman" w:hAnsi="Times New Roman" w:cs="Times New Roman"/>
        </w:rPr>
        <w:t>Leef</w:t>
      </w:r>
      <w:proofErr w:type="spellEnd"/>
      <w:r w:rsidRPr="00E72A95">
        <w:rPr>
          <w:rFonts w:ascii="Times New Roman" w:hAnsi="Times New Roman" w:cs="Times New Roman"/>
        </w:rPr>
        <w:t xml:space="preserve">, G. (2013, December 11). For 100K, you would think college graduate could write. </w:t>
      </w:r>
      <w:r w:rsidRPr="00E72A95">
        <w:rPr>
          <w:rFonts w:ascii="Times New Roman" w:hAnsi="Times New Roman" w:cs="Times New Roman"/>
          <w:i/>
        </w:rPr>
        <w:t>Forbes</w:t>
      </w:r>
      <w:r>
        <w:rPr>
          <w:rFonts w:ascii="Times New Roman" w:hAnsi="Times New Roman" w:cs="Times New Roman"/>
          <w:i/>
        </w:rPr>
        <w:t xml:space="preserve"> Magazine</w:t>
      </w:r>
      <w:r w:rsidRPr="00E72A95">
        <w:rPr>
          <w:rFonts w:ascii="Times New Roman" w:hAnsi="Times New Roman" w:cs="Times New Roman"/>
          <w:i/>
        </w:rPr>
        <w:t xml:space="preserve">. </w:t>
      </w:r>
      <w:r w:rsidRPr="00E72A95">
        <w:rPr>
          <w:rFonts w:ascii="Times New Roman" w:hAnsi="Times New Roman" w:cs="Times New Roman"/>
        </w:rPr>
        <w:t xml:space="preserve">Retrieved from </w:t>
      </w:r>
      <w:r w:rsidRPr="00FA13F3">
        <w:rPr>
          <w:rFonts w:ascii="Times New Roman" w:hAnsi="Times New Roman" w:cs="Times New Roman"/>
        </w:rPr>
        <w:t>http://www.forbes.com/sites/georgeleef/2013/12/11/for-100k-you-would-at-least-think-that-college-grads-could-write/</w:t>
      </w:r>
    </w:p>
    <w:p w14:paraId="2440FBCA" w14:textId="77777777" w:rsidR="002069CD" w:rsidRPr="005B59FA" w:rsidRDefault="002069CD" w:rsidP="002069CD">
      <w:pPr>
        <w:tabs>
          <w:tab w:val="left" w:pos="90"/>
        </w:tabs>
        <w:spacing w:line="240" w:lineRule="auto"/>
        <w:ind w:left="720" w:hanging="720"/>
        <w:rPr>
          <w:rFonts w:ascii="Times New Roman" w:hAnsi="Times New Roman" w:cs="Times New Roman"/>
          <w:color w:val="0000FF" w:themeColor="hyperlink"/>
          <w:u w:val="single"/>
        </w:rPr>
      </w:pPr>
      <w:proofErr w:type="spellStart"/>
      <w:r w:rsidRPr="00E72A95">
        <w:rPr>
          <w:rFonts w:ascii="Times New Roman" w:hAnsi="Times New Roman" w:cs="Times New Roman"/>
        </w:rPr>
        <w:t>Leef</w:t>
      </w:r>
      <w:proofErr w:type="spellEnd"/>
      <w:r w:rsidRPr="00E72A95">
        <w:rPr>
          <w:rFonts w:ascii="Times New Roman" w:hAnsi="Times New Roman" w:cs="Times New Roman"/>
        </w:rPr>
        <w:t xml:space="preserve">, G. (2013, December 11). For 100K, you would think college graduate could write. </w:t>
      </w:r>
      <w:r w:rsidRPr="00E72A95">
        <w:rPr>
          <w:rFonts w:ascii="Times New Roman" w:hAnsi="Times New Roman" w:cs="Times New Roman"/>
          <w:i/>
        </w:rPr>
        <w:t xml:space="preserve">Forbes. </w:t>
      </w:r>
      <w:r w:rsidRPr="00E72A95">
        <w:rPr>
          <w:rFonts w:ascii="Times New Roman" w:hAnsi="Times New Roman" w:cs="Times New Roman"/>
        </w:rPr>
        <w:t xml:space="preserve">Retrieved from </w:t>
      </w:r>
      <w:r w:rsidRPr="00FA13F3">
        <w:rPr>
          <w:rFonts w:ascii="Times New Roman" w:hAnsi="Times New Roman" w:cs="Times New Roman"/>
        </w:rPr>
        <w:t>http://www.forbes.com/sites/georgeleef/2013/12/11/for-100k-you-would-at-least-think-that-college-grads-could-write/</w:t>
      </w:r>
    </w:p>
    <w:p w14:paraId="6C08363E" w14:textId="77777777" w:rsidR="002069CD" w:rsidRPr="00E72A95" w:rsidRDefault="002069CD" w:rsidP="002069CD">
      <w:pPr>
        <w:tabs>
          <w:tab w:val="left" w:pos="90"/>
        </w:tabs>
        <w:spacing w:line="240" w:lineRule="auto"/>
        <w:ind w:left="720" w:hanging="720"/>
        <w:rPr>
          <w:rFonts w:ascii="Times New Roman" w:hAnsi="Times New Roman" w:cs="Times New Roman"/>
        </w:rPr>
      </w:pPr>
      <w:r w:rsidRPr="00E72A95">
        <w:rPr>
          <w:rFonts w:ascii="Times New Roman" w:hAnsi="Times New Roman" w:cs="Times New Roman"/>
        </w:rPr>
        <w:t xml:space="preserve">Martinez, C. T., </w:t>
      </w:r>
      <w:proofErr w:type="spellStart"/>
      <w:r w:rsidRPr="00E72A95">
        <w:rPr>
          <w:rFonts w:ascii="Times New Roman" w:hAnsi="Times New Roman" w:cs="Times New Roman"/>
        </w:rPr>
        <w:t>Kock</w:t>
      </w:r>
      <w:proofErr w:type="spellEnd"/>
      <w:r w:rsidRPr="00E72A95">
        <w:rPr>
          <w:rFonts w:ascii="Times New Roman" w:hAnsi="Times New Roman" w:cs="Times New Roman"/>
        </w:rPr>
        <w:t>, N., Cass, J. (2011). Pain and pleasure in short essay writing: Factors predicting university students’ writing anxiety and writing self- efficacy</w:t>
      </w:r>
      <w:r>
        <w:rPr>
          <w:rFonts w:ascii="Times New Roman" w:hAnsi="Times New Roman" w:cs="Times New Roman"/>
        </w:rPr>
        <w:t>.</w:t>
      </w:r>
      <w:r w:rsidRPr="00E72A95">
        <w:rPr>
          <w:rFonts w:ascii="Times New Roman" w:hAnsi="Times New Roman" w:cs="Times New Roman"/>
        </w:rPr>
        <w:t xml:space="preserve"> </w:t>
      </w:r>
      <w:r w:rsidRPr="00E72A95">
        <w:rPr>
          <w:rFonts w:ascii="Times New Roman" w:hAnsi="Times New Roman" w:cs="Times New Roman"/>
          <w:i/>
          <w:iCs/>
        </w:rPr>
        <w:t>Journal of Adolescent &amp; Adult Literacy, 54</w:t>
      </w:r>
      <w:r w:rsidRPr="00E72A95">
        <w:rPr>
          <w:rFonts w:ascii="Times New Roman" w:hAnsi="Times New Roman" w:cs="Times New Roman"/>
        </w:rPr>
        <w:t xml:space="preserve">(5), 351-360. </w:t>
      </w:r>
      <w:proofErr w:type="spellStart"/>
      <w:proofErr w:type="gramStart"/>
      <w:r w:rsidRPr="00E72A95">
        <w:rPr>
          <w:rFonts w:ascii="Times New Roman" w:hAnsi="Times New Roman" w:cs="Times New Roman"/>
        </w:rPr>
        <w:t>doi</w:t>
      </w:r>
      <w:proofErr w:type="spellEnd"/>
      <w:proofErr w:type="gramEnd"/>
      <w:r w:rsidRPr="00E72A95">
        <w:rPr>
          <w:rFonts w:ascii="Times New Roman" w:hAnsi="Times New Roman" w:cs="Times New Roman"/>
        </w:rPr>
        <w:t xml:space="preserve">: 10.1598/JAAL.54.5.5 </w:t>
      </w:r>
    </w:p>
    <w:p w14:paraId="1215DBC4" w14:textId="77777777" w:rsidR="002069CD" w:rsidRDefault="002069CD" w:rsidP="002069CD">
      <w:pPr>
        <w:tabs>
          <w:tab w:val="left" w:pos="90"/>
        </w:tabs>
        <w:spacing w:line="240" w:lineRule="auto"/>
        <w:ind w:left="720" w:hanging="720"/>
        <w:rPr>
          <w:rFonts w:ascii="Times New Roman" w:hAnsi="Times New Roman" w:cs="Times New Roman"/>
        </w:rPr>
      </w:pPr>
      <w:proofErr w:type="spellStart"/>
      <w:r w:rsidRPr="00E72A95">
        <w:rPr>
          <w:rFonts w:ascii="Times New Roman" w:hAnsi="Times New Roman" w:cs="Times New Roman"/>
        </w:rPr>
        <w:t>Mascle</w:t>
      </w:r>
      <w:proofErr w:type="spellEnd"/>
      <w:r w:rsidRPr="00E72A95">
        <w:rPr>
          <w:rFonts w:ascii="Times New Roman" w:hAnsi="Times New Roman" w:cs="Times New Roman"/>
        </w:rPr>
        <w:t xml:space="preserve">, D. D. (2013). Writing self-efficacy and written communication skills. </w:t>
      </w:r>
      <w:r w:rsidRPr="00E72A95">
        <w:rPr>
          <w:rFonts w:ascii="Times New Roman" w:hAnsi="Times New Roman" w:cs="Times New Roman"/>
          <w:i/>
          <w:iCs/>
        </w:rPr>
        <w:t>Business Communication Quarterly, 76</w:t>
      </w:r>
      <w:r w:rsidRPr="00E72A95">
        <w:rPr>
          <w:rFonts w:ascii="Times New Roman" w:hAnsi="Times New Roman" w:cs="Times New Roman"/>
        </w:rPr>
        <w:t xml:space="preserve">(2), 216-225. </w:t>
      </w:r>
      <w:proofErr w:type="spellStart"/>
      <w:proofErr w:type="gramStart"/>
      <w:r w:rsidRPr="00E72A95">
        <w:rPr>
          <w:rFonts w:ascii="Times New Roman" w:hAnsi="Times New Roman" w:cs="Times New Roman"/>
        </w:rPr>
        <w:t>doi</w:t>
      </w:r>
      <w:proofErr w:type="spellEnd"/>
      <w:proofErr w:type="gramEnd"/>
      <w:r w:rsidRPr="00E72A95">
        <w:rPr>
          <w:rFonts w:ascii="Times New Roman" w:hAnsi="Times New Roman" w:cs="Times New Roman"/>
        </w:rPr>
        <w:t xml:space="preserve">: 10.1177/1080569913480234 </w:t>
      </w:r>
    </w:p>
    <w:p w14:paraId="6B9CAFC3" w14:textId="77777777" w:rsidR="002069CD" w:rsidRPr="00E72A95" w:rsidRDefault="002069CD" w:rsidP="002069CD">
      <w:pPr>
        <w:tabs>
          <w:tab w:val="left" w:pos="90"/>
        </w:tabs>
        <w:spacing w:line="240" w:lineRule="auto"/>
        <w:ind w:left="720" w:hanging="720"/>
        <w:rPr>
          <w:rFonts w:ascii="Times New Roman" w:hAnsi="Times New Roman" w:cs="Times New Roman"/>
        </w:rPr>
      </w:pPr>
      <w:proofErr w:type="spellStart"/>
      <w:r w:rsidRPr="00E72A95">
        <w:rPr>
          <w:rFonts w:ascii="Times New Roman" w:hAnsi="Times New Roman" w:cs="Times New Roman"/>
        </w:rPr>
        <w:t>McCroskey</w:t>
      </w:r>
      <w:proofErr w:type="spellEnd"/>
      <w:r w:rsidRPr="00E72A95">
        <w:rPr>
          <w:rFonts w:ascii="Times New Roman" w:hAnsi="Times New Roman" w:cs="Times New Roman"/>
        </w:rPr>
        <w:t xml:space="preserve">, J. C. (1977). Classroom consequences of communication apprehension. </w:t>
      </w:r>
      <w:r w:rsidRPr="00E72A95">
        <w:rPr>
          <w:rFonts w:ascii="Times New Roman" w:hAnsi="Times New Roman" w:cs="Times New Roman"/>
          <w:i/>
          <w:iCs/>
        </w:rPr>
        <w:t>Communication Education, 28</w:t>
      </w:r>
      <w:r>
        <w:rPr>
          <w:rFonts w:ascii="Times New Roman" w:hAnsi="Times New Roman" w:cs="Times New Roman"/>
          <w:iCs/>
        </w:rPr>
        <w:t>(1)</w:t>
      </w:r>
      <w:r w:rsidRPr="00E72A95">
        <w:rPr>
          <w:rFonts w:ascii="Times New Roman" w:hAnsi="Times New Roman" w:cs="Times New Roman"/>
        </w:rPr>
        <w:t xml:space="preserve">, 27-33. </w:t>
      </w:r>
    </w:p>
    <w:p w14:paraId="750FC991" w14:textId="77777777" w:rsidR="002069CD" w:rsidRPr="002069CD" w:rsidRDefault="002069CD" w:rsidP="002069CD">
      <w:pPr>
        <w:pStyle w:val="Default"/>
        <w:ind w:left="720" w:hanging="720"/>
        <w:rPr>
          <w:b/>
        </w:rPr>
      </w:pPr>
    </w:p>
    <w:p w14:paraId="79B4B815" w14:textId="77777777" w:rsidR="00BD689C" w:rsidRDefault="00BD689C"/>
    <w:sectPr w:rsidR="00BD689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7AA62BF7" w15:done="0"/>
  <w15:commentEx w15:paraId="31E94023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altName w:val="Arial"/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9D4D14"/>
    <w:multiLevelType w:val="hybridMultilevel"/>
    <w:tmpl w:val="034A9F98"/>
    <w:lvl w:ilvl="0" w:tplc="F35CBF5E">
      <w:numFmt w:val="bullet"/>
      <w:lvlText w:val="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Meyers, Courtney">
    <w15:presenceInfo w15:providerId="AD" w15:userId="S-1-5-21-954284688-1175200462-1540833222-28402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trackRevisions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69CD"/>
    <w:rsid w:val="000A5367"/>
    <w:rsid w:val="000C4662"/>
    <w:rsid w:val="000D5B01"/>
    <w:rsid w:val="0010269E"/>
    <w:rsid w:val="001144B6"/>
    <w:rsid w:val="001A15B2"/>
    <w:rsid w:val="002069CD"/>
    <w:rsid w:val="00216BC1"/>
    <w:rsid w:val="00381845"/>
    <w:rsid w:val="00587FA7"/>
    <w:rsid w:val="005D7663"/>
    <w:rsid w:val="0061257B"/>
    <w:rsid w:val="00617A41"/>
    <w:rsid w:val="006D7DC1"/>
    <w:rsid w:val="00816157"/>
    <w:rsid w:val="00B534D0"/>
    <w:rsid w:val="00B54FD8"/>
    <w:rsid w:val="00B613EC"/>
    <w:rsid w:val="00BB4F75"/>
    <w:rsid w:val="00BD689C"/>
    <w:rsid w:val="00C202A6"/>
    <w:rsid w:val="00C630DD"/>
    <w:rsid w:val="00E13944"/>
    <w:rsid w:val="00E443B1"/>
    <w:rsid w:val="00EE6A9A"/>
    <w:rsid w:val="00F31B25"/>
    <w:rsid w:val="00F57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D2919A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69CD"/>
    <w:pPr>
      <w:spacing w:after="160" w:line="259" w:lineRule="auto"/>
    </w:pPr>
    <w:rPr>
      <w:rFonts w:eastAsiaTheme="min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2069CD"/>
    <w:pPr>
      <w:autoSpaceDE w:val="0"/>
      <w:autoSpaceDN w:val="0"/>
      <w:adjustRightInd w:val="0"/>
    </w:pPr>
    <w:rPr>
      <w:rFonts w:ascii="Times New Roman" w:eastAsiaTheme="minorHAnsi" w:hAnsi="Times New Roman" w:cs="Times New Roman"/>
      <w:color w:val="000000"/>
    </w:rPr>
  </w:style>
  <w:style w:type="character" w:styleId="CommentReference">
    <w:name w:val="annotation reference"/>
    <w:basedOn w:val="DefaultParagraphFont"/>
    <w:uiPriority w:val="99"/>
    <w:semiHidden/>
    <w:unhideWhenUsed/>
    <w:rsid w:val="002069CD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unhideWhenUsed/>
    <w:rsid w:val="002069CD"/>
    <w:pPr>
      <w:spacing w:line="240" w:lineRule="auto"/>
    </w:pPr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069CD"/>
    <w:rPr>
      <w:rFonts w:eastAsiaTheme="minorHAnsi"/>
    </w:rPr>
  </w:style>
  <w:style w:type="character" w:styleId="Hyperlink">
    <w:name w:val="Hyperlink"/>
    <w:basedOn w:val="DefaultParagraphFont"/>
    <w:uiPriority w:val="99"/>
    <w:unhideWhenUsed/>
    <w:rsid w:val="002069CD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2069C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069CD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69CD"/>
    <w:rPr>
      <w:rFonts w:ascii="Lucida Grande" w:eastAsiaTheme="minorHAnsi" w:hAnsi="Lucida Grande" w:cs="Lucida Grande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E6A9A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E6A9A"/>
    <w:rPr>
      <w:rFonts w:eastAsiaTheme="minorHAnsi"/>
      <w:b/>
      <w:bCs/>
      <w:sz w:val="20"/>
      <w:szCs w:val="20"/>
    </w:rPr>
  </w:style>
  <w:style w:type="paragraph" w:styleId="Title">
    <w:name w:val="Title"/>
    <w:basedOn w:val="Normal"/>
    <w:link w:val="TitleChar"/>
    <w:qFormat/>
    <w:rsid w:val="00B613EC"/>
    <w:pPr>
      <w:spacing w:after="60" w:line="240" w:lineRule="auto"/>
      <w:jc w:val="center"/>
      <w:outlineLvl w:val="0"/>
    </w:pPr>
    <w:rPr>
      <w:rFonts w:ascii="Times New Roman" w:eastAsia="Times New Roman" w:hAnsi="Times New Roman" w:cs="Arial"/>
      <w:b/>
      <w:bCs/>
      <w:kern w:val="28"/>
      <w:sz w:val="24"/>
      <w:szCs w:val="32"/>
    </w:rPr>
  </w:style>
  <w:style w:type="character" w:customStyle="1" w:styleId="TitleChar">
    <w:name w:val="Title Char"/>
    <w:basedOn w:val="DefaultParagraphFont"/>
    <w:link w:val="Title"/>
    <w:rsid w:val="00B613EC"/>
    <w:rPr>
      <w:rFonts w:ascii="Times New Roman" w:eastAsia="Times New Roman" w:hAnsi="Times New Roman" w:cs="Arial"/>
      <w:b/>
      <w:bCs/>
      <w:kern w:val="28"/>
      <w:szCs w:val="32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69CD"/>
    <w:pPr>
      <w:spacing w:after="160" w:line="259" w:lineRule="auto"/>
    </w:pPr>
    <w:rPr>
      <w:rFonts w:eastAsiaTheme="min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2069CD"/>
    <w:pPr>
      <w:autoSpaceDE w:val="0"/>
      <w:autoSpaceDN w:val="0"/>
      <w:adjustRightInd w:val="0"/>
    </w:pPr>
    <w:rPr>
      <w:rFonts w:ascii="Times New Roman" w:eastAsiaTheme="minorHAnsi" w:hAnsi="Times New Roman" w:cs="Times New Roman"/>
      <w:color w:val="000000"/>
    </w:rPr>
  </w:style>
  <w:style w:type="character" w:styleId="CommentReference">
    <w:name w:val="annotation reference"/>
    <w:basedOn w:val="DefaultParagraphFont"/>
    <w:uiPriority w:val="99"/>
    <w:semiHidden/>
    <w:unhideWhenUsed/>
    <w:rsid w:val="002069CD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unhideWhenUsed/>
    <w:rsid w:val="002069CD"/>
    <w:pPr>
      <w:spacing w:line="240" w:lineRule="auto"/>
    </w:pPr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069CD"/>
    <w:rPr>
      <w:rFonts w:eastAsiaTheme="minorHAnsi"/>
    </w:rPr>
  </w:style>
  <w:style w:type="character" w:styleId="Hyperlink">
    <w:name w:val="Hyperlink"/>
    <w:basedOn w:val="DefaultParagraphFont"/>
    <w:uiPriority w:val="99"/>
    <w:unhideWhenUsed/>
    <w:rsid w:val="002069CD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2069C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069CD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69CD"/>
    <w:rPr>
      <w:rFonts w:ascii="Lucida Grande" w:eastAsiaTheme="minorHAnsi" w:hAnsi="Lucida Grande" w:cs="Lucida Grande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E6A9A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E6A9A"/>
    <w:rPr>
      <w:rFonts w:eastAsiaTheme="minorHAnsi"/>
      <w:b/>
      <w:bCs/>
      <w:sz w:val="20"/>
      <w:szCs w:val="20"/>
    </w:rPr>
  </w:style>
  <w:style w:type="paragraph" w:styleId="Title">
    <w:name w:val="Title"/>
    <w:basedOn w:val="Normal"/>
    <w:link w:val="TitleChar"/>
    <w:qFormat/>
    <w:rsid w:val="00B613EC"/>
    <w:pPr>
      <w:spacing w:after="60" w:line="240" w:lineRule="auto"/>
      <w:jc w:val="center"/>
      <w:outlineLvl w:val="0"/>
    </w:pPr>
    <w:rPr>
      <w:rFonts w:ascii="Times New Roman" w:eastAsia="Times New Roman" w:hAnsi="Times New Roman" w:cs="Arial"/>
      <w:b/>
      <w:bCs/>
      <w:kern w:val="28"/>
      <w:sz w:val="24"/>
      <w:szCs w:val="32"/>
    </w:rPr>
  </w:style>
  <w:style w:type="character" w:customStyle="1" w:styleId="TitleChar">
    <w:name w:val="Title Char"/>
    <w:basedOn w:val="DefaultParagraphFont"/>
    <w:link w:val="Title"/>
    <w:rsid w:val="00B613EC"/>
    <w:rPr>
      <w:rFonts w:ascii="Times New Roman" w:eastAsia="Times New Roman" w:hAnsi="Times New Roman" w:cs="Arial"/>
      <w:b/>
      <w:bCs/>
      <w:kern w:val="28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0" Type="http://schemas.microsoft.com/office/2011/relationships/people" Target="people.xml"/><Relationship Id="rId9" Type="http://schemas.microsoft.com/office/2011/relationships/commentsExtended" Target="commentsExtended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1458</Words>
  <Characters>8317</Characters>
  <Application>Microsoft Macintosh Word</Application>
  <DocSecurity>4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 Tech University</Company>
  <LinksUpToDate>false</LinksUpToDate>
  <CharactersWithSpaces>9756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Laura Gorham</dc:creator>
  <cp:lastModifiedBy>Gorham, Laura</cp:lastModifiedBy>
  <cp:revision>2</cp:revision>
  <dcterms:created xsi:type="dcterms:W3CDTF">2015-02-24T19:42:00Z</dcterms:created>
  <dcterms:modified xsi:type="dcterms:W3CDTF">2015-02-24T19:42:00Z</dcterms:modified>
</cp:coreProperties>
</file>