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0AE" w:rsidRPr="00380F04" w:rsidRDefault="0039755D" w:rsidP="00380F04">
      <w:pPr>
        <w:spacing w:after="0" w:line="240" w:lineRule="auto"/>
        <w:jc w:val="center"/>
        <w:rPr>
          <w:rFonts w:ascii="Times New Roman" w:hAnsi="Times New Roman" w:cs="Times New Roman"/>
          <w:b/>
          <w:sz w:val="24"/>
          <w:szCs w:val="24"/>
        </w:rPr>
      </w:pPr>
      <w:bookmarkStart w:id="0" w:name="_GoBack"/>
      <w:r w:rsidRPr="00380F04">
        <w:rPr>
          <w:rFonts w:ascii="Times New Roman" w:hAnsi="Times New Roman" w:cs="Times New Roman"/>
          <w:b/>
          <w:sz w:val="24"/>
          <w:szCs w:val="24"/>
        </w:rPr>
        <w:t>Professional</w:t>
      </w:r>
      <w:r w:rsidR="00EE3F2D">
        <w:rPr>
          <w:rFonts w:ascii="Times New Roman" w:hAnsi="Times New Roman" w:cs="Times New Roman"/>
          <w:b/>
          <w:sz w:val="24"/>
          <w:szCs w:val="24"/>
        </w:rPr>
        <w:t xml:space="preserve"> Development Needs of</w:t>
      </w:r>
      <w:r w:rsidRPr="00380F04">
        <w:rPr>
          <w:rFonts w:ascii="Times New Roman" w:hAnsi="Times New Roman" w:cs="Times New Roman"/>
          <w:b/>
          <w:sz w:val="24"/>
          <w:szCs w:val="24"/>
        </w:rPr>
        <w:t xml:space="preserve"> School-Based Agricultural Education Teachers</w:t>
      </w:r>
    </w:p>
    <w:bookmarkEnd w:id="0"/>
    <w:p w:rsidR="00E611E9" w:rsidRDefault="00E611E9" w:rsidP="00E611E9">
      <w:pPr>
        <w:spacing w:after="0" w:line="240" w:lineRule="auto"/>
        <w:jc w:val="center"/>
        <w:rPr>
          <w:rFonts w:ascii="Times New Roman" w:eastAsia="Times New Roman" w:hAnsi="Times New Roman" w:cs="Times New Roman"/>
          <w:sz w:val="24"/>
          <w:szCs w:val="24"/>
        </w:rPr>
      </w:pPr>
    </w:p>
    <w:p w:rsidR="00E611E9" w:rsidRPr="00380F04" w:rsidRDefault="00E611E9" w:rsidP="00E611E9">
      <w:pPr>
        <w:spacing w:after="0" w:line="240" w:lineRule="auto"/>
        <w:jc w:val="center"/>
        <w:rPr>
          <w:rFonts w:ascii="Times New Roman" w:eastAsia="Times New Roman" w:hAnsi="Times New Roman" w:cs="Times New Roman"/>
          <w:sz w:val="24"/>
          <w:szCs w:val="24"/>
        </w:rPr>
      </w:pPr>
      <w:r w:rsidRPr="00380F04">
        <w:rPr>
          <w:rFonts w:ascii="Times New Roman" w:eastAsia="Times New Roman" w:hAnsi="Times New Roman" w:cs="Times New Roman"/>
          <w:sz w:val="24"/>
          <w:szCs w:val="24"/>
        </w:rPr>
        <w:t xml:space="preserve">Nathan W. Conner </w:t>
      </w:r>
    </w:p>
    <w:p w:rsidR="00E611E9" w:rsidRPr="00380F04" w:rsidRDefault="00E611E9" w:rsidP="00E611E9">
      <w:pPr>
        <w:spacing w:after="0" w:line="240" w:lineRule="auto"/>
        <w:jc w:val="center"/>
        <w:rPr>
          <w:rFonts w:ascii="Times New Roman" w:eastAsia="Times New Roman" w:hAnsi="Times New Roman" w:cs="Times New Roman"/>
          <w:sz w:val="24"/>
          <w:szCs w:val="24"/>
        </w:rPr>
      </w:pPr>
      <w:r w:rsidRPr="00380F04">
        <w:rPr>
          <w:rFonts w:ascii="Times New Roman" w:eastAsia="Times New Roman" w:hAnsi="Times New Roman" w:cs="Times New Roman"/>
          <w:sz w:val="24"/>
          <w:szCs w:val="24"/>
        </w:rPr>
        <w:t>Assistant Professor</w:t>
      </w:r>
    </w:p>
    <w:p w:rsidR="00E611E9" w:rsidRPr="006203D8" w:rsidRDefault="00E611E9" w:rsidP="00E611E9">
      <w:pPr>
        <w:spacing w:after="0" w:line="240" w:lineRule="auto"/>
        <w:jc w:val="center"/>
        <w:rPr>
          <w:rFonts w:ascii="Times New Roman" w:eastAsia="Times New Roman" w:hAnsi="Times New Roman" w:cs="Times New Roman"/>
          <w:sz w:val="24"/>
          <w:szCs w:val="24"/>
        </w:rPr>
      </w:pPr>
      <w:r w:rsidRPr="006203D8">
        <w:rPr>
          <w:rFonts w:ascii="Times New Roman" w:eastAsia="Times New Roman" w:hAnsi="Times New Roman" w:cs="Times New Roman"/>
          <w:sz w:val="24"/>
          <w:szCs w:val="24"/>
        </w:rPr>
        <w:t>nconner@tntech.edu</w:t>
      </w:r>
    </w:p>
    <w:p w:rsidR="00E611E9" w:rsidRPr="00380F04" w:rsidRDefault="00E611E9" w:rsidP="00E611E9">
      <w:pPr>
        <w:spacing w:after="0" w:line="240" w:lineRule="auto"/>
        <w:jc w:val="center"/>
        <w:rPr>
          <w:rFonts w:ascii="Times New Roman" w:eastAsia="Times New Roman" w:hAnsi="Times New Roman" w:cs="Times New Roman"/>
          <w:color w:val="0000FF"/>
          <w:sz w:val="24"/>
          <w:szCs w:val="24"/>
          <w:u w:val="single"/>
        </w:rPr>
      </w:pPr>
    </w:p>
    <w:p w:rsidR="00E611E9" w:rsidRDefault="00E611E9" w:rsidP="00E611E9">
      <w:pPr>
        <w:spacing w:after="0" w:line="240" w:lineRule="auto"/>
        <w:jc w:val="center"/>
        <w:rPr>
          <w:rFonts w:ascii="Times New Roman" w:eastAsia="Times New Roman" w:hAnsi="Times New Roman" w:cs="Times New Roman"/>
          <w:sz w:val="24"/>
          <w:szCs w:val="24"/>
        </w:rPr>
      </w:pPr>
      <w:r w:rsidRPr="00380F04">
        <w:rPr>
          <w:rFonts w:ascii="Times New Roman" w:eastAsia="Times New Roman" w:hAnsi="Times New Roman" w:cs="Times New Roman"/>
          <w:sz w:val="24"/>
          <w:szCs w:val="24"/>
        </w:rPr>
        <w:t>Tennessee Technological University</w:t>
      </w:r>
    </w:p>
    <w:p w:rsidR="00E611E9" w:rsidRPr="00380F04" w:rsidRDefault="00E611E9" w:rsidP="00E611E9">
      <w:pPr>
        <w:spacing w:after="0" w:line="240" w:lineRule="auto"/>
        <w:jc w:val="center"/>
        <w:rPr>
          <w:rFonts w:ascii="Times New Roman" w:eastAsia="Times New Roman" w:hAnsi="Times New Roman" w:cs="Times New Roman"/>
          <w:sz w:val="24"/>
          <w:szCs w:val="24"/>
        </w:rPr>
      </w:pPr>
      <w:r w:rsidRPr="00380F04">
        <w:rPr>
          <w:rFonts w:ascii="Times New Roman" w:eastAsia="Times New Roman" w:hAnsi="Times New Roman" w:cs="Times New Roman"/>
          <w:sz w:val="24"/>
          <w:szCs w:val="24"/>
        </w:rPr>
        <w:t>P.O. Box 5034</w:t>
      </w:r>
    </w:p>
    <w:p w:rsidR="00E611E9" w:rsidRPr="00380F04" w:rsidRDefault="00E611E9" w:rsidP="00E611E9">
      <w:pPr>
        <w:spacing w:after="0" w:line="240" w:lineRule="auto"/>
        <w:jc w:val="center"/>
        <w:rPr>
          <w:rFonts w:ascii="Times New Roman" w:eastAsia="Times New Roman" w:hAnsi="Times New Roman" w:cs="Times New Roman"/>
          <w:sz w:val="24"/>
          <w:szCs w:val="24"/>
        </w:rPr>
      </w:pPr>
      <w:r w:rsidRPr="00380F04">
        <w:rPr>
          <w:rFonts w:ascii="Times New Roman" w:eastAsia="Times New Roman" w:hAnsi="Times New Roman" w:cs="Times New Roman"/>
          <w:sz w:val="24"/>
          <w:szCs w:val="24"/>
        </w:rPr>
        <w:t>Cookeville, TN 38505</w:t>
      </w:r>
    </w:p>
    <w:p w:rsidR="00E611E9" w:rsidRPr="00380F04" w:rsidRDefault="00E611E9" w:rsidP="00E611E9">
      <w:pPr>
        <w:spacing w:after="0" w:line="240" w:lineRule="auto"/>
        <w:jc w:val="center"/>
        <w:rPr>
          <w:rFonts w:ascii="Times New Roman" w:eastAsia="Times New Roman" w:hAnsi="Times New Roman" w:cs="Times New Roman"/>
          <w:sz w:val="24"/>
          <w:szCs w:val="24"/>
        </w:rPr>
      </w:pPr>
      <w:r w:rsidRPr="00380F04">
        <w:rPr>
          <w:rFonts w:ascii="Times New Roman" w:eastAsia="Times New Roman" w:hAnsi="Times New Roman" w:cs="Times New Roman"/>
          <w:sz w:val="24"/>
          <w:szCs w:val="24"/>
        </w:rPr>
        <w:t>(931) 372-6131</w:t>
      </w:r>
    </w:p>
    <w:p w:rsidR="00830A65" w:rsidRDefault="00830A65" w:rsidP="00380F04">
      <w:pPr>
        <w:spacing w:after="0" w:line="240" w:lineRule="auto"/>
        <w:jc w:val="center"/>
        <w:rPr>
          <w:rFonts w:ascii="Times New Roman" w:hAnsi="Times New Roman" w:cs="Times New Roman"/>
          <w:sz w:val="24"/>
          <w:szCs w:val="24"/>
        </w:rPr>
      </w:pPr>
    </w:p>
    <w:p w:rsidR="0039755D" w:rsidRPr="00380F04" w:rsidRDefault="0039755D" w:rsidP="00380F04">
      <w:pPr>
        <w:spacing w:after="0" w:line="240" w:lineRule="auto"/>
        <w:jc w:val="center"/>
        <w:rPr>
          <w:rFonts w:ascii="Times New Roman" w:hAnsi="Times New Roman" w:cs="Times New Roman"/>
          <w:sz w:val="24"/>
          <w:szCs w:val="24"/>
        </w:rPr>
      </w:pPr>
      <w:r w:rsidRPr="00380F04">
        <w:rPr>
          <w:rFonts w:ascii="Times New Roman" w:hAnsi="Times New Roman" w:cs="Times New Roman"/>
          <w:sz w:val="24"/>
          <w:szCs w:val="24"/>
        </w:rPr>
        <w:t>Christopher T. Stripling</w:t>
      </w:r>
    </w:p>
    <w:p w:rsidR="0039755D" w:rsidRPr="00380F04" w:rsidRDefault="0039755D" w:rsidP="00380F04">
      <w:pPr>
        <w:spacing w:after="0" w:line="240" w:lineRule="auto"/>
        <w:jc w:val="center"/>
        <w:rPr>
          <w:rFonts w:ascii="Times New Roman" w:hAnsi="Times New Roman" w:cs="Times New Roman"/>
          <w:sz w:val="24"/>
          <w:szCs w:val="24"/>
        </w:rPr>
      </w:pPr>
      <w:r w:rsidRPr="00380F04">
        <w:rPr>
          <w:rFonts w:ascii="Times New Roman" w:hAnsi="Times New Roman" w:cs="Times New Roman"/>
          <w:sz w:val="24"/>
          <w:szCs w:val="24"/>
        </w:rPr>
        <w:t>Assistant Professor</w:t>
      </w:r>
    </w:p>
    <w:p w:rsidR="0039755D" w:rsidRDefault="006203D8" w:rsidP="00380F04">
      <w:pPr>
        <w:spacing w:after="0" w:line="240" w:lineRule="auto"/>
        <w:jc w:val="center"/>
        <w:rPr>
          <w:rFonts w:ascii="Times New Roman" w:hAnsi="Times New Roman" w:cs="Times New Roman"/>
          <w:sz w:val="24"/>
          <w:szCs w:val="24"/>
        </w:rPr>
      </w:pPr>
      <w:r w:rsidRPr="006203D8">
        <w:rPr>
          <w:rFonts w:ascii="Times New Roman" w:hAnsi="Times New Roman" w:cs="Times New Roman"/>
          <w:sz w:val="24"/>
          <w:szCs w:val="24"/>
        </w:rPr>
        <w:t>cstripling@utk.edu</w:t>
      </w:r>
    </w:p>
    <w:p w:rsidR="006203D8" w:rsidRDefault="006203D8" w:rsidP="00380F04">
      <w:pPr>
        <w:spacing w:after="0" w:line="240" w:lineRule="auto"/>
        <w:jc w:val="center"/>
        <w:rPr>
          <w:rFonts w:ascii="Times New Roman" w:hAnsi="Times New Roman" w:cs="Times New Roman"/>
          <w:sz w:val="24"/>
          <w:szCs w:val="24"/>
        </w:rPr>
      </w:pPr>
    </w:p>
    <w:p w:rsidR="006203D8"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Danielle E. Sanok</w:t>
      </w:r>
    </w:p>
    <w:p w:rsidR="006203D8"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Assistant</w:t>
      </w:r>
    </w:p>
    <w:p w:rsidR="006203D8"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dsanok@vols.utk.edu</w:t>
      </w:r>
    </w:p>
    <w:p w:rsidR="006203D8" w:rsidRDefault="006203D8" w:rsidP="00380F04">
      <w:pPr>
        <w:spacing w:after="0" w:line="240" w:lineRule="auto"/>
        <w:jc w:val="center"/>
        <w:rPr>
          <w:rFonts w:ascii="Times New Roman" w:hAnsi="Times New Roman" w:cs="Times New Roman"/>
          <w:sz w:val="24"/>
          <w:szCs w:val="24"/>
        </w:rPr>
      </w:pPr>
    </w:p>
    <w:p w:rsidR="006203D8"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Carrie A. Stephens</w:t>
      </w:r>
    </w:p>
    <w:p w:rsidR="006203D8" w:rsidRPr="00380F04"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Professor</w:t>
      </w:r>
    </w:p>
    <w:p w:rsidR="0039755D" w:rsidRPr="00380F04"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cfritz@utk.edu</w:t>
      </w:r>
    </w:p>
    <w:p w:rsidR="006203D8" w:rsidRDefault="006203D8" w:rsidP="00380F04">
      <w:pPr>
        <w:spacing w:after="0" w:line="240" w:lineRule="auto"/>
        <w:jc w:val="center"/>
        <w:rPr>
          <w:rFonts w:ascii="Times New Roman" w:hAnsi="Times New Roman" w:cs="Times New Roman"/>
          <w:sz w:val="24"/>
          <w:szCs w:val="24"/>
        </w:rPr>
      </w:pPr>
    </w:p>
    <w:p w:rsidR="0039755D" w:rsidRDefault="0039755D" w:rsidP="00380F04">
      <w:pPr>
        <w:spacing w:after="0" w:line="240" w:lineRule="auto"/>
        <w:jc w:val="center"/>
        <w:rPr>
          <w:rFonts w:ascii="Times New Roman" w:hAnsi="Times New Roman" w:cs="Times New Roman"/>
          <w:sz w:val="24"/>
          <w:szCs w:val="24"/>
        </w:rPr>
      </w:pPr>
      <w:r w:rsidRPr="00380F04">
        <w:rPr>
          <w:rFonts w:ascii="Times New Roman" w:hAnsi="Times New Roman" w:cs="Times New Roman"/>
          <w:sz w:val="24"/>
          <w:szCs w:val="24"/>
        </w:rPr>
        <w:t>The University of Tennessee</w:t>
      </w:r>
    </w:p>
    <w:p w:rsidR="0039755D" w:rsidRPr="00380F04" w:rsidRDefault="0039755D" w:rsidP="00380F04">
      <w:pPr>
        <w:spacing w:after="0" w:line="240" w:lineRule="auto"/>
        <w:jc w:val="center"/>
        <w:rPr>
          <w:rFonts w:ascii="Times New Roman" w:hAnsi="Times New Roman" w:cs="Times New Roman"/>
          <w:sz w:val="24"/>
          <w:szCs w:val="24"/>
        </w:rPr>
      </w:pPr>
      <w:r w:rsidRPr="00380F04">
        <w:rPr>
          <w:rFonts w:ascii="Times New Roman" w:hAnsi="Times New Roman" w:cs="Times New Roman"/>
          <w:sz w:val="24"/>
          <w:szCs w:val="24"/>
        </w:rPr>
        <w:t>320B Morgan Hall</w:t>
      </w:r>
    </w:p>
    <w:p w:rsidR="0039755D" w:rsidRPr="00380F04" w:rsidRDefault="0039755D" w:rsidP="00380F04">
      <w:pPr>
        <w:spacing w:after="0" w:line="240" w:lineRule="auto"/>
        <w:jc w:val="center"/>
        <w:rPr>
          <w:rFonts w:ascii="Times New Roman" w:hAnsi="Times New Roman" w:cs="Times New Roman"/>
          <w:sz w:val="24"/>
          <w:szCs w:val="24"/>
        </w:rPr>
      </w:pPr>
      <w:r w:rsidRPr="00380F04">
        <w:rPr>
          <w:rFonts w:ascii="Times New Roman" w:hAnsi="Times New Roman" w:cs="Times New Roman"/>
          <w:sz w:val="24"/>
          <w:szCs w:val="24"/>
        </w:rPr>
        <w:t>2621 Morgan Circle</w:t>
      </w:r>
    </w:p>
    <w:p w:rsidR="0039755D" w:rsidRPr="00380F04" w:rsidRDefault="0039755D" w:rsidP="00380F04">
      <w:pPr>
        <w:spacing w:after="0" w:line="240" w:lineRule="auto"/>
        <w:jc w:val="center"/>
        <w:rPr>
          <w:rFonts w:ascii="Times New Roman" w:hAnsi="Times New Roman" w:cs="Times New Roman"/>
          <w:sz w:val="24"/>
          <w:szCs w:val="24"/>
        </w:rPr>
      </w:pPr>
      <w:r w:rsidRPr="00380F04">
        <w:rPr>
          <w:rFonts w:ascii="Times New Roman" w:hAnsi="Times New Roman" w:cs="Times New Roman"/>
          <w:sz w:val="24"/>
          <w:szCs w:val="24"/>
        </w:rPr>
        <w:t>Knoxville, TN 37996-4511</w:t>
      </w:r>
    </w:p>
    <w:p w:rsidR="00830A65" w:rsidRDefault="00830A65" w:rsidP="00380F04">
      <w:pPr>
        <w:spacing w:after="0" w:line="240" w:lineRule="auto"/>
        <w:jc w:val="center"/>
        <w:rPr>
          <w:rFonts w:ascii="Times New Roman" w:hAnsi="Times New Roman" w:cs="Times New Roman"/>
          <w:sz w:val="24"/>
          <w:szCs w:val="24"/>
        </w:rPr>
      </w:pPr>
    </w:p>
    <w:p w:rsidR="006203D8"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John C. Ricketts</w:t>
      </w:r>
    </w:p>
    <w:p w:rsidR="006203D8"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Associate Professor </w:t>
      </w:r>
    </w:p>
    <w:p w:rsidR="006203D8" w:rsidRDefault="006203D8" w:rsidP="00380F04">
      <w:pPr>
        <w:spacing w:after="0" w:line="240" w:lineRule="auto"/>
        <w:jc w:val="center"/>
        <w:rPr>
          <w:rFonts w:ascii="Times New Roman" w:hAnsi="Times New Roman" w:cs="Times New Roman"/>
          <w:sz w:val="24"/>
          <w:szCs w:val="24"/>
        </w:rPr>
      </w:pPr>
      <w:r w:rsidRPr="006203D8">
        <w:rPr>
          <w:rFonts w:ascii="Times New Roman" w:hAnsi="Times New Roman" w:cs="Times New Roman"/>
          <w:sz w:val="24"/>
          <w:szCs w:val="24"/>
        </w:rPr>
        <w:t xml:space="preserve">jricket1@tnstate.edu   </w:t>
      </w:r>
    </w:p>
    <w:p w:rsidR="006203D8" w:rsidRDefault="006203D8" w:rsidP="00380F04">
      <w:pPr>
        <w:spacing w:after="0" w:line="240" w:lineRule="auto"/>
        <w:jc w:val="center"/>
        <w:rPr>
          <w:rFonts w:ascii="Times New Roman" w:hAnsi="Times New Roman" w:cs="Times New Roman"/>
          <w:sz w:val="24"/>
          <w:szCs w:val="24"/>
        </w:rPr>
      </w:pPr>
    </w:p>
    <w:p w:rsidR="006203D8" w:rsidRDefault="006203D8" w:rsidP="00380F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Tennessee State University</w:t>
      </w:r>
    </w:p>
    <w:p w:rsidR="006203D8" w:rsidRPr="006203D8" w:rsidRDefault="006203D8" w:rsidP="006203D8">
      <w:pPr>
        <w:spacing w:after="0" w:line="240" w:lineRule="auto"/>
        <w:jc w:val="center"/>
        <w:rPr>
          <w:rFonts w:ascii="Times New Roman" w:hAnsi="Times New Roman" w:cs="Times New Roman"/>
          <w:sz w:val="24"/>
          <w:szCs w:val="24"/>
        </w:rPr>
      </w:pPr>
      <w:r w:rsidRPr="006203D8">
        <w:rPr>
          <w:rFonts w:ascii="Times New Roman" w:hAnsi="Times New Roman" w:cs="Times New Roman"/>
          <w:sz w:val="24"/>
          <w:szCs w:val="24"/>
        </w:rPr>
        <w:t>3500 John A. Merritt Blvd</w:t>
      </w:r>
    </w:p>
    <w:p w:rsidR="006203D8" w:rsidRDefault="006203D8" w:rsidP="006203D8">
      <w:pPr>
        <w:spacing w:after="0" w:line="240" w:lineRule="auto"/>
        <w:jc w:val="center"/>
      </w:pPr>
      <w:r w:rsidRPr="006203D8">
        <w:rPr>
          <w:rFonts w:ascii="Times New Roman" w:hAnsi="Times New Roman" w:cs="Times New Roman"/>
          <w:sz w:val="24"/>
          <w:szCs w:val="24"/>
        </w:rPr>
        <w:t>108 Lawson Hall</w:t>
      </w:r>
      <w:r w:rsidRPr="006203D8">
        <w:t xml:space="preserve"> </w:t>
      </w:r>
    </w:p>
    <w:p w:rsidR="006203D8" w:rsidRPr="006203D8" w:rsidRDefault="006203D8" w:rsidP="006203D8">
      <w:pPr>
        <w:spacing w:after="0" w:line="240" w:lineRule="auto"/>
        <w:jc w:val="center"/>
        <w:rPr>
          <w:rFonts w:ascii="Times New Roman" w:hAnsi="Times New Roman" w:cs="Times New Roman"/>
          <w:sz w:val="24"/>
          <w:szCs w:val="24"/>
        </w:rPr>
      </w:pPr>
      <w:r w:rsidRPr="006203D8">
        <w:rPr>
          <w:rFonts w:ascii="Times New Roman" w:hAnsi="Times New Roman" w:cs="Times New Roman"/>
          <w:sz w:val="24"/>
          <w:szCs w:val="24"/>
        </w:rPr>
        <w:t>Nashville, TN 37209</w:t>
      </w:r>
    </w:p>
    <w:p w:rsidR="00830A65" w:rsidRDefault="006203D8" w:rsidP="00BF1B1B">
      <w:pPr>
        <w:spacing w:after="0" w:line="240" w:lineRule="auto"/>
        <w:jc w:val="center"/>
        <w:rPr>
          <w:rFonts w:ascii="Times New Roman" w:hAnsi="Times New Roman" w:cs="Times New Roman"/>
          <w:sz w:val="24"/>
          <w:szCs w:val="24"/>
        </w:rPr>
      </w:pPr>
      <w:r w:rsidRPr="006203D8">
        <w:rPr>
          <w:rFonts w:ascii="Times New Roman" w:hAnsi="Times New Roman" w:cs="Times New Roman"/>
          <w:sz w:val="24"/>
          <w:szCs w:val="24"/>
        </w:rPr>
        <w:tab/>
      </w:r>
    </w:p>
    <w:p w:rsidR="00830A65" w:rsidRPr="00830A65" w:rsidRDefault="00830A65" w:rsidP="00830A65">
      <w:pPr>
        <w:spacing w:after="0" w:line="240" w:lineRule="auto"/>
        <w:jc w:val="center"/>
        <w:rPr>
          <w:rFonts w:ascii="Times New Roman" w:hAnsi="Times New Roman" w:cs="Times New Roman"/>
          <w:sz w:val="24"/>
          <w:szCs w:val="24"/>
        </w:rPr>
      </w:pPr>
      <w:r w:rsidRPr="00830A65">
        <w:rPr>
          <w:rFonts w:ascii="Times New Roman" w:hAnsi="Times New Roman" w:cs="Times New Roman"/>
          <w:sz w:val="24"/>
          <w:szCs w:val="24"/>
        </w:rPr>
        <w:t>Christopher M. Estepp</w:t>
      </w:r>
    </w:p>
    <w:p w:rsidR="00830A65" w:rsidRDefault="00830A65" w:rsidP="00830A65">
      <w:pPr>
        <w:spacing w:after="0" w:line="240" w:lineRule="auto"/>
        <w:jc w:val="center"/>
        <w:rPr>
          <w:rFonts w:ascii="Times New Roman" w:hAnsi="Times New Roman" w:cs="Times New Roman"/>
          <w:sz w:val="24"/>
          <w:szCs w:val="24"/>
        </w:rPr>
      </w:pPr>
      <w:r w:rsidRPr="00830A65">
        <w:rPr>
          <w:rFonts w:ascii="Times New Roman" w:hAnsi="Times New Roman" w:cs="Times New Roman"/>
          <w:sz w:val="24"/>
          <w:szCs w:val="24"/>
        </w:rPr>
        <w:t>Assistant Professor</w:t>
      </w:r>
    </w:p>
    <w:p w:rsidR="00830A65" w:rsidRDefault="00830A65" w:rsidP="00830A65">
      <w:pPr>
        <w:spacing w:after="0" w:line="240" w:lineRule="auto"/>
        <w:jc w:val="center"/>
        <w:rPr>
          <w:rFonts w:ascii="Times New Roman" w:hAnsi="Times New Roman" w:cs="Times New Roman"/>
          <w:sz w:val="24"/>
          <w:szCs w:val="24"/>
        </w:rPr>
      </w:pPr>
      <w:r w:rsidRPr="00830A65">
        <w:rPr>
          <w:rFonts w:ascii="Times New Roman" w:hAnsi="Times New Roman" w:cs="Times New Roman"/>
          <w:sz w:val="24"/>
          <w:szCs w:val="24"/>
        </w:rPr>
        <w:t>cestepp@sulross.edu</w:t>
      </w:r>
    </w:p>
    <w:p w:rsidR="00830A65" w:rsidRDefault="00830A65" w:rsidP="00830A65">
      <w:pPr>
        <w:spacing w:after="0" w:line="240" w:lineRule="auto"/>
        <w:jc w:val="center"/>
        <w:rPr>
          <w:rFonts w:ascii="Times New Roman" w:hAnsi="Times New Roman" w:cs="Times New Roman"/>
          <w:sz w:val="24"/>
          <w:szCs w:val="24"/>
        </w:rPr>
      </w:pPr>
    </w:p>
    <w:p w:rsidR="00830A65" w:rsidRPr="00830A65" w:rsidRDefault="00830A65" w:rsidP="00830A65">
      <w:pPr>
        <w:spacing w:after="0" w:line="240" w:lineRule="auto"/>
        <w:jc w:val="center"/>
        <w:rPr>
          <w:rFonts w:ascii="Times New Roman" w:hAnsi="Times New Roman" w:cs="Times New Roman"/>
          <w:sz w:val="24"/>
          <w:szCs w:val="24"/>
        </w:rPr>
      </w:pPr>
      <w:proofErr w:type="spellStart"/>
      <w:r w:rsidRPr="00830A65">
        <w:rPr>
          <w:rFonts w:ascii="Times New Roman" w:hAnsi="Times New Roman" w:cs="Times New Roman"/>
          <w:sz w:val="24"/>
          <w:szCs w:val="24"/>
        </w:rPr>
        <w:t>Sul</w:t>
      </w:r>
      <w:proofErr w:type="spellEnd"/>
      <w:r w:rsidRPr="00830A65">
        <w:rPr>
          <w:rFonts w:ascii="Times New Roman" w:hAnsi="Times New Roman" w:cs="Times New Roman"/>
          <w:sz w:val="24"/>
          <w:szCs w:val="24"/>
        </w:rPr>
        <w:t xml:space="preserve"> Ross State University</w:t>
      </w:r>
    </w:p>
    <w:p w:rsidR="00830A65" w:rsidRPr="00830A65" w:rsidRDefault="00830A65" w:rsidP="00830A65">
      <w:pPr>
        <w:spacing w:after="0" w:line="240" w:lineRule="auto"/>
        <w:jc w:val="center"/>
        <w:rPr>
          <w:rFonts w:ascii="Times New Roman" w:hAnsi="Times New Roman" w:cs="Times New Roman"/>
          <w:sz w:val="24"/>
          <w:szCs w:val="24"/>
        </w:rPr>
      </w:pPr>
      <w:r w:rsidRPr="00830A65">
        <w:rPr>
          <w:rFonts w:ascii="Times New Roman" w:hAnsi="Times New Roman" w:cs="Times New Roman"/>
          <w:sz w:val="24"/>
          <w:szCs w:val="24"/>
        </w:rPr>
        <w:t>RAS 108, Box C-11</w:t>
      </w:r>
    </w:p>
    <w:p w:rsidR="00830A65" w:rsidRPr="00830A65" w:rsidRDefault="00830A65" w:rsidP="00830A65">
      <w:pPr>
        <w:spacing w:after="0" w:line="240" w:lineRule="auto"/>
        <w:jc w:val="center"/>
        <w:rPr>
          <w:rFonts w:ascii="Times New Roman" w:hAnsi="Times New Roman" w:cs="Times New Roman"/>
          <w:sz w:val="24"/>
          <w:szCs w:val="24"/>
        </w:rPr>
      </w:pPr>
      <w:r w:rsidRPr="00830A65">
        <w:rPr>
          <w:rFonts w:ascii="Times New Roman" w:hAnsi="Times New Roman" w:cs="Times New Roman"/>
          <w:sz w:val="24"/>
          <w:szCs w:val="24"/>
        </w:rPr>
        <w:t>Alpine, TX 79832</w:t>
      </w:r>
    </w:p>
    <w:p w:rsidR="00380F04" w:rsidRDefault="00380F04" w:rsidP="00830A65">
      <w:pPr>
        <w:spacing w:after="0" w:line="240" w:lineRule="auto"/>
        <w:jc w:val="center"/>
        <w:rPr>
          <w:rFonts w:ascii="Times New Roman" w:hAnsi="Times New Roman" w:cs="Times New Roman"/>
          <w:b/>
          <w:sz w:val="24"/>
          <w:szCs w:val="24"/>
        </w:rPr>
      </w:pPr>
    </w:p>
    <w:p w:rsidR="00830A65" w:rsidRDefault="00830A65" w:rsidP="00380F04">
      <w:pPr>
        <w:spacing w:after="0" w:line="240" w:lineRule="auto"/>
        <w:jc w:val="center"/>
        <w:rPr>
          <w:rFonts w:ascii="Times New Roman" w:hAnsi="Times New Roman" w:cs="Times New Roman"/>
          <w:b/>
          <w:sz w:val="24"/>
          <w:szCs w:val="24"/>
        </w:rPr>
      </w:pPr>
    </w:p>
    <w:p w:rsidR="0001062D" w:rsidRDefault="0001062D" w:rsidP="00380F04">
      <w:pPr>
        <w:spacing w:after="0" w:line="240" w:lineRule="auto"/>
        <w:jc w:val="center"/>
        <w:rPr>
          <w:rFonts w:ascii="Times New Roman" w:hAnsi="Times New Roman" w:cs="Times New Roman"/>
          <w:b/>
          <w:sz w:val="24"/>
          <w:szCs w:val="24"/>
        </w:rPr>
      </w:pPr>
      <w:r w:rsidRPr="00380F04">
        <w:rPr>
          <w:rFonts w:ascii="Times New Roman" w:hAnsi="Times New Roman" w:cs="Times New Roman"/>
          <w:b/>
          <w:sz w:val="24"/>
          <w:szCs w:val="24"/>
        </w:rPr>
        <w:lastRenderedPageBreak/>
        <w:t>Professional</w:t>
      </w:r>
      <w:r w:rsidR="00EE3F2D">
        <w:rPr>
          <w:rFonts w:ascii="Times New Roman" w:hAnsi="Times New Roman" w:cs="Times New Roman"/>
          <w:b/>
          <w:sz w:val="24"/>
          <w:szCs w:val="24"/>
        </w:rPr>
        <w:t xml:space="preserve"> Development Needs of </w:t>
      </w:r>
      <w:r w:rsidRPr="00380F04">
        <w:rPr>
          <w:rFonts w:ascii="Times New Roman" w:hAnsi="Times New Roman" w:cs="Times New Roman"/>
          <w:b/>
          <w:sz w:val="24"/>
          <w:szCs w:val="24"/>
        </w:rPr>
        <w:t>School-Based Agricultural Education Teachers</w:t>
      </w:r>
    </w:p>
    <w:p w:rsidR="00380F04" w:rsidRPr="00380F04" w:rsidRDefault="00380F04" w:rsidP="00380F04">
      <w:pPr>
        <w:spacing w:after="0" w:line="240" w:lineRule="auto"/>
        <w:jc w:val="center"/>
        <w:rPr>
          <w:rFonts w:ascii="Times New Roman" w:hAnsi="Times New Roman" w:cs="Times New Roman"/>
          <w:b/>
          <w:sz w:val="24"/>
          <w:szCs w:val="24"/>
        </w:rPr>
      </w:pPr>
    </w:p>
    <w:p w:rsidR="0001062D" w:rsidRPr="00380F04" w:rsidRDefault="0001062D" w:rsidP="00380F04">
      <w:pPr>
        <w:spacing w:after="0" w:line="240" w:lineRule="auto"/>
        <w:jc w:val="center"/>
        <w:rPr>
          <w:rFonts w:ascii="Times New Roman" w:hAnsi="Times New Roman" w:cs="Times New Roman"/>
          <w:b/>
          <w:sz w:val="24"/>
          <w:szCs w:val="24"/>
        </w:rPr>
      </w:pPr>
      <w:r w:rsidRPr="00380F04">
        <w:rPr>
          <w:rFonts w:ascii="Times New Roman" w:hAnsi="Times New Roman" w:cs="Times New Roman"/>
          <w:b/>
          <w:sz w:val="24"/>
          <w:szCs w:val="24"/>
        </w:rPr>
        <w:t>Introduction/Need for Research</w:t>
      </w:r>
    </w:p>
    <w:p w:rsidR="00A455AB" w:rsidRPr="00380F04" w:rsidRDefault="00A455AB" w:rsidP="00380F04">
      <w:pPr>
        <w:spacing w:after="0" w:line="240" w:lineRule="auto"/>
        <w:rPr>
          <w:rFonts w:ascii="Times New Roman" w:hAnsi="Times New Roman" w:cs="Times New Roman"/>
          <w:b/>
          <w:sz w:val="24"/>
          <w:szCs w:val="24"/>
        </w:rPr>
      </w:pPr>
      <w:r w:rsidRPr="00380F04">
        <w:rPr>
          <w:rFonts w:ascii="Times New Roman" w:hAnsi="Times New Roman" w:cs="Times New Roman"/>
          <w:sz w:val="24"/>
          <w:szCs w:val="24"/>
        </w:rPr>
        <w:t>In order to maintain professional competence, all teachers must continuously learn throughout their careers (Estepp, T</w:t>
      </w:r>
      <w:r w:rsidR="002F72DF" w:rsidRPr="00380F04">
        <w:rPr>
          <w:rFonts w:ascii="Times New Roman" w:hAnsi="Times New Roman" w:cs="Times New Roman"/>
          <w:sz w:val="24"/>
          <w:szCs w:val="24"/>
        </w:rPr>
        <w:t>horon, Roberts, &amp; Dyer, 2014</w:t>
      </w:r>
      <w:r w:rsidRPr="00380F04">
        <w:rPr>
          <w:rFonts w:ascii="Times New Roman" w:hAnsi="Times New Roman" w:cs="Times New Roman"/>
          <w:sz w:val="24"/>
          <w:szCs w:val="24"/>
        </w:rPr>
        <w:t xml:space="preserve">).  Similarly, Sorenson, Tarpley, and </w:t>
      </w:r>
      <w:proofErr w:type="spellStart"/>
      <w:r w:rsidRPr="00380F04">
        <w:rPr>
          <w:rFonts w:ascii="Times New Roman" w:hAnsi="Times New Roman" w:cs="Times New Roman"/>
          <w:sz w:val="24"/>
          <w:szCs w:val="24"/>
        </w:rPr>
        <w:t>Warnick</w:t>
      </w:r>
      <w:proofErr w:type="spellEnd"/>
      <w:r w:rsidR="00380F04" w:rsidRPr="00380F04">
        <w:rPr>
          <w:rFonts w:ascii="Times New Roman" w:hAnsi="Times New Roman" w:cs="Times New Roman"/>
          <w:sz w:val="24"/>
          <w:szCs w:val="24"/>
        </w:rPr>
        <w:t xml:space="preserve"> (2010) indicated </w:t>
      </w:r>
      <w:r w:rsidRPr="00380F04">
        <w:rPr>
          <w:rFonts w:ascii="Times New Roman" w:hAnsi="Times New Roman" w:cs="Times New Roman"/>
          <w:sz w:val="24"/>
          <w:szCs w:val="24"/>
        </w:rPr>
        <w:t xml:space="preserve">school-based agricultural education teachers require some form of regular professional development to help them cope with the rising demands of their profession.  Professional development opportunities are designed and implemented to increase teacher learning, which can result in furthering student achievement (Shoulders &amp; Myers, 2014).  Furthermore, Shoulders and Meyers </w:t>
      </w:r>
      <w:r w:rsidR="00380F04" w:rsidRPr="00380F04">
        <w:rPr>
          <w:rFonts w:ascii="Times New Roman" w:hAnsi="Times New Roman" w:cs="Times New Roman"/>
          <w:sz w:val="24"/>
          <w:szCs w:val="24"/>
        </w:rPr>
        <w:t xml:space="preserve">(2014) </w:t>
      </w:r>
      <w:r w:rsidRPr="00380F04">
        <w:rPr>
          <w:rFonts w:ascii="Times New Roman" w:hAnsi="Times New Roman" w:cs="Times New Roman"/>
          <w:sz w:val="24"/>
          <w:szCs w:val="24"/>
        </w:rPr>
        <w:t xml:space="preserve">concluded that when professional development activities include the following core features: (a) focus on content, (b) coherence, (c) sufficient duration and (d) collective participation, teachers benefited more from these activities than solely from active learning. </w:t>
      </w:r>
      <w:r w:rsidR="00F47D7A" w:rsidRPr="00380F04">
        <w:rPr>
          <w:rFonts w:ascii="Times New Roman" w:hAnsi="Times New Roman" w:cs="Times New Roman"/>
          <w:sz w:val="24"/>
          <w:szCs w:val="24"/>
        </w:rPr>
        <w:t>The purpose of this study was to explore the professional development needs of agriculture teachers in [State] since no prior research was found on this specific population.</w:t>
      </w:r>
    </w:p>
    <w:p w:rsidR="008B0B6C" w:rsidRPr="00380F04" w:rsidRDefault="008B0B6C" w:rsidP="00380F04">
      <w:pPr>
        <w:spacing w:after="0" w:line="240" w:lineRule="auto"/>
        <w:jc w:val="center"/>
        <w:rPr>
          <w:rFonts w:ascii="Times New Roman" w:hAnsi="Times New Roman" w:cs="Times New Roman"/>
          <w:b/>
          <w:sz w:val="24"/>
          <w:szCs w:val="24"/>
        </w:rPr>
      </w:pPr>
    </w:p>
    <w:p w:rsidR="0001062D" w:rsidRPr="00380F04" w:rsidRDefault="0001062D" w:rsidP="00380F04">
      <w:pPr>
        <w:spacing w:after="0" w:line="240" w:lineRule="auto"/>
        <w:jc w:val="center"/>
        <w:rPr>
          <w:rFonts w:ascii="Times New Roman" w:hAnsi="Times New Roman" w:cs="Times New Roman"/>
          <w:b/>
          <w:sz w:val="24"/>
          <w:szCs w:val="24"/>
        </w:rPr>
      </w:pPr>
      <w:r w:rsidRPr="00380F04">
        <w:rPr>
          <w:rFonts w:ascii="Times New Roman" w:hAnsi="Times New Roman" w:cs="Times New Roman"/>
          <w:b/>
          <w:sz w:val="24"/>
          <w:szCs w:val="24"/>
        </w:rPr>
        <w:t>Conceptual Framework</w:t>
      </w:r>
    </w:p>
    <w:p w:rsidR="00F47D7A" w:rsidRPr="00380F04" w:rsidRDefault="00E905B0" w:rsidP="00380F04">
      <w:pPr>
        <w:spacing w:after="0" w:line="240" w:lineRule="auto"/>
        <w:rPr>
          <w:rFonts w:ascii="Times New Roman" w:hAnsi="Times New Roman" w:cs="Times New Roman"/>
          <w:b/>
          <w:sz w:val="24"/>
          <w:szCs w:val="24"/>
        </w:rPr>
      </w:pPr>
      <w:r w:rsidRPr="00380F04">
        <w:rPr>
          <w:rFonts w:ascii="Times New Roman" w:hAnsi="Times New Roman" w:cs="Times New Roman"/>
          <w:sz w:val="24"/>
          <w:szCs w:val="24"/>
        </w:rPr>
        <w:t xml:space="preserve">The </w:t>
      </w:r>
      <w:proofErr w:type="spellStart"/>
      <w:r w:rsidRPr="00380F04">
        <w:rPr>
          <w:rFonts w:ascii="Times New Roman" w:hAnsi="Times New Roman" w:cs="Times New Roman"/>
          <w:sz w:val="24"/>
          <w:szCs w:val="24"/>
        </w:rPr>
        <w:t>Borich</w:t>
      </w:r>
      <w:proofErr w:type="spellEnd"/>
      <w:r w:rsidRPr="00380F04">
        <w:rPr>
          <w:rFonts w:ascii="Times New Roman" w:hAnsi="Times New Roman" w:cs="Times New Roman"/>
          <w:sz w:val="24"/>
          <w:szCs w:val="24"/>
        </w:rPr>
        <w:t xml:space="preserve"> needs assessment m</w:t>
      </w:r>
      <w:r w:rsidR="00F53D5A" w:rsidRPr="00380F04">
        <w:rPr>
          <w:rFonts w:ascii="Times New Roman" w:hAnsi="Times New Roman" w:cs="Times New Roman"/>
          <w:sz w:val="24"/>
          <w:szCs w:val="24"/>
        </w:rPr>
        <w:t xml:space="preserve">odel (1980) </w:t>
      </w:r>
      <w:r w:rsidR="00FC3006" w:rsidRPr="00380F04">
        <w:rPr>
          <w:rFonts w:ascii="Times New Roman" w:hAnsi="Times New Roman" w:cs="Times New Roman"/>
          <w:sz w:val="24"/>
          <w:szCs w:val="24"/>
        </w:rPr>
        <w:t xml:space="preserve">was the conceptual framework used </w:t>
      </w:r>
      <w:r w:rsidR="00F53D5A" w:rsidRPr="00380F04">
        <w:rPr>
          <w:rFonts w:ascii="Times New Roman" w:hAnsi="Times New Roman" w:cs="Times New Roman"/>
          <w:sz w:val="24"/>
          <w:szCs w:val="24"/>
        </w:rPr>
        <w:t>for this study because it all</w:t>
      </w:r>
      <w:r w:rsidR="00FC3006" w:rsidRPr="00380F04">
        <w:rPr>
          <w:rFonts w:ascii="Times New Roman" w:hAnsi="Times New Roman" w:cs="Times New Roman"/>
          <w:sz w:val="24"/>
          <w:szCs w:val="24"/>
        </w:rPr>
        <w:t>owed professional development needs to be prioritized and ranked.</w:t>
      </w:r>
      <w:r w:rsidR="00F53D5A" w:rsidRPr="00380F04">
        <w:rPr>
          <w:rFonts w:ascii="Times New Roman" w:hAnsi="Times New Roman" w:cs="Times New Roman"/>
          <w:sz w:val="24"/>
          <w:szCs w:val="24"/>
        </w:rPr>
        <w:t xml:space="preserve"> </w:t>
      </w:r>
      <w:r w:rsidR="008B0B6C" w:rsidRPr="00380F04">
        <w:rPr>
          <w:rFonts w:ascii="Times New Roman" w:hAnsi="Times New Roman" w:cs="Times New Roman"/>
          <w:sz w:val="24"/>
          <w:szCs w:val="24"/>
        </w:rPr>
        <w:t xml:space="preserve">The </w:t>
      </w:r>
      <w:proofErr w:type="spellStart"/>
      <w:r w:rsidRPr="00380F04">
        <w:rPr>
          <w:rFonts w:ascii="Times New Roman" w:hAnsi="Times New Roman" w:cs="Times New Roman"/>
          <w:sz w:val="24"/>
          <w:szCs w:val="24"/>
        </w:rPr>
        <w:t>Borich</w:t>
      </w:r>
      <w:proofErr w:type="spellEnd"/>
      <w:r w:rsidR="008B0B6C" w:rsidRPr="00380F04">
        <w:rPr>
          <w:rFonts w:ascii="Times New Roman" w:hAnsi="Times New Roman" w:cs="Times New Roman"/>
          <w:sz w:val="24"/>
          <w:szCs w:val="24"/>
        </w:rPr>
        <w:t xml:space="preserve"> </w:t>
      </w:r>
      <w:r w:rsidRPr="00380F04">
        <w:rPr>
          <w:rFonts w:ascii="Times New Roman" w:hAnsi="Times New Roman" w:cs="Times New Roman"/>
          <w:sz w:val="24"/>
          <w:szCs w:val="24"/>
        </w:rPr>
        <w:t xml:space="preserve">model </w:t>
      </w:r>
      <w:r w:rsidR="008B0B6C" w:rsidRPr="00380F04">
        <w:rPr>
          <w:rFonts w:ascii="Times New Roman" w:hAnsi="Times New Roman" w:cs="Times New Roman"/>
          <w:sz w:val="24"/>
          <w:szCs w:val="24"/>
        </w:rPr>
        <w:t>allowed resea</w:t>
      </w:r>
      <w:r w:rsidR="00D27D40" w:rsidRPr="00380F04">
        <w:rPr>
          <w:rFonts w:ascii="Times New Roman" w:hAnsi="Times New Roman" w:cs="Times New Roman"/>
          <w:sz w:val="24"/>
          <w:szCs w:val="24"/>
        </w:rPr>
        <w:t xml:space="preserve">rchers to utilize competencies, skills, and knowledge </w:t>
      </w:r>
      <w:r w:rsidRPr="00380F04">
        <w:rPr>
          <w:rFonts w:ascii="Times New Roman" w:hAnsi="Times New Roman" w:cs="Times New Roman"/>
          <w:sz w:val="24"/>
          <w:szCs w:val="24"/>
        </w:rPr>
        <w:t>in the form of statements</w:t>
      </w:r>
      <w:r w:rsidR="00D40E73" w:rsidRPr="00380F04">
        <w:rPr>
          <w:rFonts w:ascii="Times New Roman" w:hAnsi="Times New Roman" w:cs="Times New Roman"/>
          <w:sz w:val="24"/>
          <w:szCs w:val="24"/>
        </w:rPr>
        <w:t xml:space="preserve"> in order</w:t>
      </w:r>
      <w:r w:rsidRPr="00380F04">
        <w:rPr>
          <w:rFonts w:ascii="Times New Roman" w:hAnsi="Times New Roman" w:cs="Times New Roman"/>
          <w:sz w:val="24"/>
          <w:szCs w:val="24"/>
        </w:rPr>
        <w:t xml:space="preserve"> for teachers to indiv</w:t>
      </w:r>
      <w:r w:rsidR="00D40E73" w:rsidRPr="00380F04">
        <w:rPr>
          <w:rFonts w:ascii="Times New Roman" w:hAnsi="Times New Roman" w:cs="Times New Roman"/>
          <w:sz w:val="24"/>
          <w:szCs w:val="24"/>
        </w:rPr>
        <w:t>id</w:t>
      </w:r>
      <w:r w:rsidRPr="00380F04">
        <w:rPr>
          <w:rFonts w:ascii="Times New Roman" w:hAnsi="Times New Roman" w:cs="Times New Roman"/>
          <w:sz w:val="24"/>
          <w:szCs w:val="24"/>
        </w:rPr>
        <w:t xml:space="preserve">ually assess </w:t>
      </w:r>
      <w:r w:rsidR="00D40E73" w:rsidRPr="00380F04">
        <w:rPr>
          <w:rFonts w:ascii="Times New Roman" w:hAnsi="Times New Roman" w:cs="Times New Roman"/>
          <w:sz w:val="24"/>
          <w:szCs w:val="24"/>
        </w:rPr>
        <w:t xml:space="preserve">the relevancy and </w:t>
      </w:r>
      <w:r w:rsidRPr="00380F04">
        <w:rPr>
          <w:rFonts w:ascii="Times New Roman" w:hAnsi="Times New Roman" w:cs="Times New Roman"/>
          <w:sz w:val="24"/>
          <w:szCs w:val="24"/>
        </w:rPr>
        <w:t>their perceived levels of ab</w:t>
      </w:r>
      <w:r w:rsidR="00D40E73" w:rsidRPr="00380F04">
        <w:rPr>
          <w:rFonts w:ascii="Times New Roman" w:hAnsi="Times New Roman" w:cs="Times New Roman"/>
          <w:sz w:val="24"/>
          <w:szCs w:val="24"/>
        </w:rPr>
        <w:t>ility</w:t>
      </w:r>
      <w:r w:rsidR="00D21628" w:rsidRPr="00380F04">
        <w:rPr>
          <w:rFonts w:ascii="Times New Roman" w:hAnsi="Times New Roman" w:cs="Times New Roman"/>
          <w:sz w:val="24"/>
          <w:szCs w:val="24"/>
        </w:rPr>
        <w:t xml:space="preserve"> for each statement</w:t>
      </w:r>
      <w:r w:rsidR="00D40E73" w:rsidRPr="00380F04">
        <w:rPr>
          <w:rFonts w:ascii="Times New Roman" w:hAnsi="Times New Roman" w:cs="Times New Roman"/>
          <w:sz w:val="24"/>
          <w:szCs w:val="24"/>
        </w:rPr>
        <w:t xml:space="preserve">. </w:t>
      </w:r>
      <w:r w:rsidR="00D21628" w:rsidRPr="00380F04">
        <w:rPr>
          <w:rFonts w:ascii="Times New Roman" w:hAnsi="Times New Roman" w:cs="Times New Roman"/>
          <w:sz w:val="24"/>
          <w:szCs w:val="24"/>
        </w:rPr>
        <w:t xml:space="preserve">The </w:t>
      </w:r>
      <w:proofErr w:type="spellStart"/>
      <w:r w:rsidR="00D21628" w:rsidRPr="00380F04">
        <w:rPr>
          <w:rFonts w:ascii="Times New Roman" w:hAnsi="Times New Roman" w:cs="Times New Roman"/>
          <w:sz w:val="24"/>
          <w:szCs w:val="24"/>
        </w:rPr>
        <w:t>Borich</w:t>
      </w:r>
      <w:proofErr w:type="spellEnd"/>
      <w:r w:rsidR="00D40E73" w:rsidRPr="00380F04">
        <w:rPr>
          <w:rFonts w:ascii="Times New Roman" w:hAnsi="Times New Roman" w:cs="Times New Roman"/>
          <w:sz w:val="24"/>
          <w:szCs w:val="24"/>
        </w:rPr>
        <w:t xml:space="preserve"> </w:t>
      </w:r>
      <w:r w:rsidR="00D21628" w:rsidRPr="00380F04">
        <w:rPr>
          <w:rFonts w:ascii="Times New Roman" w:hAnsi="Times New Roman" w:cs="Times New Roman"/>
          <w:sz w:val="24"/>
          <w:szCs w:val="24"/>
        </w:rPr>
        <w:t>model (1980)</w:t>
      </w:r>
      <w:r w:rsidR="00D40E73" w:rsidRPr="00380F04">
        <w:rPr>
          <w:rFonts w:ascii="Times New Roman" w:hAnsi="Times New Roman" w:cs="Times New Roman"/>
          <w:sz w:val="24"/>
          <w:szCs w:val="24"/>
        </w:rPr>
        <w:t xml:space="preserve"> has a history of being used to determine the professional development needs of school-based agriculture teachers (</w:t>
      </w:r>
      <w:proofErr w:type="spellStart"/>
      <w:r w:rsidR="00D40E73" w:rsidRPr="00380F04">
        <w:rPr>
          <w:rFonts w:ascii="Times New Roman" w:hAnsi="Times New Roman" w:cs="Times New Roman"/>
          <w:sz w:val="24"/>
          <w:szCs w:val="24"/>
        </w:rPr>
        <w:t>Barrick</w:t>
      </w:r>
      <w:proofErr w:type="spellEnd"/>
      <w:r w:rsidR="00D40E73" w:rsidRPr="00380F04">
        <w:rPr>
          <w:rFonts w:ascii="Times New Roman" w:hAnsi="Times New Roman" w:cs="Times New Roman"/>
          <w:sz w:val="24"/>
          <w:szCs w:val="24"/>
        </w:rPr>
        <w:t xml:space="preserve"> &amp; Doerfert, 1989; Edwards &amp; Briers, 1999; Layfield &amp; Dobbins, 2002; Sorensen et al., </w:t>
      </w:r>
      <w:r w:rsidR="000B76BF" w:rsidRPr="00380F04">
        <w:rPr>
          <w:rFonts w:ascii="Times New Roman" w:hAnsi="Times New Roman" w:cs="Times New Roman"/>
          <w:sz w:val="24"/>
          <w:szCs w:val="24"/>
        </w:rPr>
        <w:t>2010).</w:t>
      </w:r>
    </w:p>
    <w:p w:rsidR="00F47D7A" w:rsidRPr="00380F04" w:rsidRDefault="00F47D7A" w:rsidP="00380F04">
      <w:pPr>
        <w:spacing w:after="0" w:line="240" w:lineRule="auto"/>
        <w:jc w:val="center"/>
        <w:rPr>
          <w:rFonts w:ascii="Times New Roman" w:hAnsi="Times New Roman" w:cs="Times New Roman"/>
          <w:b/>
          <w:sz w:val="24"/>
          <w:szCs w:val="24"/>
        </w:rPr>
      </w:pPr>
    </w:p>
    <w:p w:rsidR="00F47D7A" w:rsidRPr="00380F04" w:rsidRDefault="00F47D7A" w:rsidP="00380F04">
      <w:pPr>
        <w:spacing w:after="0" w:line="240" w:lineRule="auto"/>
        <w:rPr>
          <w:rFonts w:ascii="Times New Roman" w:hAnsi="Times New Roman" w:cs="Times New Roman"/>
          <w:b/>
          <w:sz w:val="24"/>
          <w:szCs w:val="24"/>
        </w:rPr>
      </w:pPr>
    </w:p>
    <w:p w:rsidR="0001062D" w:rsidRPr="00380F04" w:rsidRDefault="0001062D" w:rsidP="00380F04">
      <w:pPr>
        <w:spacing w:after="0" w:line="240" w:lineRule="auto"/>
        <w:jc w:val="center"/>
        <w:rPr>
          <w:rFonts w:ascii="Times New Roman" w:hAnsi="Times New Roman" w:cs="Times New Roman"/>
          <w:b/>
          <w:sz w:val="24"/>
          <w:szCs w:val="24"/>
        </w:rPr>
      </w:pPr>
      <w:r w:rsidRPr="00380F04">
        <w:rPr>
          <w:rFonts w:ascii="Times New Roman" w:hAnsi="Times New Roman" w:cs="Times New Roman"/>
          <w:b/>
          <w:sz w:val="24"/>
          <w:szCs w:val="24"/>
        </w:rPr>
        <w:t>Methodology</w:t>
      </w:r>
    </w:p>
    <w:p w:rsidR="0001062D" w:rsidRPr="00380F04" w:rsidRDefault="00CB64E3" w:rsidP="00380F04">
      <w:pPr>
        <w:spacing w:after="0" w:line="240" w:lineRule="auto"/>
        <w:rPr>
          <w:rFonts w:ascii="Times New Roman" w:hAnsi="Times New Roman" w:cs="Times New Roman"/>
          <w:sz w:val="24"/>
          <w:szCs w:val="24"/>
        </w:rPr>
      </w:pPr>
      <w:r w:rsidRPr="00380F04">
        <w:rPr>
          <w:rFonts w:ascii="Times New Roman" w:hAnsi="Times New Roman" w:cs="Times New Roman"/>
          <w:sz w:val="24"/>
          <w:szCs w:val="24"/>
        </w:rPr>
        <w:t>T</w:t>
      </w:r>
      <w:r w:rsidR="00041A00" w:rsidRPr="00380F04">
        <w:rPr>
          <w:rFonts w:ascii="Times New Roman" w:hAnsi="Times New Roman" w:cs="Times New Roman"/>
          <w:sz w:val="24"/>
          <w:szCs w:val="24"/>
        </w:rPr>
        <w:t>his</w:t>
      </w:r>
      <w:r w:rsidRPr="00380F04">
        <w:rPr>
          <w:rFonts w:ascii="Times New Roman" w:hAnsi="Times New Roman" w:cs="Times New Roman"/>
          <w:sz w:val="24"/>
          <w:szCs w:val="24"/>
        </w:rPr>
        <w:t xml:space="preserve"> study was approved by [University]’s Institutional Review Board and had a target population of all school-based agricultural education teachers (</w:t>
      </w:r>
      <w:r w:rsidRPr="00380F04">
        <w:rPr>
          <w:rFonts w:ascii="Times New Roman" w:hAnsi="Times New Roman" w:cs="Times New Roman"/>
          <w:i/>
          <w:sz w:val="24"/>
          <w:szCs w:val="24"/>
        </w:rPr>
        <w:t>N</w:t>
      </w:r>
      <w:r w:rsidRPr="00380F04">
        <w:rPr>
          <w:rFonts w:ascii="Times New Roman" w:hAnsi="Times New Roman" w:cs="Times New Roman"/>
          <w:sz w:val="24"/>
          <w:szCs w:val="24"/>
        </w:rPr>
        <w:t xml:space="preserve"> = 330) in [State].  Data were collected during the spring </w:t>
      </w:r>
      <w:r w:rsidR="006D526E" w:rsidRPr="00380F04">
        <w:rPr>
          <w:rFonts w:ascii="Times New Roman" w:hAnsi="Times New Roman" w:cs="Times New Roman"/>
          <w:sz w:val="24"/>
          <w:szCs w:val="24"/>
        </w:rPr>
        <w:t>of 2013</w:t>
      </w:r>
      <w:r w:rsidRPr="00380F04">
        <w:rPr>
          <w:rFonts w:ascii="Times New Roman" w:hAnsi="Times New Roman" w:cs="Times New Roman"/>
          <w:sz w:val="24"/>
          <w:szCs w:val="24"/>
        </w:rPr>
        <w:t xml:space="preserve"> using the Qualtrics online survey platform.  </w:t>
      </w:r>
      <w:proofErr w:type="spellStart"/>
      <w:r w:rsidRPr="00380F04">
        <w:rPr>
          <w:rFonts w:ascii="Times New Roman" w:hAnsi="Times New Roman" w:cs="Times New Roman"/>
          <w:sz w:val="24"/>
          <w:szCs w:val="24"/>
        </w:rPr>
        <w:t>Dillman</w:t>
      </w:r>
      <w:proofErr w:type="spellEnd"/>
      <w:r w:rsidRPr="00380F04">
        <w:rPr>
          <w:rFonts w:ascii="Times New Roman" w:hAnsi="Times New Roman" w:cs="Times New Roman"/>
          <w:sz w:val="24"/>
          <w:szCs w:val="24"/>
        </w:rPr>
        <w:t xml:space="preserve">, Smyth, and Christian’s (2009) web survey implementation procedures guided the multiple contacts made.  Thus, six emails were sent to the entire target population by the researchers: (a) </w:t>
      </w:r>
      <w:proofErr w:type="spellStart"/>
      <w:r w:rsidRPr="00380F04">
        <w:rPr>
          <w:rFonts w:ascii="Times New Roman" w:hAnsi="Times New Roman" w:cs="Times New Roman"/>
          <w:sz w:val="24"/>
          <w:szCs w:val="24"/>
        </w:rPr>
        <w:t>prenotice</w:t>
      </w:r>
      <w:proofErr w:type="spellEnd"/>
      <w:r w:rsidRPr="00380F04">
        <w:rPr>
          <w:rFonts w:ascii="Times New Roman" w:hAnsi="Times New Roman" w:cs="Times New Roman"/>
          <w:sz w:val="24"/>
          <w:szCs w:val="24"/>
        </w:rPr>
        <w:t>, (b) email with a link to the survey, (c) three reminder emails with a link to the survey, and a (d) final email with a link to the survey announcing the end of the study.  One hundred eight teachers completed the survey a</w:t>
      </w:r>
      <w:r w:rsidR="00736D22" w:rsidRPr="00380F04">
        <w:rPr>
          <w:rFonts w:ascii="Times New Roman" w:hAnsi="Times New Roman" w:cs="Times New Roman"/>
          <w:sz w:val="24"/>
          <w:szCs w:val="24"/>
        </w:rPr>
        <w:t>nd 12 declined to participate.</w:t>
      </w:r>
      <w:r w:rsidRPr="00380F04">
        <w:rPr>
          <w:rFonts w:ascii="Times New Roman" w:hAnsi="Times New Roman" w:cs="Times New Roman"/>
          <w:sz w:val="24"/>
          <w:szCs w:val="24"/>
        </w:rPr>
        <w:t xml:space="preserve">  Following this data collection period, the researchers also presented the opportunity to participate in this study to the agricultural education teachers during the FFA summer camp and the summer professional development conference.  These efforts yi</w:t>
      </w:r>
      <w:r w:rsidR="006D526E" w:rsidRPr="00380F04">
        <w:rPr>
          <w:rFonts w:ascii="Times New Roman" w:hAnsi="Times New Roman" w:cs="Times New Roman"/>
          <w:sz w:val="24"/>
          <w:szCs w:val="24"/>
        </w:rPr>
        <w:t xml:space="preserve">elded 19 additional responses.  </w:t>
      </w:r>
      <w:r w:rsidRPr="00380F04">
        <w:rPr>
          <w:rFonts w:ascii="Times New Roman" w:hAnsi="Times New Roman" w:cs="Times New Roman"/>
          <w:sz w:val="24"/>
          <w:szCs w:val="24"/>
        </w:rPr>
        <w:t>Therefore, data were collected from 127 teachers or 38.5% of the target population.</w:t>
      </w:r>
      <w:r w:rsidR="00893A5D" w:rsidRPr="00380F04">
        <w:rPr>
          <w:rFonts w:ascii="Times New Roman" w:hAnsi="Times New Roman" w:cs="Times New Roman"/>
          <w:sz w:val="24"/>
          <w:szCs w:val="24"/>
        </w:rPr>
        <w:t xml:space="preserve">  </w:t>
      </w:r>
      <w:r w:rsidR="00736D22" w:rsidRPr="00380F04">
        <w:rPr>
          <w:rFonts w:ascii="Times New Roman" w:hAnsi="Times New Roman" w:cs="Times New Roman"/>
          <w:sz w:val="24"/>
          <w:szCs w:val="24"/>
        </w:rPr>
        <w:t>No differences were found between early and late respondents.</w:t>
      </w:r>
      <w:r w:rsidR="00F475F3" w:rsidRPr="00380F04">
        <w:rPr>
          <w:rFonts w:ascii="Times New Roman" w:hAnsi="Times New Roman" w:cs="Times New Roman"/>
          <w:sz w:val="24"/>
          <w:szCs w:val="24"/>
        </w:rPr>
        <w:t xml:space="preserve">  </w:t>
      </w:r>
      <w:r w:rsidR="00F30397" w:rsidRPr="00380F04">
        <w:rPr>
          <w:rFonts w:ascii="Times New Roman" w:hAnsi="Times New Roman" w:cs="Times New Roman"/>
          <w:sz w:val="24"/>
          <w:szCs w:val="24"/>
        </w:rPr>
        <w:t>The survey used in this study was a modified version of Estepp, Thoro</w:t>
      </w:r>
      <w:r w:rsidR="00380F04">
        <w:rPr>
          <w:rFonts w:ascii="Times New Roman" w:hAnsi="Times New Roman" w:cs="Times New Roman"/>
          <w:sz w:val="24"/>
          <w:szCs w:val="24"/>
        </w:rPr>
        <w:t>n, Roberts, and Dyer’s (2014</w:t>
      </w:r>
      <w:r w:rsidR="00F30397" w:rsidRPr="00380F04">
        <w:rPr>
          <w:rFonts w:ascii="Times New Roman" w:hAnsi="Times New Roman" w:cs="Times New Roman"/>
          <w:sz w:val="24"/>
          <w:szCs w:val="24"/>
        </w:rPr>
        <w:t>) professional development survey.</w:t>
      </w:r>
      <w:r w:rsidR="00041A00" w:rsidRPr="00380F04">
        <w:rPr>
          <w:rFonts w:ascii="Times New Roman" w:hAnsi="Times New Roman" w:cs="Times New Roman"/>
          <w:sz w:val="24"/>
          <w:szCs w:val="24"/>
        </w:rPr>
        <w:t xml:space="preserve">  </w:t>
      </w:r>
      <w:r w:rsidR="00F30397" w:rsidRPr="00380F04">
        <w:rPr>
          <w:rFonts w:ascii="Times New Roman" w:hAnsi="Times New Roman" w:cs="Times New Roman"/>
          <w:sz w:val="24"/>
          <w:szCs w:val="24"/>
        </w:rPr>
        <w:t xml:space="preserve">Face and content validity were verified by an </w:t>
      </w:r>
      <w:r w:rsidR="00601E9A" w:rsidRPr="00380F04">
        <w:rPr>
          <w:rFonts w:ascii="Times New Roman" w:hAnsi="Times New Roman" w:cs="Times New Roman"/>
          <w:sz w:val="24"/>
          <w:szCs w:val="24"/>
        </w:rPr>
        <w:t>expert panel consisting of seven</w:t>
      </w:r>
      <w:r w:rsidR="00F30397" w:rsidRPr="00380F04">
        <w:rPr>
          <w:rFonts w:ascii="Times New Roman" w:hAnsi="Times New Roman" w:cs="Times New Roman"/>
          <w:sz w:val="24"/>
          <w:szCs w:val="24"/>
        </w:rPr>
        <w:t xml:space="preserve"> agricultural education</w:t>
      </w:r>
      <w:r w:rsidR="00601E9A" w:rsidRPr="00380F04">
        <w:rPr>
          <w:rFonts w:ascii="Times New Roman" w:hAnsi="Times New Roman" w:cs="Times New Roman"/>
          <w:sz w:val="24"/>
          <w:szCs w:val="24"/>
        </w:rPr>
        <w:t xml:space="preserve"> professionals.</w:t>
      </w:r>
      <w:r w:rsidR="00F30397" w:rsidRPr="00380F04">
        <w:rPr>
          <w:rFonts w:ascii="Times New Roman" w:hAnsi="Times New Roman" w:cs="Times New Roman"/>
          <w:sz w:val="24"/>
          <w:szCs w:val="24"/>
        </w:rPr>
        <w:t xml:space="preserve">  The final survey consisted of 85 items.  Seventy-five </w:t>
      </w:r>
      <w:r w:rsidR="0005329C" w:rsidRPr="00380F04">
        <w:rPr>
          <w:rFonts w:ascii="Times New Roman" w:hAnsi="Times New Roman" w:cs="Times New Roman"/>
          <w:sz w:val="24"/>
          <w:szCs w:val="24"/>
        </w:rPr>
        <w:t xml:space="preserve">of the </w:t>
      </w:r>
      <w:r w:rsidR="00F30397" w:rsidRPr="00380F04">
        <w:rPr>
          <w:rFonts w:ascii="Times New Roman" w:hAnsi="Times New Roman" w:cs="Times New Roman"/>
          <w:sz w:val="24"/>
          <w:szCs w:val="24"/>
        </w:rPr>
        <w:t>items</w:t>
      </w:r>
      <w:r w:rsidR="0005329C" w:rsidRPr="00380F04">
        <w:rPr>
          <w:rFonts w:ascii="Times New Roman" w:hAnsi="Times New Roman" w:cs="Times New Roman"/>
          <w:sz w:val="24"/>
          <w:szCs w:val="24"/>
        </w:rPr>
        <w:t xml:space="preserve"> are the focus of this study and</w:t>
      </w:r>
      <w:r w:rsidR="00F30397" w:rsidRPr="00380F04">
        <w:rPr>
          <w:rFonts w:ascii="Times New Roman" w:hAnsi="Times New Roman" w:cs="Times New Roman"/>
          <w:sz w:val="24"/>
          <w:szCs w:val="24"/>
        </w:rPr>
        <w:t xml:space="preserve"> asked the teachers to provide their perceived levels of knowledge and relevance on competencies related to school-based agri</w:t>
      </w:r>
      <w:r w:rsidR="006D526E" w:rsidRPr="00380F04">
        <w:rPr>
          <w:rFonts w:ascii="Times New Roman" w:hAnsi="Times New Roman" w:cs="Times New Roman"/>
          <w:sz w:val="24"/>
          <w:szCs w:val="24"/>
        </w:rPr>
        <w:t xml:space="preserve">cultural education in [State] </w:t>
      </w:r>
      <w:r w:rsidR="00F30397" w:rsidRPr="00380F04">
        <w:rPr>
          <w:rFonts w:ascii="Times New Roman" w:hAnsi="Times New Roman" w:cs="Times New Roman"/>
          <w:sz w:val="24"/>
          <w:szCs w:val="24"/>
        </w:rPr>
        <w:t xml:space="preserve">using a 5-point rating scale (1 = </w:t>
      </w:r>
      <w:r w:rsidR="00F30397" w:rsidRPr="00380F04">
        <w:rPr>
          <w:rFonts w:ascii="Times New Roman" w:hAnsi="Times New Roman" w:cs="Times New Roman"/>
          <w:i/>
          <w:sz w:val="24"/>
          <w:szCs w:val="24"/>
        </w:rPr>
        <w:t>low knowledge</w:t>
      </w:r>
      <w:r w:rsidR="00F30397" w:rsidRPr="00380F04">
        <w:rPr>
          <w:rFonts w:ascii="Times New Roman" w:hAnsi="Times New Roman" w:cs="Times New Roman"/>
          <w:sz w:val="24"/>
          <w:szCs w:val="24"/>
        </w:rPr>
        <w:t xml:space="preserve"> or </w:t>
      </w:r>
      <w:r w:rsidR="00F30397" w:rsidRPr="00380F04">
        <w:rPr>
          <w:rFonts w:ascii="Times New Roman" w:hAnsi="Times New Roman" w:cs="Times New Roman"/>
          <w:i/>
          <w:sz w:val="24"/>
          <w:szCs w:val="24"/>
        </w:rPr>
        <w:t>relevance</w:t>
      </w:r>
      <w:r w:rsidR="00F30397" w:rsidRPr="00380F04">
        <w:rPr>
          <w:rFonts w:ascii="Times New Roman" w:hAnsi="Times New Roman" w:cs="Times New Roman"/>
          <w:sz w:val="24"/>
          <w:szCs w:val="24"/>
        </w:rPr>
        <w:t xml:space="preserve"> and 5 = </w:t>
      </w:r>
      <w:r w:rsidR="00F30397" w:rsidRPr="00380F04">
        <w:rPr>
          <w:rFonts w:ascii="Times New Roman" w:hAnsi="Times New Roman" w:cs="Times New Roman"/>
          <w:i/>
          <w:sz w:val="24"/>
          <w:szCs w:val="24"/>
        </w:rPr>
        <w:t>high knowledge</w:t>
      </w:r>
      <w:r w:rsidR="00F30397" w:rsidRPr="00380F04">
        <w:rPr>
          <w:rFonts w:ascii="Times New Roman" w:hAnsi="Times New Roman" w:cs="Times New Roman"/>
          <w:sz w:val="24"/>
          <w:szCs w:val="24"/>
        </w:rPr>
        <w:t xml:space="preserve"> or </w:t>
      </w:r>
      <w:r w:rsidR="00F30397" w:rsidRPr="00380F04">
        <w:rPr>
          <w:rFonts w:ascii="Times New Roman" w:hAnsi="Times New Roman" w:cs="Times New Roman"/>
          <w:i/>
          <w:sz w:val="24"/>
          <w:szCs w:val="24"/>
        </w:rPr>
        <w:t>relevance</w:t>
      </w:r>
      <w:r w:rsidR="00F30397" w:rsidRPr="00380F04">
        <w:rPr>
          <w:rFonts w:ascii="Times New Roman" w:hAnsi="Times New Roman" w:cs="Times New Roman"/>
          <w:sz w:val="24"/>
          <w:szCs w:val="24"/>
        </w:rPr>
        <w:t xml:space="preserve">).  Post-hoc reliability was assessed </w:t>
      </w:r>
      <w:r w:rsidR="00F30397" w:rsidRPr="00380F04">
        <w:rPr>
          <w:rFonts w:ascii="Times New Roman" w:hAnsi="Times New Roman" w:cs="Times New Roman"/>
          <w:sz w:val="24"/>
          <w:szCs w:val="24"/>
        </w:rPr>
        <w:lastRenderedPageBreak/>
        <w:t xml:space="preserve">for the aforementioned items using </w:t>
      </w:r>
      <w:proofErr w:type="spellStart"/>
      <w:r w:rsidR="00F30397" w:rsidRPr="00380F04">
        <w:rPr>
          <w:rFonts w:ascii="Times New Roman" w:hAnsi="Times New Roman" w:cs="Times New Roman"/>
          <w:sz w:val="24"/>
          <w:szCs w:val="24"/>
        </w:rPr>
        <w:t>Cronhach’s</w:t>
      </w:r>
      <w:proofErr w:type="spellEnd"/>
      <w:r w:rsidR="00F30397" w:rsidRPr="00380F04">
        <w:rPr>
          <w:rFonts w:ascii="Times New Roman" w:hAnsi="Times New Roman" w:cs="Times New Roman"/>
          <w:sz w:val="24"/>
          <w:szCs w:val="24"/>
        </w:rPr>
        <w:t xml:space="preserve"> alpha (</w:t>
      </w:r>
      <w:r w:rsidR="00F30397" w:rsidRPr="00380F04">
        <w:rPr>
          <w:rFonts w:ascii="Times New Roman" w:hAnsi="Times New Roman" w:cs="Times New Roman"/>
          <w:i/>
          <w:sz w:val="24"/>
          <w:szCs w:val="24"/>
        </w:rPr>
        <w:t>α</w:t>
      </w:r>
      <w:r w:rsidR="00F30397" w:rsidRPr="00380F04">
        <w:rPr>
          <w:rFonts w:ascii="Times New Roman" w:hAnsi="Times New Roman" w:cs="Times New Roman"/>
          <w:sz w:val="24"/>
          <w:szCs w:val="24"/>
        </w:rPr>
        <w:t xml:space="preserve"> = .97</w:t>
      </w:r>
      <w:r w:rsidR="0005329C" w:rsidRPr="00380F04">
        <w:rPr>
          <w:rFonts w:ascii="Times New Roman" w:hAnsi="Times New Roman" w:cs="Times New Roman"/>
          <w:sz w:val="24"/>
          <w:szCs w:val="24"/>
        </w:rPr>
        <w:t xml:space="preserve">).  </w:t>
      </w:r>
      <w:r w:rsidR="00F30397" w:rsidRPr="00380F04">
        <w:rPr>
          <w:rFonts w:ascii="Times New Roman" w:hAnsi="Times New Roman" w:cs="Times New Roman"/>
          <w:sz w:val="24"/>
          <w:szCs w:val="24"/>
        </w:rPr>
        <w:t xml:space="preserve">Data were analyzed using IBM SPSS version 20.  </w:t>
      </w:r>
      <w:r w:rsidR="00041A00" w:rsidRPr="00380F04">
        <w:rPr>
          <w:rFonts w:ascii="Times New Roman" w:hAnsi="Times New Roman" w:cs="Times New Roman"/>
          <w:sz w:val="24"/>
          <w:szCs w:val="24"/>
        </w:rPr>
        <w:t>M</w:t>
      </w:r>
      <w:r w:rsidR="00F30397" w:rsidRPr="00380F04">
        <w:rPr>
          <w:rFonts w:ascii="Times New Roman" w:hAnsi="Times New Roman" w:cs="Times New Roman"/>
          <w:sz w:val="24"/>
          <w:szCs w:val="24"/>
        </w:rPr>
        <w:t xml:space="preserve">ean weighted discrepancy scores (MWDS; </w:t>
      </w:r>
      <w:proofErr w:type="spellStart"/>
      <w:r w:rsidR="00F30397" w:rsidRPr="00380F04">
        <w:rPr>
          <w:rFonts w:ascii="Times New Roman" w:hAnsi="Times New Roman" w:cs="Times New Roman"/>
          <w:sz w:val="24"/>
          <w:szCs w:val="24"/>
        </w:rPr>
        <w:t>Borich</w:t>
      </w:r>
      <w:proofErr w:type="spellEnd"/>
      <w:r w:rsidR="00F30397" w:rsidRPr="00380F04">
        <w:rPr>
          <w:rFonts w:ascii="Times New Roman" w:hAnsi="Times New Roman" w:cs="Times New Roman"/>
          <w:sz w:val="24"/>
          <w:szCs w:val="24"/>
        </w:rPr>
        <w:t>, 1980) were used</w:t>
      </w:r>
      <w:r w:rsidR="00041A00" w:rsidRPr="00380F04">
        <w:rPr>
          <w:rFonts w:ascii="Times New Roman" w:hAnsi="Times New Roman" w:cs="Times New Roman"/>
          <w:sz w:val="24"/>
          <w:szCs w:val="24"/>
        </w:rPr>
        <w:t xml:space="preserve"> to describe the professional development data</w:t>
      </w:r>
      <w:r w:rsidR="00F30397" w:rsidRPr="00380F04">
        <w:rPr>
          <w:rFonts w:ascii="Times New Roman" w:hAnsi="Times New Roman" w:cs="Times New Roman"/>
          <w:sz w:val="24"/>
          <w:szCs w:val="24"/>
        </w:rPr>
        <w:t xml:space="preserve">.  </w:t>
      </w:r>
    </w:p>
    <w:p w:rsidR="00041A00" w:rsidRPr="00380F04" w:rsidRDefault="00041A00" w:rsidP="00380F04">
      <w:pPr>
        <w:spacing w:after="0" w:line="240" w:lineRule="auto"/>
        <w:jc w:val="center"/>
        <w:rPr>
          <w:rFonts w:ascii="Times New Roman" w:hAnsi="Times New Roman" w:cs="Times New Roman"/>
          <w:b/>
          <w:sz w:val="24"/>
          <w:szCs w:val="24"/>
        </w:rPr>
      </w:pPr>
    </w:p>
    <w:p w:rsidR="0001062D" w:rsidRPr="00380F04" w:rsidRDefault="0001062D" w:rsidP="00380F04">
      <w:pPr>
        <w:spacing w:after="0" w:line="240" w:lineRule="auto"/>
        <w:jc w:val="center"/>
        <w:rPr>
          <w:rFonts w:ascii="Times New Roman" w:hAnsi="Times New Roman" w:cs="Times New Roman"/>
          <w:b/>
          <w:sz w:val="24"/>
          <w:szCs w:val="24"/>
        </w:rPr>
      </w:pPr>
      <w:r w:rsidRPr="00380F04">
        <w:rPr>
          <w:rFonts w:ascii="Times New Roman" w:hAnsi="Times New Roman" w:cs="Times New Roman"/>
          <w:b/>
          <w:sz w:val="24"/>
          <w:szCs w:val="24"/>
        </w:rPr>
        <w:t>Results/Findings</w:t>
      </w:r>
    </w:p>
    <w:p w:rsidR="0001062D" w:rsidRPr="00380F04" w:rsidRDefault="0062590A" w:rsidP="00380F04">
      <w:pPr>
        <w:spacing w:after="0" w:line="240" w:lineRule="auto"/>
        <w:rPr>
          <w:rFonts w:ascii="Times New Roman" w:hAnsi="Times New Roman" w:cs="Times New Roman"/>
          <w:sz w:val="24"/>
          <w:szCs w:val="24"/>
        </w:rPr>
      </w:pPr>
      <w:r w:rsidRPr="00380F04">
        <w:rPr>
          <w:rFonts w:ascii="Times New Roman" w:hAnsi="Times New Roman" w:cs="Times New Roman"/>
          <w:sz w:val="24"/>
          <w:szCs w:val="24"/>
        </w:rPr>
        <w:t xml:space="preserve">The top five rated professional development items were (a) </w:t>
      </w:r>
      <w:r w:rsidRPr="00380F04">
        <w:rPr>
          <w:rFonts w:ascii="Times New Roman" w:hAnsi="Times New Roman" w:cs="Times New Roman"/>
          <w:i/>
          <w:sz w:val="24"/>
          <w:szCs w:val="24"/>
        </w:rPr>
        <w:t>utilizing the common core in agricultural instruction</w:t>
      </w:r>
      <w:r w:rsidRPr="00380F04">
        <w:rPr>
          <w:rFonts w:ascii="Times New Roman" w:hAnsi="Times New Roman" w:cs="Times New Roman"/>
          <w:sz w:val="24"/>
          <w:szCs w:val="24"/>
        </w:rPr>
        <w:t xml:space="preserve"> (MWDS = 4.20), (b) </w:t>
      </w:r>
      <w:r w:rsidRPr="00380F04">
        <w:rPr>
          <w:rFonts w:ascii="Times New Roman" w:hAnsi="Times New Roman" w:cs="Times New Roman"/>
          <w:i/>
          <w:sz w:val="24"/>
          <w:szCs w:val="24"/>
        </w:rPr>
        <w:t>teaching critical thinking skills</w:t>
      </w:r>
      <w:r w:rsidRPr="00380F04">
        <w:rPr>
          <w:rFonts w:ascii="Times New Roman" w:hAnsi="Times New Roman" w:cs="Times New Roman"/>
          <w:sz w:val="24"/>
          <w:szCs w:val="24"/>
        </w:rPr>
        <w:t xml:space="preserve"> (MWDS = 3.92), (c) </w:t>
      </w:r>
      <w:r w:rsidRPr="00380F04">
        <w:rPr>
          <w:rFonts w:ascii="Times New Roman" w:hAnsi="Times New Roman" w:cs="Times New Roman"/>
          <w:i/>
          <w:sz w:val="24"/>
          <w:szCs w:val="24"/>
        </w:rPr>
        <w:t>managing stress</w:t>
      </w:r>
      <w:r w:rsidRPr="00380F04">
        <w:rPr>
          <w:rFonts w:ascii="Times New Roman" w:hAnsi="Times New Roman" w:cs="Times New Roman"/>
          <w:sz w:val="24"/>
          <w:szCs w:val="24"/>
        </w:rPr>
        <w:t xml:space="preserve"> (MWDS </w:t>
      </w:r>
      <w:proofErr w:type="gramStart"/>
      <w:r w:rsidRPr="00380F04">
        <w:rPr>
          <w:rFonts w:ascii="Times New Roman" w:hAnsi="Times New Roman" w:cs="Times New Roman"/>
          <w:sz w:val="24"/>
          <w:szCs w:val="24"/>
        </w:rPr>
        <w:t>=  3.76</w:t>
      </w:r>
      <w:proofErr w:type="gramEnd"/>
      <w:r w:rsidRPr="00380F04">
        <w:rPr>
          <w:rFonts w:ascii="Times New Roman" w:hAnsi="Times New Roman" w:cs="Times New Roman"/>
          <w:sz w:val="24"/>
          <w:szCs w:val="24"/>
        </w:rPr>
        <w:t xml:space="preserve">), (d) </w:t>
      </w:r>
      <w:r w:rsidRPr="00380F04">
        <w:rPr>
          <w:rFonts w:ascii="Times New Roman" w:hAnsi="Times New Roman" w:cs="Times New Roman"/>
          <w:i/>
          <w:sz w:val="24"/>
          <w:szCs w:val="24"/>
        </w:rPr>
        <w:t>balancing work and personal life</w:t>
      </w:r>
      <w:r w:rsidRPr="00380F04">
        <w:rPr>
          <w:rFonts w:ascii="Times New Roman" w:hAnsi="Times New Roman" w:cs="Times New Roman"/>
          <w:sz w:val="24"/>
          <w:szCs w:val="24"/>
        </w:rPr>
        <w:t xml:space="preserve"> (MWDS = 3.64), and (e) </w:t>
      </w:r>
      <w:r w:rsidRPr="00380F04">
        <w:rPr>
          <w:rFonts w:ascii="Times New Roman" w:hAnsi="Times New Roman" w:cs="Times New Roman"/>
          <w:i/>
          <w:sz w:val="24"/>
          <w:szCs w:val="24"/>
        </w:rPr>
        <w:t>teaching problem solving skills</w:t>
      </w:r>
      <w:r w:rsidRPr="00380F04">
        <w:rPr>
          <w:rFonts w:ascii="Times New Roman" w:hAnsi="Times New Roman" w:cs="Times New Roman"/>
          <w:sz w:val="24"/>
          <w:szCs w:val="24"/>
        </w:rPr>
        <w:t xml:space="preserve"> (MWDS =  3.56). The professional development items MWDS ranged from -1.11 to 4.20.</w:t>
      </w:r>
    </w:p>
    <w:p w:rsidR="0001062D" w:rsidRPr="00380F04" w:rsidRDefault="0001062D" w:rsidP="00380F04">
      <w:pPr>
        <w:spacing w:after="0" w:line="240" w:lineRule="auto"/>
        <w:rPr>
          <w:rFonts w:ascii="Times New Roman" w:hAnsi="Times New Roman" w:cs="Times New Roman"/>
          <w:b/>
          <w:sz w:val="24"/>
          <w:szCs w:val="24"/>
        </w:rPr>
      </w:pPr>
    </w:p>
    <w:p w:rsidR="0062590A" w:rsidRPr="00380F04" w:rsidRDefault="0062590A" w:rsidP="00380F04">
      <w:pPr>
        <w:spacing w:after="0" w:line="240" w:lineRule="auto"/>
        <w:rPr>
          <w:rFonts w:ascii="Times New Roman" w:hAnsi="Times New Roman" w:cs="Times New Roman"/>
          <w:sz w:val="24"/>
          <w:szCs w:val="24"/>
        </w:rPr>
      </w:pPr>
      <w:r w:rsidRPr="00380F04">
        <w:rPr>
          <w:rFonts w:ascii="Times New Roman" w:hAnsi="Times New Roman" w:cs="Times New Roman"/>
          <w:sz w:val="24"/>
          <w:szCs w:val="24"/>
        </w:rPr>
        <w:t xml:space="preserve">Table 1 </w:t>
      </w:r>
    </w:p>
    <w:p w:rsidR="0062590A" w:rsidRPr="00380F04" w:rsidRDefault="0062590A" w:rsidP="00380F04">
      <w:pPr>
        <w:spacing w:after="0" w:line="240" w:lineRule="auto"/>
        <w:rPr>
          <w:rFonts w:ascii="Times New Roman" w:hAnsi="Times New Roman" w:cs="Times New Roman"/>
          <w:i/>
          <w:sz w:val="24"/>
          <w:szCs w:val="24"/>
        </w:rPr>
      </w:pPr>
      <w:r w:rsidRPr="00380F04">
        <w:rPr>
          <w:rFonts w:ascii="Times New Roman" w:hAnsi="Times New Roman" w:cs="Times New Roman"/>
          <w:i/>
          <w:sz w:val="24"/>
          <w:szCs w:val="24"/>
        </w:rPr>
        <w:t xml:space="preserve">Mean Weighted Discrepancy Scores for </w:t>
      </w:r>
      <w:r w:rsidR="00380F04">
        <w:rPr>
          <w:rFonts w:ascii="Times New Roman" w:hAnsi="Times New Roman" w:cs="Times New Roman"/>
          <w:i/>
          <w:sz w:val="24"/>
          <w:szCs w:val="24"/>
        </w:rPr>
        <w:t xml:space="preserve">Top Five </w:t>
      </w:r>
      <w:r w:rsidRPr="00380F04">
        <w:rPr>
          <w:rFonts w:ascii="Times New Roman" w:hAnsi="Times New Roman" w:cs="Times New Roman"/>
          <w:i/>
          <w:sz w:val="24"/>
          <w:szCs w:val="24"/>
        </w:rPr>
        <w:t xml:space="preserve">Professional Development Items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5"/>
        <w:gridCol w:w="662"/>
        <w:gridCol w:w="662"/>
        <w:gridCol w:w="636"/>
        <w:gridCol w:w="636"/>
        <w:gridCol w:w="910"/>
      </w:tblGrid>
      <w:tr w:rsidR="0062590A" w:rsidRPr="00380F04" w:rsidTr="00F672C1">
        <w:tc>
          <w:tcPr>
            <w:tcW w:w="0" w:type="auto"/>
            <w:tcBorders>
              <w:bottom w:val="nil"/>
            </w:tcBorders>
          </w:tcPr>
          <w:p w:rsidR="0062590A" w:rsidRPr="00380F04" w:rsidRDefault="0062590A" w:rsidP="00380F04">
            <w:pPr>
              <w:rPr>
                <w:rFonts w:ascii="Times New Roman" w:hAnsi="Times New Roman" w:cs="Times New Roman"/>
                <w:sz w:val="24"/>
                <w:szCs w:val="24"/>
              </w:rPr>
            </w:pPr>
          </w:p>
        </w:tc>
        <w:tc>
          <w:tcPr>
            <w:tcW w:w="0" w:type="auto"/>
            <w:gridSpan w:val="2"/>
            <w:tcBorders>
              <w:bottom w:val="nil"/>
            </w:tcBorders>
            <w:vAlign w:val="center"/>
          </w:tcPr>
          <w:p w:rsidR="0062590A" w:rsidRPr="00380F04" w:rsidRDefault="0062590A" w:rsidP="00380F04">
            <w:pPr>
              <w:jc w:val="center"/>
              <w:rPr>
                <w:rFonts w:ascii="Times New Roman" w:hAnsi="Times New Roman" w:cs="Times New Roman"/>
                <w:sz w:val="24"/>
                <w:szCs w:val="24"/>
              </w:rPr>
            </w:pPr>
            <w:r w:rsidRPr="00380F04">
              <w:rPr>
                <w:rFonts w:ascii="Times New Roman" w:hAnsi="Times New Roman" w:cs="Times New Roman"/>
                <w:sz w:val="24"/>
                <w:szCs w:val="24"/>
              </w:rPr>
              <w:t>Knowledge</w:t>
            </w:r>
          </w:p>
        </w:tc>
        <w:tc>
          <w:tcPr>
            <w:tcW w:w="0" w:type="auto"/>
            <w:gridSpan w:val="2"/>
            <w:tcBorders>
              <w:bottom w:val="nil"/>
            </w:tcBorders>
            <w:vAlign w:val="center"/>
          </w:tcPr>
          <w:p w:rsidR="0062590A" w:rsidRPr="00380F04" w:rsidRDefault="0062590A" w:rsidP="00380F04">
            <w:pPr>
              <w:jc w:val="center"/>
              <w:rPr>
                <w:rFonts w:ascii="Times New Roman" w:hAnsi="Times New Roman" w:cs="Times New Roman"/>
                <w:sz w:val="24"/>
                <w:szCs w:val="24"/>
              </w:rPr>
            </w:pPr>
            <w:r w:rsidRPr="00380F04">
              <w:rPr>
                <w:rFonts w:ascii="Times New Roman" w:hAnsi="Times New Roman" w:cs="Times New Roman"/>
                <w:sz w:val="24"/>
                <w:szCs w:val="24"/>
              </w:rPr>
              <w:t>Relevance</w:t>
            </w:r>
          </w:p>
        </w:tc>
        <w:tc>
          <w:tcPr>
            <w:tcW w:w="0" w:type="auto"/>
            <w:tcBorders>
              <w:bottom w:val="nil"/>
            </w:tcBorders>
            <w:vAlign w:val="center"/>
          </w:tcPr>
          <w:p w:rsidR="0062590A" w:rsidRPr="00380F04" w:rsidRDefault="0062590A" w:rsidP="00380F04">
            <w:pPr>
              <w:jc w:val="center"/>
              <w:rPr>
                <w:rFonts w:ascii="Times New Roman" w:hAnsi="Times New Roman" w:cs="Times New Roman"/>
                <w:sz w:val="24"/>
                <w:szCs w:val="24"/>
              </w:rPr>
            </w:pPr>
          </w:p>
        </w:tc>
      </w:tr>
      <w:tr w:rsidR="0062590A" w:rsidRPr="00380F04" w:rsidTr="00F672C1">
        <w:tc>
          <w:tcPr>
            <w:tcW w:w="0" w:type="auto"/>
            <w:tcBorders>
              <w:top w:val="nil"/>
              <w:bottom w:val="single" w:sz="4" w:space="0" w:color="auto"/>
            </w:tcBorders>
          </w:tcPr>
          <w:p w:rsidR="0062590A" w:rsidRPr="00380F04" w:rsidRDefault="0062590A" w:rsidP="00380F04">
            <w:pPr>
              <w:rPr>
                <w:rFonts w:ascii="Times New Roman" w:hAnsi="Times New Roman" w:cs="Times New Roman"/>
                <w:sz w:val="24"/>
                <w:szCs w:val="24"/>
              </w:rPr>
            </w:pPr>
            <w:r w:rsidRPr="00380F04">
              <w:rPr>
                <w:rFonts w:ascii="Times New Roman" w:hAnsi="Times New Roman" w:cs="Times New Roman"/>
                <w:sz w:val="24"/>
                <w:szCs w:val="24"/>
              </w:rPr>
              <w:t>Item</w:t>
            </w:r>
          </w:p>
        </w:tc>
        <w:tc>
          <w:tcPr>
            <w:tcW w:w="0" w:type="auto"/>
            <w:tcBorders>
              <w:top w:val="nil"/>
              <w:bottom w:val="single" w:sz="4" w:space="0" w:color="auto"/>
            </w:tcBorders>
            <w:vAlign w:val="center"/>
          </w:tcPr>
          <w:p w:rsidR="0062590A" w:rsidRPr="00380F04" w:rsidRDefault="0062590A" w:rsidP="00380F04">
            <w:pPr>
              <w:jc w:val="center"/>
              <w:rPr>
                <w:rFonts w:ascii="Times New Roman" w:hAnsi="Times New Roman" w:cs="Times New Roman"/>
                <w:i/>
                <w:sz w:val="24"/>
                <w:szCs w:val="24"/>
              </w:rPr>
            </w:pPr>
            <w:r w:rsidRPr="00380F04">
              <w:rPr>
                <w:rFonts w:ascii="Times New Roman" w:hAnsi="Times New Roman" w:cs="Times New Roman"/>
                <w:i/>
                <w:sz w:val="24"/>
                <w:szCs w:val="24"/>
              </w:rPr>
              <w:t>M</w:t>
            </w:r>
          </w:p>
        </w:tc>
        <w:tc>
          <w:tcPr>
            <w:tcW w:w="0" w:type="auto"/>
            <w:tcBorders>
              <w:top w:val="nil"/>
              <w:bottom w:val="single" w:sz="4" w:space="0" w:color="auto"/>
            </w:tcBorders>
            <w:vAlign w:val="center"/>
          </w:tcPr>
          <w:p w:rsidR="0062590A" w:rsidRPr="00380F04" w:rsidRDefault="0062590A" w:rsidP="00380F04">
            <w:pPr>
              <w:jc w:val="center"/>
              <w:rPr>
                <w:rFonts w:ascii="Times New Roman" w:hAnsi="Times New Roman" w:cs="Times New Roman"/>
                <w:i/>
                <w:sz w:val="24"/>
                <w:szCs w:val="24"/>
              </w:rPr>
            </w:pPr>
            <w:r w:rsidRPr="00380F04">
              <w:rPr>
                <w:rFonts w:ascii="Times New Roman" w:hAnsi="Times New Roman" w:cs="Times New Roman"/>
                <w:i/>
                <w:sz w:val="24"/>
                <w:szCs w:val="24"/>
              </w:rPr>
              <w:t>SD</w:t>
            </w:r>
          </w:p>
        </w:tc>
        <w:tc>
          <w:tcPr>
            <w:tcW w:w="0" w:type="auto"/>
            <w:tcBorders>
              <w:top w:val="nil"/>
              <w:bottom w:val="single" w:sz="4" w:space="0" w:color="auto"/>
            </w:tcBorders>
            <w:vAlign w:val="center"/>
          </w:tcPr>
          <w:p w:rsidR="0062590A" w:rsidRPr="00380F04" w:rsidRDefault="0062590A" w:rsidP="00380F04">
            <w:pPr>
              <w:jc w:val="center"/>
              <w:rPr>
                <w:rFonts w:ascii="Times New Roman" w:hAnsi="Times New Roman" w:cs="Times New Roman"/>
                <w:i/>
                <w:sz w:val="24"/>
                <w:szCs w:val="24"/>
              </w:rPr>
            </w:pPr>
            <w:r w:rsidRPr="00380F04">
              <w:rPr>
                <w:rFonts w:ascii="Times New Roman" w:hAnsi="Times New Roman" w:cs="Times New Roman"/>
                <w:i/>
                <w:sz w:val="24"/>
                <w:szCs w:val="24"/>
              </w:rPr>
              <w:t>M</w:t>
            </w:r>
          </w:p>
        </w:tc>
        <w:tc>
          <w:tcPr>
            <w:tcW w:w="0" w:type="auto"/>
            <w:tcBorders>
              <w:top w:val="nil"/>
              <w:bottom w:val="single" w:sz="4" w:space="0" w:color="auto"/>
            </w:tcBorders>
            <w:vAlign w:val="center"/>
          </w:tcPr>
          <w:p w:rsidR="0062590A" w:rsidRPr="00380F04" w:rsidRDefault="0062590A" w:rsidP="00380F04">
            <w:pPr>
              <w:jc w:val="center"/>
              <w:rPr>
                <w:rFonts w:ascii="Times New Roman" w:hAnsi="Times New Roman" w:cs="Times New Roman"/>
                <w:i/>
                <w:sz w:val="24"/>
                <w:szCs w:val="24"/>
              </w:rPr>
            </w:pPr>
            <w:r w:rsidRPr="00380F04">
              <w:rPr>
                <w:rFonts w:ascii="Times New Roman" w:hAnsi="Times New Roman" w:cs="Times New Roman"/>
                <w:i/>
                <w:sz w:val="24"/>
                <w:szCs w:val="24"/>
              </w:rPr>
              <w:t>SD</w:t>
            </w:r>
          </w:p>
        </w:tc>
        <w:tc>
          <w:tcPr>
            <w:tcW w:w="0" w:type="auto"/>
            <w:tcBorders>
              <w:top w:val="nil"/>
              <w:bottom w:val="single" w:sz="4" w:space="0" w:color="auto"/>
            </w:tcBorders>
            <w:vAlign w:val="center"/>
          </w:tcPr>
          <w:p w:rsidR="0062590A" w:rsidRPr="00380F04" w:rsidRDefault="0062590A" w:rsidP="00380F04">
            <w:pPr>
              <w:jc w:val="center"/>
              <w:rPr>
                <w:rFonts w:ascii="Times New Roman" w:hAnsi="Times New Roman" w:cs="Times New Roman"/>
                <w:i/>
                <w:sz w:val="24"/>
                <w:szCs w:val="24"/>
              </w:rPr>
            </w:pPr>
            <w:r w:rsidRPr="00380F04">
              <w:rPr>
                <w:rFonts w:ascii="Times New Roman" w:hAnsi="Times New Roman" w:cs="Times New Roman"/>
                <w:i/>
                <w:sz w:val="24"/>
                <w:szCs w:val="24"/>
              </w:rPr>
              <w:t>MWDS</w:t>
            </w:r>
          </w:p>
        </w:tc>
      </w:tr>
      <w:tr w:rsidR="0062590A" w:rsidRPr="00380F04" w:rsidTr="00F672C1">
        <w:trPr>
          <w:trHeight w:val="332"/>
        </w:trPr>
        <w:tc>
          <w:tcPr>
            <w:tcW w:w="0" w:type="auto"/>
            <w:tcBorders>
              <w:top w:val="single" w:sz="4" w:space="0" w:color="auto"/>
            </w:tcBorders>
          </w:tcPr>
          <w:p w:rsidR="0062590A" w:rsidRPr="00380F04" w:rsidRDefault="0062590A" w:rsidP="00380F04">
            <w:pPr>
              <w:rPr>
                <w:rFonts w:ascii="Times New Roman" w:hAnsi="Times New Roman" w:cs="Times New Roman"/>
                <w:sz w:val="24"/>
                <w:szCs w:val="24"/>
              </w:rPr>
            </w:pPr>
            <w:r w:rsidRPr="00380F04">
              <w:rPr>
                <w:rFonts w:ascii="Times New Roman" w:hAnsi="Times New Roman" w:cs="Times New Roman"/>
                <w:color w:val="000000" w:themeColor="text1" w:themeShade="BF"/>
                <w:sz w:val="24"/>
                <w:szCs w:val="24"/>
              </w:rPr>
              <w:t>Utilizing the common core in agricultural instruction</w:t>
            </w:r>
          </w:p>
        </w:tc>
        <w:tc>
          <w:tcPr>
            <w:tcW w:w="0" w:type="auto"/>
            <w:tcBorders>
              <w:top w:val="single" w:sz="4" w:space="0" w:color="auto"/>
            </w:tcBorders>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2.82</w:t>
            </w:r>
          </w:p>
        </w:tc>
        <w:tc>
          <w:tcPr>
            <w:tcW w:w="0" w:type="auto"/>
            <w:tcBorders>
              <w:top w:val="single" w:sz="4" w:space="0" w:color="auto"/>
            </w:tcBorders>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1.20</w:t>
            </w:r>
          </w:p>
        </w:tc>
        <w:tc>
          <w:tcPr>
            <w:tcW w:w="0" w:type="auto"/>
            <w:tcBorders>
              <w:top w:val="single" w:sz="4" w:space="0" w:color="auto"/>
            </w:tcBorders>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3.87</w:t>
            </w:r>
          </w:p>
        </w:tc>
        <w:tc>
          <w:tcPr>
            <w:tcW w:w="0" w:type="auto"/>
            <w:tcBorders>
              <w:top w:val="single" w:sz="4" w:space="0" w:color="auto"/>
            </w:tcBorders>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1.12</w:t>
            </w:r>
          </w:p>
        </w:tc>
        <w:tc>
          <w:tcPr>
            <w:tcW w:w="0" w:type="auto"/>
            <w:tcBorders>
              <w:top w:val="single" w:sz="4" w:space="0" w:color="auto"/>
            </w:tcBorders>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4.20</w:t>
            </w:r>
          </w:p>
        </w:tc>
      </w:tr>
      <w:tr w:rsidR="0062590A" w:rsidRPr="00380F04" w:rsidTr="00F672C1">
        <w:trPr>
          <w:trHeight w:val="332"/>
        </w:trPr>
        <w:tc>
          <w:tcPr>
            <w:tcW w:w="0" w:type="auto"/>
          </w:tcPr>
          <w:p w:rsidR="0062590A" w:rsidRPr="00380F04" w:rsidRDefault="0062590A" w:rsidP="00380F04">
            <w:pPr>
              <w:rPr>
                <w:rFonts w:ascii="Times New Roman" w:hAnsi="Times New Roman" w:cs="Times New Roman"/>
                <w:sz w:val="24"/>
                <w:szCs w:val="24"/>
              </w:rPr>
            </w:pPr>
            <w:r w:rsidRPr="00380F04">
              <w:rPr>
                <w:rFonts w:ascii="Times New Roman" w:hAnsi="Times New Roman" w:cs="Times New Roman"/>
                <w:color w:val="000000" w:themeColor="text1" w:themeShade="BF"/>
                <w:sz w:val="24"/>
                <w:szCs w:val="24"/>
              </w:rPr>
              <w:t>Teaching critical thinking skills</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3.70</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0.89</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4.53</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0.65</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3.92</w:t>
            </w:r>
          </w:p>
        </w:tc>
      </w:tr>
      <w:tr w:rsidR="0062590A" w:rsidRPr="00380F04" w:rsidTr="00F672C1">
        <w:trPr>
          <w:trHeight w:val="260"/>
        </w:trPr>
        <w:tc>
          <w:tcPr>
            <w:tcW w:w="0" w:type="auto"/>
          </w:tcPr>
          <w:p w:rsidR="0062590A" w:rsidRPr="00380F04" w:rsidRDefault="0062590A" w:rsidP="00380F04">
            <w:pPr>
              <w:rPr>
                <w:rFonts w:ascii="Times New Roman" w:hAnsi="Times New Roman" w:cs="Times New Roman"/>
                <w:sz w:val="24"/>
                <w:szCs w:val="24"/>
              </w:rPr>
            </w:pPr>
            <w:r w:rsidRPr="00380F04">
              <w:rPr>
                <w:rFonts w:ascii="Times New Roman" w:hAnsi="Times New Roman" w:cs="Times New Roman"/>
                <w:color w:val="000000" w:themeColor="text1" w:themeShade="BF"/>
                <w:sz w:val="24"/>
                <w:szCs w:val="24"/>
              </w:rPr>
              <w:t>Managing stress</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3.49</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1.01</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4.37</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0.86</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3.76</w:t>
            </w:r>
          </w:p>
        </w:tc>
      </w:tr>
      <w:tr w:rsidR="0062590A" w:rsidRPr="00380F04" w:rsidTr="00F672C1">
        <w:trPr>
          <w:trHeight w:val="332"/>
        </w:trPr>
        <w:tc>
          <w:tcPr>
            <w:tcW w:w="0" w:type="auto"/>
          </w:tcPr>
          <w:p w:rsidR="0062590A" w:rsidRPr="00380F04" w:rsidRDefault="0062590A" w:rsidP="00380F04">
            <w:pPr>
              <w:rPr>
                <w:rFonts w:ascii="Times New Roman" w:hAnsi="Times New Roman" w:cs="Times New Roman"/>
                <w:sz w:val="24"/>
                <w:szCs w:val="24"/>
              </w:rPr>
            </w:pPr>
            <w:r w:rsidRPr="00380F04">
              <w:rPr>
                <w:rFonts w:ascii="Times New Roman" w:hAnsi="Times New Roman" w:cs="Times New Roman"/>
                <w:color w:val="000000" w:themeColor="text1" w:themeShade="BF"/>
                <w:sz w:val="24"/>
                <w:szCs w:val="24"/>
              </w:rPr>
              <w:t>Balancing work and personal life</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3.29</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1.10</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4.38</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0.82</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3.64</w:t>
            </w:r>
          </w:p>
        </w:tc>
      </w:tr>
      <w:tr w:rsidR="0062590A" w:rsidRPr="00380F04" w:rsidTr="00F672C1">
        <w:trPr>
          <w:trHeight w:val="368"/>
        </w:trPr>
        <w:tc>
          <w:tcPr>
            <w:tcW w:w="0" w:type="auto"/>
          </w:tcPr>
          <w:p w:rsidR="0062590A" w:rsidRPr="00380F04" w:rsidRDefault="0062590A" w:rsidP="00380F04">
            <w:pPr>
              <w:rPr>
                <w:rFonts w:ascii="Times New Roman" w:hAnsi="Times New Roman" w:cs="Times New Roman"/>
                <w:sz w:val="24"/>
                <w:szCs w:val="24"/>
              </w:rPr>
            </w:pPr>
            <w:r w:rsidRPr="00380F04">
              <w:rPr>
                <w:rFonts w:ascii="Times New Roman" w:hAnsi="Times New Roman" w:cs="Times New Roman"/>
                <w:color w:val="000000" w:themeColor="text1" w:themeShade="BF"/>
                <w:sz w:val="24"/>
                <w:szCs w:val="24"/>
              </w:rPr>
              <w:t>Teaching problem solving skills</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3.77</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0.92</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4.52</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0.68</w:t>
            </w:r>
          </w:p>
        </w:tc>
        <w:tc>
          <w:tcPr>
            <w:tcW w:w="0" w:type="auto"/>
            <w:vAlign w:val="center"/>
          </w:tcPr>
          <w:p w:rsidR="0062590A" w:rsidRPr="00380F04" w:rsidRDefault="0062590A" w:rsidP="00380F04">
            <w:pPr>
              <w:jc w:val="center"/>
              <w:rPr>
                <w:rFonts w:ascii="Times New Roman" w:hAnsi="Times New Roman" w:cs="Times New Roman"/>
                <w:color w:val="000000"/>
                <w:sz w:val="24"/>
                <w:szCs w:val="24"/>
              </w:rPr>
            </w:pPr>
            <w:r w:rsidRPr="00380F04">
              <w:rPr>
                <w:rFonts w:ascii="Times New Roman" w:hAnsi="Times New Roman" w:cs="Times New Roman"/>
                <w:color w:val="000000"/>
                <w:sz w:val="24"/>
                <w:szCs w:val="24"/>
              </w:rPr>
              <w:t>3.56</w:t>
            </w:r>
          </w:p>
        </w:tc>
      </w:tr>
    </w:tbl>
    <w:p w:rsidR="0001062D" w:rsidRPr="00380F04" w:rsidRDefault="0001062D" w:rsidP="00380F04">
      <w:pPr>
        <w:spacing w:after="0" w:line="240" w:lineRule="auto"/>
        <w:rPr>
          <w:rFonts w:ascii="Times New Roman" w:hAnsi="Times New Roman" w:cs="Times New Roman"/>
          <w:b/>
          <w:sz w:val="24"/>
          <w:szCs w:val="24"/>
        </w:rPr>
      </w:pPr>
    </w:p>
    <w:p w:rsidR="0001062D" w:rsidRPr="00380F04" w:rsidRDefault="0001062D" w:rsidP="00380F04">
      <w:pPr>
        <w:spacing w:after="0" w:line="240" w:lineRule="auto"/>
        <w:jc w:val="center"/>
        <w:rPr>
          <w:rFonts w:ascii="Times New Roman" w:hAnsi="Times New Roman" w:cs="Times New Roman"/>
          <w:b/>
          <w:sz w:val="24"/>
          <w:szCs w:val="24"/>
        </w:rPr>
      </w:pPr>
    </w:p>
    <w:p w:rsidR="0001062D" w:rsidRPr="00380F04" w:rsidRDefault="0001062D" w:rsidP="00380F04">
      <w:pPr>
        <w:spacing w:after="0" w:line="240" w:lineRule="auto"/>
        <w:jc w:val="center"/>
        <w:rPr>
          <w:rFonts w:ascii="Times New Roman" w:hAnsi="Times New Roman" w:cs="Times New Roman"/>
          <w:b/>
          <w:sz w:val="24"/>
          <w:szCs w:val="24"/>
        </w:rPr>
      </w:pPr>
      <w:r w:rsidRPr="00380F04">
        <w:rPr>
          <w:rFonts w:ascii="Times New Roman" w:hAnsi="Times New Roman" w:cs="Times New Roman"/>
          <w:b/>
          <w:sz w:val="24"/>
          <w:szCs w:val="24"/>
        </w:rPr>
        <w:t>Conclusions</w:t>
      </w:r>
    </w:p>
    <w:p w:rsidR="00601E9A" w:rsidRPr="00380F04" w:rsidRDefault="00F47D7A" w:rsidP="00380F04">
      <w:pPr>
        <w:spacing w:after="0" w:line="240" w:lineRule="auto"/>
        <w:rPr>
          <w:rFonts w:ascii="Times New Roman" w:hAnsi="Times New Roman" w:cs="Times New Roman"/>
          <w:sz w:val="24"/>
          <w:szCs w:val="24"/>
        </w:rPr>
      </w:pPr>
      <w:r w:rsidRPr="00380F04">
        <w:rPr>
          <w:rFonts w:ascii="Times New Roman" w:hAnsi="Times New Roman" w:cs="Times New Roman"/>
          <w:sz w:val="24"/>
          <w:szCs w:val="24"/>
        </w:rPr>
        <w:t>The findings of this study concluded agricultural education teachers in [State] are in need of various types of professional development.  [State] is a race to the top state, and the pressure to incorporate the common core standards may explain why utilizing the common core was the number one professional development need.  In addition, being a race to the top state may partially explain the need for professional development in teaching critical thinking and problem solving skills.  Authors of the common core standards claim the standards promote higher-order thinking skills (Common Core State Standards Initiative, 2014). Furthermore, the applied nature of agriculture may also partially explain the need for professional development in teaching critical thinking and problem solving.</w:t>
      </w:r>
      <w:r w:rsidR="004F189A" w:rsidRPr="00380F04">
        <w:rPr>
          <w:rFonts w:ascii="Times New Roman" w:hAnsi="Times New Roman" w:cs="Times New Roman"/>
          <w:sz w:val="24"/>
          <w:szCs w:val="24"/>
        </w:rPr>
        <w:t xml:space="preserve">  </w:t>
      </w:r>
      <w:r w:rsidRPr="00380F04">
        <w:rPr>
          <w:rFonts w:ascii="Times New Roman" w:hAnsi="Times New Roman" w:cs="Times New Roman"/>
          <w:sz w:val="24"/>
          <w:szCs w:val="24"/>
        </w:rPr>
        <w:t>In regard to managing stress and balancing work and personal life, numerous factors such as extended contracts, implementing the total program (FFA, SAE, and instruction), new educational initiatives, and deficiencies in content or pedagogical knowledge may</w:t>
      </w:r>
      <w:r w:rsidR="004F189A" w:rsidRPr="00380F04">
        <w:rPr>
          <w:rFonts w:ascii="Times New Roman" w:hAnsi="Times New Roman" w:cs="Times New Roman"/>
          <w:sz w:val="24"/>
          <w:szCs w:val="24"/>
        </w:rPr>
        <w:t xml:space="preserve"> be contributing to this need</w:t>
      </w:r>
      <w:r w:rsidR="00380F04">
        <w:rPr>
          <w:rFonts w:ascii="Times New Roman" w:hAnsi="Times New Roman" w:cs="Times New Roman"/>
          <w:sz w:val="24"/>
          <w:szCs w:val="24"/>
        </w:rPr>
        <w:t>.</w:t>
      </w:r>
    </w:p>
    <w:p w:rsidR="00992EFD" w:rsidRPr="00380F04" w:rsidRDefault="00992EFD" w:rsidP="00380F04">
      <w:pPr>
        <w:spacing w:after="0" w:line="240" w:lineRule="auto"/>
        <w:rPr>
          <w:rFonts w:ascii="Times New Roman" w:hAnsi="Times New Roman" w:cs="Times New Roman"/>
          <w:sz w:val="24"/>
          <w:szCs w:val="24"/>
        </w:rPr>
      </w:pPr>
    </w:p>
    <w:p w:rsidR="0001062D" w:rsidRPr="00380F04" w:rsidRDefault="00601E9A" w:rsidP="00380F04">
      <w:pPr>
        <w:spacing w:after="0" w:line="240" w:lineRule="auto"/>
        <w:jc w:val="center"/>
        <w:rPr>
          <w:rFonts w:ascii="Times New Roman" w:hAnsi="Times New Roman" w:cs="Times New Roman"/>
          <w:sz w:val="24"/>
          <w:szCs w:val="24"/>
        </w:rPr>
      </w:pPr>
      <w:r w:rsidRPr="00380F04">
        <w:rPr>
          <w:rFonts w:ascii="Times New Roman" w:hAnsi="Times New Roman" w:cs="Times New Roman"/>
          <w:b/>
          <w:sz w:val="24"/>
          <w:szCs w:val="24"/>
        </w:rPr>
        <w:t>I</w:t>
      </w:r>
      <w:r w:rsidR="0001062D" w:rsidRPr="00380F04">
        <w:rPr>
          <w:rFonts w:ascii="Times New Roman" w:hAnsi="Times New Roman" w:cs="Times New Roman"/>
          <w:b/>
          <w:sz w:val="24"/>
          <w:szCs w:val="24"/>
        </w:rPr>
        <w:t>mplications and Recommendations</w:t>
      </w:r>
    </w:p>
    <w:p w:rsidR="008F717F" w:rsidRDefault="004F189A" w:rsidP="008F717F">
      <w:pPr>
        <w:spacing w:after="0" w:line="240" w:lineRule="auto"/>
        <w:rPr>
          <w:rFonts w:ascii="Times New Roman" w:hAnsi="Times New Roman" w:cs="Times New Roman"/>
          <w:sz w:val="24"/>
          <w:szCs w:val="24"/>
        </w:rPr>
      </w:pPr>
      <w:r w:rsidRPr="00380F04">
        <w:rPr>
          <w:rFonts w:ascii="Times New Roman" w:hAnsi="Times New Roman" w:cs="Times New Roman"/>
          <w:sz w:val="24"/>
          <w:szCs w:val="24"/>
        </w:rPr>
        <w:t>We recommend professional development be developed and offered related to the common core, critical thinking, and problem solving.  In regard to managing stress and balancing work and personal life,</w:t>
      </w:r>
      <w:r w:rsidRPr="00380F04">
        <w:rPr>
          <w:rFonts w:ascii="Times New Roman" w:eastAsiaTheme="minorEastAsia" w:hAnsi="Times New Roman" w:cs="Times New Roman"/>
          <w:sz w:val="24"/>
          <w:szCs w:val="24"/>
        </w:rPr>
        <w:t xml:space="preserve"> </w:t>
      </w:r>
      <w:r w:rsidRPr="00380F04">
        <w:rPr>
          <w:rFonts w:ascii="Times New Roman" w:hAnsi="Times New Roman" w:cs="Times New Roman"/>
          <w:sz w:val="24"/>
          <w:szCs w:val="24"/>
        </w:rPr>
        <w:t xml:space="preserve">future research should investigate this matter in [State] and determine the most appropriate means for reducing stress and work and personal life conflicts.  </w:t>
      </w:r>
      <w:r w:rsidR="00380F04">
        <w:rPr>
          <w:rFonts w:ascii="Times New Roman" w:hAnsi="Times New Roman" w:cs="Times New Roman"/>
          <w:sz w:val="24"/>
          <w:szCs w:val="24"/>
        </w:rPr>
        <w:t>Moreover, thi</w:t>
      </w:r>
      <w:r w:rsidR="00E43993">
        <w:rPr>
          <w:rFonts w:ascii="Times New Roman" w:hAnsi="Times New Roman" w:cs="Times New Roman"/>
          <w:sz w:val="24"/>
          <w:szCs w:val="24"/>
        </w:rPr>
        <w:t xml:space="preserve">s study should be replicated periodically, so professional development can be designed and implemented related to new or reoccurring needs.  </w:t>
      </w:r>
      <w:r w:rsidRPr="00380F04">
        <w:rPr>
          <w:rFonts w:ascii="Times New Roman" w:hAnsi="Times New Roman" w:cs="Times New Roman"/>
          <w:sz w:val="24"/>
          <w:szCs w:val="24"/>
        </w:rPr>
        <w:t>These recommendations should positively impact student success, since understanding teachers’ needs are linked to student achievement (Shoulders &amp; Meyers, 2014).</w:t>
      </w:r>
      <w:r w:rsidR="008F717F">
        <w:rPr>
          <w:rFonts w:ascii="Times New Roman" w:hAnsi="Times New Roman" w:cs="Times New Roman"/>
          <w:sz w:val="24"/>
          <w:szCs w:val="24"/>
        </w:rPr>
        <w:br w:type="page"/>
      </w:r>
    </w:p>
    <w:p w:rsidR="0001062D" w:rsidRPr="00380F04" w:rsidRDefault="0001062D" w:rsidP="008F717F">
      <w:pPr>
        <w:spacing w:after="0" w:line="240" w:lineRule="auto"/>
        <w:jc w:val="center"/>
        <w:rPr>
          <w:rFonts w:ascii="Times New Roman" w:hAnsi="Times New Roman" w:cs="Times New Roman"/>
          <w:b/>
          <w:sz w:val="24"/>
          <w:szCs w:val="24"/>
        </w:rPr>
      </w:pPr>
      <w:r w:rsidRPr="00380F04">
        <w:rPr>
          <w:rFonts w:ascii="Times New Roman" w:hAnsi="Times New Roman" w:cs="Times New Roman"/>
          <w:b/>
          <w:sz w:val="24"/>
          <w:szCs w:val="24"/>
        </w:rPr>
        <w:lastRenderedPageBreak/>
        <w:t>References</w:t>
      </w:r>
    </w:p>
    <w:p w:rsidR="00221B0C" w:rsidRPr="00380F04" w:rsidRDefault="00221B0C" w:rsidP="00380F04">
      <w:pPr>
        <w:spacing w:after="0" w:line="240" w:lineRule="auto"/>
        <w:jc w:val="center"/>
        <w:rPr>
          <w:rFonts w:ascii="Times New Roman" w:hAnsi="Times New Roman" w:cs="Times New Roman"/>
          <w:b/>
          <w:sz w:val="24"/>
          <w:szCs w:val="24"/>
        </w:rPr>
      </w:pPr>
    </w:p>
    <w:p w:rsidR="00D21628" w:rsidRPr="00380F04" w:rsidRDefault="00D21628" w:rsidP="00380F04">
      <w:pPr>
        <w:spacing w:after="0" w:line="240" w:lineRule="auto"/>
        <w:rPr>
          <w:rFonts w:ascii="Times New Roman" w:hAnsi="Times New Roman" w:cs="Times New Roman"/>
          <w:sz w:val="24"/>
          <w:szCs w:val="24"/>
        </w:rPr>
      </w:pPr>
      <w:proofErr w:type="spellStart"/>
      <w:proofErr w:type="gramStart"/>
      <w:r w:rsidRPr="00380F04">
        <w:rPr>
          <w:rFonts w:ascii="Times New Roman" w:hAnsi="Times New Roman" w:cs="Times New Roman"/>
          <w:sz w:val="24"/>
          <w:szCs w:val="24"/>
        </w:rPr>
        <w:t>Barrick</w:t>
      </w:r>
      <w:proofErr w:type="spellEnd"/>
      <w:r w:rsidRPr="00380F04">
        <w:rPr>
          <w:rFonts w:ascii="Times New Roman" w:hAnsi="Times New Roman" w:cs="Times New Roman"/>
          <w:sz w:val="24"/>
          <w:szCs w:val="24"/>
        </w:rPr>
        <w:t>, R. K., &amp; Doerfert, D. L. (1989, December).</w:t>
      </w:r>
      <w:proofErr w:type="gramEnd"/>
      <w:r w:rsidRPr="00380F04">
        <w:rPr>
          <w:rFonts w:ascii="Times New Roman" w:hAnsi="Times New Roman" w:cs="Times New Roman"/>
          <w:sz w:val="24"/>
          <w:szCs w:val="24"/>
        </w:rPr>
        <w:t xml:space="preserve"> Assessing performance and planning </w:t>
      </w:r>
    </w:p>
    <w:p w:rsidR="00D21628" w:rsidRPr="00380F04" w:rsidRDefault="00D21628" w:rsidP="00380F04">
      <w:pPr>
        <w:spacing w:after="0" w:line="240" w:lineRule="auto"/>
        <w:rPr>
          <w:rFonts w:ascii="Times New Roman" w:hAnsi="Times New Roman" w:cs="Times New Roman"/>
          <w:i/>
          <w:iCs/>
          <w:sz w:val="24"/>
          <w:szCs w:val="24"/>
        </w:rPr>
      </w:pPr>
      <w:r w:rsidRPr="00380F04">
        <w:rPr>
          <w:rFonts w:ascii="Times New Roman" w:hAnsi="Times New Roman" w:cs="Times New Roman"/>
          <w:sz w:val="24"/>
          <w:szCs w:val="24"/>
        </w:rPr>
        <w:tab/>
      </w:r>
      <w:proofErr w:type="spellStart"/>
      <w:proofErr w:type="gramStart"/>
      <w:r w:rsidRPr="00380F04">
        <w:rPr>
          <w:rFonts w:ascii="Times New Roman" w:hAnsi="Times New Roman" w:cs="Times New Roman"/>
          <w:sz w:val="24"/>
          <w:szCs w:val="24"/>
        </w:rPr>
        <w:t>inservice</w:t>
      </w:r>
      <w:proofErr w:type="spellEnd"/>
      <w:proofErr w:type="gramEnd"/>
      <w:r w:rsidRPr="00380F04">
        <w:rPr>
          <w:rFonts w:ascii="Times New Roman" w:hAnsi="Times New Roman" w:cs="Times New Roman"/>
          <w:sz w:val="24"/>
          <w:szCs w:val="24"/>
        </w:rPr>
        <w:t xml:space="preserve"> needs of first–year vocational agriculture teachers. </w:t>
      </w:r>
      <w:r w:rsidRPr="00380F04">
        <w:rPr>
          <w:rFonts w:ascii="Times New Roman" w:hAnsi="Times New Roman" w:cs="Times New Roman"/>
          <w:i/>
          <w:iCs/>
          <w:sz w:val="24"/>
          <w:szCs w:val="24"/>
        </w:rPr>
        <w:t xml:space="preserve">Proceedings of the Sixteenth </w:t>
      </w:r>
    </w:p>
    <w:p w:rsidR="00D21628" w:rsidRPr="00380F04" w:rsidRDefault="00D21628" w:rsidP="00380F04">
      <w:pPr>
        <w:spacing w:after="0" w:line="240" w:lineRule="auto"/>
        <w:rPr>
          <w:rFonts w:ascii="Times New Roman" w:hAnsi="Times New Roman" w:cs="Times New Roman"/>
          <w:sz w:val="24"/>
          <w:szCs w:val="24"/>
        </w:rPr>
      </w:pPr>
      <w:r w:rsidRPr="00380F04">
        <w:rPr>
          <w:rFonts w:ascii="Times New Roman" w:hAnsi="Times New Roman" w:cs="Times New Roman"/>
          <w:i/>
          <w:iCs/>
          <w:sz w:val="24"/>
          <w:szCs w:val="24"/>
        </w:rPr>
        <w:tab/>
      </w:r>
      <w:proofErr w:type="gramStart"/>
      <w:r w:rsidRPr="00380F04">
        <w:rPr>
          <w:rFonts w:ascii="Times New Roman" w:hAnsi="Times New Roman" w:cs="Times New Roman"/>
          <w:i/>
          <w:iCs/>
          <w:sz w:val="24"/>
          <w:szCs w:val="24"/>
        </w:rPr>
        <w:t>Annual National Agricultural Education Research Meeting</w:t>
      </w:r>
      <w:r w:rsidRPr="00380F04">
        <w:rPr>
          <w:rFonts w:ascii="Times New Roman" w:hAnsi="Times New Roman" w:cs="Times New Roman"/>
          <w:sz w:val="24"/>
          <w:szCs w:val="24"/>
        </w:rPr>
        <w:t>.</w:t>
      </w:r>
      <w:proofErr w:type="gramEnd"/>
      <w:r w:rsidRPr="00380F04">
        <w:rPr>
          <w:rFonts w:ascii="Times New Roman" w:hAnsi="Times New Roman" w:cs="Times New Roman"/>
          <w:sz w:val="24"/>
          <w:szCs w:val="24"/>
        </w:rPr>
        <w:t xml:space="preserve"> Orlando, FL. (ERIC </w:t>
      </w:r>
    </w:p>
    <w:p w:rsidR="00D21628" w:rsidRPr="00380F04" w:rsidRDefault="00D21628" w:rsidP="00380F04">
      <w:pPr>
        <w:spacing w:after="0" w:line="240" w:lineRule="auto"/>
        <w:rPr>
          <w:rFonts w:ascii="Times New Roman" w:hAnsi="Times New Roman" w:cs="Times New Roman"/>
          <w:sz w:val="24"/>
          <w:szCs w:val="24"/>
        </w:rPr>
      </w:pPr>
      <w:r w:rsidRPr="00380F04">
        <w:rPr>
          <w:rFonts w:ascii="Times New Roman" w:hAnsi="Times New Roman" w:cs="Times New Roman"/>
          <w:sz w:val="24"/>
          <w:szCs w:val="24"/>
        </w:rPr>
        <w:tab/>
      </w:r>
      <w:proofErr w:type="gramStart"/>
      <w:r w:rsidRPr="00380F04">
        <w:rPr>
          <w:rFonts w:ascii="Times New Roman" w:hAnsi="Times New Roman" w:cs="Times New Roman"/>
          <w:sz w:val="24"/>
          <w:szCs w:val="24"/>
        </w:rPr>
        <w:t>Document Reproduction Service No.</w:t>
      </w:r>
      <w:proofErr w:type="gramEnd"/>
      <w:r w:rsidRPr="00380F04">
        <w:rPr>
          <w:rFonts w:ascii="Times New Roman" w:hAnsi="Times New Roman" w:cs="Times New Roman"/>
          <w:sz w:val="24"/>
          <w:szCs w:val="24"/>
        </w:rPr>
        <w:t xml:space="preserve"> ED328727)</w:t>
      </w:r>
    </w:p>
    <w:p w:rsidR="00D21628" w:rsidRPr="00380F04" w:rsidRDefault="00D21628" w:rsidP="00380F04">
      <w:pPr>
        <w:spacing w:after="0" w:line="240" w:lineRule="auto"/>
        <w:jc w:val="center"/>
        <w:rPr>
          <w:rFonts w:ascii="Times New Roman" w:hAnsi="Times New Roman" w:cs="Times New Roman"/>
          <w:b/>
          <w:sz w:val="24"/>
          <w:szCs w:val="24"/>
        </w:rPr>
      </w:pPr>
    </w:p>
    <w:p w:rsidR="00221B0C" w:rsidRPr="00380F04" w:rsidRDefault="00221B0C" w:rsidP="00380F04">
      <w:pPr>
        <w:spacing w:after="0" w:line="240" w:lineRule="auto"/>
        <w:rPr>
          <w:rFonts w:ascii="Times New Roman" w:hAnsi="Times New Roman" w:cs="Times New Roman"/>
          <w:i/>
          <w:sz w:val="24"/>
          <w:szCs w:val="24"/>
        </w:rPr>
      </w:pPr>
      <w:proofErr w:type="spellStart"/>
      <w:r w:rsidRPr="00380F04">
        <w:rPr>
          <w:rFonts w:ascii="Times New Roman" w:hAnsi="Times New Roman" w:cs="Times New Roman"/>
          <w:sz w:val="24"/>
          <w:szCs w:val="24"/>
        </w:rPr>
        <w:t>Borich</w:t>
      </w:r>
      <w:proofErr w:type="spellEnd"/>
      <w:r w:rsidRPr="00380F04">
        <w:rPr>
          <w:rFonts w:ascii="Times New Roman" w:hAnsi="Times New Roman" w:cs="Times New Roman"/>
          <w:sz w:val="24"/>
          <w:szCs w:val="24"/>
        </w:rPr>
        <w:t xml:space="preserve">, G. D. (1980). </w:t>
      </w:r>
      <w:proofErr w:type="gramStart"/>
      <w:r w:rsidRPr="00380F04">
        <w:rPr>
          <w:rFonts w:ascii="Times New Roman" w:hAnsi="Times New Roman" w:cs="Times New Roman"/>
          <w:sz w:val="24"/>
          <w:szCs w:val="24"/>
        </w:rPr>
        <w:t>A needs assessment model for conducting follow–up studies</w:t>
      </w:r>
      <w:r w:rsidRPr="00380F04">
        <w:rPr>
          <w:rFonts w:ascii="Times New Roman" w:hAnsi="Times New Roman" w:cs="Times New Roman"/>
          <w:i/>
          <w:sz w:val="24"/>
          <w:szCs w:val="24"/>
        </w:rPr>
        <w:t>.</w:t>
      </w:r>
      <w:proofErr w:type="gramEnd"/>
      <w:r w:rsidRPr="00380F04">
        <w:rPr>
          <w:rFonts w:ascii="Times New Roman" w:hAnsi="Times New Roman" w:cs="Times New Roman"/>
          <w:i/>
          <w:sz w:val="24"/>
          <w:szCs w:val="24"/>
        </w:rPr>
        <w:t xml:space="preserve"> Journal of </w:t>
      </w:r>
    </w:p>
    <w:p w:rsidR="00221B0C" w:rsidRPr="00380F04" w:rsidRDefault="00221B0C" w:rsidP="00380F04">
      <w:pPr>
        <w:spacing w:after="0" w:line="240" w:lineRule="auto"/>
        <w:rPr>
          <w:rFonts w:ascii="Times New Roman" w:hAnsi="Times New Roman" w:cs="Times New Roman"/>
          <w:sz w:val="24"/>
          <w:szCs w:val="24"/>
        </w:rPr>
      </w:pPr>
      <w:r w:rsidRPr="00380F04">
        <w:rPr>
          <w:rFonts w:ascii="Times New Roman" w:hAnsi="Times New Roman" w:cs="Times New Roman"/>
          <w:i/>
          <w:sz w:val="24"/>
          <w:szCs w:val="24"/>
        </w:rPr>
        <w:tab/>
        <w:t>Teacher Education, 31</w:t>
      </w:r>
      <w:r w:rsidRPr="00380F04">
        <w:rPr>
          <w:rFonts w:ascii="Times New Roman" w:hAnsi="Times New Roman" w:cs="Times New Roman"/>
          <w:sz w:val="24"/>
          <w:szCs w:val="24"/>
        </w:rPr>
        <w:t xml:space="preserve">(3), 39–42. </w:t>
      </w:r>
      <w:proofErr w:type="gramStart"/>
      <w:r w:rsidRPr="00380F04">
        <w:rPr>
          <w:rFonts w:ascii="Times New Roman" w:hAnsi="Times New Roman" w:cs="Times New Roman"/>
          <w:sz w:val="24"/>
          <w:szCs w:val="24"/>
        </w:rPr>
        <w:t>doi:</w:t>
      </w:r>
      <w:proofErr w:type="gramEnd"/>
      <w:r w:rsidRPr="00380F04">
        <w:rPr>
          <w:rFonts w:ascii="Times New Roman" w:hAnsi="Times New Roman" w:cs="Times New Roman"/>
          <w:sz w:val="24"/>
          <w:szCs w:val="24"/>
        </w:rPr>
        <w:t>10.1177/002248718003100310</w:t>
      </w:r>
    </w:p>
    <w:p w:rsidR="00992EFD" w:rsidRPr="00380F04" w:rsidRDefault="00992EFD" w:rsidP="00380F04">
      <w:pPr>
        <w:spacing w:after="0" w:line="240" w:lineRule="auto"/>
        <w:rPr>
          <w:rFonts w:ascii="Times New Roman" w:hAnsi="Times New Roman" w:cs="Times New Roman"/>
          <w:sz w:val="24"/>
          <w:szCs w:val="24"/>
        </w:rPr>
      </w:pPr>
    </w:p>
    <w:p w:rsidR="00221B0C" w:rsidRPr="00380F04" w:rsidRDefault="00992EFD" w:rsidP="00380F04">
      <w:pPr>
        <w:spacing w:after="0" w:line="240" w:lineRule="auto"/>
        <w:ind w:left="720" w:hanging="720"/>
        <w:rPr>
          <w:rFonts w:ascii="Times New Roman" w:hAnsi="Times New Roman" w:cs="Times New Roman"/>
          <w:sz w:val="24"/>
          <w:szCs w:val="24"/>
        </w:rPr>
      </w:pPr>
      <w:proofErr w:type="gramStart"/>
      <w:r w:rsidRPr="00380F04">
        <w:rPr>
          <w:rFonts w:ascii="Times New Roman" w:hAnsi="Times New Roman" w:cs="Times New Roman"/>
          <w:sz w:val="24"/>
          <w:szCs w:val="24"/>
        </w:rPr>
        <w:t>Common Core State Standards Initiative.</w:t>
      </w:r>
      <w:proofErr w:type="gramEnd"/>
      <w:r w:rsidRPr="00380F04">
        <w:rPr>
          <w:rFonts w:ascii="Times New Roman" w:hAnsi="Times New Roman" w:cs="Times New Roman"/>
          <w:sz w:val="24"/>
          <w:szCs w:val="24"/>
        </w:rPr>
        <w:t xml:space="preserve"> (2014). </w:t>
      </w:r>
      <w:proofErr w:type="gramStart"/>
      <w:r w:rsidRPr="00380F04">
        <w:rPr>
          <w:rFonts w:ascii="Times New Roman" w:hAnsi="Times New Roman" w:cs="Times New Roman"/>
          <w:sz w:val="24"/>
          <w:szCs w:val="24"/>
        </w:rPr>
        <w:t>About</w:t>
      </w:r>
      <w:proofErr w:type="gramEnd"/>
      <w:r w:rsidRPr="00380F04">
        <w:rPr>
          <w:rFonts w:ascii="Times New Roman" w:hAnsi="Times New Roman" w:cs="Times New Roman"/>
          <w:sz w:val="24"/>
          <w:szCs w:val="24"/>
        </w:rPr>
        <w:t xml:space="preserve"> the standards. Retrieved from http://www.corestandards.org/about-the-standards/</w:t>
      </w:r>
    </w:p>
    <w:p w:rsidR="008F717F" w:rsidRDefault="008F717F" w:rsidP="00380F04">
      <w:pPr>
        <w:spacing w:after="0" w:line="240" w:lineRule="auto"/>
        <w:ind w:left="720" w:hanging="720"/>
        <w:rPr>
          <w:rFonts w:ascii="Times New Roman" w:hAnsi="Times New Roman" w:cs="Times New Roman"/>
          <w:sz w:val="24"/>
          <w:szCs w:val="24"/>
        </w:rPr>
      </w:pPr>
    </w:p>
    <w:p w:rsidR="00221B0C" w:rsidRPr="00380F04" w:rsidRDefault="00221B0C" w:rsidP="00380F04">
      <w:pPr>
        <w:spacing w:after="0" w:line="240" w:lineRule="auto"/>
        <w:ind w:left="720" w:hanging="720"/>
        <w:rPr>
          <w:rFonts w:ascii="Times New Roman" w:hAnsi="Times New Roman" w:cs="Times New Roman"/>
          <w:sz w:val="24"/>
          <w:szCs w:val="24"/>
        </w:rPr>
      </w:pPr>
      <w:proofErr w:type="spellStart"/>
      <w:r w:rsidRPr="00380F04">
        <w:rPr>
          <w:rFonts w:ascii="Times New Roman" w:hAnsi="Times New Roman" w:cs="Times New Roman"/>
          <w:sz w:val="24"/>
          <w:szCs w:val="24"/>
        </w:rPr>
        <w:t>Dillman</w:t>
      </w:r>
      <w:proofErr w:type="spellEnd"/>
      <w:r w:rsidRPr="00380F04">
        <w:rPr>
          <w:rFonts w:ascii="Times New Roman" w:hAnsi="Times New Roman" w:cs="Times New Roman"/>
          <w:sz w:val="24"/>
          <w:szCs w:val="24"/>
        </w:rPr>
        <w:t xml:space="preserve">, D. A., Smyth, J. D. &amp; Christian, L. M. (2009). </w:t>
      </w:r>
      <w:r w:rsidRPr="00380F04">
        <w:rPr>
          <w:rFonts w:ascii="Times New Roman" w:hAnsi="Times New Roman" w:cs="Times New Roman"/>
          <w:i/>
          <w:sz w:val="24"/>
          <w:szCs w:val="24"/>
        </w:rPr>
        <w:t>Internet, mail and mixed-mode surveys: The tailored design method</w:t>
      </w:r>
      <w:r w:rsidRPr="00380F04">
        <w:rPr>
          <w:rFonts w:ascii="Times New Roman" w:hAnsi="Times New Roman" w:cs="Times New Roman"/>
          <w:sz w:val="24"/>
          <w:szCs w:val="24"/>
        </w:rPr>
        <w:t xml:space="preserve"> (3rd </w:t>
      </w:r>
      <w:proofErr w:type="gramStart"/>
      <w:r w:rsidRPr="00380F04">
        <w:rPr>
          <w:rFonts w:ascii="Times New Roman" w:hAnsi="Times New Roman" w:cs="Times New Roman"/>
          <w:sz w:val="24"/>
          <w:szCs w:val="24"/>
        </w:rPr>
        <w:t>ed</w:t>
      </w:r>
      <w:proofErr w:type="gramEnd"/>
      <w:r w:rsidRPr="00380F04">
        <w:rPr>
          <w:rFonts w:ascii="Times New Roman" w:hAnsi="Times New Roman" w:cs="Times New Roman"/>
          <w:sz w:val="24"/>
          <w:szCs w:val="24"/>
        </w:rPr>
        <w:t>.). Hoboken, NJ: John Wiley and Sons, Inc.</w:t>
      </w:r>
    </w:p>
    <w:p w:rsidR="008F717F" w:rsidRDefault="008F717F" w:rsidP="00380F04">
      <w:pPr>
        <w:spacing w:after="0" w:line="240" w:lineRule="auto"/>
        <w:ind w:left="720" w:hanging="720"/>
        <w:rPr>
          <w:rFonts w:ascii="Times New Roman" w:hAnsi="Times New Roman" w:cs="Times New Roman"/>
          <w:sz w:val="24"/>
          <w:szCs w:val="24"/>
        </w:rPr>
      </w:pPr>
    </w:p>
    <w:p w:rsidR="00D21628" w:rsidRPr="00380F04" w:rsidRDefault="00D21628" w:rsidP="00380F04">
      <w:pPr>
        <w:spacing w:after="0" w:line="240" w:lineRule="auto"/>
        <w:ind w:left="720" w:hanging="720"/>
        <w:rPr>
          <w:rFonts w:ascii="Times New Roman" w:hAnsi="Times New Roman" w:cs="Times New Roman"/>
          <w:sz w:val="24"/>
          <w:szCs w:val="24"/>
        </w:rPr>
      </w:pPr>
      <w:proofErr w:type="gramStart"/>
      <w:r w:rsidRPr="00380F04">
        <w:rPr>
          <w:rFonts w:ascii="Times New Roman" w:hAnsi="Times New Roman" w:cs="Times New Roman"/>
          <w:sz w:val="24"/>
          <w:szCs w:val="24"/>
        </w:rPr>
        <w:t>Edwards, M. C., &amp; Briers, G. E. (1999).</w:t>
      </w:r>
      <w:proofErr w:type="gramEnd"/>
      <w:r w:rsidRPr="00380F04">
        <w:rPr>
          <w:rFonts w:ascii="Times New Roman" w:hAnsi="Times New Roman" w:cs="Times New Roman"/>
          <w:sz w:val="24"/>
          <w:szCs w:val="24"/>
        </w:rPr>
        <w:t xml:space="preserve"> </w:t>
      </w:r>
      <w:proofErr w:type="gramStart"/>
      <w:r w:rsidRPr="00380F04">
        <w:rPr>
          <w:rFonts w:ascii="Times New Roman" w:hAnsi="Times New Roman" w:cs="Times New Roman"/>
          <w:sz w:val="24"/>
          <w:szCs w:val="24"/>
        </w:rPr>
        <w:t xml:space="preserve">Assessing the </w:t>
      </w:r>
      <w:proofErr w:type="spellStart"/>
      <w:r w:rsidRPr="00380F04">
        <w:rPr>
          <w:rFonts w:ascii="Times New Roman" w:hAnsi="Times New Roman" w:cs="Times New Roman"/>
          <w:sz w:val="24"/>
          <w:szCs w:val="24"/>
        </w:rPr>
        <w:t>inservice</w:t>
      </w:r>
      <w:proofErr w:type="spellEnd"/>
      <w:r w:rsidRPr="00380F04">
        <w:rPr>
          <w:rFonts w:ascii="Times New Roman" w:hAnsi="Times New Roman" w:cs="Times New Roman"/>
          <w:sz w:val="24"/>
          <w:szCs w:val="24"/>
        </w:rPr>
        <w:t xml:space="preserve"> needs of entry–phase agriculture teachers in Texas: A discrepancy model versus direct assessment.</w:t>
      </w:r>
      <w:proofErr w:type="gramEnd"/>
      <w:r w:rsidRPr="00380F04">
        <w:rPr>
          <w:rFonts w:ascii="Times New Roman" w:hAnsi="Times New Roman" w:cs="Times New Roman"/>
          <w:sz w:val="24"/>
          <w:szCs w:val="24"/>
        </w:rPr>
        <w:t xml:space="preserve"> </w:t>
      </w:r>
      <w:r w:rsidRPr="00380F04">
        <w:rPr>
          <w:rFonts w:ascii="Times New Roman" w:hAnsi="Times New Roman" w:cs="Times New Roman"/>
          <w:i/>
          <w:iCs/>
          <w:sz w:val="24"/>
          <w:szCs w:val="24"/>
        </w:rPr>
        <w:t>Journal of Agricultural Education, 40</w:t>
      </w:r>
      <w:r w:rsidRPr="00380F04">
        <w:rPr>
          <w:rFonts w:ascii="Times New Roman" w:hAnsi="Times New Roman" w:cs="Times New Roman"/>
          <w:sz w:val="24"/>
          <w:szCs w:val="24"/>
        </w:rPr>
        <w:t>(3), 40–49.</w:t>
      </w:r>
    </w:p>
    <w:p w:rsidR="008F717F" w:rsidRDefault="008F717F" w:rsidP="00380F04">
      <w:pPr>
        <w:spacing w:after="0" w:line="240" w:lineRule="auto"/>
        <w:ind w:left="720" w:hanging="720"/>
        <w:rPr>
          <w:rFonts w:ascii="Times New Roman" w:hAnsi="Times New Roman" w:cs="Times New Roman"/>
          <w:sz w:val="24"/>
          <w:szCs w:val="24"/>
        </w:rPr>
      </w:pPr>
    </w:p>
    <w:p w:rsidR="00800B08" w:rsidRPr="00380F04" w:rsidRDefault="00800B08" w:rsidP="00380F04">
      <w:pPr>
        <w:spacing w:after="0" w:line="240" w:lineRule="auto"/>
        <w:ind w:left="720" w:hanging="720"/>
        <w:rPr>
          <w:rFonts w:ascii="Times New Roman" w:hAnsi="Times New Roman" w:cs="Times New Roman"/>
          <w:sz w:val="24"/>
          <w:szCs w:val="24"/>
        </w:rPr>
      </w:pPr>
      <w:proofErr w:type="gramStart"/>
      <w:r w:rsidRPr="00380F04">
        <w:rPr>
          <w:rFonts w:ascii="Times New Roman" w:hAnsi="Times New Roman" w:cs="Times New Roman"/>
          <w:sz w:val="24"/>
          <w:szCs w:val="24"/>
        </w:rPr>
        <w:t>Estepp, C. M., Thoron, A. C., Roberts, T. G., &amp; Dyer, J. E. (2014).</w:t>
      </w:r>
      <w:proofErr w:type="gramEnd"/>
      <w:r w:rsidRPr="00380F04">
        <w:rPr>
          <w:rFonts w:ascii="Times New Roman" w:hAnsi="Times New Roman" w:cs="Times New Roman"/>
          <w:sz w:val="24"/>
          <w:szCs w:val="24"/>
        </w:rPr>
        <w:t xml:space="preserve"> </w:t>
      </w:r>
      <w:proofErr w:type="gramStart"/>
      <w:r w:rsidRPr="00380F04">
        <w:rPr>
          <w:rFonts w:ascii="Times New Roman" w:hAnsi="Times New Roman" w:cs="Times New Roman"/>
          <w:sz w:val="24"/>
          <w:szCs w:val="24"/>
        </w:rPr>
        <w:t xml:space="preserve">Variations in </w:t>
      </w:r>
      <w:r w:rsidR="008F717F">
        <w:rPr>
          <w:rFonts w:ascii="Times New Roman" w:hAnsi="Times New Roman" w:cs="Times New Roman"/>
          <w:sz w:val="24"/>
          <w:szCs w:val="24"/>
        </w:rPr>
        <w:t>p</w:t>
      </w:r>
      <w:r w:rsidRPr="00380F04">
        <w:rPr>
          <w:rFonts w:ascii="Times New Roman" w:hAnsi="Times New Roman" w:cs="Times New Roman"/>
          <w:sz w:val="24"/>
          <w:szCs w:val="24"/>
        </w:rPr>
        <w:t xml:space="preserve">rofessional </w:t>
      </w:r>
      <w:r w:rsidR="008F717F">
        <w:rPr>
          <w:rFonts w:ascii="Times New Roman" w:hAnsi="Times New Roman" w:cs="Times New Roman"/>
          <w:sz w:val="24"/>
          <w:szCs w:val="24"/>
        </w:rPr>
        <w:t>d</w:t>
      </w:r>
      <w:r w:rsidRPr="00380F04">
        <w:rPr>
          <w:rFonts w:ascii="Times New Roman" w:hAnsi="Times New Roman" w:cs="Times New Roman"/>
          <w:sz w:val="24"/>
          <w:szCs w:val="24"/>
        </w:rPr>
        <w:t xml:space="preserve">evelopment </w:t>
      </w:r>
      <w:r w:rsidR="008F717F">
        <w:rPr>
          <w:rFonts w:ascii="Times New Roman" w:hAnsi="Times New Roman" w:cs="Times New Roman"/>
          <w:sz w:val="24"/>
          <w:szCs w:val="24"/>
        </w:rPr>
        <w:t>needs of F</w:t>
      </w:r>
      <w:r w:rsidRPr="00380F04">
        <w:rPr>
          <w:rFonts w:ascii="Times New Roman" w:hAnsi="Times New Roman" w:cs="Times New Roman"/>
          <w:sz w:val="24"/>
          <w:szCs w:val="24"/>
        </w:rPr>
        <w:t xml:space="preserve">lorida </w:t>
      </w:r>
      <w:r w:rsidR="008F717F">
        <w:rPr>
          <w:rFonts w:ascii="Times New Roman" w:hAnsi="Times New Roman" w:cs="Times New Roman"/>
          <w:sz w:val="24"/>
          <w:szCs w:val="24"/>
        </w:rPr>
        <w:t>a</w:t>
      </w:r>
      <w:r w:rsidRPr="00380F04">
        <w:rPr>
          <w:rFonts w:ascii="Times New Roman" w:hAnsi="Times New Roman" w:cs="Times New Roman"/>
          <w:sz w:val="24"/>
          <w:szCs w:val="24"/>
        </w:rPr>
        <w:t xml:space="preserve">gricultural </w:t>
      </w:r>
      <w:r w:rsidR="008F717F">
        <w:rPr>
          <w:rFonts w:ascii="Times New Roman" w:hAnsi="Times New Roman" w:cs="Times New Roman"/>
          <w:sz w:val="24"/>
          <w:szCs w:val="24"/>
        </w:rPr>
        <w:t>e</w:t>
      </w:r>
      <w:r w:rsidRPr="00380F04">
        <w:rPr>
          <w:rFonts w:ascii="Times New Roman" w:hAnsi="Times New Roman" w:cs="Times New Roman"/>
          <w:sz w:val="24"/>
          <w:szCs w:val="24"/>
        </w:rPr>
        <w:t xml:space="preserve">ducation </w:t>
      </w:r>
      <w:r w:rsidR="008F717F">
        <w:rPr>
          <w:rFonts w:ascii="Times New Roman" w:hAnsi="Times New Roman" w:cs="Times New Roman"/>
          <w:sz w:val="24"/>
          <w:szCs w:val="24"/>
        </w:rPr>
        <w:t>t</w:t>
      </w:r>
      <w:r w:rsidRPr="00380F04">
        <w:rPr>
          <w:rFonts w:ascii="Times New Roman" w:hAnsi="Times New Roman" w:cs="Times New Roman"/>
          <w:sz w:val="24"/>
          <w:szCs w:val="24"/>
        </w:rPr>
        <w:t xml:space="preserve">eachers </w:t>
      </w:r>
      <w:r w:rsidR="008F717F">
        <w:rPr>
          <w:rFonts w:ascii="Times New Roman" w:hAnsi="Times New Roman" w:cs="Times New Roman"/>
          <w:sz w:val="24"/>
          <w:szCs w:val="24"/>
        </w:rPr>
        <w:t>b</w:t>
      </w:r>
      <w:r w:rsidRPr="00380F04">
        <w:rPr>
          <w:rFonts w:ascii="Times New Roman" w:hAnsi="Times New Roman" w:cs="Times New Roman"/>
          <w:sz w:val="24"/>
          <w:szCs w:val="24"/>
        </w:rPr>
        <w:t xml:space="preserve">ased on </w:t>
      </w:r>
      <w:r w:rsidR="008F717F">
        <w:rPr>
          <w:rFonts w:ascii="Times New Roman" w:hAnsi="Times New Roman" w:cs="Times New Roman"/>
          <w:sz w:val="24"/>
          <w:szCs w:val="24"/>
        </w:rPr>
        <w:t>g</w:t>
      </w:r>
      <w:r w:rsidRPr="00380F04">
        <w:rPr>
          <w:rFonts w:ascii="Times New Roman" w:hAnsi="Times New Roman" w:cs="Times New Roman"/>
          <w:sz w:val="24"/>
          <w:szCs w:val="24"/>
        </w:rPr>
        <w:t xml:space="preserve">ender, </w:t>
      </w:r>
      <w:r w:rsidR="008F717F">
        <w:rPr>
          <w:rFonts w:ascii="Times New Roman" w:hAnsi="Times New Roman" w:cs="Times New Roman"/>
          <w:sz w:val="24"/>
          <w:szCs w:val="24"/>
        </w:rPr>
        <w:t>s</w:t>
      </w:r>
      <w:r w:rsidRPr="00380F04">
        <w:rPr>
          <w:rFonts w:ascii="Times New Roman" w:hAnsi="Times New Roman" w:cs="Times New Roman"/>
          <w:sz w:val="24"/>
          <w:szCs w:val="24"/>
        </w:rPr>
        <w:t xml:space="preserve">chool </w:t>
      </w:r>
      <w:r w:rsidR="008F717F">
        <w:rPr>
          <w:rFonts w:ascii="Times New Roman" w:hAnsi="Times New Roman" w:cs="Times New Roman"/>
          <w:sz w:val="24"/>
          <w:szCs w:val="24"/>
        </w:rPr>
        <w:t>l</w:t>
      </w:r>
      <w:r w:rsidRPr="00380F04">
        <w:rPr>
          <w:rFonts w:ascii="Times New Roman" w:hAnsi="Times New Roman" w:cs="Times New Roman"/>
          <w:sz w:val="24"/>
          <w:szCs w:val="24"/>
        </w:rPr>
        <w:t xml:space="preserve">evel, and </w:t>
      </w:r>
      <w:r w:rsidR="008F717F">
        <w:rPr>
          <w:rFonts w:ascii="Times New Roman" w:hAnsi="Times New Roman" w:cs="Times New Roman"/>
          <w:sz w:val="24"/>
          <w:szCs w:val="24"/>
        </w:rPr>
        <w:t>e</w:t>
      </w:r>
      <w:r w:rsidRPr="00380F04">
        <w:rPr>
          <w:rFonts w:ascii="Times New Roman" w:hAnsi="Times New Roman" w:cs="Times New Roman"/>
          <w:sz w:val="24"/>
          <w:szCs w:val="24"/>
        </w:rPr>
        <w:t>xperience.</w:t>
      </w:r>
      <w:proofErr w:type="gramEnd"/>
      <w:r w:rsidRPr="00380F04">
        <w:rPr>
          <w:rFonts w:ascii="Times New Roman" w:hAnsi="Times New Roman" w:cs="Times New Roman"/>
          <w:sz w:val="24"/>
          <w:szCs w:val="24"/>
        </w:rPr>
        <w:t xml:space="preserve"> </w:t>
      </w:r>
      <w:r w:rsidRPr="00380F04">
        <w:rPr>
          <w:rFonts w:ascii="Times New Roman" w:hAnsi="Times New Roman" w:cs="Times New Roman"/>
          <w:i/>
          <w:iCs/>
          <w:sz w:val="24"/>
          <w:szCs w:val="24"/>
        </w:rPr>
        <w:t>Career and Technical Education Research</w:t>
      </w:r>
      <w:r w:rsidRPr="00380F04">
        <w:rPr>
          <w:rFonts w:ascii="Times New Roman" w:hAnsi="Times New Roman" w:cs="Times New Roman"/>
          <w:sz w:val="24"/>
          <w:szCs w:val="24"/>
        </w:rPr>
        <w:t xml:space="preserve">, </w:t>
      </w:r>
      <w:r w:rsidRPr="00380F04">
        <w:rPr>
          <w:rFonts w:ascii="Times New Roman" w:hAnsi="Times New Roman" w:cs="Times New Roman"/>
          <w:i/>
          <w:iCs/>
          <w:sz w:val="24"/>
          <w:szCs w:val="24"/>
        </w:rPr>
        <w:t>39</w:t>
      </w:r>
      <w:r w:rsidRPr="00380F04">
        <w:rPr>
          <w:rFonts w:ascii="Times New Roman" w:hAnsi="Times New Roman" w:cs="Times New Roman"/>
          <w:sz w:val="24"/>
          <w:szCs w:val="24"/>
        </w:rPr>
        <w:t>(1), 23-36.</w:t>
      </w:r>
    </w:p>
    <w:p w:rsidR="008F717F" w:rsidRDefault="008F717F" w:rsidP="00380F04">
      <w:pPr>
        <w:spacing w:after="0" w:line="240" w:lineRule="auto"/>
        <w:ind w:left="720" w:hanging="720"/>
        <w:rPr>
          <w:rFonts w:ascii="Times New Roman" w:hAnsi="Times New Roman" w:cs="Times New Roman"/>
          <w:sz w:val="24"/>
          <w:szCs w:val="24"/>
        </w:rPr>
      </w:pPr>
    </w:p>
    <w:p w:rsidR="004F7BE1" w:rsidRPr="00380F04" w:rsidRDefault="004F7BE1" w:rsidP="00380F04">
      <w:pPr>
        <w:spacing w:after="0" w:line="240" w:lineRule="auto"/>
        <w:ind w:left="720" w:hanging="720"/>
        <w:rPr>
          <w:rFonts w:ascii="Times New Roman" w:hAnsi="Times New Roman" w:cs="Times New Roman"/>
          <w:sz w:val="24"/>
          <w:szCs w:val="24"/>
        </w:rPr>
      </w:pPr>
      <w:proofErr w:type="gramStart"/>
      <w:r w:rsidRPr="00380F04">
        <w:rPr>
          <w:rFonts w:ascii="Times New Roman" w:hAnsi="Times New Roman" w:cs="Times New Roman"/>
          <w:sz w:val="24"/>
          <w:szCs w:val="24"/>
        </w:rPr>
        <w:t>Layfield, K. D., &amp; Dobbins, T. R. (2002).</w:t>
      </w:r>
      <w:proofErr w:type="gramEnd"/>
      <w:r w:rsidRPr="00380F04">
        <w:rPr>
          <w:rFonts w:ascii="Times New Roman" w:hAnsi="Times New Roman" w:cs="Times New Roman"/>
          <w:sz w:val="24"/>
          <w:szCs w:val="24"/>
        </w:rPr>
        <w:t xml:space="preserve"> </w:t>
      </w:r>
      <w:proofErr w:type="spellStart"/>
      <w:proofErr w:type="gramStart"/>
      <w:r w:rsidRPr="00380F04">
        <w:rPr>
          <w:rFonts w:ascii="Times New Roman" w:hAnsi="Times New Roman" w:cs="Times New Roman"/>
          <w:sz w:val="24"/>
          <w:szCs w:val="24"/>
        </w:rPr>
        <w:t>Inservice</w:t>
      </w:r>
      <w:proofErr w:type="spellEnd"/>
      <w:r w:rsidRPr="00380F04">
        <w:rPr>
          <w:rFonts w:ascii="Times New Roman" w:hAnsi="Times New Roman" w:cs="Times New Roman"/>
          <w:sz w:val="24"/>
          <w:szCs w:val="24"/>
        </w:rPr>
        <w:t xml:space="preserve"> needs and perceived competencies of South Carolina agricultural educators.</w:t>
      </w:r>
      <w:proofErr w:type="gramEnd"/>
      <w:r w:rsidRPr="00380F04">
        <w:rPr>
          <w:rFonts w:ascii="Times New Roman" w:hAnsi="Times New Roman" w:cs="Times New Roman"/>
          <w:sz w:val="24"/>
          <w:szCs w:val="24"/>
        </w:rPr>
        <w:t xml:space="preserve"> </w:t>
      </w:r>
      <w:r w:rsidRPr="00380F04">
        <w:rPr>
          <w:rFonts w:ascii="Times New Roman" w:hAnsi="Times New Roman" w:cs="Times New Roman"/>
          <w:i/>
          <w:iCs/>
          <w:sz w:val="24"/>
          <w:szCs w:val="24"/>
        </w:rPr>
        <w:t>Journal of Agricultural Education</w:t>
      </w:r>
      <w:r w:rsidRPr="00380F04">
        <w:rPr>
          <w:rFonts w:ascii="Times New Roman" w:hAnsi="Times New Roman" w:cs="Times New Roman"/>
          <w:sz w:val="24"/>
          <w:szCs w:val="24"/>
        </w:rPr>
        <w:t xml:space="preserve">, </w:t>
      </w:r>
      <w:r w:rsidRPr="00380F04">
        <w:rPr>
          <w:rFonts w:ascii="Times New Roman" w:hAnsi="Times New Roman" w:cs="Times New Roman"/>
          <w:i/>
          <w:iCs/>
          <w:sz w:val="24"/>
          <w:szCs w:val="24"/>
        </w:rPr>
        <w:t>43</w:t>
      </w:r>
      <w:r w:rsidRPr="00380F04">
        <w:rPr>
          <w:rFonts w:ascii="Times New Roman" w:hAnsi="Times New Roman" w:cs="Times New Roman"/>
          <w:sz w:val="24"/>
          <w:szCs w:val="24"/>
        </w:rPr>
        <w:t xml:space="preserve">(4), 46-55. </w:t>
      </w:r>
    </w:p>
    <w:p w:rsidR="008F717F" w:rsidRDefault="008F717F" w:rsidP="00380F04">
      <w:pPr>
        <w:spacing w:after="0" w:line="240" w:lineRule="auto"/>
        <w:rPr>
          <w:rFonts w:ascii="Times New Roman" w:hAnsi="Times New Roman" w:cs="Times New Roman"/>
          <w:sz w:val="24"/>
          <w:szCs w:val="24"/>
        </w:rPr>
      </w:pPr>
    </w:p>
    <w:p w:rsidR="00800B08" w:rsidRPr="00380F04" w:rsidRDefault="00ED433F" w:rsidP="00380F04">
      <w:pPr>
        <w:spacing w:after="0" w:line="240" w:lineRule="auto"/>
        <w:rPr>
          <w:rFonts w:ascii="Times New Roman" w:hAnsi="Times New Roman" w:cs="Times New Roman"/>
          <w:sz w:val="24"/>
          <w:szCs w:val="24"/>
        </w:rPr>
      </w:pPr>
      <w:proofErr w:type="gramStart"/>
      <w:r w:rsidRPr="00380F04">
        <w:rPr>
          <w:rFonts w:ascii="Times New Roman" w:hAnsi="Times New Roman" w:cs="Times New Roman"/>
          <w:sz w:val="24"/>
          <w:szCs w:val="24"/>
        </w:rPr>
        <w:t>Shoulders, C. W., &amp; Myers, B. E. (2014).</w:t>
      </w:r>
      <w:proofErr w:type="gramEnd"/>
      <w:r w:rsidRPr="00380F04">
        <w:rPr>
          <w:rFonts w:ascii="Times New Roman" w:hAnsi="Times New Roman" w:cs="Times New Roman"/>
          <w:sz w:val="24"/>
          <w:szCs w:val="24"/>
        </w:rPr>
        <w:t xml:space="preserve"> Effective professional development in </w:t>
      </w:r>
      <w:proofErr w:type="spellStart"/>
      <w:r w:rsidRPr="00380F04">
        <w:rPr>
          <w:rFonts w:ascii="Times New Roman" w:hAnsi="Times New Roman" w:cs="Times New Roman"/>
          <w:sz w:val="24"/>
          <w:szCs w:val="24"/>
        </w:rPr>
        <w:t>agriscience</w:t>
      </w:r>
      <w:proofErr w:type="spellEnd"/>
      <w:r w:rsidRPr="00380F04">
        <w:rPr>
          <w:rFonts w:ascii="Times New Roman" w:hAnsi="Times New Roman" w:cs="Times New Roman"/>
          <w:sz w:val="24"/>
          <w:szCs w:val="24"/>
        </w:rPr>
        <w:t xml:space="preserve"> </w:t>
      </w:r>
      <w:r w:rsidRPr="00380F04">
        <w:rPr>
          <w:rFonts w:ascii="Times New Roman" w:hAnsi="Times New Roman" w:cs="Times New Roman"/>
          <w:sz w:val="24"/>
          <w:szCs w:val="24"/>
        </w:rPr>
        <w:tab/>
        <w:t xml:space="preserve">education: An examination of core features. </w:t>
      </w:r>
      <w:r w:rsidRPr="00380F04">
        <w:rPr>
          <w:rFonts w:ascii="Times New Roman" w:hAnsi="Times New Roman" w:cs="Times New Roman"/>
          <w:i/>
          <w:sz w:val="24"/>
          <w:szCs w:val="24"/>
        </w:rPr>
        <w:t>Journal of Agricultural Education, 55</w:t>
      </w:r>
      <w:r w:rsidRPr="00380F04">
        <w:rPr>
          <w:rFonts w:ascii="Times New Roman" w:hAnsi="Times New Roman" w:cs="Times New Roman"/>
          <w:sz w:val="24"/>
          <w:szCs w:val="24"/>
        </w:rPr>
        <w:t xml:space="preserve">(1), </w:t>
      </w:r>
      <w:r w:rsidRPr="00380F04">
        <w:rPr>
          <w:rFonts w:ascii="Times New Roman" w:hAnsi="Times New Roman" w:cs="Times New Roman"/>
          <w:sz w:val="24"/>
          <w:szCs w:val="24"/>
        </w:rPr>
        <w:tab/>
        <w:t xml:space="preserve">167-185. </w:t>
      </w:r>
      <w:proofErr w:type="spellStart"/>
      <w:proofErr w:type="gramStart"/>
      <w:r w:rsidRPr="00380F04">
        <w:rPr>
          <w:rFonts w:ascii="Times New Roman" w:hAnsi="Times New Roman" w:cs="Times New Roman"/>
          <w:sz w:val="24"/>
          <w:szCs w:val="24"/>
        </w:rPr>
        <w:t>doi</w:t>
      </w:r>
      <w:proofErr w:type="spellEnd"/>
      <w:proofErr w:type="gramEnd"/>
      <w:r w:rsidRPr="00380F04">
        <w:rPr>
          <w:rFonts w:ascii="Times New Roman" w:hAnsi="Times New Roman" w:cs="Times New Roman"/>
          <w:sz w:val="24"/>
          <w:szCs w:val="24"/>
        </w:rPr>
        <w:t>: 10.5032/jae.2014.01168</w:t>
      </w:r>
    </w:p>
    <w:p w:rsidR="008F717F" w:rsidRDefault="008F717F" w:rsidP="00380F04">
      <w:pPr>
        <w:spacing w:after="0" w:line="240" w:lineRule="auto"/>
        <w:rPr>
          <w:rFonts w:ascii="Times New Roman" w:hAnsi="Times New Roman" w:cs="Times New Roman"/>
          <w:sz w:val="24"/>
          <w:szCs w:val="24"/>
        </w:rPr>
      </w:pPr>
    </w:p>
    <w:p w:rsidR="00003391" w:rsidRPr="00380F04" w:rsidRDefault="00003391" w:rsidP="00380F04">
      <w:pPr>
        <w:spacing w:after="0" w:line="240" w:lineRule="auto"/>
        <w:rPr>
          <w:rFonts w:ascii="Times New Roman" w:hAnsi="Times New Roman" w:cs="Times New Roman"/>
          <w:sz w:val="24"/>
          <w:szCs w:val="24"/>
        </w:rPr>
      </w:pPr>
      <w:proofErr w:type="gramStart"/>
      <w:r w:rsidRPr="00380F04">
        <w:rPr>
          <w:rFonts w:ascii="Times New Roman" w:hAnsi="Times New Roman" w:cs="Times New Roman"/>
          <w:sz w:val="24"/>
          <w:szCs w:val="24"/>
        </w:rPr>
        <w:t xml:space="preserve">Sorensen, T. J., Tarpley, R. S., &amp; </w:t>
      </w:r>
      <w:proofErr w:type="spellStart"/>
      <w:r w:rsidRPr="00380F04">
        <w:rPr>
          <w:rFonts w:ascii="Times New Roman" w:hAnsi="Times New Roman" w:cs="Times New Roman"/>
          <w:sz w:val="24"/>
          <w:szCs w:val="24"/>
        </w:rPr>
        <w:t>Warnick</w:t>
      </w:r>
      <w:proofErr w:type="spellEnd"/>
      <w:r w:rsidRPr="00380F04">
        <w:rPr>
          <w:rFonts w:ascii="Times New Roman" w:hAnsi="Times New Roman" w:cs="Times New Roman"/>
          <w:sz w:val="24"/>
          <w:szCs w:val="24"/>
        </w:rPr>
        <w:t>, B. K. (2010).</w:t>
      </w:r>
      <w:proofErr w:type="gramEnd"/>
      <w:r w:rsidRPr="00380F04">
        <w:rPr>
          <w:rFonts w:ascii="Times New Roman" w:hAnsi="Times New Roman" w:cs="Times New Roman"/>
          <w:sz w:val="24"/>
          <w:szCs w:val="24"/>
        </w:rPr>
        <w:t xml:space="preserve"> </w:t>
      </w:r>
      <w:proofErr w:type="spellStart"/>
      <w:r w:rsidRPr="00380F04">
        <w:rPr>
          <w:rFonts w:ascii="Times New Roman" w:hAnsi="Times New Roman" w:cs="Times New Roman"/>
          <w:sz w:val="24"/>
          <w:szCs w:val="24"/>
        </w:rPr>
        <w:t>Inservice</w:t>
      </w:r>
      <w:proofErr w:type="spellEnd"/>
      <w:r w:rsidRPr="00380F04">
        <w:rPr>
          <w:rFonts w:ascii="Times New Roman" w:hAnsi="Times New Roman" w:cs="Times New Roman"/>
          <w:sz w:val="24"/>
          <w:szCs w:val="24"/>
        </w:rPr>
        <w:t xml:space="preserve"> needs of Utah agriculture </w:t>
      </w:r>
    </w:p>
    <w:p w:rsidR="00003391" w:rsidRPr="00380F04" w:rsidRDefault="00003391" w:rsidP="00380F04">
      <w:pPr>
        <w:spacing w:after="0" w:line="240" w:lineRule="auto"/>
        <w:rPr>
          <w:rFonts w:ascii="Times New Roman" w:hAnsi="Times New Roman" w:cs="Times New Roman"/>
          <w:sz w:val="24"/>
          <w:szCs w:val="24"/>
        </w:rPr>
      </w:pPr>
      <w:r w:rsidRPr="00380F04">
        <w:rPr>
          <w:rFonts w:ascii="Times New Roman" w:hAnsi="Times New Roman" w:cs="Times New Roman"/>
          <w:sz w:val="24"/>
          <w:szCs w:val="24"/>
        </w:rPr>
        <w:tab/>
      </w:r>
      <w:proofErr w:type="gramStart"/>
      <w:r w:rsidRPr="00380F04">
        <w:rPr>
          <w:rFonts w:ascii="Times New Roman" w:hAnsi="Times New Roman" w:cs="Times New Roman"/>
          <w:sz w:val="24"/>
          <w:szCs w:val="24"/>
        </w:rPr>
        <w:t>teachers</w:t>
      </w:r>
      <w:proofErr w:type="gramEnd"/>
      <w:r w:rsidRPr="00380F04">
        <w:rPr>
          <w:rFonts w:ascii="Times New Roman" w:hAnsi="Times New Roman" w:cs="Times New Roman"/>
          <w:sz w:val="24"/>
          <w:szCs w:val="24"/>
        </w:rPr>
        <w:t xml:space="preserve">. </w:t>
      </w:r>
      <w:r w:rsidRPr="00380F04">
        <w:rPr>
          <w:rFonts w:ascii="Times New Roman" w:hAnsi="Times New Roman" w:cs="Times New Roman"/>
          <w:i/>
          <w:sz w:val="24"/>
          <w:szCs w:val="24"/>
        </w:rPr>
        <w:t>Journal of Agricultural Education, 51</w:t>
      </w:r>
      <w:r w:rsidRPr="00380F04">
        <w:rPr>
          <w:rFonts w:ascii="Times New Roman" w:hAnsi="Times New Roman" w:cs="Times New Roman"/>
          <w:sz w:val="24"/>
          <w:szCs w:val="24"/>
        </w:rPr>
        <w:t xml:space="preserve">(3), 1-11. </w:t>
      </w:r>
      <w:proofErr w:type="spellStart"/>
      <w:proofErr w:type="gramStart"/>
      <w:r w:rsidRPr="00380F04">
        <w:rPr>
          <w:rFonts w:ascii="Times New Roman" w:hAnsi="Times New Roman" w:cs="Times New Roman"/>
          <w:sz w:val="24"/>
          <w:szCs w:val="24"/>
        </w:rPr>
        <w:t>doi</w:t>
      </w:r>
      <w:proofErr w:type="spellEnd"/>
      <w:proofErr w:type="gramEnd"/>
      <w:r w:rsidRPr="00380F04">
        <w:rPr>
          <w:rFonts w:ascii="Times New Roman" w:hAnsi="Times New Roman" w:cs="Times New Roman"/>
          <w:sz w:val="24"/>
          <w:szCs w:val="24"/>
        </w:rPr>
        <w:t>: 10.5032/jae.2010.03001</w:t>
      </w:r>
    </w:p>
    <w:p w:rsidR="00992EFD" w:rsidRPr="00380F04" w:rsidRDefault="00992EFD" w:rsidP="00380F04">
      <w:pPr>
        <w:spacing w:after="0" w:line="240" w:lineRule="auto"/>
        <w:ind w:left="720" w:hanging="720"/>
        <w:rPr>
          <w:rFonts w:ascii="Times New Roman" w:hAnsi="Times New Roman" w:cs="Times New Roman"/>
          <w:sz w:val="24"/>
          <w:szCs w:val="24"/>
        </w:rPr>
      </w:pPr>
    </w:p>
    <w:p w:rsidR="00221B0C" w:rsidRPr="00380F04" w:rsidRDefault="00221B0C" w:rsidP="00380F04">
      <w:pPr>
        <w:spacing w:after="0" w:line="240" w:lineRule="auto"/>
        <w:ind w:left="720" w:hanging="720"/>
        <w:rPr>
          <w:rFonts w:ascii="Times New Roman" w:hAnsi="Times New Roman" w:cs="Times New Roman"/>
          <w:sz w:val="24"/>
          <w:szCs w:val="24"/>
        </w:rPr>
      </w:pPr>
    </w:p>
    <w:p w:rsidR="00221B0C" w:rsidRPr="00380F04" w:rsidRDefault="00221B0C" w:rsidP="00380F04">
      <w:pPr>
        <w:spacing w:after="0" w:line="240" w:lineRule="auto"/>
        <w:rPr>
          <w:rFonts w:ascii="Times New Roman" w:hAnsi="Times New Roman" w:cs="Times New Roman"/>
          <w:sz w:val="24"/>
          <w:szCs w:val="24"/>
        </w:rPr>
      </w:pPr>
    </w:p>
    <w:p w:rsidR="00221B0C" w:rsidRPr="00380F04" w:rsidRDefault="00221B0C" w:rsidP="00380F04">
      <w:pPr>
        <w:spacing w:after="0" w:line="240" w:lineRule="auto"/>
        <w:rPr>
          <w:rFonts w:ascii="Times New Roman" w:hAnsi="Times New Roman" w:cs="Times New Roman"/>
          <w:sz w:val="24"/>
          <w:szCs w:val="24"/>
        </w:rPr>
      </w:pPr>
    </w:p>
    <w:sectPr w:rsidR="00221B0C" w:rsidRPr="00380F04" w:rsidSect="00484CF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698" w:rsidRDefault="00ED0698" w:rsidP="002B6388">
      <w:pPr>
        <w:spacing w:after="0" w:line="240" w:lineRule="auto"/>
      </w:pPr>
      <w:r>
        <w:separator/>
      </w:r>
    </w:p>
  </w:endnote>
  <w:endnote w:type="continuationSeparator" w:id="0">
    <w:p w:rsidR="00ED0698" w:rsidRDefault="00ED0698" w:rsidP="002B6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61" w:rsidRDefault="001914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61" w:rsidRDefault="001914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61" w:rsidRDefault="00191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698" w:rsidRDefault="00ED0698" w:rsidP="002B6388">
      <w:pPr>
        <w:spacing w:after="0" w:line="240" w:lineRule="auto"/>
      </w:pPr>
      <w:r>
        <w:separator/>
      </w:r>
    </w:p>
  </w:footnote>
  <w:footnote w:type="continuationSeparator" w:id="0">
    <w:p w:rsidR="00ED0698" w:rsidRDefault="00ED0698" w:rsidP="002B63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61" w:rsidRDefault="001914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388" w:rsidRPr="00CB01E2" w:rsidRDefault="002B6388" w:rsidP="00CB01E2">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1E2" w:rsidRDefault="00484CFA" w:rsidP="00484CFA">
    <w:pPr>
      <w:pStyle w:val="Header"/>
      <w:jc w:val="right"/>
    </w:pPr>
    <w: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1F2"/>
    <w:rsid w:val="00003391"/>
    <w:rsid w:val="0001062D"/>
    <w:rsid w:val="00041A00"/>
    <w:rsid w:val="0005329C"/>
    <w:rsid w:val="000B76BF"/>
    <w:rsid w:val="000E4145"/>
    <w:rsid w:val="001041F1"/>
    <w:rsid w:val="00191461"/>
    <w:rsid w:val="00221B0C"/>
    <w:rsid w:val="00233EA1"/>
    <w:rsid w:val="002B6388"/>
    <w:rsid w:val="002F72DF"/>
    <w:rsid w:val="00380F04"/>
    <w:rsid w:val="0039755D"/>
    <w:rsid w:val="00404976"/>
    <w:rsid w:val="00484CFA"/>
    <w:rsid w:val="004B663C"/>
    <w:rsid w:val="004F189A"/>
    <w:rsid w:val="004F7BE1"/>
    <w:rsid w:val="00601E9A"/>
    <w:rsid w:val="006203D8"/>
    <w:rsid w:val="0062590A"/>
    <w:rsid w:val="006D526E"/>
    <w:rsid w:val="00736D22"/>
    <w:rsid w:val="00800B08"/>
    <w:rsid w:val="00830A65"/>
    <w:rsid w:val="008559A9"/>
    <w:rsid w:val="0088606C"/>
    <w:rsid w:val="00893A5D"/>
    <w:rsid w:val="008B0B6C"/>
    <w:rsid w:val="008C0F4B"/>
    <w:rsid w:val="008F717F"/>
    <w:rsid w:val="00992EFD"/>
    <w:rsid w:val="009A41F2"/>
    <w:rsid w:val="009B2103"/>
    <w:rsid w:val="00A455AB"/>
    <w:rsid w:val="00A73057"/>
    <w:rsid w:val="00AF1C56"/>
    <w:rsid w:val="00BF1B1B"/>
    <w:rsid w:val="00C840AE"/>
    <w:rsid w:val="00CA2EB2"/>
    <w:rsid w:val="00CA7E6C"/>
    <w:rsid w:val="00CB01E2"/>
    <w:rsid w:val="00CB64E3"/>
    <w:rsid w:val="00D21628"/>
    <w:rsid w:val="00D27D40"/>
    <w:rsid w:val="00D40E73"/>
    <w:rsid w:val="00D621AA"/>
    <w:rsid w:val="00D8147E"/>
    <w:rsid w:val="00D91449"/>
    <w:rsid w:val="00E43993"/>
    <w:rsid w:val="00E611E9"/>
    <w:rsid w:val="00E905B0"/>
    <w:rsid w:val="00ED0698"/>
    <w:rsid w:val="00ED433F"/>
    <w:rsid w:val="00EE3F2D"/>
    <w:rsid w:val="00F30397"/>
    <w:rsid w:val="00F475F3"/>
    <w:rsid w:val="00F47D7A"/>
    <w:rsid w:val="00F53D5A"/>
    <w:rsid w:val="00FC3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55D"/>
    <w:rPr>
      <w:color w:val="0000FF" w:themeColor="hyperlink"/>
      <w:u w:val="single"/>
    </w:rPr>
  </w:style>
  <w:style w:type="character" w:styleId="CommentReference">
    <w:name w:val="annotation reference"/>
    <w:basedOn w:val="DefaultParagraphFont"/>
    <w:uiPriority w:val="99"/>
    <w:semiHidden/>
    <w:unhideWhenUsed/>
    <w:rsid w:val="0001062D"/>
    <w:rPr>
      <w:sz w:val="16"/>
      <w:szCs w:val="16"/>
    </w:rPr>
  </w:style>
  <w:style w:type="paragraph" w:styleId="CommentText">
    <w:name w:val="annotation text"/>
    <w:basedOn w:val="Normal"/>
    <w:link w:val="CommentTextChar"/>
    <w:uiPriority w:val="99"/>
    <w:semiHidden/>
    <w:unhideWhenUsed/>
    <w:rsid w:val="0001062D"/>
    <w:pPr>
      <w:spacing w:line="240" w:lineRule="auto"/>
    </w:pPr>
    <w:rPr>
      <w:sz w:val="20"/>
      <w:szCs w:val="20"/>
    </w:rPr>
  </w:style>
  <w:style w:type="character" w:customStyle="1" w:styleId="CommentTextChar">
    <w:name w:val="Comment Text Char"/>
    <w:basedOn w:val="DefaultParagraphFont"/>
    <w:link w:val="CommentText"/>
    <w:uiPriority w:val="99"/>
    <w:semiHidden/>
    <w:rsid w:val="0001062D"/>
    <w:rPr>
      <w:sz w:val="20"/>
      <w:szCs w:val="20"/>
    </w:rPr>
  </w:style>
  <w:style w:type="paragraph" w:styleId="BalloonText">
    <w:name w:val="Balloon Text"/>
    <w:basedOn w:val="Normal"/>
    <w:link w:val="BalloonTextChar"/>
    <w:uiPriority w:val="99"/>
    <w:semiHidden/>
    <w:unhideWhenUsed/>
    <w:rsid w:val="00010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062D"/>
    <w:rPr>
      <w:rFonts w:ascii="Tahoma" w:hAnsi="Tahoma" w:cs="Tahoma"/>
      <w:sz w:val="16"/>
      <w:szCs w:val="16"/>
    </w:rPr>
  </w:style>
  <w:style w:type="table" w:styleId="TableGrid">
    <w:name w:val="Table Grid"/>
    <w:basedOn w:val="TableNormal"/>
    <w:uiPriority w:val="59"/>
    <w:rsid w:val="00625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63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388"/>
  </w:style>
  <w:style w:type="paragraph" w:styleId="Footer">
    <w:name w:val="footer"/>
    <w:basedOn w:val="Normal"/>
    <w:link w:val="FooterChar"/>
    <w:uiPriority w:val="99"/>
    <w:unhideWhenUsed/>
    <w:rsid w:val="002B63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3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55D"/>
    <w:rPr>
      <w:color w:val="0000FF" w:themeColor="hyperlink"/>
      <w:u w:val="single"/>
    </w:rPr>
  </w:style>
  <w:style w:type="character" w:styleId="CommentReference">
    <w:name w:val="annotation reference"/>
    <w:basedOn w:val="DefaultParagraphFont"/>
    <w:uiPriority w:val="99"/>
    <w:semiHidden/>
    <w:unhideWhenUsed/>
    <w:rsid w:val="0001062D"/>
    <w:rPr>
      <w:sz w:val="16"/>
      <w:szCs w:val="16"/>
    </w:rPr>
  </w:style>
  <w:style w:type="paragraph" w:styleId="CommentText">
    <w:name w:val="annotation text"/>
    <w:basedOn w:val="Normal"/>
    <w:link w:val="CommentTextChar"/>
    <w:uiPriority w:val="99"/>
    <w:semiHidden/>
    <w:unhideWhenUsed/>
    <w:rsid w:val="0001062D"/>
    <w:pPr>
      <w:spacing w:line="240" w:lineRule="auto"/>
    </w:pPr>
    <w:rPr>
      <w:sz w:val="20"/>
      <w:szCs w:val="20"/>
    </w:rPr>
  </w:style>
  <w:style w:type="character" w:customStyle="1" w:styleId="CommentTextChar">
    <w:name w:val="Comment Text Char"/>
    <w:basedOn w:val="DefaultParagraphFont"/>
    <w:link w:val="CommentText"/>
    <w:uiPriority w:val="99"/>
    <w:semiHidden/>
    <w:rsid w:val="0001062D"/>
    <w:rPr>
      <w:sz w:val="20"/>
      <w:szCs w:val="20"/>
    </w:rPr>
  </w:style>
  <w:style w:type="paragraph" w:styleId="BalloonText">
    <w:name w:val="Balloon Text"/>
    <w:basedOn w:val="Normal"/>
    <w:link w:val="BalloonTextChar"/>
    <w:uiPriority w:val="99"/>
    <w:semiHidden/>
    <w:unhideWhenUsed/>
    <w:rsid w:val="00010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062D"/>
    <w:rPr>
      <w:rFonts w:ascii="Tahoma" w:hAnsi="Tahoma" w:cs="Tahoma"/>
      <w:sz w:val="16"/>
      <w:szCs w:val="16"/>
    </w:rPr>
  </w:style>
  <w:style w:type="table" w:styleId="TableGrid">
    <w:name w:val="Table Grid"/>
    <w:basedOn w:val="TableNormal"/>
    <w:uiPriority w:val="59"/>
    <w:rsid w:val="00625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63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388"/>
  </w:style>
  <w:style w:type="paragraph" w:styleId="Footer">
    <w:name w:val="footer"/>
    <w:basedOn w:val="Normal"/>
    <w:link w:val="FooterChar"/>
    <w:uiPriority w:val="99"/>
    <w:unhideWhenUsed/>
    <w:rsid w:val="002B63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744082">
      <w:bodyDiv w:val="1"/>
      <w:marLeft w:val="0"/>
      <w:marRight w:val="0"/>
      <w:marTop w:val="0"/>
      <w:marBottom w:val="0"/>
      <w:divBdr>
        <w:top w:val="none" w:sz="0" w:space="0" w:color="auto"/>
        <w:left w:val="none" w:sz="0" w:space="0" w:color="auto"/>
        <w:bottom w:val="none" w:sz="0" w:space="0" w:color="auto"/>
        <w:right w:val="none" w:sz="0" w:space="0" w:color="auto"/>
      </w:divBdr>
    </w:div>
    <w:div w:id="623924055">
      <w:bodyDiv w:val="1"/>
      <w:marLeft w:val="0"/>
      <w:marRight w:val="0"/>
      <w:marTop w:val="0"/>
      <w:marBottom w:val="0"/>
      <w:divBdr>
        <w:top w:val="none" w:sz="0" w:space="0" w:color="auto"/>
        <w:left w:val="none" w:sz="0" w:space="0" w:color="auto"/>
        <w:bottom w:val="none" w:sz="0" w:space="0" w:color="auto"/>
        <w:right w:val="none" w:sz="0" w:space="0" w:color="auto"/>
      </w:divBdr>
    </w:div>
    <w:div w:id="1103841314">
      <w:bodyDiv w:val="1"/>
      <w:marLeft w:val="0"/>
      <w:marRight w:val="0"/>
      <w:marTop w:val="0"/>
      <w:marBottom w:val="0"/>
      <w:divBdr>
        <w:top w:val="none" w:sz="0" w:space="0" w:color="auto"/>
        <w:left w:val="none" w:sz="0" w:space="0" w:color="auto"/>
        <w:bottom w:val="none" w:sz="0" w:space="0" w:color="auto"/>
        <w:right w:val="none" w:sz="0" w:space="0" w:color="auto"/>
      </w:divBdr>
      <w:divsChild>
        <w:div w:id="98184393">
          <w:marLeft w:val="0"/>
          <w:marRight w:val="0"/>
          <w:marTop w:val="0"/>
          <w:marBottom w:val="0"/>
          <w:divBdr>
            <w:top w:val="none" w:sz="0" w:space="0" w:color="auto"/>
            <w:left w:val="none" w:sz="0" w:space="0" w:color="auto"/>
            <w:bottom w:val="none" w:sz="0" w:space="0" w:color="auto"/>
            <w:right w:val="none" w:sz="0" w:space="0" w:color="auto"/>
          </w:divBdr>
          <w:divsChild>
            <w:div w:id="165440803">
              <w:marLeft w:val="0"/>
              <w:marRight w:val="0"/>
              <w:marTop w:val="0"/>
              <w:marBottom w:val="0"/>
              <w:divBdr>
                <w:top w:val="none" w:sz="0" w:space="0" w:color="auto"/>
                <w:left w:val="none" w:sz="0" w:space="0" w:color="auto"/>
                <w:bottom w:val="none" w:sz="0" w:space="0" w:color="auto"/>
                <w:right w:val="none" w:sz="0" w:space="0" w:color="auto"/>
              </w:divBdr>
              <w:divsChild>
                <w:div w:id="410927722">
                  <w:marLeft w:val="0"/>
                  <w:marRight w:val="0"/>
                  <w:marTop w:val="0"/>
                  <w:marBottom w:val="0"/>
                  <w:divBdr>
                    <w:top w:val="none" w:sz="0" w:space="0" w:color="auto"/>
                    <w:left w:val="none" w:sz="0" w:space="0" w:color="auto"/>
                    <w:bottom w:val="none" w:sz="0" w:space="0" w:color="auto"/>
                    <w:right w:val="none" w:sz="0" w:space="0" w:color="auto"/>
                  </w:divBdr>
                  <w:divsChild>
                    <w:div w:id="1373533326">
                      <w:marLeft w:val="0"/>
                      <w:marRight w:val="0"/>
                      <w:marTop w:val="0"/>
                      <w:marBottom w:val="0"/>
                      <w:divBdr>
                        <w:top w:val="none" w:sz="0" w:space="0" w:color="auto"/>
                        <w:left w:val="none" w:sz="0" w:space="0" w:color="auto"/>
                        <w:bottom w:val="none" w:sz="0" w:space="0" w:color="auto"/>
                        <w:right w:val="none" w:sz="0" w:space="0" w:color="auto"/>
                      </w:divBdr>
                      <w:divsChild>
                        <w:div w:id="887956391">
                          <w:marLeft w:val="0"/>
                          <w:marRight w:val="0"/>
                          <w:marTop w:val="0"/>
                          <w:marBottom w:val="0"/>
                          <w:divBdr>
                            <w:top w:val="none" w:sz="0" w:space="0" w:color="auto"/>
                            <w:left w:val="none" w:sz="0" w:space="0" w:color="auto"/>
                            <w:bottom w:val="none" w:sz="0" w:space="0" w:color="auto"/>
                            <w:right w:val="none" w:sz="0" w:space="0" w:color="auto"/>
                          </w:divBdr>
                          <w:divsChild>
                            <w:div w:id="19763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656460">
      <w:bodyDiv w:val="1"/>
      <w:marLeft w:val="0"/>
      <w:marRight w:val="0"/>
      <w:marTop w:val="0"/>
      <w:marBottom w:val="0"/>
      <w:divBdr>
        <w:top w:val="none" w:sz="0" w:space="0" w:color="auto"/>
        <w:left w:val="none" w:sz="0" w:space="0" w:color="auto"/>
        <w:bottom w:val="none" w:sz="0" w:space="0" w:color="auto"/>
        <w:right w:val="none" w:sz="0" w:space="0" w:color="auto"/>
      </w:divBdr>
      <w:divsChild>
        <w:div w:id="759521532">
          <w:marLeft w:val="0"/>
          <w:marRight w:val="0"/>
          <w:marTop w:val="0"/>
          <w:marBottom w:val="0"/>
          <w:divBdr>
            <w:top w:val="none" w:sz="0" w:space="0" w:color="auto"/>
            <w:left w:val="none" w:sz="0" w:space="0" w:color="auto"/>
            <w:bottom w:val="none" w:sz="0" w:space="0" w:color="auto"/>
            <w:right w:val="none" w:sz="0" w:space="0" w:color="auto"/>
          </w:divBdr>
          <w:divsChild>
            <w:div w:id="876892624">
              <w:marLeft w:val="0"/>
              <w:marRight w:val="0"/>
              <w:marTop w:val="0"/>
              <w:marBottom w:val="0"/>
              <w:divBdr>
                <w:top w:val="none" w:sz="0" w:space="0" w:color="auto"/>
                <w:left w:val="none" w:sz="0" w:space="0" w:color="auto"/>
                <w:bottom w:val="none" w:sz="0" w:space="0" w:color="auto"/>
                <w:right w:val="none" w:sz="0" w:space="0" w:color="auto"/>
              </w:divBdr>
              <w:divsChild>
                <w:div w:id="1977637992">
                  <w:marLeft w:val="0"/>
                  <w:marRight w:val="0"/>
                  <w:marTop w:val="0"/>
                  <w:marBottom w:val="0"/>
                  <w:divBdr>
                    <w:top w:val="none" w:sz="0" w:space="0" w:color="auto"/>
                    <w:left w:val="none" w:sz="0" w:space="0" w:color="auto"/>
                    <w:bottom w:val="none" w:sz="0" w:space="0" w:color="auto"/>
                    <w:right w:val="none" w:sz="0" w:space="0" w:color="auto"/>
                  </w:divBdr>
                  <w:divsChild>
                    <w:div w:id="2083259892">
                      <w:marLeft w:val="0"/>
                      <w:marRight w:val="0"/>
                      <w:marTop w:val="0"/>
                      <w:marBottom w:val="0"/>
                      <w:divBdr>
                        <w:top w:val="none" w:sz="0" w:space="0" w:color="auto"/>
                        <w:left w:val="none" w:sz="0" w:space="0" w:color="auto"/>
                        <w:bottom w:val="none" w:sz="0" w:space="0" w:color="auto"/>
                        <w:right w:val="none" w:sz="0" w:space="0" w:color="auto"/>
                      </w:divBdr>
                      <w:divsChild>
                        <w:div w:id="412778091">
                          <w:marLeft w:val="0"/>
                          <w:marRight w:val="0"/>
                          <w:marTop w:val="0"/>
                          <w:marBottom w:val="0"/>
                          <w:divBdr>
                            <w:top w:val="none" w:sz="0" w:space="0" w:color="auto"/>
                            <w:left w:val="none" w:sz="0" w:space="0" w:color="auto"/>
                            <w:bottom w:val="none" w:sz="0" w:space="0" w:color="auto"/>
                            <w:right w:val="none" w:sz="0" w:space="0" w:color="auto"/>
                          </w:divBdr>
                          <w:divsChild>
                            <w:div w:id="152941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677032">
      <w:bodyDiv w:val="1"/>
      <w:marLeft w:val="0"/>
      <w:marRight w:val="0"/>
      <w:marTop w:val="0"/>
      <w:marBottom w:val="0"/>
      <w:divBdr>
        <w:top w:val="none" w:sz="0" w:space="0" w:color="auto"/>
        <w:left w:val="none" w:sz="0" w:space="0" w:color="auto"/>
        <w:bottom w:val="none" w:sz="0" w:space="0" w:color="auto"/>
        <w:right w:val="none" w:sz="0" w:space="0" w:color="auto"/>
      </w:divBdr>
      <w:divsChild>
        <w:div w:id="1653437951">
          <w:marLeft w:val="0"/>
          <w:marRight w:val="0"/>
          <w:marTop w:val="0"/>
          <w:marBottom w:val="0"/>
          <w:divBdr>
            <w:top w:val="none" w:sz="0" w:space="0" w:color="auto"/>
            <w:left w:val="none" w:sz="0" w:space="0" w:color="auto"/>
            <w:bottom w:val="none" w:sz="0" w:space="0" w:color="auto"/>
            <w:right w:val="none" w:sz="0" w:space="0" w:color="auto"/>
          </w:divBdr>
          <w:divsChild>
            <w:div w:id="848525503">
              <w:marLeft w:val="0"/>
              <w:marRight w:val="0"/>
              <w:marTop w:val="0"/>
              <w:marBottom w:val="0"/>
              <w:divBdr>
                <w:top w:val="none" w:sz="0" w:space="0" w:color="auto"/>
                <w:left w:val="none" w:sz="0" w:space="0" w:color="auto"/>
                <w:bottom w:val="none" w:sz="0" w:space="0" w:color="auto"/>
                <w:right w:val="none" w:sz="0" w:space="0" w:color="auto"/>
              </w:divBdr>
              <w:divsChild>
                <w:div w:id="1195919893">
                  <w:marLeft w:val="0"/>
                  <w:marRight w:val="0"/>
                  <w:marTop w:val="0"/>
                  <w:marBottom w:val="0"/>
                  <w:divBdr>
                    <w:top w:val="none" w:sz="0" w:space="0" w:color="auto"/>
                    <w:left w:val="none" w:sz="0" w:space="0" w:color="auto"/>
                    <w:bottom w:val="none" w:sz="0" w:space="0" w:color="auto"/>
                    <w:right w:val="none" w:sz="0" w:space="0" w:color="auto"/>
                  </w:divBdr>
                  <w:divsChild>
                    <w:div w:id="601449314">
                      <w:marLeft w:val="0"/>
                      <w:marRight w:val="0"/>
                      <w:marTop w:val="0"/>
                      <w:marBottom w:val="0"/>
                      <w:divBdr>
                        <w:top w:val="none" w:sz="0" w:space="0" w:color="auto"/>
                        <w:left w:val="none" w:sz="0" w:space="0" w:color="auto"/>
                        <w:bottom w:val="none" w:sz="0" w:space="0" w:color="auto"/>
                        <w:right w:val="none" w:sz="0" w:space="0" w:color="auto"/>
                      </w:divBdr>
                      <w:divsChild>
                        <w:div w:id="861362567">
                          <w:marLeft w:val="0"/>
                          <w:marRight w:val="0"/>
                          <w:marTop w:val="0"/>
                          <w:marBottom w:val="0"/>
                          <w:divBdr>
                            <w:top w:val="none" w:sz="0" w:space="0" w:color="auto"/>
                            <w:left w:val="none" w:sz="0" w:space="0" w:color="auto"/>
                            <w:bottom w:val="none" w:sz="0" w:space="0" w:color="auto"/>
                            <w:right w:val="none" w:sz="0" w:space="0" w:color="auto"/>
                          </w:divBdr>
                          <w:divsChild>
                            <w:div w:id="143236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8726">
      <w:bodyDiv w:val="1"/>
      <w:marLeft w:val="0"/>
      <w:marRight w:val="0"/>
      <w:marTop w:val="0"/>
      <w:marBottom w:val="0"/>
      <w:divBdr>
        <w:top w:val="none" w:sz="0" w:space="0" w:color="auto"/>
        <w:left w:val="none" w:sz="0" w:space="0" w:color="auto"/>
        <w:bottom w:val="none" w:sz="0" w:space="0" w:color="auto"/>
        <w:right w:val="none" w:sz="0" w:space="0" w:color="auto"/>
      </w:divBdr>
      <w:divsChild>
        <w:div w:id="245383558">
          <w:marLeft w:val="0"/>
          <w:marRight w:val="0"/>
          <w:marTop w:val="0"/>
          <w:marBottom w:val="0"/>
          <w:divBdr>
            <w:top w:val="none" w:sz="0" w:space="0" w:color="auto"/>
            <w:left w:val="none" w:sz="0" w:space="0" w:color="auto"/>
            <w:bottom w:val="none" w:sz="0" w:space="0" w:color="auto"/>
            <w:right w:val="none" w:sz="0" w:space="0" w:color="auto"/>
          </w:divBdr>
          <w:divsChild>
            <w:div w:id="1066607031">
              <w:marLeft w:val="0"/>
              <w:marRight w:val="0"/>
              <w:marTop w:val="0"/>
              <w:marBottom w:val="0"/>
              <w:divBdr>
                <w:top w:val="none" w:sz="0" w:space="0" w:color="auto"/>
                <w:left w:val="none" w:sz="0" w:space="0" w:color="auto"/>
                <w:bottom w:val="none" w:sz="0" w:space="0" w:color="auto"/>
                <w:right w:val="none" w:sz="0" w:space="0" w:color="auto"/>
              </w:divBdr>
              <w:divsChild>
                <w:div w:id="542014224">
                  <w:marLeft w:val="0"/>
                  <w:marRight w:val="0"/>
                  <w:marTop w:val="0"/>
                  <w:marBottom w:val="0"/>
                  <w:divBdr>
                    <w:top w:val="none" w:sz="0" w:space="0" w:color="auto"/>
                    <w:left w:val="none" w:sz="0" w:space="0" w:color="auto"/>
                    <w:bottom w:val="none" w:sz="0" w:space="0" w:color="auto"/>
                    <w:right w:val="none" w:sz="0" w:space="0" w:color="auto"/>
                  </w:divBdr>
                  <w:divsChild>
                    <w:div w:id="1314484640">
                      <w:marLeft w:val="0"/>
                      <w:marRight w:val="0"/>
                      <w:marTop w:val="0"/>
                      <w:marBottom w:val="0"/>
                      <w:divBdr>
                        <w:top w:val="none" w:sz="0" w:space="0" w:color="auto"/>
                        <w:left w:val="none" w:sz="0" w:space="0" w:color="auto"/>
                        <w:bottom w:val="none" w:sz="0" w:space="0" w:color="auto"/>
                        <w:right w:val="none" w:sz="0" w:space="0" w:color="auto"/>
                      </w:divBdr>
                      <w:divsChild>
                        <w:div w:id="1239243294">
                          <w:marLeft w:val="0"/>
                          <w:marRight w:val="0"/>
                          <w:marTop w:val="0"/>
                          <w:marBottom w:val="0"/>
                          <w:divBdr>
                            <w:top w:val="none" w:sz="0" w:space="0" w:color="auto"/>
                            <w:left w:val="none" w:sz="0" w:space="0" w:color="auto"/>
                            <w:bottom w:val="none" w:sz="0" w:space="0" w:color="auto"/>
                            <w:right w:val="none" w:sz="0" w:space="0" w:color="auto"/>
                          </w:divBdr>
                          <w:divsChild>
                            <w:div w:id="3153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270300">
      <w:bodyDiv w:val="1"/>
      <w:marLeft w:val="0"/>
      <w:marRight w:val="0"/>
      <w:marTop w:val="0"/>
      <w:marBottom w:val="0"/>
      <w:divBdr>
        <w:top w:val="none" w:sz="0" w:space="0" w:color="auto"/>
        <w:left w:val="none" w:sz="0" w:space="0" w:color="auto"/>
        <w:bottom w:val="none" w:sz="0" w:space="0" w:color="auto"/>
        <w:right w:val="none" w:sz="0" w:space="0" w:color="auto"/>
      </w:divBdr>
      <w:divsChild>
        <w:div w:id="872153568">
          <w:marLeft w:val="0"/>
          <w:marRight w:val="0"/>
          <w:marTop w:val="0"/>
          <w:marBottom w:val="0"/>
          <w:divBdr>
            <w:top w:val="none" w:sz="0" w:space="0" w:color="auto"/>
            <w:left w:val="none" w:sz="0" w:space="0" w:color="auto"/>
            <w:bottom w:val="none" w:sz="0" w:space="0" w:color="auto"/>
            <w:right w:val="none" w:sz="0" w:space="0" w:color="auto"/>
          </w:divBdr>
          <w:divsChild>
            <w:div w:id="750856610">
              <w:marLeft w:val="0"/>
              <w:marRight w:val="0"/>
              <w:marTop w:val="0"/>
              <w:marBottom w:val="0"/>
              <w:divBdr>
                <w:top w:val="none" w:sz="0" w:space="0" w:color="auto"/>
                <w:left w:val="none" w:sz="0" w:space="0" w:color="auto"/>
                <w:bottom w:val="none" w:sz="0" w:space="0" w:color="auto"/>
                <w:right w:val="none" w:sz="0" w:space="0" w:color="auto"/>
              </w:divBdr>
              <w:divsChild>
                <w:div w:id="45687458">
                  <w:marLeft w:val="0"/>
                  <w:marRight w:val="0"/>
                  <w:marTop w:val="0"/>
                  <w:marBottom w:val="0"/>
                  <w:divBdr>
                    <w:top w:val="none" w:sz="0" w:space="0" w:color="auto"/>
                    <w:left w:val="none" w:sz="0" w:space="0" w:color="auto"/>
                    <w:bottom w:val="none" w:sz="0" w:space="0" w:color="auto"/>
                    <w:right w:val="none" w:sz="0" w:space="0" w:color="auto"/>
                  </w:divBdr>
                  <w:divsChild>
                    <w:div w:id="388194261">
                      <w:marLeft w:val="0"/>
                      <w:marRight w:val="0"/>
                      <w:marTop w:val="0"/>
                      <w:marBottom w:val="0"/>
                      <w:divBdr>
                        <w:top w:val="none" w:sz="0" w:space="0" w:color="auto"/>
                        <w:left w:val="none" w:sz="0" w:space="0" w:color="auto"/>
                        <w:bottom w:val="none" w:sz="0" w:space="0" w:color="auto"/>
                        <w:right w:val="none" w:sz="0" w:space="0" w:color="auto"/>
                      </w:divBdr>
                      <w:divsChild>
                        <w:div w:id="1969160766">
                          <w:marLeft w:val="0"/>
                          <w:marRight w:val="0"/>
                          <w:marTop w:val="0"/>
                          <w:marBottom w:val="0"/>
                          <w:divBdr>
                            <w:top w:val="none" w:sz="0" w:space="0" w:color="auto"/>
                            <w:left w:val="none" w:sz="0" w:space="0" w:color="auto"/>
                            <w:bottom w:val="none" w:sz="0" w:space="0" w:color="auto"/>
                            <w:right w:val="none" w:sz="0" w:space="0" w:color="auto"/>
                          </w:divBdr>
                          <w:divsChild>
                            <w:div w:id="53917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1354</Words>
  <Characters>7719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2015-02-25T20:25:00Z</dcterms:created>
  <dcterms:modified xsi:type="dcterms:W3CDTF">2015-02-25T21:37:00Z</dcterms:modified>
</cp:coreProperties>
</file>