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48F492" w14:textId="77777777" w:rsidR="005030CA" w:rsidRPr="001C44F8" w:rsidRDefault="005030CA" w:rsidP="00B66148">
      <w:pPr>
        <w:spacing w:after="0" w:line="240" w:lineRule="auto"/>
        <w:jc w:val="right"/>
        <w:rPr>
          <w:rFonts w:ascii="Times New Roman" w:hAnsi="Times New Roman" w:cs="Times New Roman"/>
          <w:sz w:val="24"/>
          <w:szCs w:val="24"/>
        </w:rPr>
      </w:pPr>
      <w:r w:rsidRPr="001C44F8">
        <w:rPr>
          <w:rFonts w:ascii="Times New Roman" w:hAnsi="Times New Roman" w:cs="Times New Roman"/>
          <w:sz w:val="24"/>
          <w:szCs w:val="24"/>
        </w:rPr>
        <w:t>Research Poster</w:t>
      </w:r>
    </w:p>
    <w:p w14:paraId="5CDB86D0" w14:textId="77777777" w:rsidR="005030CA" w:rsidRPr="001C44F8" w:rsidRDefault="005030CA" w:rsidP="00B66148">
      <w:pPr>
        <w:spacing w:after="0" w:line="240" w:lineRule="auto"/>
        <w:jc w:val="center"/>
        <w:rPr>
          <w:rFonts w:ascii="Times New Roman" w:hAnsi="Times New Roman" w:cs="Times New Roman"/>
          <w:b/>
          <w:sz w:val="24"/>
          <w:szCs w:val="24"/>
        </w:rPr>
      </w:pPr>
    </w:p>
    <w:p w14:paraId="6CCFCA7A" w14:textId="77777777" w:rsidR="00BF4DE2" w:rsidRPr="001C44F8" w:rsidRDefault="00BF4DE2" w:rsidP="00B66148">
      <w:pPr>
        <w:spacing w:after="0" w:line="240" w:lineRule="auto"/>
        <w:jc w:val="center"/>
        <w:rPr>
          <w:rFonts w:ascii="Times New Roman" w:hAnsi="Times New Roman" w:cs="Times New Roman"/>
          <w:b/>
          <w:sz w:val="24"/>
          <w:szCs w:val="24"/>
        </w:rPr>
      </w:pPr>
      <w:r w:rsidRPr="001C44F8">
        <w:rPr>
          <w:rFonts w:ascii="Times New Roman" w:hAnsi="Times New Roman" w:cs="Times New Roman"/>
          <w:b/>
          <w:sz w:val="24"/>
          <w:szCs w:val="24"/>
        </w:rPr>
        <w:t>Perceptions of Online Swine Auction Websites: A Qualitative Study</w:t>
      </w:r>
    </w:p>
    <w:p w14:paraId="7A97A041" w14:textId="77777777" w:rsidR="00BF4DE2" w:rsidRPr="001C44F8" w:rsidRDefault="00BF4DE2" w:rsidP="00B66148">
      <w:pPr>
        <w:spacing w:after="0" w:line="240" w:lineRule="auto"/>
        <w:jc w:val="center"/>
        <w:rPr>
          <w:rFonts w:ascii="Times New Roman" w:hAnsi="Times New Roman" w:cs="Times New Roman"/>
          <w:sz w:val="24"/>
          <w:szCs w:val="24"/>
        </w:rPr>
      </w:pPr>
    </w:p>
    <w:p w14:paraId="25EBDA39" w14:textId="77777777" w:rsidR="00B66148" w:rsidRPr="001C44F8" w:rsidRDefault="00B66148" w:rsidP="00B66148">
      <w:pPr>
        <w:spacing w:after="0" w:line="240" w:lineRule="auto"/>
        <w:jc w:val="center"/>
        <w:rPr>
          <w:rFonts w:ascii="Times New Roman" w:hAnsi="Times New Roman" w:cs="Times New Roman"/>
          <w:sz w:val="24"/>
          <w:szCs w:val="24"/>
        </w:rPr>
      </w:pPr>
    </w:p>
    <w:p w14:paraId="641F72E1" w14:textId="77777777" w:rsidR="005030CA" w:rsidRPr="001C44F8" w:rsidRDefault="005030CA" w:rsidP="00B66148">
      <w:pPr>
        <w:spacing w:after="0" w:line="240" w:lineRule="auto"/>
        <w:jc w:val="center"/>
        <w:rPr>
          <w:rFonts w:ascii="Times New Roman" w:hAnsi="Times New Roman" w:cs="Times New Roman"/>
          <w:sz w:val="24"/>
          <w:szCs w:val="24"/>
        </w:rPr>
      </w:pPr>
    </w:p>
    <w:p w14:paraId="25870818" w14:textId="77777777" w:rsidR="007940F3" w:rsidRPr="00EF5CA1" w:rsidRDefault="00BF4DE2" w:rsidP="00B66148">
      <w:pPr>
        <w:spacing w:after="0" w:line="240" w:lineRule="auto"/>
        <w:jc w:val="center"/>
        <w:rPr>
          <w:rFonts w:ascii="Times New Roman" w:hAnsi="Times New Roman" w:cs="Times New Roman"/>
          <w:b/>
          <w:sz w:val="24"/>
          <w:szCs w:val="24"/>
        </w:rPr>
      </w:pPr>
      <w:r w:rsidRPr="00EF5CA1">
        <w:rPr>
          <w:rFonts w:ascii="Times New Roman" w:hAnsi="Times New Roman" w:cs="Times New Roman"/>
          <w:b/>
          <w:sz w:val="24"/>
          <w:szCs w:val="24"/>
        </w:rPr>
        <w:t>Joanna King</w:t>
      </w:r>
    </w:p>
    <w:p w14:paraId="484E38D7" w14:textId="77777777" w:rsidR="00BF4DE2" w:rsidRPr="001C44F8" w:rsidRDefault="00BF4DE2" w:rsidP="00B66148">
      <w:pPr>
        <w:spacing w:after="0" w:line="240" w:lineRule="auto"/>
        <w:jc w:val="center"/>
        <w:rPr>
          <w:rFonts w:ascii="Times New Roman" w:hAnsi="Times New Roman" w:cs="Times New Roman"/>
          <w:sz w:val="24"/>
          <w:szCs w:val="24"/>
        </w:rPr>
      </w:pPr>
      <w:r w:rsidRPr="001C44F8">
        <w:rPr>
          <w:rFonts w:ascii="Times New Roman" w:hAnsi="Times New Roman" w:cs="Times New Roman"/>
          <w:sz w:val="24"/>
          <w:szCs w:val="24"/>
        </w:rPr>
        <w:t>Graduate Assistant</w:t>
      </w:r>
    </w:p>
    <w:p w14:paraId="7BE76BD0" w14:textId="77777777" w:rsidR="00BF4DE2" w:rsidRPr="001C44F8" w:rsidRDefault="00BF4DE2" w:rsidP="00B66148">
      <w:pPr>
        <w:spacing w:after="0" w:line="240" w:lineRule="auto"/>
        <w:jc w:val="center"/>
        <w:rPr>
          <w:rFonts w:ascii="Times New Roman" w:hAnsi="Times New Roman" w:cs="Times New Roman"/>
          <w:sz w:val="24"/>
          <w:szCs w:val="24"/>
        </w:rPr>
      </w:pPr>
      <w:r w:rsidRPr="001C44F8">
        <w:rPr>
          <w:rFonts w:ascii="Times New Roman" w:hAnsi="Times New Roman" w:cs="Times New Roman"/>
          <w:sz w:val="24"/>
          <w:szCs w:val="24"/>
        </w:rPr>
        <w:t>Texas Tech University</w:t>
      </w:r>
    </w:p>
    <w:p w14:paraId="7820175A" w14:textId="77777777" w:rsidR="00BF4DE2" w:rsidRPr="001C44F8" w:rsidRDefault="00BF4DE2" w:rsidP="00B66148">
      <w:pPr>
        <w:spacing w:after="0" w:line="240" w:lineRule="auto"/>
        <w:jc w:val="center"/>
        <w:rPr>
          <w:rFonts w:ascii="Times New Roman" w:hAnsi="Times New Roman" w:cs="Times New Roman"/>
          <w:sz w:val="24"/>
          <w:szCs w:val="24"/>
        </w:rPr>
      </w:pPr>
      <w:r w:rsidRPr="001C44F8">
        <w:rPr>
          <w:rFonts w:ascii="Times New Roman" w:hAnsi="Times New Roman" w:cs="Times New Roman"/>
          <w:sz w:val="24"/>
          <w:szCs w:val="24"/>
        </w:rPr>
        <w:t>Department of Agricultural Communications &amp; Education</w:t>
      </w:r>
    </w:p>
    <w:p w14:paraId="022CBD3A" w14:textId="77777777" w:rsidR="00BF4DE2" w:rsidRPr="001C44F8" w:rsidRDefault="00BF4DE2" w:rsidP="00B66148">
      <w:pPr>
        <w:spacing w:after="0" w:line="240" w:lineRule="auto"/>
        <w:jc w:val="center"/>
        <w:rPr>
          <w:rFonts w:ascii="Times New Roman" w:hAnsi="Times New Roman" w:cs="Times New Roman"/>
          <w:sz w:val="24"/>
          <w:szCs w:val="24"/>
        </w:rPr>
      </w:pPr>
      <w:r w:rsidRPr="001C44F8">
        <w:rPr>
          <w:rFonts w:ascii="Times New Roman" w:hAnsi="Times New Roman" w:cs="Times New Roman"/>
          <w:sz w:val="24"/>
          <w:szCs w:val="24"/>
        </w:rPr>
        <w:t>Box 42131</w:t>
      </w:r>
    </w:p>
    <w:p w14:paraId="09641258" w14:textId="77777777" w:rsidR="00BF4DE2" w:rsidRPr="001C44F8" w:rsidRDefault="00BF4DE2" w:rsidP="00B66148">
      <w:pPr>
        <w:spacing w:after="0" w:line="240" w:lineRule="auto"/>
        <w:jc w:val="center"/>
        <w:rPr>
          <w:rFonts w:ascii="Times New Roman" w:hAnsi="Times New Roman" w:cs="Times New Roman"/>
          <w:sz w:val="24"/>
          <w:szCs w:val="24"/>
        </w:rPr>
      </w:pPr>
      <w:r w:rsidRPr="001C44F8">
        <w:rPr>
          <w:rFonts w:ascii="Times New Roman" w:hAnsi="Times New Roman" w:cs="Times New Roman"/>
          <w:sz w:val="24"/>
          <w:szCs w:val="24"/>
        </w:rPr>
        <w:t>Lubbock, TX 79409</w:t>
      </w:r>
    </w:p>
    <w:p w14:paraId="5F207D41" w14:textId="77777777" w:rsidR="00BF4DE2" w:rsidRPr="001C44F8" w:rsidRDefault="00BF4DE2" w:rsidP="00B66148">
      <w:pPr>
        <w:spacing w:after="0" w:line="240" w:lineRule="auto"/>
        <w:jc w:val="center"/>
        <w:rPr>
          <w:rFonts w:ascii="Times New Roman" w:hAnsi="Times New Roman" w:cs="Times New Roman"/>
          <w:sz w:val="24"/>
          <w:szCs w:val="24"/>
        </w:rPr>
      </w:pPr>
      <w:r w:rsidRPr="001C44F8">
        <w:rPr>
          <w:rFonts w:ascii="Times New Roman" w:hAnsi="Times New Roman" w:cs="Times New Roman"/>
          <w:sz w:val="24"/>
          <w:szCs w:val="24"/>
        </w:rPr>
        <w:t>806-742-2816</w:t>
      </w:r>
    </w:p>
    <w:p w14:paraId="7C721BCA" w14:textId="77777777" w:rsidR="00BF4DE2" w:rsidRPr="001C44F8" w:rsidRDefault="00BF4DE2" w:rsidP="00B66148">
      <w:pPr>
        <w:spacing w:after="0" w:line="240" w:lineRule="auto"/>
        <w:jc w:val="center"/>
        <w:rPr>
          <w:rFonts w:ascii="Times New Roman" w:hAnsi="Times New Roman" w:cs="Times New Roman"/>
          <w:sz w:val="24"/>
          <w:szCs w:val="24"/>
        </w:rPr>
      </w:pPr>
      <w:r w:rsidRPr="001C44F8">
        <w:rPr>
          <w:rFonts w:ascii="Times New Roman" w:hAnsi="Times New Roman" w:cs="Times New Roman"/>
          <w:sz w:val="24"/>
          <w:szCs w:val="24"/>
        </w:rPr>
        <w:t>joanna.king@ttu.edu</w:t>
      </w:r>
    </w:p>
    <w:p w14:paraId="40A10899" w14:textId="77777777" w:rsidR="00BF4DE2" w:rsidRPr="001C44F8" w:rsidRDefault="00BF4DE2" w:rsidP="00B66148">
      <w:pPr>
        <w:spacing w:after="0" w:line="240" w:lineRule="auto"/>
        <w:jc w:val="center"/>
        <w:rPr>
          <w:rFonts w:ascii="Times New Roman" w:hAnsi="Times New Roman" w:cs="Times New Roman"/>
          <w:sz w:val="24"/>
          <w:szCs w:val="24"/>
        </w:rPr>
      </w:pPr>
    </w:p>
    <w:p w14:paraId="7CD3A4ED" w14:textId="77777777" w:rsidR="00EF5CA1" w:rsidRPr="00EF5CA1" w:rsidRDefault="00A90B23" w:rsidP="00A90B23">
      <w:pPr>
        <w:spacing w:after="0" w:line="240" w:lineRule="auto"/>
        <w:jc w:val="center"/>
        <w:rPr>
          <w:rFonts w:ascii="Times New Roman" w:hAnsi="Times New Roman" w:cs="Times New Roman"/>
          <w:b/>
          <w:sz w:val="24"/>
          <w:szCs w:val="24"/>
        </w:rPr>
      </w:pPr>
      <w:r w:rsidRPr="00EF5CA1">
        <w:rPr>
          <w:rFonts w:ascii="Times New Roman" w:hAnsi="Times New Roman" w:cs="Times New Roman"/>
          <w:b/>
          <w:sz w:val="24"/>
          <w:szCs w:val="24"/>
        </w:rPr>
        <w:t>Whitney Ann Curry</w:t>
      </w:r>
    </w:p>
    <w:p w14:paraId="5E6B2603" w14:textId="77777777" w:rsidR="00EF5CA1" w:rsidRPr="00EF5CA1" w:rsidRDefault="00EF5CA1" w:rsidP="00A90B23">
      <w:pPr>
        <w:spacing w:after="0" w:line="240" w:lineRule="auto"/>
        <w:jc w:val="center"/>
        <w:rPr>
          <w:rStyle w:val="5yl5"/>
          <w:rFonts w:ascii="Times New Roman" w:hAnsi="Times New Roman" w:cs="Times New Roman"/>
          <w:sz w:val="24"/>
          <w:szCs w:val="24"/>
        </w:rPr>
      </w:pPr>
      <w:r w:rsidRPr="00EF5CA1">
        <w:rPr>
          <w:rStyle w:val="5yl5"/>
          <w:rFonts w:ascii="Times New Roman" w:hAnsi="Times New Roman" w:cs="Times New Roman"/>
          <w:sz w:val="24"/>
          <w:szCs w:val="24"/>
        </w:rPr>
        <w:t>Texas Agricultural Cooperative Council</w:t>
      </w:r>
    </w:p>
    <w:p w14:paraId="4F9E1C21" w14:textId="77777777" w:rsidR="00A90B23" w:rsidRPr="00EF5CA1" w:rsidRDefault="00EF5CA1" w:rsidP="00A90B23">
      <w:pPr>
        <w:spacing w:after="0" w:line="240" w:lineRule="auto"/>
        <w:jc w:val="center"/>
        <w:rPr>
          <w:rFonts w:ascii="Times New Roman" w:hAnsi="Times New Roman" w:cs="Times New Roman"/>
          <w:sz w:val="24"/>
          <w:szCs w:val="24"/>
        </w:rPr>
      </w:pPr>
      <w:r w:rsidRPr="00EF5CA1">
        <w:rPr>
          <w:rStyle w:val="5yl5"/>
          <w:rFonts w:ascii="Times New Roman" w:hAnsi="Times New Roman" w:cs="Times New Roman"/>
          <w:sz w:val="24"/>
          <w:szCs w:val="24"/>
        </w:rPr>
        <w:t xml:space="preserve">Administrative and Communications Assistant </w:t>
      </w:r>
      <w:r w:rsidRPr="00EF5CA1">
        <w:rPr>
          <w:rFonts w:ascii="Times New Roman" w:hAnsi="Times New Roman" w:cs="Times New Roman"/>
          <w:sz w:val="24"/>
          <w:szCs w:val="24"/>
        </w:rPr>
        <w:br/>
      </w:r>
      <w:r w:rsidRPr="00EF5CA1">
        <w:rPr>
          <w:rStyle w:val="5yl5"/>
          <w:rFonts w:ascii="Times New Roman" w:hAnsi="Times New Roman" w:cs="Times New Roman"/>
          <w:sz w:val="24"/>
          <w:szCs w:val="24"/>
        </w:rPr>
        <w:t xml:space="preserve">1210 San Antonio Street, Suite 101 </w:t>
      </w:r>
      <w:r w:rsidRPr="00EF5CA1">
        <w:rPr>
          <w:rFonts w:ascii="Times New Roman" w:hAnsi="Times New Roman" w:cs="Times New Roman"/>
          <w:sz w:val="24"/>
          <w:szCs w:val="24"/>
        </w:rPr>
        <w:br/>
      </w:r>
      <w:r w:rsidRPr="00EF5CA1">
        <w:rPr>
          <w:rStyle w:val="5yl5"/>
          <w:rFonts w:ascii="Times New Roman" w:hAnsi="Times New Roman" w:cs="Times New Roman"/>
          <w:sz w:val="24"/>
          <w:szCs w:val="24"/>
        </w:rPr>
        <w:t xml:space="preserve">Austin, Texas 78701 </w:t>
      </w:r>
      <w:r w:rsidRPr="00EF5CA1">
        <w:rPr>
          <w:rFonts w:ascii="Times New Roman" w:hAnsi="Times New Roman" w:cs="Times New Roman"/>
          <w:sz w:val="24"/>
          <w:szCs w:val="24"/>
        </w:rPr>
        <w:br/>
      </w:r>
      <w:r w:rsidRPr="00EF5CA1">
        <w:rPr>
          <w:rStyle w:val="5yl5"/>
          <w:rFonts w:ascii="Times New Roman" w:hAnsi="Times New Roman" w:cs="Times New Roman"/>
          <w:sz w:val="24"/>
          <w:szCs w:val="24"/>
        </w:rPr>
        <w:t xml:space="preserve">512-450-0555 </w:t>
      </w:r>
      <w:r w:rsidRPr="00EF5CA1">
        <w:rPr>
          <w:rFonts w:ascii="Times New Roman" w:hAnsi="Times New Roman" w:cs="Times New Roman"/>
          <w:sz w:val="24"/>
          <w:szCs w:val="24"/>
        </w:rPr>
        <w:br/>
      </w:r>
      <w:r w:rsidRPr="00EF5CA1">
        <w:rPr>
          <w:rStyle w:val="5yl5"/>
          <w:rFonts w:ascii="Times New Roman" w:hAnsi="Times New Roman" w:cs="Times New Roman"/>
          <w:sz w:val="24"/>
          <w:szCs w:val="24"/>
        </w:rPr>
        <w:t>whitney@texas.coop</w:t>
      </w:r>
    </w:p>
    <w:p w14:paraId="7FA9EC0F" w14:textId="77777777" w:rsidR="00B66148" w:rsidRPr="001C44F8" w:rsidRDefault="00B66148" w:rsidP="00B66148">
      <w:pPr>
        <w:spacing w:after="0" w:line="240" w:lineRule="auto"/>
        <w:jc w:val="center"/>
        <w:rPr>
          <w:rFonts w:ascii="Times New Roman" w:hAnsi="Times New Roman" w:cs="Times New Roman"/>
          <w:sz w:val="24"/>
          <w:szCs w:val="24"/>
        </w:rPr>
      </w:pPr>
    </w:p>
    <w:p w14:paraId="34D205FE" w14:textId="77777777" w:rsidR="00BF4DE2" w:rsidRPr="00EF5CA1" w:rsidRDefault="00BF4DE2" w:rsidP="00B66148">
      <w:pPr>
        <w:spacing w:after="0" w:line="240" w:lineRule="auto"/>
        <w:jc w:val="center"/>
        <w:rPr>
          <w:rFonts w:ascii="Times New Roman" w:hAnsi="Times New Roman" w:cs="Times New Roman"/>
          <w:b/>
          <w:sz w:val="24"/>
          <w:szCs w:val="24"/>
        </w:rPr>
      </w:pPr>
      <w:r w:rsidRPr="00EF5CA1">
        <w:rPr>
          <w:rFonts w:ascii="Times New Roman" w:hAnsi="Times New Roman" w:cs="Times New Roman"/>
          <w:b/>
          <w:sz w:val="24"/>
          <w:szCs w:val="24"/>
        </w:rPr>
        <w:t>Courtney Meyers</w:t>
      </w:r>
    </w:p>
    <w:p w14:paraId="783CB591" w14:textId="77777777" w:rsidR="00BF4DE2" w:rsidRDefault="005037ED" w:rsidP="00B661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Associate</w:t>
      </w:r>
      <w:r w:rsidR="00BF4DE2" w:rsidRPr="001C44F8">
        <w:rPr>
          <w:rFonts w:ascii="Times New Roman" w:hAnsi="Times New Roman" w:cs="Times New Roman"/>
          <w:sz w:val="24"/>
          <w:szCs w:val="24"/>
        </w:rPr>
        <w:t xml:space="preserve"> Professor</w:t>
      </w:r>
    </w:p>
    <w:p w14:paraId="4C0E62C7" w14:textId="77777777" w:rsidR="005037ED" w:rsidRDefault="005037ED" w:rsidP="00B66148">
      <w:pPr>
        <w:spacing w:after="0" w:line="240" w:lineRule="auto"/>
        <w:jc w:val="center"/>
        <w:rPr>
          <w:rFonts w:ascii="Times New Roman" w:hAnsi="Times New Roman" w:cs="Times New Roman"/>
          <w:sz w:val="24"/>
          <w:szCs w:val="24"/>
        </w:rPr>
      </w:pPr>
    </w:p>
    <w:p w14:paraId="5EF043BC" w14:textId="77777777" w:rsidR="005037ED" w:rsidRPr="00EF5CA1" w:rsidRDefault="005037ED" w:rsidP="00B66148">
      <w:pPr>
        <w:spacing w:after="0" w:line="240" w:lineRule="auto"/>
        <w:jc w:val="center"/>
        <w:rPr>
          <w:rFonts w:ascii="Times New Roman" w:hAnsi="Times New Roman" w:cs="Times New Roman"/>
          <w:b/>
          <w:sz w:val="24"/>
          <w:szCs w:val="24"/>
        </w:rPr>
      </w:pPr>
      <w:r w:rsidRPr="00EF5CA1">
        <w:rPr>
          <w:rFonts w:ascii="Times New Roman" w:hAnsi="Times New Roman" w:cs="Times New Roman"/>
          <w:b/>
          <w:sz w:val="24"/>
          <w:szCs w:val="24"/>
        </w:rPr>
        <w:t xml:space="preserve">David </w:t>
      </w:r>
      <w:proofErr w:type="spellStart"/>
      <w:r w:rsidRPr="00EF5CA1">
        <w:rPr>
          <w:rFonts w:ascii="Times New Roman" w:hAnsi="Times New Roman" w:cs="Times New Roman"/>
          <w:b/>
          <w:sz w:val="24"/>
          <w:szCs w:val="24"/>
        </w:rPr>
        <w:t>Doerfert</w:t>
      </w:r>
      <w:proofErr w:type="spellEnd"/>
    </w:p>
    <w:p w14:paraId="42635C29" w14:textId="77777777" w:rsidR="005037ED" w:rsidRDefault="005037ED" w:rsidP="00B661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Professor</w:t>
      </w:r>
    </w:p>
    <w:p w14:paraId="78D37B11" w14:textId="77777777" w:rsidR="005037ED" w:rsidRDefault="005037ED" w:rsidP="00B66148">
      <w:pPr>
        <w:spacing w:after="0" w:line="240" w:lineRule="auto"/>
        <w:jc w:val="center"/>
        <w:rPr>
          <w:rFonts w:ascii="Times New Roman" w:hAnsi="Times New Roman" w:cs="Times New Roman"/>
          <w:sz w:val="24"/>
          <w:szCs w:val="24"/>
        </w:rPr>
      </w:pPr>
    </w:p>
    <w:p w14:paraId="642523C6" w14:textId="77777777" w:rsidR="005037ED" w:rsidRPr="00EF5CA1" w:rsidRDefault="005037ED" w:rsidP="00B66148">
      <w:pPr>
        <w:spacing w:after="0" w:line="240" w:lineRule="auto"/>
        <w:jc w:val="center"/>
        <w:rPr>
          <w:rFonts w:ascii="Times New Roman" w:hAnsi="Times New Roman" w:cs="Times New Roman"/>
          <w:b/>
          <w:sz w:val="24"/>
          <w:szCs w:val="24"/>
        </w:rPr>
      </w:pPr>
      <w:r w:rsidRPr="00EF5CA1">
        <w:rPr>
          <w:rFonts w:ascii="Times New Roman" w:hAnsi="Times New Roman" w:cs="Times New Roman"/>
          <w:b/>
          <w:sz w:val="24"/>
          <w:szCs w:val="24"/>
        </w:rPr>
        <w:t>Scott Burris</w:t>
      </w:r>
    </w:p>
    <w:p w14:paraId="7FDA52A5" w14:textId="77777777" w:rsidR="005037ED" w:rsidRDefault="005037ED" w:rsidP="00B661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Associate Professor</w:t>
      </w:r>
    </w:p>
    <w:p w14:paraId="75A17D79" w14:textId="77777777" w:rsidR="005037ED" w:rsidRDefault="005037ED" w:rsidP="00B66148">
      <w:pPr>
        <w:spacing w:after="0" w:line="240" w:lineRule="auto"/>
        <w:jc w:val="center"/>
        <w:rPr>
          <w:rFonts w:ascii="Times New Roman" w:hAnsi="Times New Roman" w:cs="Times New Roman"/>
          <w:sz w:val="24"/>
          <w:szCs w:val="24"/>
        </w:rPr>
      </w:pPr>
    </w:p>
    <w:p w14:paraId="4F577CC6" w14:textId="77777777" w:rsidR="005037ED" w:rsidRPr="001C44F8" w:rsidRDefault="005037ED" w:rsidP="00B66148">
      <w:pPr>
        <w:spacing w:after="0" w:line="240" w:lineRule="auto"/>
        <w:jc w:val="center"/>
        <w:rPr>
          <w:rFonts w:ascii="Times New Roman" w:hAnsi="Times New Roman" w:cs="Times New Roman"/>
          <w:sz w:val="24"/>
          <w:szCs w:val="24"/>
        </w:rPr>
      </w:pPr>
    </w:p>
    <w:p w14:paraId="6A5A8E78" w14:textId="77777777" w:rsidR="00BF4DE2" w:rsidRPr="001C44F8" w:rsidRDefault="00BF4DE2" w:rsidP="00B66148">
      <w:pPr>
        <w:spacing w:after="0" w:line="240" w:lineRule="auto"/>
        <w:jc w:val="center"/>
        <w:rPr>
          <w:rFonts w:ascii="Times New Roman" w:hAnsi="Times New Roman" w:cs="Times New Roman"/>
          <w:sz w:val="24"/>
          <w:szCs w:val="24"/>
        </w:rPr>
      </w:pPr>
      <w:r w:rsidRPr="001C44F8">
        <w:rPr>
          <w:rFonts w:ascii="Times New Roman" w:hAnsi="Times New Roman" w:cs="Times New Roman"/>
          <w:sz w:val="24"/>
          <w:szCs w:val="24"/>
        </w:rPr>
        <w:t>Texas Tech University</w:t>
      </w:r>
    </w:p>
    <w:p w14:paraId="2F1889EE" w14:textId="77777777" w:rsidR="00BF4DE2" w:rsidRPr="001C44F8" w:rsidRDefault="00BF4DE2" w:rsidP="00B66148">
      <w:pPr>
        <w:spacing w:after="0" w:line="240" w:lineRule="auto"/>
        <w:jc w:val="center"/>
        <w:rPr>
          <w:rFonts w:ascii="Times New Roman" w:hAnsi="Times New Roman" w:cs="Times New Roman"/>
          <w:sz w:val="24"/>
          <w:szCs w:val="24"/>
        </w:rPr>
      </w:pPr>
      <w:r w:rsidRPr="001C44F8">
        <w:rPr>
          <w:rFonts w:ascii="Times New Roman" w:hAnsi="Times New Roman" w:cs="Times New Roman"/>
          <w:sz w:val="24"/>
          <w:szCs w:val="24"/>
        </w:rPr>
        <w:t>Department of Agricultural Communications &amp; Education</w:t>
      </w:r>
    </w:p>
    <w:p w14:paraId="5B703E5C" w14:textId="77777777" w:rsidR="00BF4DE2" w:rsidRPr="001C44F8" w:rsidRDefault="00BF4DE2" w:rsidP="00B66148">
      <w:pPr>
        <w:spacing w:after="0" w:line="240" w:lineRule="auto"/>
        <w:jc w:val="center"/>
        <w:rPr>
          <w:rFonts w:ascii="Times New Roman" w:hAnsi="Times New Roman" w:cs="Times New Roman"/>
          <w:sz w:val="24"/>
          <w:szCs w:val="24"/>
        </w:rPr>
      </w:pPr>
      <w:r w:rsidRPr="001C44F8">
        <w:rPr>
          <w:rFonts w:ascii="Times New Roman" w:hAnsi="Times New Roman" w:cs="Times New Roman"/>
          <w:sz w:val="24"/>
          <w:szCs w:val="24"/>
        </w:rPr>
        <w:t>Box 42131</w:t>
      </w:r>
    </w:p>
    <w:p w14:paraId="7C153386" w14:textId="77777777" w:rsidR="00BF4DE2" w:rsidRPr="001C44F8" w:rsidRDefault="00BF4DE2" w:rsidP="00B66148">
      <w:pPr>
        <w:spacing w:after="0" w:line="240" w:lineRule="auto"/>
        <w:jc w:val="center"/>
        <w:rPr>
          <w:rFonts w:ascii="Times New Roman" w:hAnsi="Times New Roman" w:cs="Times New Roman"/>
          <w:sz w:val="24"/>
          <w:szCs w:val="24"/>
        </w:rPr>
      </w:pPr>
      <w:r w:rsidRPr="001C44F8">
        <w:rPr>
          <w:rFonts w:ascii="Times New Roman" w:hAnsi="Times New Roman" w:cs="Times New Roman"/>
          <w:sz w:val="24"/>
          <w:szCs w:val="24"/>
        </w:rPr>
        <w:t>Lubbock, TX 79409</w:t>
      </w:r>
    </w:p>
    <w:p w14:paraId="54668F4B" w14:textId="77777777" w:rsidR="00BF4DE2" w:rsidRPr="001C44F8" w:rsidRDefault="00BF4DE2" w:rsidP="00B66148">
      <w:pPr>
        <w:spacing w:after="0" w:line="240" w:lineRule="auto"/>
        <w:jc w:val="center"/>
        <w:rPr>
          <w:rFonts w:ascii="Times New Roman" w:hAnsi="Times New Roman" w:cs="Times New Roman"/>
          <w:sz w:val="24"/>
          <w:szCs w:val="24"/>
        </w:rPr>
      </w:pPr>
      <w:r w:rsidRPr="001C44F8">
        <w:rPr>
          <w:rFonts w:ascii="Times New Roman" w:hAnsi="Times New Roman" w:cs="Times New Roman"/>
          <w:sz w:val="24"/>
          <w:szCs w:val="24"/>
        </w:rPr>
        <w:t>806-742-2816</w:t>
      </w:r>
    </w:p>
    <w:p w14:paraId="34E62D8F" w14:textId="729701DF" w:rsidR="005037ED" w:rsidRPr="001C44F8" w:rsidRDefault="00DF73CA" w:rsidP="00B66148">
      <w:pPr>
        <w:spacing w:after="0" w:line="240" w:lineRule="auto"/>
        <w:jc w:val="center"/>
        <w:rPr>
          <w:rFonts w:ascii="Times New Roman" w:hAnsi="Times New Roman" w:cs="Times New Roman"/>
          <w:sz w:val="24"/>
          <w:szCs w:val="24"/>
        </w:rPr>
      </w:pPr>
      <w:hyperlink r:id="rId8" w:history="1">
        <w:r w:rsidR="005037ED" w:rsidRPr="00291520">
          <w:rPr>
            <w:rStyle w:val="Hyperlink"/>
            <w:rFonts w:ascii="Times New Roman" w:hAnsi="Times New Roman" w:cs="Times New Roman"/>
            <w:color w:val="000000" w:themeColor="text1"/>
            <w:sz w:val="24"/>
            <w:szCs w:val="24"/>
            <w:u w:val="none"/>
          </w:rPr>
          <w:t>courtney.meyers@ttu.edu</w:t>
        </w:r>
      </w:hyperlink>
    </w:p>
    <w:p w14:paraId="7D6E9EFD" w14:textId="77777777" w:rsidR="00BF4DE2" w:rsidRPr="001C44F8" w:rsidRDefault="00BF4DE2" w:rsidP="00B66148">
      <w:pPr>
        <w:spacing w:after="0" w:line="240" w:lineRule="auto"/>
        <w:jc w:val="center"/>
        <w:rPr>
          <w:rFonts w:ascii="Times New Roman" w:hAnsi="Times New Roman" w:cs="Times New Roman"/>
          <w:sz w:val="24"/>
          <w:szCs w:val="24"/>
        </w:rPr>
      </w:pPr>
    </w:p>
    <w:p w14:paraId="17D63A29" w14:textId="77777777" w:rsidR="00B66148" w:rsidRPr="001C44F8" w:rsidRDefault="00B66148" w:rsidP="00B66148">
      <w:pPr>
        <w:spacing w:after="0" w:line="240" w:lineRule="auto"/>
        <w:jc w:val="center"/>
        <w:rPr>
          <w:rFonts w:ascii="Times New Roman" w:hAnsi="Times New Roman" w:cs="Times New Roman"/>
          <w:sz w:val="24"/>
          <w:szCs w:val="24"/>
        </w:rPr>
      </w:pPr>
    </w:p>
    <w:p w14:paraId="10820041" w14:textId="77777777" w:rsidR="005030CA" w:rsidRPr="001C44F8" w:rsidRDefault="005030CA" w:rsidP="00B66148">
      <w:pPr>
        <w:spacing w:after="0" w:line="240" w:lineRule="auto"/>
        <w:jc w:val="center"/>
        <w:rPr>
          <w:rFonts w:ascii="Times New Roman" w:hAnsi="Times New Roman" w:cs="Times New Roman"/>
          <w:sz w:val="24"/>
          <w:szCs w:val="24"/>
        </w:rPr>
      </w:pPr>
    </w:p>
    <w:p w14:paraId="66506A6B" w14:textId="77777777" w:rsidR="005030CA" w:rsidRPr="001C44F8" w:rsidRDefault="005030CA" w:rsidP="00B66148">
      <w:pPr>
        <w:spacing w:after="0" w:line="240" w:lineRule="auto"/>
        <w:jc w:val="center"/>
        <w:rPr>
          <w:rFonts w:ascii="Times New Roman" w:hAnsi="Times New Roman" w:cs="Times New Roman"/>
          <w:sz w:val="24"/>
          <w:szCs w:val="24"/>
        </w:rPr>
      </w:pPr>
    </w:p>
    <w:p w14:paraId="360F7C8A" w14:textId="77777777" w:rsidR="005E709B" w:rsidRPr="001C44F8" w:rsidRDefault="005E709B" w:rsidP="00B66148">
      <w:pPr>
        <w:spacing w:after="0" w:line="240" w:lineRule="auto"/>
        <w:rPr>
          <w:rFonts w:ascii="Times New Roman" w:hAnsi="Times New Roman" w:cs="Times New Roman"/>
          <w:sz w:val="24"/>
          <w:szCs w:val="24"/>
        </w:rPr>
      </w:pPr>
    </w:p>
    <w:p w14:paraId="0B2982AB" w14:textId="77777777" w:rsidR="005030CA" w:rsidRPr="001C44F8" w:rsidRDefault="005030CA" w:rsidP="00B66148">
      <w:pPr>
        <w:spacing w:after="0" w:line="240" w:lineRule="auto"/>
        <w:rPr>
          <w:rFonts w:ascii="Times New Roman" w:hAnsi="Times New Roman" w:cs="Times New Roman"/>
          <w:sz w:val="24"/>
          <w:szCs w:val="24"/>
        </w:rPr>
      </w:pPr>
      <w:r w:rsidRPr="001C44F8">
        <w:rPr>
          <w:rFonts w:ascii="Times New Roman" w:hAnsi="Times New Roman" w:cs="Times New Roman"/>
          <w:sz w:val="24"/>
          <w:szCs w:val="24"/>
        </w:rPr>
        <w:br w:type="page"/>
      </w:r>
    </w:p>
    <w:p w14:paraId="52868701" w14:textId="77777777" w:rsidR="00A7351E" w:rsidRPr="001C44F8" w:rsidRDefault="00A7351E" w:rsidP="00B66148">
      <w:pPr>
        <w:spacing w:after="0" w:line="240" w:lineRule="auto"/>
        <w:rPr>
          <w:rFonts w:ascii="Times New Roman" w:hAnsi="Times New Roman" w:cs="Times New Roman"/>
          <w:sz w:val="24"/>
          <w:szCs w:val="24"/>
        </w:rPr>
        <w:sectPr w:rsidR="00A7351E" w:rsidRPr="001C44F8" w:rsidSect="00A7351E">
          <w:type w:val="continuous"/>
          <w:pgSz w:w="12240" w:h="15840"/>
          <w:pgMar w:top="1440" w:right="1440" w:bottom="1440" w:left="1440" w:header="720" w:footer="720" w:gutter="0"/>
          <w:cols w:space="720"/>
          <w:docGrid w:linePitch="360"/>
        </w:sectPr>
      </w:pPr>
    </w:p>
    <w:p w14:paraId="746832F2" w14:textId="77777777" w:rsidR="00171981" w:rsidRPr="001C44F8" w:rsidRDefault="00171981" w:rsidP="00171981">
      <w:pPr>
        <w:spacing w:after="0" w:line="240" w:lineRule="auto"/>
        <w:jc w:val="center"/>
        <w:rPr>
          <w:rFonts w:ascii="Times New Roman" w:hAnsi="Times New Roman" w:cs="Times New Roman"/>
          <w:b/>
          <w:sz w:val="24"/>
          <w:szCs w:val="24"/>
        </w:rPr>
      </w:pPr>
      <w:r w:rsidRPr="001C44F8">
        <w:rPr>
          <w:rFonts w:ascii="Times New Roman" w:hAnsi="Times New Roman" w:cs="Times New Roman"/>
          <w:b/>
          <w:sz w:val="24"/>
          <w:szCs w:val="24"/>
        </w:rPr>
        <w:lastRenderedPageBreak/>
        <w:t>Perceptions of Online Swine Auction Websites: A Qualitative Study</w:t>
      </w:r>
    </w:p>
    <w:p w14:paraId="5C48EAE5" w14:textId="77777777" w:rsidR="00171981" w:rsidRDefault="00171981" w:rsidP="00B66148">
      <w:pPr>
        <w:spacing w:after="0" w:line="240" w:lineRule="auto"/>
        <w:jc w:val="center"/>
        <w:rPr>
          <w:rFonts w:ascii="Times New Roman" w:hAnsi="Times New Roman" w:cs="Times New Roman"/>
          <w:b/>
          <w:sz w:val="24"/>
          <w:szCs w:val="24"/>
        </w:rPr>
      </w:pPr>
    </w:p>
    <w:p w14:paraId="0DF603A3" w14:textId="77777777" w:rsidR="006914C7" w:rsidRPr="001C44F8" w:rsidRDefault="006914C7" w:rsidP="00B66148">
      <w:pPr>
        <w:spacing w:after="0" w:line="240" w:lineRule="auto"/>
        <w:jc w:val="center"/>
        <w:rPr>
          <w:rFonts w:ascii="Times New Roman" w:hAnsi="Times New Roman" w:cs="Times New Roman"/>
          <w:b/>
          <w:sz w:val="24"/>
          <w:szCs w:val="24"/>
        </w:rPr>
      </w:pPr>
      <w:r w:rsidRPr="001C44F8">
        <w:rPr>
          <w:rFonts w:ascii="Times New Roman" w:hAnsi="Times New Roman" w:cs="Times New Roman"/>
          <w:b/>
          <w:sz w:val="24"/>
          <w:szCs w:val="24"/>
        </w:rPr>
        <w:t>Introduction/ Need for Research</w:t>
      </w:r>
    </w:p>
    <w:p w14:paraId="646FC586" w14:textId="781C4AA9" w:rsidR="00B915C2" w:rsidRDefault="00EB3F82" w:rsidP="00A65979">
      <w:pPr>
        <w:spacing w:after="0" w:line="240" w:lineRule="auto"/>
        <w:rPr>
          <w:rFonts w:ascii="Times New Roman" w:hAnsi="Times New Roman" w:cs="Times New Roman"/>
          <w:color w:val="000000" w:themeColor="text1"/>
          <w:sz w:val="24"/>
          <w:szCs w:val="24"/>
        </w:rPr>
      </w:pPr>
      <w:r w:rsidRPr="00A70008">
        <w:rPr>
          <w:rFonts w:ascii="Times New Roman" w:hAnsi="Times New Roman" w:cs="Times New Roman"/>
          <w:color w:val="000000" w:themeColor="text1"/>
          <w:sz w:val="24"/>
          <w:szCs w:val="24"/>
        </w:rPr>
        <w:t>T</w:t>
      </w:r>
      <w:r w:rsidR="006914C7" w:rsidRPr="00A70008">
        <w:rPr>
          <w:rFonts w:ascii="Times New Roman" w:hAnsi="Times New Roman" w:cs="Times New Roman"/>
          <w:color w:val="000000" w:themeColor="text1"/>
          <w:sz w:val="24"/>
          <w:szCs w:val="24"/>
        </w:rPr>
        <w:t>he</w:t>
      </w:r>
      <w:r w:rsidR="005037ED" w:rsidRPr="00A70008">
        <w:rPr>
          <w:rFonts w:ascii="Times New Roman" w:hAnsi="Times New Roman" w:cs="Times New Roman"/>
          <w:color w:val="000000" w:themeColor="text1"/>
          <w:sz w:val="24"/>
          <w:szCs w:val="24"/>
        </w:rPr>
        <w:t xml:space="preserve"> U.S.</w:t>
      </w:r>
      <w:r w:rsidR="006914C7" w:rsidRPr="00A70008">
        <w:rPr>
          <w:rFonts w:ascii="Times New Roman" w:hAnsi="Times New Roman" w:cs="Times New Roman"/>
          <w:color w:val="000000" w:themeColor="text1"/>
          <w:sz w:val="24"/>
          <w:szCs w:val="24"/>
        </w:rPr>
        <w:t xml:space="preserve"> swine industry</w:t>
      </w:r>
      <w:r w:rsidR="00B510E8" w:rsidRPr="00A70008">
        <w:rPr>
          <w:rFonts w:ascii="Times New Roman" w:hAnsi="Times New Roman" w:cs="Times New Roman"/>
          <w:color w:val="000000" w:themeColor="text1"/>
          <w:sz w:val="24"/>
          <w:szCs w:val="24"/>
        </w:rPr>
        <w:t xml:space="preserve"> has increased in value </w:t>
      </w:r>
      <w:r w:rsidR="004003F9" w:rsidRPr="00A70008">
        <w:rPr>
          <w:rFonts w:ascii="Times New Roman" w:hAnsi="Times New Roman" w:cs="Times New Roman"/>
          <w:color w:val="000000" w:themeColor="text1"/>
          <w:sz w:val="24"/>
          <w:szCs w:val="24"/>
        </w:rPr>
        <w:t>from $18 billion in 2007 to $22.5 billion in 2012 (USDA</w:t>
      </w:r>
      <w:r w:rsidR="003F228B" w:rsidRPr="00A70008">
        <w:rPr>
          <w:rFonts w:ascii="Times New Roman" w:hAnsi="Times New Roman" w:cs="Times New Roman"/>
          <w:color w:val="000000" w:themeColor="text1"/>
          <w:sz w:val="24"/>
          <w:szCs w:val="24"/>
        </w:rPr>
        <w:t>, 2014</w:t>
      </w:r>
      <w:r w:rsidR="004003F9" w:rsidRPr="00A70008">
        <w:rPr>
          <w:rFonts w:ascii="Times New Roman" w:hAnsi="Times New Roman" w:cs="Times New Roman"/>
          <w:color w:val="000000" w:themeColor="text1"/>
          <w:sz w:val="24"/>
          <w:szCs w:val="24"/>
        </w:rPr>
        <w:t>). Hog and pig sales are</w:t>
      </w:r>
      <w:r w:rsidR="006914C7" w:rsidRPr="00A70008">
        <w:rPr>
          <w:rFonts w:ascii="Times New Roman" w:hAnsi="Times New Roman" w:cs="Times New Roman"/>
          <w:color w:val="000000" w:themeColor="text1"/>
          <w:sz w:val="24"/>
          <w:szCs w:val="24"/>
        </w:rPr>
        <w:t xml:space="preserve"> </w:t>
      </w:r>
      <w:r w:rsidR="0028714C" w:rsidRPr="00A70008">
        <w:rPr>
          <w:rFonts w:ascii="Times New Roman" w:hAnsi="Times New Roman" w:cs="Times New Roman"/>
          <w:color w:val="000000" w:themeColor="text1"/>
          <w:sz w:val="24"/>
          <w:szCs w:val="24"/>
        </w:rPr>
        <w:t>evolving from face</w:t>
      </w:r>
      <w:r w:rsidR="00A70008" w:rsidRPr="00A70008">
        <w:rPr>
          <w:rFonts w:ascii="Times New Roman" w:hAnsi="Times New Roman" w:cs="Times New Roman"/>
          <w:color w:val="000000" w:themeColor="text1"/>
          <w:sz w:val="24"/>
          <w:szCs w:val="24"/>
        </w:rPr>
        <w:t>-</w:t>
      </w:r>
      <w:r w:rsidR="0028714C" w:rsidRPr="00A70008">
        <w:rPr>
          <w:rFonts w:ascii="Times New Roman" w:hAnsi="Times New Roman" w:cs="Times New Roman"/>
          <w:color w:val="000000" w:themeColor="text1"/>
          <w:sz w:val="24"/>
          <w:szCs w:val="24"/>
        </w:rPr>
        <w:t>to</w:t>
      </w:r>
      <w:r w:rsidR="00A70008" w:rsidRPr="00A70008">
        <w:rPr>
          <w:rFonts w:ascii="Times New Roman" w:hAnsi="Times New Roman" w:cs="Times New Roman"/>
          <w:color w:val="000000" w:themeColor="text1"/>
          <w:sz w:val="24"/>
          <w:szCs w:val="24"/>
        </w:rPr>
        <w:t>-</w:t>
      </w:r>
      <w:r w:rsidR="0028714C" w:rsidRPr="00A70008">
        <w:rPr>
          <w:rFonts w:ascii="Times New Roman" w:hAnsi="Times New Roman" w:cs="Times New Roman"/>
          <w:color w:val="000000" w:themeColor="text1"/>
          <w:sz w:val="24"/>
          <w:szCs w:val="24"/>
        </w:rPr>
        <w:t xml:space="preserve">face </w:t>
      </w:r>
      <w:r w:rsidR="004003F9" w:rsidRPr="00A70008">
        <w:rPr>
          <w:rFonts w:ascii="Times New Roman" w:hAnsi="Times New Roman" w:cs="Times New Roman"/>
          <w:color w:val="000000" w:themeColor="text1"/>
          <w:sz w:val="24"/>
          <w:szCs w:val="24"/>
        </w:rPr>
        <w:t>transactions</w:t>
      </w:r>
      <w:r w:rsidR="0028714C" w:rsidRPr="00A70008">
        <w:rPr>
          <w:rFonts w:ascii="Times New Roman" w:hAnsi="Times New Roman" w:cs="Times New Roman"/>
          <w:color w:val="000000" w:themeColor="text1"/>
          <w:sz w:val="24"/>
          <w:szCs w:val="24"/>
        </w:rPr>
        <w:t xml:space="preserve"> to</w:t>
      </w:r>
      <w:r w:rsidR="004003F9" w:rsidRPr="00A70008">
        <w:rPr>
          <w:rFonts w:ascii="Times New Roman" w:hAnsi="Times New Roman" w:cs="Times New Roman"/>
          <w:color w:val="000000" w:themeColor="text1"/>
          <w:sz w:val="24"/>
          <w:szCs w:val="24"/>
        </w:rPr>
        <w:t xml:space="preserve"> online auctions</w:t>
      </w:r>
      <w:r w:rsidR="00FC07F4">
        <w:rPr>
          <w:rFonts w:ascii="Times New Roman" w:hAnsi="Times New Roman" w:cs="Times New Roman"/>
          <w:color w:val="000000" w:themeColor="text1"/>
          <w:sz w:val="24"/>
          <w:szCs w:val="24"/>
        </w:rPr>
        <w:t xml:space="preserve">, where </w:t>
      </w:r>
      <w:r w:rsidR="006914C7" w:rsidRPr="00A70008">
        <w:rPr>
          <w:rFonts w:ascii="Times New Roman" w:hAnsi="Times New Roman" w:cs="Times New Roman"/>
          <w:color w:val="000000" w:themeColor="text1"/>
          <w:sz w:val="24"/>
          <w:szCs w:val="24"/>
        </w:rPr>
        <w:t>participants have access to multiple locations and various auction sites simultaneously (</w:t>
      </w:r>
      <w:proofErr w:type="spellStart"/>
      <w:r w:rsidR="006914C7" w:rsidRPr="00A70008">
        <w:rPr>
          <w:rFonts w:ascii="Times New Roman" w:hAnsi="Times New Roman" w:cs="Times New Roman"/>
          <w:color w:val="000000" w:themeColor="text1"/>
          <w:sz w:val="24"/>
          <w:szCs w:val="24"/>
        </w:rPr>
        <w:t>Himmerick</w:t>
      </w:r>
      <w:proofErr w:type="spellEnd"/>
      <w:r w:rsidR="00A90B23" w:rsidRPr="00A70008">
        <w:rPr>
          <w:rFonts w:ascii="Times New Roman" w:hAnsi="Times New Roman" w:cs="Times New Roman"/>
          <w:color w:val="000000" w:themeColor="text1"/>
          <w:sz w:val="24"/>
          <w:szCs w:val="24"/>
        </w:rPr>
        <w:t xml:space="preserve">, </w:t>
      </w:r>
      <w:proofErr w:type="spellStart"/>
      <w:r w:rsidR="00A90B23" w:rsidRPr="00A70008">
        <w:rPr>
          <w:rFonts w:ascii="Times New Roman" w:hAnsi="Times New Roman" w:cs="Times New Roman"/>
          <w:color w:val="000000" w:themeColor="text1"/>
          <w:sz w:val="24"/>
          <w:szCs w:val="24"/>
        </w:rPr>
        <w:t>Kinzle</w:t>
      </w:r>
      <w:proofErr w:type="spellEnd"/>
      <w:r w:rsidR="00A90B23" w:rsidRPr="00A70008">
        <w:rPr>
          <w:rFonts w:ascii="Times New Roman" w:hAnsi="Times New Roman" w:cs="Times New Roman"/>
          <w:color w:val="000000" w:themeColor="text1"/>
          <w:sz w:val="24"/>
          <w:szCs w:val="24"/>
        </w:rPr>
        <w:t>, &amp; Welch</w:t>
      </w:r>
      <w:r w:rsidR="006914C7" w:rsidRPr="00A70008">
        <w:rPr>
          <w:rFonts w:ascii="Times New Roman" w:hAnsi="Times New Roman" w:cs="Times New Roman"/>
          <w:color w:val="000000" w:themeColor="text1"/>
          <w:sz w:val="24"/>
          <w:szCs w:val="24"/>
        </w:rPr>
        <w:t>, 2011).</w:t>
      </w:r>
      <w:r w:rsidR="00A65979">
        <w:rPr>
          <w:rFonts w:ascii="Times New Roman" w:hAnsi="Times New Roman" w:cs="Times New Roman"/>
          <w:color w:val="000000" w:themeColor="text1"/>
          <w:sz w:val="24"/>
          <w:szCs w:val="24"/>
        </w:rPr>
        <w:t xml:space="preserve"> </w:t>
      </w:r>
      <w:r w:rsidR="00204E5E" w:rsidRPr="00A70008">
        <w:rPr>
          <w:rFonts w:ascii="Times New Roman" w:hAnsi="Times New Roman" w:cs="Times New Roman"/>
          <w:color w:val="000000" w:themeColor="text1"/>
          <w:sz w:val="24"/>
          <w:szCs w:val="24"/>
        </w:rPr>
        <w:t>Online swine auction</w:t>
      </w:r>
      <w:r w:rsidR="006914C7" w:rsidRPr="00A70008">
        <w:rPr>
          <w:rFonts w:ascii="Times New Roman" w:hAnsi="Times New Roman" w:cs="Times New Roman"/>
          <w:color w:val="000000" w:themeColor="text1"/>
          <w:sz w:val="24"/>
          <w:szCs w:val="24"/>
        </w:rPr>
        <w:t xml:space="preserve"> websites </w:t>
      </w:r>
      <w:r w:rsidR="0028714C" w:rsidRPr="00A70008">
        <w:rPr>
          <w:rFonts w:ascii="Times New Roman" w:hAnsi="Times New Roman" w:cs="Times New Roman"/>
          <w:color w:val="000000" w:themeColor="text1"/>
          <w:sz w:val="24"/>
          <w:szCs w:val="24"/>
        </w:rPr>
        <w:t>must</w:t>
      </w:r>
      <w:r w:rsidR="006914C7" w:rsidRPr="00A70008">
        <w:rPr>
          <w:rFonts w:ascii="Times New Roman" w:hAnsi="Times New Roman" w:cs="Times New Roman"/>
          <w:color w:val="000000" w:themeColor="text1"/>
          <w:sz w:val="24"/>
          <w:szCs w:val="24"/>
        </w:rPr>
        <w:t xml:space="preserve"> </w:t>
      </w:r>
      <w:r w:rsidR="00420F19" w:rsidRPr="00A70008">
        <w:rPr>
          <w:rFonts w:ascii="Times New Roman" w:hAnsi="Times New Roman" w:cs="Times New Roman"/>
          <w:color w:val="000000" w:themeColor="text1"/>
          <w:sz w:val="24"/>
          <w:szCs w:val="24"/>
        </w:rPr>
        <w:t>cater to many differ</w:t>
      </w:r>
      <w:r w:rsidR="00423694" w:rsidRPr="00A70008">
        <w:rPr>
          <w:rFonts w:ascii="Times New Roman" w:hAnsi="Times New Roman" w:cs="Times New Roman"/>
          <w:color w:val="000000" w:themeColor="text1"/>
          <w:sz w:val="24"/>
          <w:szCs w:val="24"/>
        </w:rPr>
        <w:t xml:space="preserve">ent people within the </w:t>
      </w:r>
      <w:r w:rsidR="00A65979">
        <w:rPr>
          <w:rFonts w:ascii="Times New Roman" w:hAnsi="Times New Roman" w:cs="Times New Roman"/>
          <w:color w:val="000000" w:themeColor="text1"/>
          <w:sz w:val="24"/>
          <w:szCs w:val="24"/>
        </w:rPr>
        <w:t xml:space="preserve">swine </w:t>
      </w:r>
      <w:r w:rsidR="00423694" w:rsidRPr="00A70008">
        <w:rPr>
          <w:rFonts w:ascii="Times New Roman" w:hAnsi="Times New Roman" w:cs="Times New Roman"/>
          <w:color w:val="000000" w:themeColor="text1"/>
          <w:sz w:val="24"/>
          <w:szCs w:val="24"/>
        </w:rPr>
        <w:t xml:space="preserve">industry. </w:t>
      </w:r>
      <w:r w:rsidR="00A65979">
        <w:rPr>
          <w:rFonts w:ascii="Times New Roman" w:hAnsi="Times New Roman" w:cs="Times New Roman"/>
          <w:color w:val="000000" w:themeColor="text1"/>
          <w:sz w:val="24"/>
          <w:szCs w:val="24"/>
        </w:rPr>
        <w:t>A key challenge for e-commerce organizations is creating a website that attracts users, responds to their expectations, induces them to become regular visitors</w:t>
      </w:r>
      <w:r w:rsidR="00171981">
        <w:rPr>
          <w:rFonts w:ascii="Times New Roman" w:hAnsi="Times New Roman" w:cs="Times New Roman"/>
          <w:color w:val="000000" w:themeColor="text1"/>
          <w:sz w:val="24"/>
          <w:szCs w:val="24"/>
        </w:rPr>
        <w:t>,</w:t>
      </w:r>
      <w:r w:rsidR="00A65979">
        <w:rPr>
          <w:rFonts w:ascii="Times New Roman" w:hAnsi="Times New Roman" w:cs="Times New Roman"/>
          <w:color w:val="000000" w:themeColor="text1"/>
          <w:sz w:val="24"/>
          <w:szCs w:val="24"/>
        </w:rPr>
        <w:t xml:space="preserve"> and converts them into customers (</w:t>
      </w:r>
      <w:proofErr w:type="spellStart"/>
      <w:r w:rsidR="00AE44F1">
        <w:rPr>
          <w:rFonts w:ascii="Times New Roman" w:hAnsi="Times New Roman" w:cs="Times New Roman"/>
          <w:color w:val="000000" w:themeColor="text1"/>
          <w:sz w:val="24"/>
          <w:szCs w:val="24"/>
        </w:rPr>
        <w:t>Bayraktaroglu</w:t>
      </w:r>
      <w:proofErr w:type="spellEnd"/>
      <w:r w:rsidR="00340126">
        <w:rPr>
          <w:rFonts w:ascii="Times New Roman" w:hAnsi="Times New Roman" w:cs="Times New Roman"/>
          <w:color w:val="000000" w:themeColor="text1"/>
          <w:sz w:val="24"/>
          <w:szCs w:val="24"/>
        </w:rPr>
        <w:t xml:space="preserve"> et al.,</w:t>
      </w:r>
      <w:r w:rsidR="00A65979">
        <w:rPr>
          <w:rFonts w:ascii="Times New Roman" w:hAnsi="Times New Roman" w:cs="Times New Roman"/>
          <w:color w:val="000000" w:themeColor="text1"/>
          <w:sz w:val="24"/>
          <w:szCs w:val="24"/>
        </w:rPr>
        <w:t xml:space="preserve"> 2009).</w:t>
      </w:r>
      <w:r w:rsidR="00D94538" w:rsidRPr="00A70008">
        <w:rPr>
          <w:rFonts w:ascii="Times New Roman" w:hAnsi="Times New Roman" w:cs="Times New Roman"/>
          <w:color w:val="000000" w:themeColor="text1"/>
          <w:sz w:val="24"/>
          <w:szCs w:val="24"/>
        </w:rPr>
        <w:t xml:space="preserve"> </w:t>
      </w:r>
      <w:r w:rsidR="00A65979">
        <w:rPr>
          <w:rFonts w:ascii="Times New Roman" w:hAnsi="Times New Roman" w:cs="Times New Roman"/>
          <w:color w:val="000000" w:themeColor="text1"/>
          <w:sz w:val="24"/>
          <w:szCs w:val="24"/>
        </w:rPr>
        <w:t>Online swine auctions are</w:t>
      </w:r>
      <w:r w:rsidR="00423694" w:rsidRPr="00A70008">
        <w:rPr>
          <w:rFonts w:ascii="Times New Roman" w:hAnsi="Times New Roman" w:cs="Times New Roman"/>
          <w:color w:val="000000" w:themeColor="text1"/>
          <w:sz w:val="24"/>
          <w:szCs w:val="24"/>
        </w:rPr>
        <w:t xml:space="preserve"> still a fairly new market for livestock and little research has been </w:t>
      </w:r>
      <w:r w:rsidR="00171981">
        <w:rPr>
          <w:rFonts w:ascii="Times New Roman" w:hAnsi="Times New Roman" w:cs="Times New Roman"/>
          <w:color w:val="000000" w:themeColor="text1"/>
          <w:sz w:val="24"/>
          <w:szCs w:val="24"/>
        </w:rPr>
        <w:t>completed</w:t>
      </w:r>
      <w:r w:rsidR="00423694" w:rsidRPr="00A70008">
        <w:rPr>
          <w:rFonts w:ascii="Times New Roman" w:hAnsi="Times New Roman" w:cs="Times New Roman"/>
          <w:color w:val="000000" w:themeColor="text1"/>
          <w:sz w:val="24"/>
          <w:szCs w:val="24"/>
        </w:rPr>
        <w:t xml:space="preserve"> on th</w:t>
      </w:r>
      <w:r w:rsidR="00171981">
        <w:rPr>
          <w:rFonts w:ascii="Times New Roman" w:hAnsi="Times New Roman" w:cs="Times New Roman"/>
          <w:color w:val="000000" w:themeColor="text1"/>
          <w:sz w:val="24"/>
          <w:szCs w:val="24"/>
        </w:rPr>
        <w:t>is</w:t>
      </w:r>
      <w:r w:rsidR="00423694" w:rsidRPr="00A70008">
        <w:rPr>
          <w:rFonts w:ascii="Times New Roman" w:hAnsi="Times New Roman" w:cs="Times New Roman"/>
          <w:color w:val="000000" w:themeColor="text1"/>
          <w:sz w:val="24"/>
          <w:szCs w:val="24"/>
        </w:rPr>
        <w:t xml:space="preserve"> subject, so it is </w:t>
      </w:r>
      <w:r w:rsidR="006914C7" w:rsidRPr="00A70008">
        <w:rPr>
          <w:rFonts w:ascii="Times New Roman" w:hAnsi="Times New Roman" w:cs="Times New Roman"/>
          <w:color w:val="000000" w:themeColor="text1"/>
          <w:sz w:val="24"/>
          <w:szCs w:val="24"/>
        </w:rPr>
        <w:t>uncertain if these websites are meeting the needs of their customers</w:t>
      </w:r>
      <w:r w:rsidR="003F228B" w:rsidRPr="00A70008">
        <w:rPr>
          <w:rFonts w:ascii="Times New Roman" w:hAnsi="Times New Roman" w:cs="Times New Roman"/>
          <w:color w:val="000000" w:themeColor="text1"/>
          <w:sz w:val="24"/>
          <w:szCs w:val="24"/>
        </w:rPr>
        <w:t>.</w:t>
      </w:r>
      <w:r w:rsidR="006914C7" w:rsidRPr="00A70008">
        <w:rPr>
          <w:rFonts w:ascii="Times New Roman" w:hAnsi="Times New Roman" w:cs="Times New Roman"/>
          <w:color w:val="000000" w:themeColor="text1"/>
          <w:sz w:val="24"/>
          <w:szCs w:val="24"/>
        </w:rPr>
        <w:t xml:space="preserve"> </w:t>
      </w:r>
    </w:p>
    <w:p w14:paraId="504CF5BF" w14:textId="77777777" w:rsidR="004A38B3" w:rsidRPr="00A70008" w:rsidRDefault="004A38B3" w:rsidP="00A65979">
      <w:pPr>
        <w:spacing w:after="0" w:line="240" w:lineRule="auto"/>
        <w:rPr>
          <w:rFonts w:ascii="Times New Roman" w:hAnsi="Times New Roman" w:cs="Times New Roman"/>
          <w:color w:val="000000" w:themeColor="text1"/>
          <w:sz w:val="24"/>
          <w:szCs w:val="24"/>
        </w:rPr>
      </w:pPr>
    </w:p>
    <w:p w14:paraId="337C6F23" w14:textId="77777777" w:rsidR="007221C3" w:rsidRPr="00A70008" w:rsidRDefault="007221C3" w:rsidP="007221C3">
      <w:pPr>
        <w:spacing w:after="0" w:line="240" w:lineRule="auto"/>
        <w:jc w:val="center"/>
        <w:rPr>
          <w:rFonts w:ascii="Times New Roman" w:hAnsi="Times New Roman" w:cs="Times New Roman"/>
          <w:b/>
          <w:color w:val="000000" w:themeColor="text1"/>
          <w:sz w:val="24"/>
          <w:szCs w:val="24"/>
        </w:rPr>
      </w:pPr>
      <w:r w:rsidRPr="00A70008">
        <w:rPr>
          <w:rFonts w:ascii="Times New Roman" w:hAnsi="Times New Roman" w:cs="Times New Roman"/>
          <w:b/>
          <w:color w:val="000000" w:themeColor="text1"/>
          <w:sz w:val="24"/>
          <w:szCs w:val="24"/>
        </w:rPr>
        <w:t>Theoretical Framework</w:t>
      </w:r>
    </w:p>
    <w:p w14:paraId="47C067E2" w14:textId="0872A3B1" w:rsidR="00365683" w:rsidRPr="00A70008" w:rsidRDefault="00A70008" w:rsidP="00775C29">
      <w:pPr>
        <w:autoSpaceDE w:val="0"/>
        <w:autoSpaceDN w:val="0"/>
        <w:adjustRightInd w:val="0"/>
        <w:spacing w:after="0" w:line="240" w:lineRule="auto"/>
        <w:rPr>
          <w:rFonts w:ascii="Times New Roman" w:hAnsi="Times New Roman" w:cs="Times New Roman"/>
          <w:b/>
          <w:color w:val="000000" w:themeColor="text1"/>
          <w:sz w:val="24"/>
          <w:szCs w:val="24"/>
        </w:rPr>
      </w:pPr>
      <w:r w:rsidRPr="00A70008">
        <w:rPr>
          <w:rFonts w:ascii="Times New Roman" w:hAnsi="Times New Roman" w:cs="Times New Roman"/>
          <w:color w:val="000000" w:themeColor="text1"/>
          <w:sz w:val="24"/>
          <w:szCs w:val="24"/>
        </w:rPr>
        <w:t>T</w:t>
      </w:r>
      <w:r w:rsidR="003F228B" w:rsidRPr="00A70008">
        <w:rPr>
          <w:rFonts w:ascii="Times New Roman" w:hAnsi="Times New Roman" w:cs="Times New Roman"/>
          <w:color w:val="000000" w:themeColor="text1"/>
          <w:sz w:val="24"/>
          <w:szCs w:val="24"/>
        </w:rPr>
        <w:t>he d</w:t>
      </w:r>
      <w:r w:rsidR="007221C3" w:rsidRPr="00A70008">
        <w:rPr>
          <w:rFonts w:ascii="Times New Roman" w:hAnsi="Times New Roman" w:cs="Times New Roman"/>
          <w:color w:val="000000" w:themeColor="text1"/>
          <w:sz w:val="24"/>
          <w:szCs w:val="24"/>
        </w:rPr>
        <w:t xml:space="preserve">iffusion of innovations theory </w:t>
      </w:r>
      <w:r w:rsidR="003F228B" w:rsidRPr="00A70008">
        <w:rPr>
          <w:rFonts w:ascii="Times New Roman" w:hAnsi="Times New Roman" w:cs="Times New Roman"/>
          <w:color w:val="000000" w:themeColor="text1"/>
          <w:sz w:val="24"/>
          <w:szCs w:val="24"/>
        </w:rPr>
        <w:t xml:space="preserve">(Rogers, 2003) </w:t>
      </w:r>
      <w:r w:rsidR="007221C3" w:rsidRPr="00A70008">
        <w:rPr>
          <w:rFonts w:ascii="Times New Roman" w:hAnsi="Times New Roman" w:cs="Times New Roman"/>
          <w:color w:val="000000" w:themeColor="text1"/>
          <w:sz w:val="24"/>
          <w:szCs w:val="24"/>
        </w:rPr>
        <w:t>contributed to the theoretical framework of this study</w:t>
      </w:r>
      <w:r w:rsidRPr="00A70008">
        <w:rPr>
          <w:rFonts w:ascii="Times New Roman" w:hAnsi="Times New Roman" w:cs="Times New Roman"/>
          <w:color w:val="000000" w:themeColor="text1"/>
          <w:sz w:val="24"/>
          <w:szCs w:val="24"/>
        </w:rPr>
        <w:t xml:space="preserve">. </w:t>
      </w:r>
      <w:r w:rsidR="00365683" w:rsidRPr="00A70008">
        <w:rPr>
          <w:rFonts w:ascii="Times New Roman" w:hAnsi="Times New Roman" w:cs="Times New Roman"/>
          <w:color w:val="000000" w:themeColor="text1"/>
          <w:sz w:val="24"/>
          <w:szCs w:val="24"/>
        </w:rPr>
        <w:t>Rogers (2003) defined the innovation</w:t>
      </w:r>
      <w:r w:rsidR="00EF5CA1" w:rsidRPr="00A70008">
        <w:rPr>
          <w:rFonts w:ascii="Times New Roman" w:hAnsi="Times New Roman" w:cs="Times New Roman"/>
          <w:color w:val="000000" w:themeColor="text1"/>
          <w:sz w:val="24"/>
          <w:szCs w:val="24"/>
        </w:rPr>
        <w:t>-decision</w:t>
      </w:r>
      <w:r w:rsidR="00365683" w:rsidRPr="00A70008">
        <w:rPr>
          <w:rFonts w:ascii="Times New Roman" w:hAnsi="Times New Roman" w:cs="Times New Roman"/>
          <w:color w:val="000000" w:themeColor="text1"/>
          <w:sz w:val="24"/>
          <w:szCs w:val="24"/>
        </w:rPr>
        <w:t xml:space="preserve"> process as the process through which a person passes from first knowledge of the innovation, to fo</w:t>
      </w:r>
      <w:r w:rsidR="00171981">
        <w:rPr>
          <w:rFonts w:ascii="Times New Roman" w:hAnsi="Times New Roman" w:cs="Times New Roman"/>
          <w:color w:val="000000" w:themeColor="text1"/>
          <w:sz w:val="24"/>
          <w:szCs w:val="24"/>
        </w:rPr>
        <w:t xml:space="preserve">rmatting an attitude toward the </w:t>
      </w:r>
      <w:r w:rsidR="00365683" w:rsidRPr="00A70008">
        <w:rPr>
          <w:rFonts w:ascii="Times New Roman" w:hAnsi="Times New Roman" w:cs="Times New Roman"/>
          <w:color w:val="000000" w:themeColor="text1"/>
          <w:sz w:val="24"/>
          <w:szCs w:val="24"/>
        </w:rPr>
        <w:t>innovation, to deciding to adopt or reject, to implementation and use of the idea, and to confirm the adoption decision.</w:t>
      </w:r>
      <w:r w:rsidR="00775C29" w:rsidRPr="00A70008">
        <w:rPr>
          <w:rFonts w:ascii="Times New Roman" w:hAnsi="Times New Roman" w:cs="Times New Roman"/>
          <w:color w:val="000000" w:themeColor="text1"/>
          <w:sz w:val="24"/>
          <w:szCs w:val="24"/>
        </w:rPr>
        <w:t xml:space="preserve"> Individuals </w:t>
      </w:r>
      <w:r w:rsidR="003F228B" w:rsidRPr="00A70008">
        <w:rPr>
          <w:rFonts w:ascii="Times New Roman" w:hAnsi="Times New Roman" w:cs="Times New Roman"/>
          <w:color w:val="000000" w:themeColor="text1"/>
          <w:sz w:val="24"/>
          <w:szCs w:val="24"/>
        </w:rPr>
        <w:t xml:space="preserve">can be classified into the following adopter categories </w:t>
      </w:r>
      <w:r w:rsidR="00775C29" w:rsidRPr="00A70008">
        <w:rPr>
          <w:rFonts w:ascii="Times New Roman" w:hAnsi="Times New Roman" w:cs="Times New Roman"/>
          <w:color w:val="000000" w:themeColor="text1"/>
          <w:sz w:val="24"/>
          <w:szCs w:val="24"/>
        </w:rPr>
        <w:t xml:space="preserve">based on their innovativeness: innovator, early adopter, early majority, late majority or laggard (Rogers, 2003). </w:t>
      </w:r>
      <w:r w:rsidR="003F228B" w:rsidRPr="00A70008">
        <w:rPr>
          <w:rFonts w:ascii="Times New Roman" w:hAnsi="Times New Roman" w:cs="Times New Roman"/>
          <w:color w:val="000000" w:themeColor="text1"/>
          <w:sz w:val="24"/>
          <w:szCs w:val="24"/>
        </w:rPr>
        <w:t xml:space="preserve">This theory can be used to better understand how and why individuals utilize online resources such as ecommerce. </w:t>
      </w:r>
      <w:r w:rsidR="00365683" w:rsidRPr="00A70008">
        <w:rPr>
          <w:rFonts w:ascii="Times New Roman" w:hAnsi="Times New Roman" w:cs="Times New Roman"/>
          <w:color w:val="000000" w:themeColor="text1"/>
          <w:sz w:val="24"/>
          <w:szCs w:val="24"/>
        </w:rPr>
        <w:t xml:space="preserve">Research concerning online shopping behaviors has </w:t>
      </w:r>
      <w:r w:rsidR="00171981">
        <w:rPr>
          <w:rFonts w:ascii="Times New Roman" w:hAnsi="Times New Roman" w:cs="Times New Roman"/>
          <w:color w:val="000000" w:themeColor="text1"/>
          <w:sz w:val="24"/>
          <w:szCs w:val="24"/>
        </w:rPr>
        <w:t>attempted to</w:t>
      </w:r>
      <w:r w:rsidR="00365683" w:rsidRPr="00A70008">
        <w:rPr>
          <w:rFonts w:ascii="Times New Roman" w:hAnsi="Times New Roman" w:cs="Times New Roman"/>
          <w:color w:val="000000" w:themeColor="text1"/>
          <w:sz w:val="24"/>
          <w:szCs w:val="24"/>
        </w:rPr>
        <w:t xml:space="preserve"> understand</w:t>
      </w:r>
      <w:r w:rsidR="00171981">
        <w:rPr>
          <w:rFonts w:ascii="Times New Roman" w:hAnsi="Times New Roman" w:cs="Times New Roman"/>
          <w:color w:val="000000" w:themeColor="text1"/>
          <w:sz w:val="24"/>
          <w:szCs w:val="24"/>
        </w:rPr>
        <w:t xml:space="preserve"> the</w:t>
      </w:r>
      <w:r w:rsidR="00365683" w:rsidRPr="00A70008">
        <w:rPr>
          <w:rFonts w:ascii="Times New Roman" w:hAnsi="Times New Roman" w:cs="Times New Roman"/>
          <w:color w:val="000000" w:themeColor="text1"/>
          <w:sz w:val="24"/>
          <w:szCs w:val="24"/>
        </w:rPr>
        <w:t xml:space="preserve"> consumer’s purchase and adoption behaviors.</w:t>
      </w:r>
      <w:r w:rsidRPr="00A70008">
        <w:rPr>
          <w:rFonts w:ascii="Times New Roman" w:hAnsi="Times New Roman" w:cs="Times New Roman"/>
          <w:color w:val="000000" w:themeColor="text1"/>
          <w:sz w:val="24"/>
          <w:szCs w:val="24"/>
        </w:rPr>
        <w:t xml:space="preserve"> </w:t>
      </w:r>
      <w:r w:rsidR="003F228B" w:rsidRPr="00A70008">
        <w:rPr>
          <w:rFonts w:ascii="Times New Roman" w:hAnsi="Times New Roman" w:cs="Times New Roman"/>
          <w:color w:val="000000" w:themeColor="text1"/>
          <w:sz w:val="24"/>
          <w:szCs w:val="24"/>
        </w:rPr>
        <w:t>R</w:t>
      </w:r>
      <w:r w:rsidR="00365683" w:rsidRPr="00A70008">
        <w:rPr>
          <w:rFonts w:ascii="Times New Roman" w:hAnsi="Times New Roman" w:cs="Times New Roman"/>
          <w:color w:val="000000" w:themeColor="text1"/>
          <w:sz w:val="24"/>
          <w:szCs w:val="24"/>
        </w:rPr>
        <w:t>ecent</w:t>
      </w:r>
      <w:r w:rsidR="003F228B" w:rsidRPr="00A70008">
        <w:rPr>
          <w:rFonts w:ascii="Times New Roman" w:hAnsi="Times New Roman" w:cs="Times New Roman"/>
          <w:color w:val="000000" w:themeColor="text1"/>
          <w:sz w:val="24"/>
          <w:szCs w:val="24"/>
        </w:rPr>
        <w:t>ly</w:t>
      </w:r>
      <w:r w:rsidRPr="00A70008">
        <w:rPr>
          <w:rFonts w:ascii="Times New Roman" w:hAnsi="Times New Roman" w:cs="Times New Roman"/>
          <w:color w:val="000000" w:themeColor="text1"/>
          <w:sz w:val="24"/>
          <w:szCs w:val="24"/>
        </w:rPr>
        <w:t>,</w:t>
      </w:r>
      <w:r w:rsidR="00365683" w:rsidRPr="00A70008">
        <w:rPr>
          <w:rFonts w:ascii="Times New Roman" w:hAnsi="Times New Roman" w:cs="Times New Roman"/>
          <w:color w:val="000000" w:themeColor="text1"/>
          <w:sz w:val="24"/>
          <w:szCs w:val="24"/>
        </w:rPr>
        <w:t xml:space="preserve"> researchers have </w:t>
      </w:r>
      <w:r w:rsidR="00775C29" w:rsidRPr="00A70008">
        <w:rPr>
          <w:rFonts w:ascii="Times New Roman" w:hAnsi="Times New Roman" w:cs="Times New Roman"/>
          <w:color w:val="000000" w:themeColor="text1"/>
          <w:sz w:val="24"/>
          <w:szCs w:val="24"/>
        </w:rPr>
        <w:t>focus</w:t>
      </w:r>
      <w:r w:rsidR="003F228B" w:rsidRPr="00A70008">
        <w:rPr>
          <w:rFonts w:ascii="Times New Roman" w:hAnsi="Times New Roman" w:cs="Times New Roman"/>
          <w:color w:val="000000" w:themeColor="text1"/>
          <w:sz w:val="24"/>
          <w:szCs w:val="24"/>
        </w:rPr>
        <w:t>ed</w:t>
      </w:r>
      <w:r w:rsidR="00775C29" w:rsidRPr="00A70008">
        <w:rPr>
          <w:rFonts w:ascii="Times New Roman" w:hAnsi="Times New Roman" w:cs="Times New Roman"/>
          <w:color w:val="000000" w:themeColor="text1"/>
          <w:sz w:val="24"/>
          <w:szCs w:val="24"/>
        </w:rPr>
        <w:t xml:space="preserve"> </w:t>
      </w:r>
      <w:r w:rsidR="00365683" w:rsidRPr="00A70008">
        <w:rPr>
          <w:rFonts w:ascii="Times New Roman" w:hAnsi="Times New Roman" w:cs="Times New Roman"/>
          <w:color w:val="000000" w:themeColor="text1"/>
          <w:sz w:val="24"/>
          <w:szCs w:val="24"/>
        </w:rPr>
        <w:t>more on post adoption and repurchase behaviors of online customers</w:t>
      </w:r>
      <w:r w:rsidR="00775C29" w:rsidRPr="00A70008">
        <w:rPr>
          <w:rFonts w:ascii="Times New Roman" w:hAnsi="Times New Roman" w:cs="Times New Roman"/>
          <w:color w:val="000000" w:themeColor="text1"/>
          <w:sz w:val="24"/>
          <w:szCs w:val="24"/>
        </w:rPr>
        <w:t xml:space="preserve"> to understand the link between customer </w:t>
      </w:r>
      <w:proofErr w:type="gramStart"/>
      <w:r w:rsidR="00775C29" w:rsidRPr="00A70008">
        <w:rPr>
          <w:rFonts w:ascii="Times New Roman" w:hAnsi="Times New Roman" w:cs="Times New Roman"/>
          <w:color w:val="000000" w:themeColor="text1"/>
          <w:sz w:val="24"/>
          <w:szCs w:val="24"/>
        </w:rPr>
        <w:t>satisfaction</w:t>
      </w:r>
      <w:proofErr w:type="gramEnd"/>
      <w:r w:rsidR="00775C29" w:rsidRPr="00A70008">
        <w:rPr>
          <w:rFonts w:ascii="Times New Roman" w:hAnsi="Times New Roman" w:cs="Times New Roman"/>
          <w:color w:val="000000" w:themeColor="text1"/>
          <w:sz w:val="24"/>
          <w:szCs w:val="24"/>
        </w:rPr>
        <w:t>, complaint, and repurchase intention</w:t>
      </w:r>
      <w:r w:rsidR="00365683" w:rsidRPr="00A70008">
        <w:rPr>
          <w:rFonts w:ascii="Times New Roman" w:hAnsi="Times New Roman" w:cs="Times New Roman"/>
          <w:color w:val="000000" w:themeColor="text1"/>
          <w:sz w:val="24"/>
          <w:szCs w:val="24"/>
        </w:rPr>
        <w:t xml:space="preserve"> (Wu, 2013). </w:t>
      </w:r>
    </w:p>
    <w:p w14:paraId="3B5E1E98" w14:textId="77777777" w:rsidR="004A38B3" w:rsidRPr="00A70008" w:rsidRDefault="004A38B3" w:rsidP="00B66148">
      <w:pPr>
        <w:spacing w:after="0" w:line="240" w:lineRule="auto"/>
        <w:jc w:val="center"/>
        <w:rPr>
          <w:rFonts w:ascii="Times New Roman" w:hAnsi="Times New Roman" w:cs="Times New Roman"/>
          <w:color w:val="000000" w:themeColor="text1"/>
          <w:sz w:val="24"/>
          <w:szCs w:val="24"/>
        </w:rPr>
      </w:pPr>
    </w:p>
    <w:p w14:paraId="24C890BA" w14:textId="77777777" w:rsidR="00775C29" w:rsidRPr="00A70008" w:rsidRDefault="00775C29" w:rsidP="00775C29">
      <w:pPr>
        <w:spacing w:after="0" w:line="240" w:lineRule="auto"/>
        <w:jc w:val="center"/>
        <w:rPr>
          <w:rFonts w:ascii="Times New Roman" w:hAnsi="Times New Roman" w:cs="Times New Roman"/>
          <w:b/>
          <w:color w:val="000000" w:themeColor="text1"/>
          <w:sz w:val="24"/>
          <w:szCs w:val="24"/>
        </w:rPr>
      </w:pPr>
      <w:r w:rsidRPr="00A70008">
        <w:rPr>
          <w:rFonts w:ascii="Times New Roman" w:hAnsi="Times New Roman" w:cs="Times New Roman"/>
          <w:b/>
          <w:color w:val="000000" w:themeColor="text1"/>
          <w:sz w:val="24"/>
          <w:szCs w:val="24"/>
        </w:rPr>
        <w:t>Purpose and Research Objectives</w:t>
      </w:r>
    </w:p>
    <w:p w14:paraId="3D64EB70" w14:textId="08D4324A" w:rsidR="00775C29" w:rsidRPr="00A70008" w:rsidRDefault="00775C29" w:rsidP="00775C29">
      <w:pPr>
        <w:autoSpaceDE w:val="0"/>
        <w:autoSpaceDN w:val="0"/>
        <w:adjustRightInd w:val="0"/>
        <w:spacing w:after="0" w:line="240" w:lineRule="auto"/>
        <w:rPr>
          <w:rFonts w:ascii="Times New Roman" w:hAnsi="Times New Roman" w:cs="Times New Roman"/>
          <w:color w:val="000000" w:themeColor="text1"/>
          <w:sz w:val="24"/>
          <w:szCs w:val="24"/>
        </w:rPr>
      </w:pPr>
      <w:r w:rsidRPr="00A70008">
        <w:rPr>
          <w:rFonts w:ascii="Times New Roman" w:hAnsi="Times New Roman" w:cs="Times New Roman"/>
          <w:color w:val="000000" w:themeColor="text1"/>
          <w:sz w:val="24"/>
          <w:szCs w:val="24"/>
        </w:rPr>
        <w:t xml:space="preserve">The </w:t>
      </w:r>
      <w:r w:rsidR="00340126">
        <w:rPr>
          <w:rFonts w:ascii="Times New Roman" w:hAnsi="Times New Roman" w:cs="Times New Roman"/>
          <w:color w:val="000000" w:themeColor="text1"/>
          <w:sz w:val="24"/>
          <w:szCs w:val="24"/>
        </w:rPr>
        <w:t xml:space="preserve">study’s </w:t>
      </w:r>
      <w:r w:rsidRPr="00A70008">
        <w:rPr>
          <w:rFonts w:ascii="Times New Roman" w:hAnsi="Times New Roman" w:cs="Times New Roman"/>
          <w:color w:val="000000" w:themeColor="text1"/>
          <w:sz w:val="24"/>
          <w:szCs w:val="24"/>
        </w:rPr>
        <w:t xml:space="preserve">purpose </w:t>
      </w:r>
      <w:r w:rsidR="00A70008" w:rsidRPr="00A70008">
        <w:rPr>
          <w:rFonts w:ascii="Times New Roman" w:hAnsi="Times New Roman" w:cs="Times New Roman"/>
          <w:color w:val="000000" w:themeColor="text1"/>
          <w:sz w:val="24"/>
          <w:szCs w:val="24"/>
        </w:rPr>
        <w:t>was</w:t>
      </w:r>
      <w:r w:rsidRPr="00A70008">
        <w:rPr>
          <w:rFonts w:ascii="Times New Roman" w:hAnsi="Times New Roman" w:cs="Times New Roman"/>
          <w:color w:val="000000" w:themeColor="text1"/>
          <w:sz w:val="24"/>
          <w:szCs w:val="24"/>
        </w:rPr>
        <w:t xml:space="preserve"> to reveal the needs and concerns of online swine auction users</w:t>
      </w:r>
      <w:r w:rsidR="003F228B" w:rsidRPr="00A70008">
        <w:rPr>
          <w:rFonts w:ascii="Times New Roman" w:hAnsi="Times New Roman" w:cs="Times New Roman"/>
          <w:color w:val="000000" w:themeColor="text1"/>
          <w:sz w:val="24"/>
          <w:szCs w:val="24"/>
        </w:rPr>
        <w:t>.</w:t>
      </w:r>
      <w:r w:rsidR="00A70008" w:rsidRPr="00A70008">
        <w:rPr>
          <w:rFonts w:ascii="Times New Roman" w:hAnsi="Times New Roman" w:cs="Times New Roman"/>
          <w:color w:val="000000" w:themeColor="text1"/>
          <w:sz w:val="24"/>
          <w:szCs w:val="24"/>
        </w:rPr>
        <w:t xml:space="preserve"> </w:t>
      </w:r>
      <w:r w:rsidR="003F228B" w:rsidRPr="00A70008">
        <w:rPr>
          <w:rFonts w:ascii="Times New Roman" w:hAnsi="Times New Roman" w:cs="Times New Roman"/>
          <w:color w:val="000000" w:themeColor="text1"/>
          <w:sz w:val="24"/>
          <w:szCs w:val="24"/>
        </w:rPr>
        <w:t>This insight would provide o</w:t>
      </w:r>
      <w:r w:rsidRPr="00A70008">
        <w:rPr>
          <w:rFonts w:ascii="Times New Roman" w:hAnsi="Times New Roman" w:cs="Times New Roman"/>
          <w:color w:val="000000" w:themeColor="text1"/>
          <w:sz w:val="24"/>
          <w:szCs w:val="24"/>
        </w:rPr>
        <w:t>nline swine auction companies</w:t>
      </w:r>
      <w:r w:rsidR="003F228B" w:rsidRPr="00A70008">
        <w:rPr>
          <w:rFonts w:ascii="Times New Roman" w:hAnsi="Times New Roman" w:cs="Times New Roman"/>
          <w:color w:val="000000" w:themeColor="text1"/>
          <w:sz w:val="24"/>
          <w:szCs w:val="24"/>
        </w:rPr>
        <w:t xml:space="preserve"> with</w:t>
      </w:r>
      <w:r w:rsidRPr="00A70008">
        <w:rPr>
          <w:rFonts w:ascii="Times New Roman" w:hAnsi="Times New Roman" w:cs="Times New Roman"/>
          <w:color w:val="000000" w:themeColor="text1"/>
          <w:sz w:val="24"/>
          <w:szCs w:val="24"/>
        </w:rPr>
        <w:t xml:space="preserve"> a better understanding of what they can do </w:t>
      </w:r>
      <w:r w:rsidR="00A70008" w:rsidRPr="00A70008">
        <w:rPr>
          <w:rFonts w:ascii="Times New Roman" w:hAnsi="Times New Roman" w:cs="Times New Roman"/>
          <w:color w:val="000000" w:themeColor="text1"/>
          <w:sz w:val="24"/>
          <w:szCs w:val="24"/>
        </w:rPr>
        <w:t xml:space="preserve">to </w:t>
      </w:r>
      <w:r w:rsidR="003F228B" w:rsidRPr="00A70008">
        <w:rPr>
          <w:rFonts w:ascii="Times New Roman" w:hAnsi="Times New Roman" w:cs="Times New Roman"/>
          <w:color w:val="000000" w:themeColor="text1"/>
          <w:sz w:val="24"/>
          <w:szCs w:val="24"/>
        </w:rPr>
        <w:t>make their sites</w:t>
      </w:r>
      <w:r w:rsidRPr="00A70008">
        <w:rPr>
          <w:rFonts w:ascii="Times New Roman" w:hAnsi="Times New Roman" w:cs="Times New Roman"/>
          <w:color w:val="000000" w:themeColor="text1"/>
          <w:sz w:val="24"/>
          <w:szCs w:val="24"/>
        </w:rPr>
        <w:t xml:space="preserve"> more effective. This study was guided by the following objectives: </w:t>
      </w:r>
    </w:p>
    <w:p w14:paraId="63A9068B" w14:textId="77777777" w:rsidR="00775C29" w:rsidRPr="00A70008" w:rsidRDefault="00775C29" w:rsidP="00775C29">
      <w:pPr>
        <w:autoSpaceDE w:val="0"/>
        <w:autoSpaceDN w:val="0"/>
        <w:adjustRightInd w:val="0"/>
        <w:spacing w:after="0" w:line="240" w:lineRule="auto"/>
        <w:ind w:left="720"/>
        <w:rPr>
          <w:rFonts w:ascii="Times New Roman" w:hAnsi="Times New Roman" w:cs="Times New Roman"/>
          <w:color w:val="000000" w:themeColor="text1"/>
          <w:sz w:val="24"/>
          <w:szCs w:val="24"/>
        </w:rPr>
      </w:pPr>
      <w:r w:rsidRPr="00A70008">
        <w:rPr>
          <w:rFonts w:ascii="Times New Roman" w:hAnsi="Times New Roman" w:cs="Times New Roman"/>
          <w:color w:val="000000" w:themeColor="text1"/>
          <w:sz w:val="24"/>
          <w:szCs w:val="24"/>
        </w:rPr>
        <w:t>1. Determine the motives of buying and selling swine through online swine auctions.</w:t>
      </w:r>
    </w:p>
    <w:p w14:paraId="666D010C" w14:textId="77777777" w:rsidR="00775C29" w:rsidRPr="00A70008" w:rsidRDefault="00775C29" w:rsidP="00775C29">
      <w:pPr>
        <w:autoSpaceDE w:val="0"/>
        <w:autoSpaceDN w:val="0"/>
        <w:adjustRightInd w:val="0"/>
        <w:spacing w:after="0" w:line="240" w:lineRule="auto"/>
        <w:ind w:left="720"/>
        <w:rPr>
          <w:rFonts w:ascii="Times New Roman" w:hAnsi="Times New Roman" w:cs="Times New Roman"/>
          <w:color w:val="000000" w:themeColor="text1"/>
          <w:sz w:val="24"/>
          <w:szCs w:val="24"/>
        </w:rPr>
      </w:pPr>
      <w:r w:rsidRPr="00A70008">
        <w:rPr>
          <w:rFonts w:ascii="Times New Roman" w:hAnsi="Times New Roman" w:cs="Times New Roman"/>
          <w:color w:val="000000" w:themeColor="text1"/>
          <w:sz w:val="24"/>
          <w:szCs w:val="24"/>
        </w:rPr>
        <w:t xml:space="preserve">2. Identify buyers’ and sellers’ concerns of using online swine auctions. </w:t>
      </w:r>
    </w:p>
    <w:p w14:paraId="7ECE218A" w14:textId="77777777" w:rsidR="00775C29" w:rsidRPr="00A70008" w:rsidRDefault="00775C29" w:rsidP="00775C29">
      <w:pPr>
        <w:autoSpaceDE w:val="0"/>
        <w:autoSpaceDN w:val="0"/>
        <w:adjustRightInd w:val="0"/>
        <w:spacing w:after="0" w:line="240" w:lineRule="auto"/>
        <w:ind w:left="720"/>
        <w:rPr>
          <w:rFonts w:ascii="Times New Roman" w:hAnsi="Times New Roman" w:cs="Times New Roman"/>
          <w:color w:val="000000" w:themeColor="text1"/>
          <w:sz w:val="24"/>
          <w:szCs w:val="24"/>
        </w:rPr>
      </w:pPr>
      <w:r w:rsidRPr="00A70008">
        <w:rPr>
          <w:rFonts w:ascii="Times New Roman" w:hAnsi="Times New Roman" w:cs="Times New Roman"/>
          <w:color w:val="000000" w:themeColor="text1"/>
          <w:sz w:val="24"/>
          <w:szCs w:val="24"/>
        </w:rPr>
        <w:t xml:space="preserve">3. Ascertain the characteristics of online swine auction websites. </w:t>
      </w:r>
    </w:p>
    <w:p w14:paraId="44E9B8D2" w14:textId="77777777" w:rsidR="00775C29" w:rsidRDefault="00775C29" w:rsidP="00B66148">
      <w:pPr>
        <w:spacing w:after="0" w:line="240" w:lineRule="auto"/>
        <w:jc w:val="center"/>
        <w:rPr>
          <w:rFonts w:ascii="Times New Roman" w:hAnsi="Times New Roman" w:cs="Times New Roman"/>
          <w:b/>
          <w:sz w:val="24"/>
          <w:szCs w:val="24"/>
        </w:rPr>
      </w:pPr>
    </w:p>
    <w:p w14:paraId="55643CB6" w14:textId="77777777" w:rsidR="006914C7" w:rsidRPr="001C44F8" w:rsidRDefault="006914C7" w:rsidP="00B66148">
      <w:pPr>
        <w:spacing w:after="0" w:line="240" w:lineRule="auto"/>
        <w:jc w:val="center"/>
        <w:rPr>
          <w:rFonts w:ascii="Times New Roman" w:hAnsi="Times New Roman" w:cs="Times New Roman"/>
          <w:b/>
          <w:sz w:val="24"/>
          <w:szCs w:val="24"/>
        </w:rPr>
      </w:pPr>
      <w:r w:rsidRPr="001C44F8">
        <w:rPr>
          <w:rFonts w:ascii="Times New Roman" w:hAnsi="Times New Roman" w:cs="Times New Roman"/>
          <w:b/>
          <w:sz w:val="24"/>
          <w:szCs w:val="24"/>
        </w:rPr>
        <w:t>Methodology</w:t>
      </w:r>
    </w:p>
    <w:p w14:paraId="0179E597" w14:textId="700A9155" w:rsidR="00DE5FEF" w:rsidRPr="001C44F8" w:rsidRDefault="00FD79F7" w:rsidP="00DE5FEF">
      <w:pPr>
        <w:autoSpaceDE w:val="0"/>
        <w:autoSpaceDN w:val="0"/>
        <w:adjustRightInd w:val="0"/>
        <w:spacing w:after="0" w:line="240" w:lineRule="auto"/>
        <w:rPr>
          <w:rFonts w:ascii="Times New Roman" w:hAnsi="Times New Roman" w:cs="Times New Roman"/>
          <w:sz w:val="24"/>
          <w:szCs w:val="24"/>
        </w:rPr>
      </w:pPr>
      <w:r w:rsidRPr="001C44F8">
        <w:rPr>
          <w:rFonts w:ascii="Times New Roman" w:hAnsi="Times New Roman" w:cs="Times New Roman"/>
          <w:sz w:val="24"/>
          <w:szCs w:val="24"/>
        </w:rPr>
        <w:t>The researcher used a descriptive, qualitative research design consisting of in-depth, semi-structured telephone interviews to produce findings derived from real-worl</w:t>
      </w:r>
      <w:r w:rsidR="004A38B3">
        <w:rPr>
          <w:rFonts w:ascii="Times New Roman" w:hAnsi="Times New Roman" w:cs="Times New Roman"/>
          <w:sz w:val="24"/>
          <w:szCs w:val="24"/>
        </w:rPr>
        <w:t>d situations where the phenomena</w:t>
      </w:r>
      <w:r w:rsidRPr="001C44F8">
        <w:rPr>
          <w:rFonts w:ascii="Times New Roman" w:hAnsi="Times New Roman" w:cs="Times New Roman"/>
          <w:sz w:val="24"/>
          <w:szCs w:val="24"/>
        </w:rPr>
        <w:t xml:space="preserve"> of interest are revealed naturally (Patton, 2001). </w:t>
      </w:r>
      <w:r w:rsidR="004A38B3">
        <w:rPr>
          <w:rFonts w:ascii="Times New Roman" w:hAnsi="Times New Roman" w:cs="Times New Roman"/>
          <w:sz w:val="24"/>
          <w:szCs w:val="24"/>
        </w:rPr>
        <w:t>S</w:t>
      </w:r>
      <w:r w:rsidRPr="001C44F8">
        <w:rPr>
          <w:rFonts w:ascii="Times New Roman" w:hAnsi="Times New Roman" w:cs="Times New Roman"/>
          <w:sz w:val="24"/>
          <w:szCs w:val="24"/>
        </w:rPr>
        <w:t>emi-structured interviews provide the ability to explore perceptions and opinions of respondents regarding complex and sometimes sensitive issues by enabling probing and clarifications of answers (Louise-</w:t>
      </w:r>
      <w:proofErr w:type="spellStart"/>
      <w:r w:rsidRPr="001C44F8">
        <w:rPr>
          <w:rFonts w:ascii="Times New Roman" w:hAnsi="Times New Roman" w:cs="Times New Roman"/>
          <w:sz w:val="24"/>
          <w:szCs w:val="24"/>
        </w:rPr>
        <w:t>Barriball</w:t>
      </w:r>
      <w:proofErr w:type="spellEnd"/>
      <w:r w:rsidRPr="001C44F8">
        <w:rPr>
          <w:rFonts w:ascii="Times New Roman" w:hAnsi="Times New Roman" w:cs="Times New Roman"/>
          <w:sz w:val="24"/>
          <w:szCs w:val="24"/>
        </w:rPr>
        <w:t xml:space="preserve"> &amp; While, 1994). </w:t>
      </w:r>
      <w:r w:rsidR="00DE5FEF">
        <w:rPr>
          <w:rFonts w:ascii="Times New Roman" w:hAnsi="Times New Roman" w:cs="Times New Roman"/>
          <w:sz w:val="24"/>
          <w:szCs w:val="24"/>
        </w:rPr>
        <w:t xml:space="preserve"> </w:t>
      </w:r>
      <w:r w:rsidR="00942559">
        <w:rPr>
          <w:rFonts w:ascii="Times New Roman" w:hAnsi="Times New Roman" w:cs="Times New Roman"/>
          <w:sz w:val="24"/>
          <w:szCs w:val="24"/>
        </w:rPr>
        <w:t xml:space="preserve">To organize the data and observe any reoccurring themes, the transcribed interviews were reduced into categories of common themes. </w:t>
      </w:r>
      <w:r w:rsidR="00DE5FEF" w:rsidRPr="001C44F8">
        <w:rPr>
          <w:rFonts w:ascii="Times New Roman" w:hAnsi="Times New Roman" w:cs="Times New Roman"/>
          <w:sz w:val="24"/>
          <w:szCs w:val="24"/>
        </w:rPr>
        <w:t>Through the use of axial coding, the researcher identified dominant emergent themes within the data. Axial coding is the process of making connections between and across categories in qualitative data analysis (</w:t>
      </w:r>
      <w:proofErr w:type="spellStart"/>
      <w:r w:rsidR="00DE5FEF" w:rsidRPr="001C44F8">
        <w:rPr>
          <w:rFonts w:ascii="Times New Roman" w:hAnsi="Times New Roman" w:cs="Times New Roman"/>
          <w:sz w:val="24"/>
          <w:szCs w:val="24"/>
        </w:rPr>
        <w:t>Ary</w:t>
      </w:r>
      <w:proofErr w:type="spellEnd"/>
      <w:r w:rsidR="00DE5FEF" w:rsidRPr="001C44F8">
        <w:rPr>
          <w:rFonts w:ascii="Times New Roman" w:hAnsi="Times New Roman" w:cs="Times New Roman"/>
          <w:sz w:val="24"/>
          <w:szCs w:val="24"/>
        </w:rPr>
        <w:t xml:space="preserve"> et al., 2010). </w:t>
      </w:r>
    </w:p>
    <w:p w14:paraId="3C6992AB" w14:textId="3EAA3C10" w:rsidR="004A38B3" w:rsidRPr="00E61553" w:rsidRDefault="00FD79F7" w:rsidP="00667391">
      <w:pPr>
        <w:autoSpaceDE w:val="0"/>
        <w:autoSpaceDN w:val="0"/>
        <w:adjustRightInd w:val="0"/>
        <w:spacing w:after="0" w:line="240" w:lineRule="auto"/>
      </w:pPr>
      <w:r w:rsidRPr="00E61553">
        <w:rPr>
          <w:rFonts w:ascii="Times New Roman" w:hAnsi="Times New Roman" w:cs="Times New Roman"/>
          <w:sz w:val="24"/>
          <w:szCs w:val="24"/>
        </w:rPr>
        <w:t xml:space="preserve">The target population consisted of </w:t>
      </w:r>
      <w:r w:rsidR="004A38B3" w:rsidRPr="00E61553">
        <w:rPr>
          <w:rFonts w:ascii="Times New Roman" w:hAnsi="Times New Roman" w:cs="Times New Roman"/>
          <w:sz w:val="24"/>
          <w:szCs w:val="24"/>
        </w:rPr>
        <w:t xml:space="preserve">11 </w:t>
      </w:r>
      <w:r w:rsidR="005C3F7F">
        <w:rPr>
          <w:rFonts w:ascii="Times New Roman" w:hAnsi="Times New Roman" w:cs="Times New Roman"/>
          <w:sz w:val="24"/>
          <w:szCs w:val="24"/>
        </w:rPr>
        <w:t>male users of</w:t>
      </w:r>
      <w:r w:rsidRPr="00E61553">
        <w:rPr>
          <w:rFonts w:ascii="Times New Roman" w:hAnsi="Times New Roman" w:cs="Times New Roman"/>
          <w:sz w:val="24"/>
          <w:szCs w:val="24"/>
        </w:rPr>
        <w:t xml:space="preserve"> online </w:t>
      </w:r>
      <w:r w:rsidR="00B3139A">
        <w:rPr>
          <w:rFonts w:ascii="Times New Roman" w:hAnsi="Times New Roman" w:cs="Times New Roman"/>
          <w:sz w:val="24"/>
          <w:szCs w:val="24"/>
        </w:rPr>
        <w:t xml:space="preserve">swine </w:t>
      </w:r>
      <w:r w:rsidRPr="00E61553">
        <w:rPr>
          <w:rFonts w:ascii="Times New Roman" w:hAnsi="Times New Roman" w:cs="Times New Roman"/>
          <w:sz w:val="24"/>
          <w:szCs w:val="24"/>
        </w:rPr>
        <w:t>auction sites</w:t>
      </w:r>
      <w:r w:rsidR="005C3F7F">
        <w:rPr>
          <w:rFonts w:ascii="Times New Roman" w:hAnsi="Times New Roman" w:cs="Times New Roman"/>
          <w:sz w:val="24"/>
          <w:szCs w:val="24"/>
        </w:rPr>
        <w:t>, all residing in the state of Texas</w:t>
      </w:r>
      <w:r w:rsidRPr="00E61553">
        <w:rPr>
          <w:rFonts w:ascii="Times New Roman" w:hAnsi="Times New Roman" w:cs="Times New Roman"/>
          <w:sz w:val="24"/>
          <w:szCs w:val="24"/>
        </w:rPr>
        <w:t xml:space="preserve">. </w:t>
      </w:r>
      <w:r w:rsidR="001014B4">
        <w:rPr>
          <w:rFonts w:ascii="Times New Roman" w:hAnsi="Times New Roman" w:cs="Times New Roman"/>
          <w:sz w:val="24"/>
          <w:szCs w:val="24"/>
        </w:rPr>
        <w:t>More than half (</w:t>
      </w:r>
      <w:r w:rsidR="00B3139A">
        <w:rPr>
          <w:rFonts w:ascii="Times New Roman" w:hAnsi="Times New Roman" w:cs="Times New Roman"/>
          <w:sz w:val="24"/>
          <w:szCs w:val="24"/>
        </w:rPr>
        <w:t>64%</w:t>
      </w:r>
      <w:r w:rsidR="001014B4">
        <w:rPr>
          <w:rFonts w:ascii="Times New Roman" w:hAnsi="Times New Roman" w:cs="Times New Roman"/>
          <w:sz w:val="24"/>
          <w:szCs w:val="24"/>
        </w:rPr>
        <w:t>) visited</w:t>
      </w:r>
      <w:r w:rsidR="00A70008">
        <w:rPr>
          <w:rFonts w:ascii="Times New Roman" w:hAnsi="Times New Roman" w:cs="Times New Roman"/>
          <w:sz w:val="24"/>
          <w:szCs w:val="24"/>
        </w:rPr>
        <w:t xml:space="preserve"> </w:t>
      </w:r>
      <w:r w:rsidR="00B3139A">
        <w:rPr>
          <w:rFonts w:ascii="Times New Roman" w:hAnsi="Times New Roman" w:cs="Times New Roman"/>
          <w:sz w:val="24"/>
          <w:szCs w:val="24"/>
        </w:rPr>
        <w:t>online swine auction sites daily. The other</w:t>
      </w:r>
      <w:r w:rsidR="001014B4">
        <w:rPr>
          <w:rFonts w:ascii="Times New Roman" w:hAnsi="Times New Roman" w:cs="Times New Roman"/>
          <w:sz w:val="24"/>
          <w:szCs w:val="24"/>
        </w:rPr>
        <w:t>s (</w:t>
      </w:r>
      <w:r w:rsidR="00B3139A">
        <w:rPr>
          <w:rFonts w:ascii="Times New Roman" w:hAnsi="Times New Roman" w:cs="Times New Roman"/>
          <w:sz w:val="24"/>
          <w:szCs w:val="24"/>
        </w:rPr>
        <w:t>36%</w:t>
      </w:r>
      <w:r w:rsidR="001014B4">
        <w:rPr>
          <w:rFonts w:ascii="Times New Roman" w:hAnsi="Times New Roman" w:cs="Times New Roman"/>
          <w:sz w:val="24"/>
          <w:szCs w:val="24"/>
        </w:rPr>
        <w:t>)</w:t>
      </w:r>
      <w:r w:rsidR="002B6379">
        <w:rPr>
          <w:rFonts w:ascii="Times New Roman" w:hAnsi="Times New Roman" w:cs="Times New Roman"/>
          <w:sz w:val="24"/>
          <w:szCs w:val="24"/>
        </w:rPr>
        <w:t xml:space="preserve"> </w:t>
      </w:r>
      <w:bookmarkStart w:id="0" w:name="_GoBack"/>
      <w:bookmarkEnd w:id="0"/>
      <w:r w:rsidR="00B3139A">
        <w:rPr>
          <w:rFonts w:ascii="Times New Roman" w:hAnsi="Times New Roman" w:cs="Times New Roman"/>
          <w:sz w:val="24"/>
          <w:szCs w:val="24"/>
        </w:rPr>
        <w:lastRenderedPageBreak/>
        <w:t xml:space="preserve">who </w:t>
      </w:r>
      <w:r w:rsidR="001014B4">
        <w:rPr>
          <w:rFonts w:ascii="Times New Roman" w:hAnsi="Times New Roman" w:cs="Times New Roman"/>
          <w:sz w:val="24"/>
          <w:szCs w:val="24"/>
        </w:rPr>
        <w:t xml:space="preserve">said they </w:t>
      </w:r>
      <w:r w:rsidR="00B3139A">
        <w:rPr>
          <w:rFonts w:ascii="Times New Roman" w:hAnsi="Times New Roman" w:cs="Times New Roman"/>
          <w:sz w:val="24"/>
          <w:szCs w:val="24"/>
        </w:rPr>
        <w:t>visit these sites weekly or monthly stated that during peak buying season (September-November)</w:t>
      </w:r>
      <w:r w:rsidR="001014B4">
        <w:rPr>
          <w:rFonts w:ascii="Times New Roman" w:hAnsi="Times New Roman" w:cs="Times New Roman"/>
          <w:sz w:val="24"/>
          <w:szCs w:val="24"/>
        </w:rPr>
        <w:t>,</w:t>
      </w:r>
      <w:r w:rsidR="00B3139A">
        <w:rPr>
          <w:rFonts w:ascii="Times New Roman" w:hAnsi="Times New Roman" w:cs="Times New Roman"/>
          <w:sz w:val="24"/>
          <w:szCs w:val="24"/>
        </w:rPr>
        <w:t xml:space="preserve"> they visit online swine auctions daily. </w:t>
      </w:r>
      <w:r w:rsidR="004A38B3" w:rsidRPr="00E61553">
        <w:rPr>
          <w:rFonts w:ascii="Times New Roman" w:hAnsi="Times New Roman" w:cs="Times New Roman"/>
          <w:sz w:val="24"/>
          <w:szCs w:val="24"/>
        </w:rPr>
        <w:t xml:space="preserve">Two participants </w:t>
      </w:r>
      <w:r w:rsidR="001014B4">
        <w:rPr>
          <w:rFonts w:ascii="Times New Roman" w:hAnsi="Times New Roman" w:cs="Times New Roman"/>
          <w:sz w:val="24"/>
          <w:szCs w:val="24"/>
        </w:rPr>
        <w:t>had purchased swine online</w:t>
      </w:r>
      <w:r w:rsidR="00A70008">
        <w:rPr>
          <w:rFonts w:ascii="Times New Roman" w:hAnsi="Times New Roman" w:cs="Times New Roman"/>
          <w:sz w:val="24"/>
          <w:szCs w:val="24"/>
        </w:rPr>
        <w:t xml:space="preserve"> once</w:t>
      </w:r>
      <w:r w:rsidR="001014B4">
        <w:rPr>
          <w:rFonts w:ascii="Times New Roman" w:hAnsi="Times New Roman" w:cs="Times New Roman"/>
          <w:sz w:val="24"/>
          <w:szCs w:val="24"/>
        </w:rPr>
        <w:t>;</w:t>
      </w:r>
      <w:r w:rsidR="004A38B3" w:rsidRPr="00E61553">
        <w:rPr>
          <w:rFonts w:ascii="Times New Roman" w:hAnsi="Times New Roman" w:cs="Times New Roman"/>
          <w:sz w:val="24"/>
          <w:szCs w:val="24"/>
        </w:rPr>
        <w:t xml:space="preserve"> three said at least 10 times</w:t>
      </w:r>
      <w:r w:rsidR="001014B4">
        <w:rPr>
          <w:rFonts w:ascii="Times New Roman" w:hAnsi="Times New Roman" w:cs="Times New Roman"/>
          <w:sz w:val="24"/>
          <w:szCs w:val="24"/>
        </w:rPr>
        <w:t>;</w:t>
      </w:r>
      <w:r w:rsidR="004A38B3" w:rsidRPr="00E61553">
        <w:rPr>
          <w:rFonts w:ascii="Times New Roman" w:hAnsi="Times New Roman" w:cs="Times New Roman"/>
          <w:sz w:val="24"/>
          <w:szCs w:val="24"/>
        </w:rPr>
        <w:t xml:space="preserve"> and two participants ha</w:t>
      </w:r>
      <w:r w:rsidR="001014B4">
        <w:rPr>
          <w:rFonts w:ascii="Times New Roman" w:hAnsi="Times New Roman" w:cs="Times New Roman"/>
          <w:sz w:val="24"/>
          <w:szCs w:val="24"/>
        </w:rPr>
        <w:t>d</w:t>
      </w:r>
      <w:r w:rsidR="004A38B3" w:rsidRPr="00E61553">
        <w:rPr>
          <w:rFonts w:ascii="Times New Roman" w:hAnsi="Times New Roman" w:cs="Times New Roman"/>
          <w:sz w:val="24"/>
          <w:szCs w:val="24"/>
        </w:rPr>
        <w:t xml:space="preserve"> bought between 150-250 animals through an online auction site. One participant </w:t>
      </w:r>
      <w:r w:rsidR="001014B4">
        <w:rPr>
          <w:rFonts w:ascii="Times New Roman" w:hAnsi="Times New Roman" w:cs="Times New Roman"/>
          <w:sz w:val="24"/>
          <w:szCs w:val="24"/>
        </w:rPr>
        <w:t xml:space="preserve">had </w:t>
      </w:r>
      <w:r w:rsidR="004A38B3" w:rsidRPr="00E61553">
        <w:rPr>
          <w:rFonts w:ascii="Times New Roman" w:hAnsi="Times New Roman" w:cs="Times New Roman"/>
          <w:sz w:val="24"/>
          <w:szCs w:val="24"/>
        </w:rPr>
        <w:t>sold once through an online auction site. Three participants identified themselves as spectators and have not bought or sold through an online swine auction.</w:t>
      </w:r>
      <w:r w:rsidR="004A38B3" w:rsidRPr="00E61553">
        <w:t xml:space="preserve"> </w:t>
      </w:r>
    </w:p>
    <w:p w14:paraId="392C8888" w14:textId="77777777" w:rsidR="004A38B3" w:rsidRDefault="004A38B3" w:rsidP="004A38B3">
      <w:pPr>
        <w:autoSpaceDE w:val="0"/>
        <w:autoSpaceDN w:val="0"/>
        <w:adjustRightInd w:val="0"/>
        <w:spacing w:after="0" w:line="240" w:lineRule="auto"/>
        <w:rPr>
          <w:rFonts w:ascii="Times New Roman" w:hAnsi="Times New Roman" w:cs="Times New Roman"/>
          <w:sz w:val="24"/>
          <w:szCs w:val="24"/>
        </w:rPr>
      </w:pPr>
    </w:p>
    <w:p w14:paraId="7C7EA99C" w14:textId="77777777" w:rsidR="006914C7" w:rsidRPr="001C44F8" w:rsidRDefault="006914C7" w:rsidP="00027B13">
      <w:pPr>
        <w:autoSpaceDE w:val="0"/>
        <w:autoSpaceDN w:val="0"/>
        <w:adjustRightInd w:val="0"/>
        <w:spacing w:after="0" w:line="240" w:lineRule="auto"/>
        <w:jc w:val="center"/>
        <w:rPr>
          <w:rFonts w:ascii="Times New Roman" w:hAnsi="Times New Roman" w:cs="Times New Roman"/>
          <w:b/>
          <w:sz w:val="24"/>
          <w:szCs w:val="24"/>
        </w:rPr>
      </w:pPr>
      <w:r w:rsidRPr="001C44F8">
        <w:rPr>
          <w:rFonts w:ascii="Times New Roman" w:hAnsi="Times New Roman" w:cs="Times New Roman"/>
          <w:b/>
          <w:sz w:val="24"/>
          <w:szCs w:val="24"/>
        </w:rPr>
        <w:t>Results/Findings</w:t>
      </w:r>
    </w:p>
    <w:p w14:paraId="223DCE91" w14:textId="178D4484" w:rsidR="00AF50D2" w:rsidRPr="000B35A2" w:rsidRDefault="009C7816" w:rsidP="005D3376">
      <w:pPr>
        <w:pStyle w:val="Default"/>
        <w:rPr>
          <w:color w:val="auto"/>
        </w:rPr>
      </w:pPr>
      <w:r w:rsidRPr="001C44F8">
        <w:rPr>
          <w:color w:val="auto"/>
        </w:rPr>
        <w:t>The results of t</w:t>
      </w:r>
      <w:r w:rsidR="0099353E" w:rsidRPr="001C44F8">
        <w:rPr>
          <w:color w:val="auto"/>
        </w:rPr>
        <w:t>h</w:t>
      </w:r>
      <w:r w:rsidRPr="001C44F8">
        <w:rPr>
          <w:color w:val="auto"/>
        </w:rPr>
        <w:t>e study indicate that</w:t>
      </w:r>
      <w:r w:rsidR="00EF5CA1">
        <w:rPr>
          <w:color w:val="auto"/>
        </w:rPr>
        <w:t xml:space="preserve"> the online swine auctions allowed</w:t>
      </w:r>
      <w:r w:rsidR="00A70008">
        <w:rPr>
          <w:color w:val="auto"/>
        </w:rPr>
        <w:t xml:space="preserve"> </w:t>
      </w:r>
      <w:r w:rsidRPr="001C44F8">
        <w:rPr>
          <w:color w:val="auto"/>
        </w:rPr>
        <w:t xml:space="preserve">participants to reach a market </w:t>
      </w:r>
      <w:r w:rsidR="00A47C16" w:rsidRPr="001C44F8">
        <w:rPr>
          <w:color w:val="auto"/>
        </w:rPr>
        <w:t xml:space="preserve">outside of their geographical region and examine </w:t>
      </w:r>
      <w:r w:rsidR="00EF5CA1">
        <w:rPr>
          <w:color w:val="auto"/>
        </w:rPr>
        <w:t xml:space="preserve">swine </w:t>
      </w:r>
      <w:r w:rsidR="00A47C16" w:rsidRPr="001C44F8">
        <w:rPr>
          <w:color w:val="auto"/>
        </w:rPr>
        <w:t>prices</w:t>
      </w:r>
      <w:r w:rsidR="00A70008">
        <w:rPr>
          <w:color w:val="auto"/>
        </w:rPr>
        <w:t xml:space="preserve"> </w:t>
      </w:r>
      <w:r w:rsidR="00A47C16" w:rsidRPr="001C44F8">
        <w:rPr>
          <w:color w:val="auto"/>
        </w:rPr>
        <w:t>across the</w:t>
      </w:r>
      <w:r w:rsidR="00A70008">
        <w:rPr>
          <w:color w:val="auto"/>
        </w:rPr>
        <w:t xml:space="preserve"> nation</w:t>
      </w:r>
      <w:r w:rsidR="008A378A">
        <w:rPr>
          <w:color w:val="auto"/>
        </w:rPr>
        <w:t>.</w:t>
      </w:r>
      <w:r w:rsidR="008A378A" w:rsidRPr="001C44F8">
        <w:rPr>
          <w:color w:val="auto"/>
        </w:rPr>
        <w:t xml:space="preserve"> The participants weighed the option of buying through online auctions or traveling from place to place to make purchases. When making these decisions, time, economics, and distance </w:t>
      </w:r>
      <w:r w:rsidR="000B35A2">
        <w:rPr>
          <w:color w:val="auto"/>
        </w:rPr>
        <w:t>were</w:t>
      </w:r>
      <w:r w:rsidR="008A378A" w:rsidRPr="001C44F8">
        <w:rPr>
          <w:color w:val="auto"/>
        </w:rPr>
        <w:t xml:space="preserve"> factors th</w:t>
      </w:r>
      <w:r w:rsidR="000B35A2">
        <w:rPr>
          <w:color w:val="auto"/>
        </w:rPr>
        <w:t>ey</w:t>
      </w:r>
      <w:r w:rsidR="008A378A" w:rsidRPr="001C44F8">
        <w:rPr>
          <w:color w:val="auto"/>
        </w:rPr>
        <w:t xml:space="preserve"> considered.</w:t>
      </w:r>
      <w:r w:rsidR="00E07DFB">
        <w:rPr>
          <w:color w:val="auto"/>
        </w:rPr>
        <w:t xml:space="preserve"> </w:t>
      </w:r>
      <w:r w:rsidRPr="001C44F8">
        <w:rPr>
          <w:color w:val="auto"/>
        </w:rPr>
        <w:t xml:space="preserve">A general consensus participants had of the online swine auctions reflected a positive reaction toward the auctions, with a few exceptions. </w:t>
      </w:r>
      <w:r w:rsidR="001814FE">
        <w:rPr>
          <w:color w:val="auto"/>
        </w:rPr>
        <w:t>One participant stated</w:t>
      </w:r>
      <w:r w:rsidR="000B35A2">
        <w:rPr>
          <w:color w:val="auto"/>
        </w:rPr>
        <w:t>:</w:t>
      </w:r>
      <w:r w:rsidR="00A70008">
        <w:rPr>
          <w:color w:val="auto"/>
        </w:rPr>
        <w:t xml:space="preserve">  </w:t>
      </w:r>
      <w:r w:rsidR="001814FE">
        <w:rPr>
          <w:color w:val="auto"/>
        </w:rPr>
        <w:t>“I won’t buy a pig from an online auction unless the seller sends me a video of the pig walking. I would like to see a short video added to the auctions because you show a pig walking, not standing still.” Additional</w:t>
      </w:r>
      <w:r w:rsidR="00A47C16" w:rsidRPr="001C44F8">
        <w:rPr>
          <w:color w:val="auto"/>
        </w:rPr>
        <w:t xml:space="preserve"> negative aspects the participants indicated were misrepresentation</w:t>
      </w:r>
      <w:r w:rsidRPr="001C44F8">
        <w:rPr>
          <w:color w:val="auto"/>
        </w:rPr>
        <w:t xml:space="preserve"> of the animal, </w:t>
      </w:r>
      <w:r w:rsidR="00A47C16" w:rsidRPr="001C44F8">
        <w:rPr>
          <w:color w:val="auto"/>
        </w:rPr>
        <w:t>delivery of</w:t>
      </w:r>
      <w:r w:rsidRPr="001C44F8">
        <w:rPr>
          <w:color w:val="auto"/>
        </w:rPr>
        <w:t xml:space="preserve"> the wrong animal, </w:t>
      </w:r>
      <w:r w:rsidR="00A47C16" w:rsidRPr="001C44F8">
        <w:rPr>
          <w:color w:val="auto"/>
        </w:rPr>
        <w:t>lack of bidder transparency, and high bidders’ premium and sales commission</w:t>
      </w:r>
      <w:r w:rsidR="00E07DFB">
        <w:rPr>
          <w:color w:val="auto"/>
        </w:rPr>
        <w:t xml:space="preserve">. </w:t>
      </w:r>
      <w:r w:rsidR="00BF5DFE" w:rsidRPr="001C44F8">
        <w:rPr>
          <w:color w:val="auto"/>
        </w:rPr>
        <w:t>C</w:t>
      </w:r>
      <w:r w:rsidRPr="001C44F8">
        <w:rPr>
          <w:color w:val="auto"/>
        </w:rPr>
        <w:t xml:space="preserve">redibility, online security, usability, and accessibility were all characteristics the participants expressed knowledge </w:t>
      </w:r>
      <w:r w:rsidR="000B35A2">
        <w:rPr>
          <w:color w:val="auto"/>
        </w:rPr>
        <w:t xml:space="preserve">of </w:t>
      </w:r>
      <w:r w:rsidRPr="001C44F8">
        <w:rPr>
          <w:color w:val="auto"/>
        </w:rPr>
        <w:t>or concern with when dealing with online swine auctions websites</w:t>
      </w:r>
      <w:r w:rsidR="008A378A">
        <w:rPr>
          <w:color w:val="auto"/>
        </w:rPr>
        <w:t xml:space="preserve">. </w:t>
      </w:r>
      <w:r w:rsidR="005D3376" w:rsidRPr="001C44F8">
        <w:rPr>
          <w:color w:val="auto"/>
        </w:rPr>
        <w:t xml:space="preserve">In most cases, the ability </w:t>
      </w:r>
      <w:r w:rsidR="000B35A2">
        <w:rPr>
          <w:color w:val="auto"/>
        </w:rPr>
        <w:t xml:space="preserve">to </w:t>
      </w:r>
      <w:r w:rsidR="005D3376" w:rsidRPr="001C44F8">
        <w:rPr>
          <w:color w:val="auto"/>
        </w:rPr>
        <w:t>reach a wider variety of pigs outweigh</w:t>
      </w:r>
      <w:r w:rsidR="000B35A2">
        <w:rPr>
          <w:color w:val="auto"/>
        </w:rPr>
        <w:t>ed</w:t>
      </w:r>
      <w:r w:rsidR="005D3376" w:rsidRPr="001C44F8">
        <w:rPr>
          <w:color w:val="auto"/>
        </w:rPr>
        <w:t xml:space="preserve"> </w:t>
      </w:r>
      <w:r w:rsidR="00A70008">
        <w:rPr>
          <w:color w:val="auto"/>
        </w:rPr>
        <w:t>t</w:t>
      </w:r>
      <w:r w:rsidR="005D3376" w:rsidRPr="001C44F8">
        <w:rPr>
          <w:color w:val="auto"/>
        </w:rPr>
        <w:t>he negative aspects they have faced with online swine auctions.</w:t>
      </w:r>
      <w:r w:rsidR="005D3376" w:rsidRPr="005D3376">
        <w:rPr>
          <w:color w:val="FF0000"/>
        </w:rPr>
        <w:t xml:space="preserve"> </w:t>
      </w:r>
    </w:p>
    <w:p w14:paraId="382A651F" w14:textId="77777777" w:rsidR="00A47C16" w:rsidRPr="001C44F8" w:rsidRDefault="00A47C16" w:rsidP="00E61553">
      <w:pPr>
        <w:pStyle w:val="Default"/>
        <w:rPr>
          <w:b/>
        </w:rPr>
      </w:pPr>
    </w:p>
    <w:p w14:paraId="4D7624F0" w14:textId="77777777" w:rsidR="00A47C16" w:rsidRPr="001C44F8" w:rsidRDefault="00A47C16" w:rsidP="005037ED">
      <w:pPr>
        <w:pStyle w:val="Default"/>
        <w:jc w:val="center"/>
        <w:rPr>
          <w:color w:val="auto"/>
        </w:rPr>
      </w:pPr>
      <w:r w:rsidRPr="001C44F8">
        <w:rPr>
          <w:b/>
        </w:rPr>
        <w:t>Conclusions</w:t>
      </w:r>
    </w:p>
    <w:p w14:paraId="4873DA63" w14:textId="03ABF7F8" w:rsidR="006914C7" w:rsidRPr="001C44F8" w:rsidRDefault="000B35A2" w:rsidP="00A90B23">
      <w:pPr>
        <w:pStyle w:val="Default"/>
        <w:rPr>
          <w:color w:val="auto"/>
        </w:rPr>
      </w:pPr>
      <w:r>
        <w:rPr>
          <w:color w:val="auto"/>
        </w:rPr>
        <w:t>Although o</w:t>
      </w:r>
      <w:r w:rsidR="006914C7" w:rsidRPr="001C44F8">
        <w:rPr>
          <w:color w:val="auto"/>
        </w:rPr>
        <w:t xml:space="preserve">nline </w:t>
      </w:r>
      <w:r>
        <w:rPr>
          <w:color w:val="auto"/>
        </w:rPr>
        <w:t xml:space="preserve">swine </w:t>
      </w:r>
      <w:r w:rsidR="006914C7" w:rsidRPr="001C44F8">
        <w:rPr>
          <w:color w:val="auto"/>
        </w:rPr>
        <w:t>auctions</w:t>
      </w:r>
      <w:r w:rsidR="00A70008">
        <w:rPr>
          <w:color w:val="auto"/>
        </w:rPr>
        <w:t xml:space="preserve"> </w:t>
      </w:r>
      <w:r w:rsidR="006914C7" w:rsidRPr="001C44F8">
        <w:rPr>
          <w:color w:val="auto"/>
        </w:rPr>
        <w:t>are now a decade</w:t>
      </w:r>
      <w:r w:rsidR="001C44F8" w:rsidRPr="001C44F8">
        <w:rPr>
          <w:color w:val="auto"/>
        </w:rPr>
        <w:t xml:space="preserve"> old</w:t>
      </w:r>
      <w:r>
        <w:rPr>
          <w:color w:val="auto"/>
        </w:rPr>
        <w:t>,</w:t>
      </w:r>
      <w:r w:rsidR="001C44F8" w:rsidRPr="001C44F8">
        <w:rPr>
          <w:color w:val="auto"/>
        </w:rPr>
        <w:t xml:space="preserve"> </w:t>
      </w:r>
      <w:r w:rsidR="006914C7" w:rsidRPr="001C44F8">
        <w:rPr>
          <w:color w:val="auto"/>
        </w:rPr>
        <w:t>the innovation</w:t>
      </w:r>
      <w:r>
        <w:rPr>
          <w:color w:val="auto"/>
        </w:rPr>
        <w:t>-decision</w:t>
      </w:r>
      <w:r w:rsidR="00A70008">
        <w:rPr>
          <w:color w:val="auto"/>
        </w:rPr>
        <w:t xml:space="preserve"> </w:t>
      </w:r>
      <w:r w:rsidR="006914C7" w:rsidRPr="001C44F8">
        <w:rPr>
          <w:color w:val="auto"/>
        </w:rPr>
        <w:t xml:space="preserve">process is still in the early phases. </w:t>
      </w:r>
      <w:r>
        <w:rPr>
          <w:color w:val="auto"/>
        </w:rPr>
        <w:t xml:space="preserve">All the participants had knowledge of and experience with online auctions, but not all had fully adopted this technology. </w:t>
      </w:r>
      <w:r w:rsidR="006914C7" w:rsidRPr="001C44F8">
        <w:rPr>
          <w:color w:val="auto"/>
        </w:rPr>
        <w:t xml:space="preserve">The Wendt </w:t>
      </w:r>
      <w:r w:rsidR="008F517C">
        <w:rPr>
          <w:color w:val="auto"/>
        </w:rPr>
        <w:t>Group Inc. became the innovator</w:t>
      </w:r>
      <w:r w:rsidR="006914C7" w:rsidRPr="001C44F8">
        <w:rPr>
          <w:color w:val="auto"/>
        </w:rPr>
        <w:t xml:space="preserve"> within the swine industry online auctions in 2004 when it held the first online swine auction. </w:t>
      </w:r>
      <w:r>
        <w:rPr>
          <w:color w:val="auto"/>
        </w:rPr>
        <w:t>Innovators are typically venturesome and the first to adopt an innovation (</w:t>
      </w:r>
      <w:r w:rsidRPr="001C44F8">
        <w:rPr>
          <w:color w:val="auto"/>
        </w:rPr>
        <w:t>Rogers</w:t>
      </w:r>
      <w:r>
        <w:rPr>
          <w:color w:val="auto"/>
        </w:rPr>
        <w:t>,</w:t>
      </w:r>
      <w:r w:rsidRPr="001C44F8">
        <w:rPr>
          <w:color w:val="auto"/>
        </w:rPr>
        <w:t xml:space="preserve"> 2003)</w:t>
      </w:r>
      <w:r>
        <w:rPr>
          <w:color w:val="auto"/>
        </w:rPr>
        <w:t>.</w:t>
      </w:r>
      <w:r w:rsidRPr="001C44F8">
        <w:rPr>
          <w:color w:val="auto"/>
        </w:rPr>
        <w:t xml:space="preserve"> </w:t>
      </w:r>
      <w:r w:rsidR="00590A56" w:rsidRPr="001C44F8">
        <w:rPr>
          <w:color w:val="auto"/>
        </w:rPr>
        <w:t>T</w:t>
      </w:r>
      <w:r w:rsidR="005E4128">
        <w:rPr>
          <w:color w:val="auto"/>
        </w:rPr>
        <w:t xml:space="preserve">he participants </w:t>
      </w:r>
      <w:r w:rsidR="00590A56" w:rsidRPr="001C44F8">
        <w:rPr>
          <w:color w:val="auto"/>
        </w:rPr>
        <w:t xml:space="preserve">who have purchased or sold swine online </w:t>
      </w:r>
      <w:r w:rsidR="006914C7" w:rsidRPr="001C44F8">
        <w:rPr>
          <w:color w:val="auto"/>
        </w:rPr>
        <w:t>represent the early adopter</w:t>
      </w:r>
      <w:r w:rsidR="00722ADD" w:rsidRPr="001C44F8">
        <w:rPr>
          <w:color w:val="auto"/>
        </w:rPr>
        <w:t>s</w:t>
      </w:r>
      <w:r>
        <w:rPr>
          <w:color w:val="auto"/>
        </w:rPr>
        <w:t>.</w:t>
      </w:r>
      <w:r w:rsidR="005E4128">
        <w:rPr>
          <w:color w:val="auto"/>
        </w:rPr>
        <w:t xml:space="preserve"> </w:t>
      </w:r>
      <w:r>
        <w:rPr>
          <w:color w:val="auto"/>
        </w:rPr>
        <w:t>T</w:t>
      </w:r>
      <w:r w:rsidR="00F96893" w:rsidRPr="001C44F8">
        <w:rPr>
          <w:color w:val="auto"/>
        </w:rPr>
        <w:t xml:space="preserve">hey are considered </w:t>
      </w:r>
      <w:r w:rsidR="006914C7" w:rsidRPr="001C44F8">
        <w:rPr>
          <w:color w:val="auto"/>
        </w:rPr>
        <w:t>to be the individuals to check with before adopting a new idea</w:t>
      </w:r>
      <w:r w:rsidR="00F96893" w:rsidRPr="001C44F8">
        <w:rPr>
          <w:color w:val="auto"/>
        </w:rPr>
        <w:t xml:space="preserve"> (Rogers, 2003)</w:t>
      </w:r>
      <w:r w:rsidR="006914C7" w:rsidRPr="001C44F8">
        <w:rPr>
          <w:color w:val="auto"/>
        </w:rPr>
        <w:t xml:space="preserve">. </w:t>
      </w:r>
      <w:r w:rsidR="00590A56" w:rsidRPr="001C44F8">
        <w:rPr>
          <w:color w:val="auto"/>
        </w:rPr>
        <w:t xml:space="preserve">The </w:t>
      </w:r>
      <w:r w:rsidR="006914C7" w:rsidRPr="001C44F8">
        <w:rPr>
          <w:color w:val="auto"/>
        </w:rPr>
        <w:t xml:space="preserve">three participants who identified themselves as spectators </w:t>
      </w:r>
      <w:r w:rsidR="00590A56" w:rsidRPr="001C44F8">
        <w:rPr>
          <w:color w:val="auto"/>
        </w:rPr>
        <w:t>are t</w:t>
      </w:r>
      <w:r w:rsidR="006914C7" w:rsidRPr="001C44F8">
        <w:rPr>
          <w:color w:val="auto"/>
        </w:rPr>
        <w:t>he early majority individuals</w:t>
      </w:r>
      <w:r w:rsidR="00590A56" w:rsidRPr="001C44F8">
        <w:rPr>
          <w:color w:val="auto"/>
        </w:rPr>
        <w:t>, who</w:t>
      </w:r>
      <w:r w:rsidR="006914C7" w:rsidRPr="001C44F8">
        <w:rPr>
          <w:color w:val="auto"/>
        </w:rPr>
        <w:t xml:space="preserve"> tend to deliberate on ideas more than the early adopters before making a move (Rogers, 2003). </w:t>
      </w:r>
      <w:r w:rsidR="00590A56" w:rsidRPr="001C44F8">
        <w:rPr>
          <w:color w:val="auto"/>
        </w:rPr>
        <w:t>These individuals</w:t>
      </w:r>
      <w:r w:rsidR="006914C7" w:rsidRPr="001C44F8">
        <w:rPr>
          <w:color w:val="auto"/>
        </w:rPr>
        <w:t xml:space="preserve"> expressed concerns dealing with not having the self-confidence to make these purchases online or they are not technology savvy. </w:t>
      </w:r>
      <w:r w:rsidR="00722ADD" w:rsidRPr="001C44F8">
        <w:rPr>
          <w:color w:val="auto"/>
        </w:rPr>
        <w:t xml:space="preserve">No late majority or laggards were included in this </w:t>
      </w:r>
      <w:r w:rsidR="00A143CF" w:rsidRPr="001C44F8">
        <w:rPr>
          <w:color w:val="auto"/>
        </w:rPr>
        <w:t>study.</w:t>
      </w:r>
      <w:r w:rsidR="00722ADD" w:rsidRPr="001C44F8">
        <w:rPr>
          <w:color w:val="auto"/>
        </w:rPr>
        <w:t xml:space="preserve"> </w:t>
      </w:r>
    </w:p>
    <w:p w14:paraId="1F8DE195" w14:textId="77777777" w:rsidR="006914C7" w:rsidRPr="001C44F8" w:rsidRDefault="006914C7" w:rsidP="00B66148">
      <w:pPr>
        <w:spacing w:after="0" w:line="240" w:lineRule="auto"/>
        <w:rPr>
          <w:rFonts w:ascii="Times New Roman" w:hAnsi="Times New Roman" w:cs="Times New Roman"/>
          <w:sz w:val="24"/>
          <w:szCs w:val="24"/>
        </w:rPr>
      </w:pPr>
    </w:p>
    <w:p w14:paraId="2113CDE6" w14:textId="77777777" w:rsidR="006914C7" w:rsidRPr="001C44F8" w:rsidRDefault="006914C7" w:rsidP="00C53D0E">
      <w:pPr>
        <w:spacing w:after="0" w:line="240" w:lineRule="auto"/>
        <w:jc w:val="center"/>
        <w:rPr>
          <w:rFonts w:ascii="Times New Roman" w:hAnsi="Times New Roman" w:cs="Times New Roman"/>
          <w:b/>
          <w:sz w:val="24"/>
          <w:szCs w:val="24"/>
        </w:rPr>
      </w:pPr>
      <w:r w:rsidRPr="001C44F8">
        <w:rPr>
          <w:rFonts w:ascii="Times New Roman" w:hAnsi="Times New Roman" w:cs="Times New Roman"/>
          <w:b/>
          <w:sz w:val="24"/>
          <w:szCs w:val="24"/>
        </w:rPr>
        <w:t>Impl</w:t>
      </w:r>
      <w:r w:rsidR="00C53D0E" w:rsidRPr="001C44F8">
        <w:rPr>
          <w:rFonts w:ascii="Times New Roman" w:hAnsi="Times New Roman" w:cs="Times New Roman"/>
          <w:b/>
          <w:sz w:val="24"/>
          <w:szCs w:val="24"/>
        </w:rPr>
        <w:t xml:space="preserve">ications/Recommendations/Impact </w:t>
      </w:r>
      <w:r w:rsidRPr="001C44F8">
        <w:rPr>
          <w:rFonts w:ascii="Times New Roman" w:hAnsi="Times New Roman" w:cs="Times New Roman"/>
          <w:b/>
          <w:sz w:val="24"/>
          <w:szCs w:val="24"/>
        </w:rPr>
        <w:t>on Profession</w:t>
      </w:r>
    </w:p>
    <w:p w14:paraId="0FCEAFF3" w14:textId="77777777" w:rsidR="00590A56" w:rsidRPr="00870C8D" w:rsidRDefault="006948D2" w:rsidP="00A90B2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findings of this study highlight concerns that buyers have with online swine auctions. Incorporating the buyers’ suggestions to create a video feature, a feedback review system, and transparency could attract a larger market</w:t>
      </w:r>
      <w:r w:rsidR="00495216" w:rsidRPr="001C44F8">
        <w:rPr>
          <w:rFonts w:ascii="Times New Roman" w:hAnsi="Times New Roman" w:cs="Times New Roman"/>
          <w:sz w:val="24"/>
          <w:szCs w:val="24"/>
        </w:rPr>
        <w:t xml:space="preserve">. </w:t>
      </w:r>
      <w:r>
        <w:rPr>
          <w:rFonts w:ascii="Times New Roman" w:hAnsi="Times New Roman" w:cs="Times New Roman"/>
          <w:sz w:val="24"/>
          <w:szCs w:val="24"/>
        </w:rPr>
        <w:t>It is recommended that f</w:t>
      </w:r>
      <w:r w:rsidR="00AF6219" w:rsidRPr="001C44F8">
        <w:rPr>
          <w:rFonts w:ascii="Times New Roman" w:hAnsi="Times New Roman" w:cs="Times New Roman"/>
          <w:sz w:val="24"/>
          <w:szCs w:val="24"/>
        </w:rPr>
        <w:t xml:space="preserve">uture research </w:t>
      </w:r>
      <w:r w:rsidR="00594A31">
        <w:rPr>
          <w:rFonts w:ascii="Times New Roman" w:hAnsi="Times New Roman" w:cs="Times New Roman"/>
          <w:sz w:val="24"/>
          <w:szCs w:val="24"/>
        </w:rPr>
        <w:t>of</w:t>
      </w:r>
      <w:r w:rsidR="00AF6219" w:rsidRPr="001C44F8">
        <w:rPr>
          <w:rFonts w:ascii="Times New Roman" w:hAnsi="Times New Roman" w:cs="Times New Roman"/>
          <w:sz w:val="24"/>
          <w:szCs w:val="24"/>
        </w:rPr>
        <w:t xml:space="preserve"> online swine auctions use quantitative methods to seek insight from a l</w:t>
      </w:r>
      <w:r>
        <w:rPr>
          <w:rFonts w:ascii="Times New Roman" w:hAnsi="Times New Roman" w:cs="Times New Roman"/>
          <w:sz w:val="24"/>
          <w:szCs w:val="24"/>
        </w:rPr>
        <w:t>arger sample of respondents to</w:t>
      </w:r>
      <w:r w:rsidR="00AF6219" w:rsidRPr="001C44F8">
        <w:rPr>
          <w:rFonts w:ascii="Times New Roman" w:hAnsi="Times New Roman" w:cs="Times New Roman"/>
          <w:sz w:val="24"/>
          <w:szCs w:val="24"/>
        </w:rPr>
        <w:t xml:space="preserve"> provide a</w:t>
      </w:r>
      <w:r>
        <w:rPr>
          <w:rFonts w:ascii="Times New Roman" w:hAnsi="Times New Roman" w:cs="Times New Roman"/>
          <w:sz w:val="24"/>
          <w:szCs w:val="24"/>
        </w:rPr>
        <w:t xml:space="preserve"> </w:t>
      </w:r>
      <w:r w:rsidR="00AF6219" w:rsidRPr="001C44F8">
        <w:rPr>
          <w:rFonts w:ascii="Times New Roman" w:hAnsi="Times New Roman" w:cs="Times New Roman"/>
          <w:sz w:val="24"/>
          <w:szCs w:val="24"/>
        </w:rPr>
        <w:t xml:space="preserve">greater understanding of how this technology is being adopted and used in agriculture. </w:t>
      </w:r>
      <w:r w:rsidR="006914C7" w:rsidRPr="001C44F8">
        <w:rPr>
          <w:rFonts w:ascii="Times New Roman" w:hAnsi="Times New Roman" w:cs="Times New Roman"/>
          <w:sz w:val="24"/>
          <w:szCs w:val="24"/>
        </w:rPr>
        <w:t xml:space="preserve">The identified benefit of online auctions allowing access to animals without the geographic boundaries may have unintended consequences for local market auctions. With the growth of online auctions in the agriculture industry, knowing the impact these have on local market auctions will assist the producers in deciding which market will better fit their </w:t>
      </w:r>
      <w:r>
        <w:rPr>
          <w:rFonts w:ascii="Times New Roman" w:hAnsi="Times New Roman" w:cs="Times New Roman"/>
          <w:sz w:val="24"/>
          <w:szCs w:val="24"/>
        </w:rPr>
        <w:t>operation</w:t>
      </w:r>
      <w:r w:rsidR="006914C7" w:rsidRPr="001C44F8">
        <w:rPr>
          <w:rFonts w:ascii="Times New Roman" w:hAnsi="Times New Roman" w:cs="Times New Roman"/>
          <w:sz w:val="24"/>
          <w:szCs w:val="24"/>
        </w:rPr>
        <w:t xml:space="preserve">. </w:t>
      </w:r>
      <w:r w:rsidR="00590A56" w:rsidRPr="001C44F8">
        <w:rPr>
          <w:rFonts w:ascii="Times New Roman" w:hAnsi="Times New Roman" w:cs="Times New Roman"/>
          <w:b/>
          <w:sz w:val="24"/>
          <w:szCs w:val="24"/>
        </w:rPr>
        <w:br w:type="page"/>
      </w:r>
    </w:p>
    <w:p w14:paraId="0740A405" w14:textId="77777777" w:rsidR="006914C7" w:rsidRDefault="006914C7" w:rsidP="00B66148">
      <w:pPr>
        <w:spacing w:after="0" w:line="240" w:lineRule="auto"/>
        <w:jc w:val="center"/>
        <w:rPr>
          <w:rFonts w:ascii="Times New Roman" w:hAnsi="Times New Roman" w:cs="Times New Roman"/>
          <w:b/>
          <w:sz w:val="24"/>
          <w:szCs w:val="24"/>
        </w:rPr>
      </w:pPr>
      <w:r w:rsidRPr="001C44F8">
        <w:rPr>
          <w:rFonts w:ascii="Times New Roman" w:hAnsi="Times New Roman" w:cs="Times New Roman"/>
          <w:b/>
          <w:sz w:val="24"/>
          <w:szCs w:val="24"/>
        </w:rPr>
        <w:lastRenderedPageBreak/>
        <w:t>References</w:t>
      </w:r>
    </w:p>
    <w:p w14:paraId="55E103C5" w14:textId="77777777" w:rsidR="000B35A2" w:rsidRPr="001C44F8" w:rsidRDefault="000B35A2" w:rsidP="00B66148">
      <w:pPr>
        <w:spacing w:after="0" w:line="240" w:lineRule="auto"/>
        <w:jc w:val="center"/>
        <w:rPr>
          <w:rFonts w:ascii="Times New Roman" w:hAnsi="Times New Roman" w:cs="Times New Roman"/>
          <w:b/>
          <w:sz w:val="24"/>
          <w:szCs w:val="24"/>
        </w:rPr>
      </w:pPr>
    </w:p>
    <w:p w14:paraId="4A84C081" w14:textId="77777777" w:rsidR="00AE44F1" w:rsidRDefault="001C44F8" w:rsidP="00820A7E">
      <w:pPr>
        <w:spacing w:line="240" w:lineRule="auto"/>
        <w:ind w:left="720" w:hanging="720"/>
      </w:pPr>
      <w:proofErr w:type="spellStart"/>
      <w:proofErr w:type="gramStart"/>
      <w:r w:rsidRPr="001C44F8">
        <w:rPr>
          <w:rFonts w:ascii="Times New Roman" w:hAnsi="Times New Roman" w:cs="Times New Roman"/>
          <w:sz w:val="24"/>
          <w:szCs w:val="24"/>
        </w:rPr>
        <w:t>Ary</w:t>
      </w:r>
      <w:proofErr w:type="spellEnd"/>
      <w:r w:rsidRPr="001C44F8">
        <w:rPr>
          <w:rFonts w:ascii="Times New Roman" w:hAnsi="Times New Roman" w:cs="Times New Roman"/>
          <w:sz w:val="24"/>
          <w:szCs w:val="24"/>
        </w:rPr>
        <w:t xml:space="preserve">, D., Jacobs, L. C., </w:t>
      </w:r>
      <w:proofErr w:type="spellStart"/>
      <w:r w:rsidRPr="001C44F8">
        <w:rPr>
          <w:rFonts w:ascii="Times New Roman" w:hAnsi="Times New Roman" w:cs="Times New Roman"/>
          <w:sz w:val="24"/>
          <w:szCs w:val="24"/>
        </w:rPr>
        <w:t>Razavieh</w:t>
      </w:r>
      <w:proofErr w:type="spellEnd"/>
      <w:r w:rsidRPr="001C44F8">
        <w:rPr>
          <w:rFonts w:ascii="Times New Roman" w:hAnsi="Times New Roman" w:cs="Times New Roman"/>
          <w:sz w:val="24"/>
          <w:szCs w:val="24"/>
        </w:rPr>
        <w:t>, A., &amp; Sorensen, C. (2010).</w:t>
      </w:r>
      <w:proofErr w:type="gramEnd"/>
      <w:r w:rsidRPr="001C44F8">
        <w:rPr>
          <w:rFonts w:ascii="Times New Roman" w:hAnsi="Times New Roman" w:cs="Times New Roman"/>
          <w:sz w:val="24"/>
          <w:szCs w:val="24"/>
        </w:rPr>
        <w:t xml:space="preserve"> </w:t>
      </w:r>
      <w:proofErr w:type="gramStart"/>
      <w:r w:rsidRPr="001C44F8">
        <w:rPr>
          <w:rFonts w:ascii="Times New Roman" w:hAnsi="Times New Roman" w:cs="Times New Roman"/>
          <w:i/>
          <w:iCs/>
          <w:sz w:val="24"/>
          <w:szCs w:val="24"/>
        </w:rPr>
        <w:t>Introduction to research in education.</w:t>
      </w:r>
      <w:proofErr w:type="gramEnd"/>
      <w:r w:rsidRPr="001C44F8">
        <w:rPr>
          <w:rFonts w:ascii="Times New Roman" w:hAnsi="Times New Roman" w:cs="Times New Roman"/>
          <w:i/>
          <w:iCs/>
          <w:sz w:val="24"/>
          <w:szCs w:val="24"/>
        </w:rPr>
        <w:t xml:space="preserve"> </w:t>
      </w:r>
      <w:r w:rsidRPr="001C44F8">
        <w:rPr>
          <w:rFonts w:ascii="Times New Roman" w:hAnsi="Times New Roman" w:cs="Times New Roman"/>
          <w:sz w:val="24"/>
          <w:szCs w:val="24"/>
        </w:rPr>
        <w:t>Belmont, CA: Wadsworth</w:t>
      </w:r>
      <w:r w:rsidR="00AE44F1">
        <w:rPr>
          <w:rFonts w:ascii="Times New Roman" w:hAnsi="Times New Roman" w:cs="Times New Roman"/>
          <w:sz w:val="24"/>
          <w:szCs w:val="24"/>
        </w:rPr>
        <w:t>.</w:t>
      </w:r>
      <w:r w:rsidR="00AE44F1" w:rsidRPr="00AE44F1">
        <w:t xml:space="preserve"> </w:t>
      </w:r>
    </w:p>
    <w:p w14:paraId="345A7FFF" w14:textId="61D9FCC9" w:rsidR="001C44F8" w:rsidRPr="001C44F8" w:rsidRDefault="00AE44F1" w:rsidP="00820A7E">
      <w:pPr>
        <w:spacing w:line="240" w:lineRule="auto"/>
        <w:ind w:left="720" w:hanging="720"/>
        <w:rPr>
          <w:rFonts w:ascii="Times New Roman" w:hAnsi="Times New Roman" w:cs="Times New Roman"/>
          <w:sz w:val="24"/>
          <w:szCs w:val="24"/>
        </w:rPr>
      </w:pPr>
      <w:proofErr w:type="spellStart"/>
      <w:proofErr w:type="gramStart"/>
      <w:r w:rsidRPr="00AE44F1">
        <w:rPr>
          <w:rFonts w:ascii="Times New Roman" w:hAnsi="Times New Roman" w:cs="Times New Roman"/>
          <w:sz w:val="24"/>
          <w:szCs w:val="24"/>
        </w:rPr>
        <w:t>Bayraktaroglu</w:t>
      </w:r>
      <w:proofErr w:type="spellEnd"/>
      <w:r w:rsidRPr="00AE44F1">
        <w:rPr>
          <w:rFonts w:ascii="Times New Roman" w:hAnsi="Times New Roman" w:cs="Times New Roman"/>
          <w:sz w:val="24"/>
          <w:szCs w:val="24"/>
        </w:rPr>
        <w:t xml:space="preserve">, A. E., </w:t>
      </w:r>
      <w:proofErr w:type="spellStart"/>
      <w:r w:rsidRPr="00AE44F1">
        <w:rPr>
          <w:rFonts w:ascii="Times New Roman" w:hAnsi="Times New Roman" w:cs="Times New Roman"/>
          <w:sz w:val="24"/>
          <w:szCs w:val="24"/>
        </w:rPr>
        <w:t>Calisir</w:t>
      </w:r>
      <w:proofErr w:type="spellEnd"/>
      <w:r w:rsidRPr="00AE44F1">
        <w:rPr>
          <w:rFonts w:ascii="Times New Roman" w:hAnsi="Times New Roman" w:cs="Times New Roman"/>
          <w:sz w:val="24"/>
          <w:szCs w:val="24"/>
        </w:rPr>
        <w:t xml:space="preserve">, F., </w:t>
      </w:r>
      <w:proofErr w:type="spellStart"/>
      <w:r w:rsidRPr="00AE44F1">
        <w:rPr>
          <w:rFonts w:ascii="Times New Roman" w:hAnsi="Times New Roman" w:cs="Times New Roman"/>
          <w:sz w:val="24"/>
          <w:szCs w:val="24"/>
        </w:rPr>
        <w:t>Gumussoy</w:t>
      </w:r>
      <w:proofErr w:type="spellEnd"/>
      <w:r w:rsidRPr="00AE44F1">
        <w:rPr>
          <w:rFonts w:ascii="Times New Roman" w:hAnsi="Times New Roman" w:cs="Times New Roman"/>
          <w:sz w:val="24"/>
          <w:szCs w:val="24"/>
        </w:rPr>
        <w:t xml:space="preserve">, C. A., </w:t>
      </w:r>
      <w:proofErr w:type="spellStart"/>
      <w:r w:rsidRPr="00AE44F1">
        <w:rPr>
          <w:rFonts w:ascii="Times New Roman" w:hAnsi="Times New Roman" w:cs="Times New Roman"/>
          <w:sz w:val="24"/>
          <w:szCs w:val="24"/>
        </w:rPr>
        <w:t>Mutlu</w:t>
      </w:r>
      <w:proofErr w:type="spellEnd"/>
      <w:r w:rsidRPr="00AE44F1">
        <w:rPr>
          <w:rFonts w:ascii="Times New Roman" w:hAnsi="Times New Roman" w:cs="Times New Roman"/>
          <w:sz w:val="24"/>
          <w:szCs w:val="24"/>
        </w:rPr>
        <w:t xml:space="preserve">, T., &amp; </w:t>
      </w:r>
      <w:proofErr w:type="spellStart"/>
      <w:r w:rsidRPr="00AE44F1">
        <w:rPr>
          <w:rFonts w:ascii="Times New Roman" w:hAnsi="Times New Roman" w:cs="Times New Roman"/>
          <w:sz w:val="24"/>
          <w:szCs w:val="24"/>
        </w:rPr>
        <w:t>Topcu</w:t>
      </w:r>
      <w:proofErr w:type="spellEnd"/>
      <w:r w:rsidRPr="00AE44F1">
        <w:rPr>
          <w:rFonts w:ascii="Times New Roman" w:hAnsi="Times New Roman" w:cs="Times New Roman"/>
          <w:sz w:val="24"/>
          <w:szCs w:val="24"/>
        </w:rPr>
        <w:t>, Y. I. (2009).</w:t>
      </w:r>
      <w:proofErr w:type="gramEnd"/>
      <w:r w:rsidRPr="00AE44F1">
        <w:rPr>
          <w:rFonts w:ascii="Times New Roman" w:hAnsi="Times New Roman" w:cs="Times New Roman"/>
          <w:sz w:val="24"/>
          <w:szCs w:val="24"/>
        </w:rPr>
        <w:t xml:space="preserve"> </w:t>
      </w:r>
      <w:proofErr w:type="gramStart"/>
      <w:r w:rsidRPr="00AE44F1">
        <w:rPr>
          <w:rFonts w:ascii="Times New Roman" w:hAnsi="Times New Roman" w:cs="Times New Roman"/>
          <w:sz w:val="24"/>
          <w:szCs w:val="24"/>
        </w:rPr>
        <w:t>The relative importance of usability and functionality factors for online auction and shopping web sites.</w:t>
      </w:r>
      <w:proofErr w:type="gramEnd"/>
      <w:r w:rsidRPr="00AE44F1">
        <w:rPr>
          <w:rFonts w:ascii="Times New Roman" w:hAnsi="Times New Roman" w:cs="Times New Roman"/>
          <w:sz w:val="24"/>
          <w:szCs w:val="24"/>
        </w:rPr>
        <w:t xml:space="preserve"> </w:t>
      </w:r>
      <w:r w:rsidRPr="004B32AC">
        <w:rPr>
          <w:rFonts w:ascii="Times New Roman" w:hAnsi="Times New Roman" w:cs="Times New Roman"/>
          <w:i/>
          <w:sz w:val="24"/>
          <w:szCs w:val="24"/>
        </w:rPr>
        <w:t>Online Information Review</w:t>
      </w:r>
      <w:r w:rsidRPr="00AE44F1">
        <w:rPr>
          <w:rFonts w:ascii="Times New Roman" w:hAnsi="Times New Roman" w:cs="Times New Roman"/>
          <w:sz w:val="24"/>
          <w:szCs w:val="24"/>
        </w:rPr>
        <w:t xml:space="preserve">, </w:t>
      </w:r>
      <w:r w:rsidRPr="004B32AC">
        <w:rPr>
          <w:rFonts w:ascii="Times New Roman" w:hAnsi="Times New Roman" w:cs="Times New Roman"/>
          <w:i/>
          <w:sz w:val="24"/>
          <w:szCs w:val="24"/>
        </w:rPr>
        <w:t>34</w:t>
      </w:r>
      <w:r w:rsidRPr="00AE44F1">
        <w:rPr>
          <w:rFonts w:ascii="Times New Roman" w:hAnsi="Times New Roman" w:cs="Times New Roman"/>
          <w:sz w:val="24"/>
          <w:szCs w:val="24"/>
        </w:rPr>
        <w:t>(3), 420-439.</w:t>
      </w:r>
    </w:p>
    <w:p w14:paraId="0EED34E7" w14:textId="77777777" w:rsidR="006914C7" w:rsidRPr="001C44F8" w:rsidRDefault="001C44F8" w:rsidP="00820A7E">
      <w:pPr>
        <w:spacing w:line="240" w:lineRule="auto"/>
        <w:ind w:left="720" w:hanging="720"/>
        <w:rPr>
          <w:rFonts w:ascii="Times New Roman" w:hAnsi="Times New Roman" w:cs="Times New Roman"/>
          <w:sz w:val="24"/>
          <w:szCs w:val="24"/>
        </w:rPr>
      </w:pPr>
      <w:proofErr w:type="spellStart"/>
      <w:proofErr w:type="gramStart"/>
      <w:r w:rsidRPr="001C44F8">
        <w:rPr>
          <w:rFonts w:ascii="Times New Roman" w:hAnsi="Times New Roman" w:cs="Times New Roman"/>
          <w:sz w:val="24"/>
          <w:szCs w:val="24"/>
        </w:rPr>
        <w:t>Himmerick</w:t>
      </w:r>
      <w:proofErr w:type="spellEnd"/>
      <w:r w:rsidRPr="001C44F8">
        <w:rPr>
          <w:rFonts w:ascii="Times New Roman" w:hAnsi="Times New Roman" w:cs="Times New Roman"/>
          <w:sz w:val="24"/>
          <w:szCs w:val="24"/>
        </w:rPr>
        <w:t xml:space="preserve">, K. M., </w:t>
      </w:r>
      <w:proofErr w:type="spellStart"/>
      <w:r w:rsidRPr="001C44F8">
        <w:rPr>
          <w:rFonts w:ascii="Times New Roman" w:hAnsi="Times New Roman" w:cs="Times New Roman"/>
          <w:sz w:val="24"/>
          <w:szCs w:val="24"/>
        </w:rPr>
        <w:t>Kinzle</w:t>
      </w:r>
      <w:proofErr w:type="spellEnd"/>
      <w:r w:rsidRPr="001C44F8">
        <w:rPr>
          <w:rFonts w:ascii="Times New Roman" w:hAnsi="Times New Roman" w:cs="Times New Roman"/>
          <w:sz w:val="24"/>
          <w:szCs w:val="24"/>
        </w:rPr>
        <w:t>, T. R., &amp; Welch, A. M. (2011).</w:t>
      </w:r>
      <w:proofErr w:type="gramEnd"/>
      <w:r w:rsidRPr="001C44F8">
        <w:rPr>
          <w:rFonts w:ascii="Times New Roman" w:hAnsi="Times New Roman" w:cs="Times New Roman"/>
          <w:sz w:val="24"/>
          <w:szCs w:val="24"/>
        </w:rPr>
        <w:t xml:space="preserve"> System and method for integrating a plurality of isolated components into an online auction for automatic real-time auction participant support. </w:t>
      </w:r>
      <w:r w:rsidRPr="001C44F8">
        <w:rPr>
          <w:rFonts w:ascii="Times New Roman" w:hAnsi="Times New Roman" w:cs="Times New Roman"/>
          <w:i/>
          <w:iCs/>
          <w:sz w:val="24"/>
          <w:szCs w:val="24"/>
        </w:rPr>
        <w:t>U.S. Patent Application 13/110,792</w:t>
      </w:r>
      <w:r w:rsidRPr="001C44F8">
        <w:rPr>
          <w:rFonts w:ascii="Times New Roman" w:hAnsi="Times New Roman" w:cs="Times New Roman"/>
          <w:sz w:val="24"/>
          <w:szCs w:val="24"/>
        </w:rPr>
        <w:t>.</w:t>
      </w:r>
    </w:p>
    <w:p w14:paraId="3D133E89" w14:textId="77777777" w:rsidR="006914C7" w:rsidRPr="001C44F8" w:rsidRDefault="001C44F8" w:rsidP="00820A7E">
      <w:pPr>
        <w:spacing w:line="240" w:lineRule="auto"/>
        <w:ind w:left="720" w:hanging="720"/>
        <w:rPr>
          <w:rFonts w:ascii="Times New Roman" w:hAnsi="Times New Roman" w:cs="Times New Roman"/>
          <w:sz w:val="24"/>
          <w:szCs w:val="24"/>
        </w:rPr>
      </w:pPr>
      <w:proofErr w:type="gramStart"/>
      <w:r w:rsidRPr="001C44F8">
        <w:rPr>
          <w:rFonts w:ascii="Times New Roman" w:hAnsi="Times New Roman" w:cs="Times New Roman"/>
          <w:sz w:val="24"/>
          <w:szCs w:val="24"/>
        </w:rPr>
        <w:t>Louise-</w:t>
      </w:r>
      <w:proofErr w:type="spellStart"/>
      <w:r w:rsidRPr="001C44F8">
        <w:rPr>
          <w:rFonts w:ascii="Times New Roman" w:hAnsi="Times New Roman" w:cs="Times New Roman"/>
          <w:sz w:val="24"/>
          <w:szCs w:val="24"/>
        </w:rPr>
        <w:t>Barriball</w:t>
      </w:r>
      <w:proofErr w:type="spellEnd"/>
      <w:r w:rsidRPr="001C44F8">
        <w:rPr>
          <w:rFonts w:ascii="Times New Roman" w:hAnsi="Times New Roman" w:cs="Times New Roman"/>
          <w:sz w:val="24"/>
          <w:szCs w:val="24"/>
        </w:rPr>
        <w:t>, K., &amp; While, A. (1994).</w:t>
      </w:r>
      <w:proofErr w:type="gramEnd"/>
      <w:r w:rsidRPr="001C44F8">
        <w:rPr>
          <w:rFonts w:ascii="Times New Roman" w:hAnsi="Times New Roman" w:cs="Times New Roman"/>
          <w:sz w:val="24"/>
          <w:szCs w:val="24"/>
        </w:rPr>
        <w:t xml:space="preserve"> </w:t>
      </w:r>
      <w:proofErr w:type="gramStart"/>
      <w:r w:rsidRPr="001C44F8">
        <w:rPr>
          <w:rFonts w:ascii="Times New Roman" w:hAnsi="Times New Roman" w:cs="Times New Roman"/>
          <w:sz w:val="24"/>
          <w:szCs w:val="24"/>
        </w:rPr>
        <w:t>Collecting data using a semi</w:t>
      </w:r>
      <w:r w:rsidRPr="001C44F8">
        <w:rPr>
          <w:rFonts w:ascii="Cambria Math" w:hAnsi="Cambria Math" w:cs="Cambria Math"/>
          <w:sz w:val="24"/>
          <w:szCs w:val="24"/>
        </w:rPr>
        <w:t>‐</w:t>
      </w:r>
      <w:r w:rsidRPr="001C44F8">
        <w:rPr>
          <w:rFonts w:ascii="Times New Roman" w:hAnsi="Times New Roman" w:cs="Times New Roman"/>
          <w:sz w:val="24"/>
          <w:szCs w:val="24"/>
        </w:rPr>
        <w:t>structured interview: A discussion paper.</w:t>
      </w:r>
      <w:proofErr w:type="gramEnd"/>
      <w:r w:rsidRPr="001C44F8">
        <w:rPr>
          <w:rFonts w:ascii="Times New Roman" w:hAnsi="Times New Roman" w:cs="Times New Roman"/>
          <w:sz w:val="24"/>
          <w:szCs w:val="24"/>
        </w:rPr>
        <w:t xml:space="preserve"> </w:t>
      </w:r>
      <w:r w:rsidRPr="001C44F8">
        <w:rPr>
          <w:rFonts w:ascii="Times New Roman" w:hAnsi="Times New Roman" w:cs="Times New Roman"/>
          <w:i/>
          <w:iCs/>
          <w:sz w:val="24"/>
          <w:szCs w:val="24"/>
        </w:rPr>
        <w:t>Journal of Advanced Nursing</w:t>
      </w:r>
      <w:r w:rsidRPr="001C44F8">
        <w:rPr>
          <w:rFonts w:ascii="Times New Roman" w:hAnsi="Times New Roman" w:cs="Times New Roman"/>
          <w:sz w:val="24"/>
          <w:szCs w:val="24"/>
        </w:rPr>
        <w:t xml:space="preserve">, </w:t>
      </w:r>
      <w:r w:rsidRPr="001C44F8">
        <w:rPr>
          <w:rFonts w:ascii="Times New Roman" w:hAnsi="Times New Roman" w:cs="Times New Roman"/>
          <w:i/>
          <w:iCs/>
          <w:sz w:val="24"/>
          <w:szCs w:val="24"/>
        </w:rPr>
        <w:t>19</w:t>
      </w:r>
      <w:r w:rsidRPr="001C44F8">
        <w:rPr>
          <w:rFonts w:ascii="Times New Roman" w:hAnsi="Times New Roman" w:cs="Times New Roman"/>
          <w:sz w:val="24"/>
          <w:szCs w:val="24"/>
        </w:rPr>
        <w:t>(2), 328-335.</w:t>
      </w:r>
    </w:p>
    <w:p w14:paraId="2652E596" w14:textId="77777777" w:rsidR="006914C7" w:rsidRPr="001C44F8" w:rsidRDefault="001C44F8" w:rsidP="00820A7E">
      <w:pPr>
        <w:spacing w:line="240" w:lineRule="auto"/>
        <w:ind w:left="720" w:hanging="720"/>
        <w:rPr>
          <w:rFonts w:ascii="Times New Roman" w:hAnsi="Times New Roman" w:cs="Times New Roman"/>
          <w:sz w:val="24"/>
          <w:szCs w:val="24"/>
        </w:rPr>
      </w:pPr>
      <w:r w:rsidRPr="001C44F8">
        <w:rPr>
          <w:rFonts w:ascii="Times New Roman" w:hAnsi="Times New Roman" w:cs="Times New Roman"/>
          <w:sz w:val="24"/>
          <w:szCs w:val="24"/>
        </w:rPr>
        <w:t xml:space="preserve">Patton, J. (2001). Expanding our views of self, the “other,” families and communities: Becoming culturally and cross-culturally competent. </w:t>
      </w:r>
      <w:proofErr w:type="gramStart"/>
      <w:r w:rsidRPr="001C44F8">
        <w:rPr>
          <w:rFonts w:ascii="Times New Roman" w:hAnsi="Times New Roman" w:cs="Times New Roman"/>
          <w:sz w:val="24"/>
          <w:szCs w:val="24"/>
        </w:rPr>
        <w:t xml:space="preserve">In </w:t>
      </w:r>
      <w:r w:rsidRPr="001C44F8">
        <w:rPr>
          <w:rFonts w:ascii="Times New Roman" w:hAnsi="Times New Roman" w:cs="Times New Roman"/>
          <w:i/>
          <w:iCs/>
          <w:sz w:val="24"/>
          <w:szCs w:val="24"/>
        </w:rPr>
        <w:t>Keynote presentation for the Oregon Conference</w:t>
      </w:r>
      <w:r w:rsidRPr="001C44F8">
        <w:rPr>
          <w:rFonts w:ascii="Times New Roman" w:hAnsi="Times New Roman" w:cs="Times New Roman"/>
          <w:sz w:val="24"/>
          <w:szCs w:val="24"/>
        </w:rPr>
        <w:t>.</w:t>
      </w:r>
      <w:proofErr w:type="gramEnd"/>
      <w:r w:rsidRPr="001C44F8">
        <w:rPr>
          <w:rFonts w:ascii="Times New Roman" w:hAnsi="Times New Roman" w:cs="Times New Roman"/>
          <w:sz w:val="24"/>
          <w:szCs w:val="24"/>
        </w:rPr>
        <w:t xml:space="preserve"> Retrieved from: http://files.eric.ed.gov/fulltext/ED462487.pdf</w:t>
      </w:r>
    </w:p>
    <w:p w14:paraId="553E80D6" w14:textId="31008F06" w:rsidR="006914C7" w:rsidRDefault="001C44F8" w:rsidP="00820A7E">
      <w:pPr>
        <w:spacing w:line="240" w:lineRule="auto"/>
        <w:ind w:left="720" w:hanging="720"/>
        <w:rPr>
          <w:rFonts w:ascii="Times New Roman" w:hAnsi="Times New Roman" w:cs="Times New Roman"/>
          <w:sz w:val="24"/>
          <w:szCs w:val="24"/>
        </w:rPr>
      </w:pPr>
      <w:r w:rsidRPr="00775C29">
        <w:rPr>
          <w:rFonts w:ascii="Times New Roman" w:hAnsi="Times New Roman" w:cs="Times New Roman"/>
          <w:sz w:val="24"/>
          <w:szCs w:val="24"/>
        </w:rPr>
        <w:t>Rogers, E. (2003)</w:t>
      </w:r>
      <w:r w:rsidR="00171981">
        <w:rPr>
          <w:rFonts w:ascii="Times New Roman" w:hAnsi="Times New Roman" w:cs="Times New Roman"/>
          <w:sz w:val="24"/>
          <w:szCs w:val="24"/>
        </w:rPr>
        <w:t>.</w:t>
      </w:r>
      <w:r w:rsidRPr="00775C29">
        <w:rPr>
          <w:rFonts w:ascii="Times New Roman" w:hAnsi="Times New Roman" w:cs="Times New Roman"/>
          <w:sz w:val="24"/>
          <w:szCs w:val="24"/>
        </w:rPr>
        <w:t xml:space="preserve"> </w:t>
      </w:r>
      <w:proofErr w:type="gramStart"/>
      <w:r w:rsidRPr="00775C29">
        <w:rPr>
          <w:rFonts w:ascii="Times New Roman" w:hAnsi="Times New Roman" w:cs="Times New Roman"/>
          <w:i/>
          <w:iCs/>
          <w:sz w:val="24"/>
          <w:szCs w:val="24"/>
        </w:rPr>
        <w:t>Diffusion of innovations</w:t>
      </w:r>
      <w:r w:rsidRPr="00775C29">
        <w:rPr>
          <w:rFonts w:ascii="Times New Roman" w:hAnsi="Times New Roman" w:cs="Times New Roman"/>
          <w:sz w:val="24"/>
          <w:szCs w:val="24"/>
        </w:rPr>
        <w:t>.</w:t>
      </w:r>
      <w:proofErr w:type="gramEnd"/>
      <w:r w:rsidRPr="00775C29">
        <w:rPr>
          <w:rFonts w:ascii="Times New Roman" w:hAnsi="Times New Roman" w:cs="Times New Roman"/>
          <w:sz w:val="24"/>
          <w:szCs w:val="24"/>
        </w:rPr>
        <w:t xml:space="preserve"> New York: New York Free Press.</w:t>
      </w:r>
    </w:p>
    <w:p w14:paraId="59E1674F" w14:textId="0B25944C" w:rsidR="008D1A3B" w:rsidRPr="008D1A3B" w:rsidRDefault="008D1A3B" w:rsidP="00820A7E">
      <w:pPr>
        <w:spacing w:line="240" w:lineRule="auto"/>
        <w:ind w:left="720" w:hanging="720"/>
        <w:rPr>
          <w:rFonts w:ascii="Times New Roman" w:hAnsi="Times New Roman" w:cs="Times New Roman"/>
          <w:sz w:val="24"/>
          <w:szCs w:val="24"/>
        </w:rPr>
      </w:pPr>
      <w:proofErr w:type="gramStart"/>
      <w:r w:rsidRPr="008D1A3B">
        <w:rPr>
          <w:rFonts w:ascii="Times New Roman" w:hAnsi="Times New Roman" w:cs="Times New Roman"/>
          <w:sz w:val="24"/>
          <w:szCs w:val="24"/>
        </w:rPr>
        <w:t>United States Department of Agriculture</w:t>
      </w:r>
      <w:r w:rsidR="00171981">
        <w:rPr>
          <w:rFonts w:ascii="Times New Roman" w:hAnsi="Times New Roman" w:cs="Times New Roman"/>
          <w:sz w:val="24"/>
          <w:szCs w:val="24"/>
        </w:rPr>
        <w:t>.</w:t>
      </w:r>
      <w:proofErr w:type="gramEnd"/>
      <w:r w:rsidR="000B35A2">
        <w:rPr>
          <w:rFonts w:ascii="Times New Roman" w:hAnsi="Times New Roman" w:cs="Times New Roman"/>
          <w:sz w:val="24"/>
          <w:szCs w:val="24"/>
        </w:rPr>
        <w:t xml:space="preserve"> </w:t>
      </w:r>
      <w:r w:rsidR="000B35A2" w:rsidRPr="008D1A3B">
        <w:rPr>
          <w:rFonts w:ascii="Times New Roman" w:hAnsi="Times New Roman" w:cs="Times New Roman"/>
          <w:sz w:val="24"/>
          <w:szCs w:val="24"/>
        </w:rPr>
        <w:t>(June, 2014).</w:t>
      </w:r>
      <w:r w:rsidRPr="008D1A3B">
        <w:rPr>
          <w:rFonts w:ascii="Times New Roman" w:hAnsi="Times New Roman" w:cs="Times New Roman"/>
          <w:sz w:val="24"/>
          <w:szCs w:val="24"/>
        </w:rPr>
        <w:t xml:space="preserve"> </w:t>
      </w:r>
      <w:proofErr w:type="gramStart"/>
      <w:r w:rsidR="000B35A2" w:rsidRPr="008D1A3B">
        <w:rPr>
          <w:rFonts w:ascii="Times New Roman" w:hAnsi="Times New Roman" w:cs="Times New Roman"/>
          <w:i/>
          <w:sz w:val="24"/>
          <w:szCs w:val="24"/>
        </w:rPr>
        <w:t>Hog and Pig Farming</w:t>
      </w:r>
      <w:r w:rsidR="000B35A2">
        <w:rPr>
          <w:rFonts w:ascii="Times New Roman" w:hAnsi="Times New Roman" w:cs="Times New Roman"/>
          <w:i/>
          <w:sz w:val="24"/>
          <w:szCs w:val="24"/>
        </w:rPr>
        <w:t>.</w:t>
      </w:r>
      <w:proofErr w:type="gramEnd"/>
      <w:r w:rsidR="000B35A2" w:rsidRPr="008D1A3B">
        <w:rPr>
          <w:rFonts w:ascii="Times New Roman" w:hAnsi="Times New Roman" w:cs="Times New Roman"/>
          <w:sz w:val="24"/>
          <w:szCs w:val="24"/>
        </w:rPr>
        <w:t xml:space="preserve"> </w:t>
      </w:r>
      <w:r w:rsidRPr="008D1A3B">
        <w:rPr>
          <w:rFonts w:ascii="Times New Roman" w:hAnsi="Times New Roman" w:cs="Times New Roman"/>
          <w:sz w:val="24"/>
          <w:szCs w:val="24"/>
        </w:rPr>
        <w:t>Retrieved from http://www.agcensus.usda.gov/Publications/2012/Online_Resources/Highlights/Hog_and_Pig_Farming/Highlights_Hog_and_Pig_Farming.pdf</w:t>
      </w:r>
    </w:p>
    <w:p w14:paraId="37452C2C" w14:textId="77777777" w:rsidR="00775C29" w:rsidRPr="00775C29" w:rsidRDefault="00775C29" w:rsidP="00820A7E">
      <w:pPr>
        <w:spacing w:line="240" w:lineRule="auto"/>
        <w:ind w:left="720" w:hanging="720"/>
        <w:rPr>
          <w:rFonts w:ascii="Times New Roman" w:hAnsi="Times New Roman" w:cs="Times New Roman"/>
          <w:sz w:val="24"/>
          <w:szCs w:val="24"/>
        </w:rPr>
      </w:pPr>
      <w:proofErr w:type="gramStart"/>
      <w:r w:rsidRPr="00775C29">
        <w:rPr>
          <w:rFonts w:ascii="Times New Roman" w:hAnsi="Times New Roman" w:cs="Times New Roman"/>
          <w:sz w:val="24"/>
          <w:szCs w:val="24"/>
        </w:rPr>
        <w:t>Wu, I. L. (2013).</w:t>
      </w:r>
      <w:proofErr w:type="gramEnd"/>
      <w:r w:rsidRPr="00775C29">
        <w:rPr>
          <w:rFonts w:ascii="Times New Roman" w:hAnsi="Times New Roman" w:cs="Times New Roman"/>
          <w:sz w:val="24"/>
          <w:szCs w:val="24"/>
        </w:rPr>
        <w:t xml:space="preserve"> The antecedents of customer satisfaction and its link to complaint intentions in online shopping: An integration of justice, technology, and trust. </w:t>
      </w:r>
      <w:r w:rsidRPr="00775C29">
        <w:rPr>
          <w:rFonts w:ascii="Times New Roman" w:hAnsi="Times New Roman" w:cs="Times New Roman"/>
          <w:i/>
          <w:iCs/>
          <w:sz w:val="24"/>
          <w:szCs w:val="24"/>
        </w:rPr>
        <w:t>International Journal of Information Management, 33</w:t>
      </w:r>
      <w:r w:rsidRPr="00775C29">
        <w:rPr>
          <w:rFonts w:ascii="Times New Roman" w:hAnsi="Times New Roman" w:cs="Times New Roman"/>
          <w:sz w:val="24"/>
          <w:szCs w:val="24"/>
        </w:rPr>
        <w:t>(1), 166-176.</w:t>
      </w:r>
    </w:p>
    <w:p w14:paraId="73BC7217" w14:textId="4567AF0E" w:rsidR="006914C7" w:rsidRPr="001C44F8" w:rsidRDefault="006914C7" w:rsidP="00AE44F1">
      <w:pPr>
        <w:spacing w:after="0" w:line="240" w:lineRule="auto"/>
        <w:rPr>
          <w:rFonts w:ascii="Times New Roman" w:hAnsi="Times New Roman" w:cs="Times New Roman"/>
          <w:sz w:val="24"/>
          <w:szCs w:val="24"/>
        </w:rPr>
      </w:pPr>
    </w:p>
    <w:sectPr w:rsidR="006914C7" w:rsidRPr="001C44F8" w:rsidSect="00387AD9">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74A9B0" w14:textId="77777777" w:rsidR="00DF73CA" w:rsidRDefault="00DF73CA" w:rsidP="00EB276E">
      <w:pPr>
        <w:spacing w:after="0" w:line="240" w:lineRule="auto"/>
      </w:pPr>
      <w:r>
        <w:separator/>
      </w:r>
    </w:p>
  </w:endnote>
  <w:endnote w:type="continuationSeparator" w:id="0">
    <w:p w14:paraId="7DFC6F77" w14:textId="77777777" w:rsidR="00DF73CA" w:rsidRDefault="00DF73CA" w:rsidP="00EB27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3D4946" w14:textId="77777777" w:rsidR="00DF73CA" w:rsidRDefault="00DF73CA" w:rsidP="00EB276E">
      <w:pPr>
        <w:spacing w:after="0" w:line="240" w:lineRule="auto"/>
      </w:pPr>
      <w:r>
        <w:separator/>
      </w:r>
    </w:p>
  </w:footnote>
  <w:footnote w:type="continuationSeparator" w:id="0">
    <w:p w14:paraId="33DDC4F6" w14:textId="77777777" w:rsidR="00DF73CA" w:rsidRDefault="00DF73CA" w:rsidP="00EB27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335"/>
    <w:rsid w:val="00001E25"/>
    <w:rsid w:val="00027B13"/>
    <w:rsid w:val="00061A9E"/>
    <w:rsid w:val="0008117F"/>
    <w:rsid w:val="00092AA7"/>
    <w:rsid w:val="000A0031"/>
    <w:rsid w:val="000B35A2"/>
    <w:rsid w:val="000D5E30"/>
    <w:rsid w:val="001014B4"/>
    <w:rsid w:val="0011366D"/>
    <w:rsid w:val="00143FB0"/>
    <w:rsid w:val="001444CE"/>
    <w:rsid w:val="001514C3"/>
    <w:rsid w:val="0017050D"/>
    <w:rsid w:val="00171981"/>
    <w:rsid w:val="00173AD3"/>
    <w:rsid w:val="0018007D"/>
    <w:rsid w:val="001814FE"/>
    <w:rsid w:val="00195C7F"/>
    <w:rsid w:val="001C44F8"/>
    <w:rsid w:val="001D3A93"/>
    <w:rsid w:val="001E4CAB"/>
    <w:rsid w:val="00204E5E"/>
    <w:rsid w:val="002652D4"/>
    <w:rsid w:val="0028714C"/>
    <w:rsid w:val="00291520"/>
    <w:rsid w:val="002B6379"/>
    <w:rsid w:val="002F168E"/>
    <w:rsid w:val="002F7D8A"/>
    <w:rsid w:val="00340126"/>
    <w:rsid w:val="00365683"/>
    <w:rsid w:val="003715B1"/>
    <w:rsid w:val="00387AD9"/>
    <w:rsid w:val="003C4F21"/>
    <w:rsid w:val="003C7A7F"/>
    <w:rsid w:val="003D584F"/>
    <w:rsid w:val="003F228B"/>
    <w:rsid w:val="004003F9"/>
    <w:rsid w:val="00402AC5"/>
    <w:rsid w:val="00420F19"/>
    <w:rsid w:val="00423694"/>
    <w:rsid w:val="00446826"/>
    <w:rsid w:val="00495216"/>
    <w:rsid w:val="004A17EE"/>
    <w:rsid w:val="004A38B3"/>
    <w:rsid w:val="004B32AC"/>
    <w:rsid w:val="004D602D"/>
    <w:rsid w:val="005030CA"/>
    <w:rsid w:val="005037ED"/>
    <w:rsid w:val="00515E52"/>
    <w:rsid w:val="00557DD9"/>
    <w:rsid w:val="00564B6A"/>
    <w:rsid w:val="00571D63"/>
    <w:rsid w:val="00590A56"/>
    <w:rsid w:val="00594A31"/>
    <w:rsid w:val="005A5E43"/>
    <w:rsid w:val="005B137E"/>
    <w:rsid w:val="005C3F7F"/>
    <w:rsid w:val="005D1BBD"/>
    <w:rsid w:val="005D3376"/>
    <w:rsid w:val="005E27C1"/>
    <w:rsid w:val="005E4128"/>
    <w:rsid w:val="005E709B"/>
    <w:rsid w:val="00602C1E"/>
    <w:rsid w:val="00630081"/>
    <w:rsid w:val="006524FC"/>
    <w:rsid w:val="00667391"/>
    <w:rsid w:val="006914C7"/>
    <w:rsid w:val="006948D2"/>
    <w:rsid w:val="006B0DAE"/>
    <w:rsid w:val="006D4F49"/>
    <w:rsid w:val="007107E8"/>
    <w:rsid w:val="007221C3"/>
    <w:rsid w:val="00722ADD"/>
    <w:rsid w:val="007245C4"/>
    <w:rsid w:val="00747D3C"/>
    <w:rsid w:val="00775C29"/>
    <w:rsid w:val="007940F3"/>
    <w:rsid w:val="007A2E89"/>
    <w:rsid w:val="007A4EA5"/>
    <w:rsid w:val="007A5948"/>
    <w:rsid w:val="007A7E68"/>
    <w:rsid w:val="0081490E"/>
    <w:rsid w:val="00820A7E"/>
    <w:rsid w:val="0085249D"/>
    <w:rsid w:val="00870C8D"/>
    <w:rsid w:val="0088586D"/>
    <w:rsid w:val="008A378A"/>
    <w:rsid w:val="008B04EC"/>
    <w:rsid w:val="008D1A3B"/>
    <w:rsid w:val="008E3339"/>
    <w:rsid w:val="008F517C"/>
    <w:rsid w:val="009178E1"/>
    <w:rsid w:val="009218E1"/>
    <w:rsid w:val="00942559"/>
    <w:rsid w:val="00954FC6"/>
    <w:rsid w:val="00971CDE"/>
    <w:rsid w:val="0098684D"/>
    <w:rsid w:val="0099353E"/>
    <w:rsid w:val="009B6B79"/>
    <w:rsid w:val="009C7816"/>
    <w:rsid w:val="009D1089"/>
    <w:rsid w:val="009D3705"/>
    <w:rsid w:val="009F0929"/>
    <w:rsid w:val="00A143CF"/>
    <w:rsid w:val="00A2333B"/>
    <w:rsid w:val="00A47C16"/>
    <w:rsid w:val="00A5138A"/>
    <w:rsid w:val="00A6422C"/>
    <w:rsid w:val="00A65555"/>
    <w:rsid w:val="00A65979"/>
    <w:rsid w:val="00A70008"/>
    <w:rsid w:val="00A7351E"/>
    <w:rsid w:val="00A90B23"/>
    <w:rsid w:val="00A97A03"/>
    <w:rsid w:val="00AA69F4"/>
    <w:rsid w:val="00AC4C5A"/>
    <w:rsid w:val="00AD5216"/>
    <w:rsid w:val="00AE4008"/>
    <w:rsid w:val="00AE44F1"/>
    <w:rsid w:val="00AF50D2"/>
    <w:rsid w:val="00AF6219"/>
    <w:rsid w:val="00B0266A"/>
    <w:rsid w:val="00B3139A"/>
    <w:rsid w:val="00B510E8"/>
    <w:rsid w:val="00B66148"/>
    <w:rsid w:val="00B915C2"/>
    <w:rsid w:val="00BE1F30"/>
    <w:rsid w:val="00BF4DE2"/>
    <w:rsid w:val="00BF5DFE"/>
    <w:rsid w:val="00C13100"/>
    <w:rsid w:val="00C53D0E"/>
    <w:rsid w:val="00CA60C3"/>
    <w:rsid w:val="00D53C13"/>
    <w:rsid w:val="00D94538"/>
    <w:rsid w:val="00D97CA9"/>
    <w:rsid w:val="00DE5FEF"/>
    <w:rsid w:val="00DF73CA"/>
    <w:rsid w:val="00E02335"/>
    <w:rsid w:val="00E07DFB"/>
    <w:rsid w:val="00E17EB6"/>
    <w:rsid w:val="00E61553"/>
    <w:rsid w:val="00E62772"/>
    <w:rsid w:val="00EB276E"/>
    <w:rsid w:val="00EB3F82"/>
    <w:rsid w:val="00EF5CA1"/>
    <w:rsid w:val="00F212F8"/>
    <w:rsid w:val="00F71662"/>
    <w:rsid w:val="00F96893"/>
    <w:rsid w:val="00FB616B"/>
    <w:rsid w:val="00FC07F4"/>
    <w:rsid w:val="00FC6F77"/>
    <w:rsid w:val="00FD79F7"/>
    <w:rsid w:val="00FF5A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71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F4DE2"/>
    <w:rPr>
      <w:color w:val="0000FF" w:themeColor="hyperlink"/>
      <w:u w:val="single"/>
    </w:rPr>
  </w:style>
  <w:style w:type="paragraph" w:customStyle="1" w:styleId="Default">
    <w:name w:val="Default"/>
    <w:rsid w:val="007940F3"/>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EB27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276E"/>
  </w:style>
  <w:style w:type="paragraph" w:styleId="Footer">
    <w:name w:val="footer"/>
    <w:basedOn w:val="Normal"/>
    <w:link w:val="FooterChar"/>
    <w:uiPriority w:val="99"/>
    <w:unhideWhenUsed/>
    <w:rsid w:val="00EB27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276E"/>
  </w:style>
  <w:style w:type="paragraph" w:styleId="BalloonText">
    <w:name w:val="Balloon Text"/>
    <w:basedOn w:val="Normal"/>
    <w:link w:val="BalloonTextChar"/>
    <w:uiPriority w:val="99"/>
    <w:semiHidden/>
    <w:unhideWhenUsed/>
    <w:rsid w:val="00A735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351E"/>
    <w:rPr>
      <w:rFonts w:ascii="Tahoma" w:hAnsi="Tahoma" w:cs="Tahoma"/>
      <w:sz w:val="16"/>
      <w:szCs w:val="16"/>
    </w:rPr>
  </w:style>
  <w:style w:type="character" w:styleId="CommentReference">
    <w:name w:val="annotation reference"/>
    <w:basedOn w:val="DefaultParagraphFont"/>
    <w:uiPriority w:val="99"/>
    <w:semiHidden/>
    <w:unhideWhenUsed/>
    <w:rsid w:val="008D1A3B"/>
    <w:rPr>
      <w:sz w:val="16"/>
      <w:szCs w:val="16"/>
    </w:rPr>
  </w:style>
  <w:style w:type="paragraph" w:styleId="CommentText">
    <w:name w:val="annotation text"/>
    <w:basedOn w:val="Normal"/>
    <w:link w:val="CommentTextChar"/>
    <w:uiPriority w:val="99"/>
    <w:semiHidden/>
    <w:unhideWhenUsed/>
    <w:rsid w:val="008D1A3B"/>
    <w:pPr>
      <w:spacing w:line="240" w:lineRule="auto"/>
    </w:pPr>
    <w:rPr>
      <w:sz w:val="20"/>
      <w:szCs w:val="20"/>
    </w:rPr>
  </w:style>
  <w:style w:type="character" w:customStyle="1" w:styleId="CommentTextChar">
    <w:name w:val="Comment Text Char"/>
    <w:basedOn w:val="DefaultParagraphFont"/>
    <w:link w:val="CommentText"/>
    <w:uiPriority w:val="99"/>
    <w:semiHidden/>
    <w:rsid w:val="008D1A3B"/>
    <w:rPr>
      <w:sz w:val="20"/>
      <w:szCs w:val="20"/>
    </w:rPr>
  </w:style>
  <w:style w:type="paragraph" w:styleId="CommentSubject">
    <w:name w:val="annotation subject"/>
    <w:basedOn w:val="CommentText"/>
    <w:next w:val="CommentText"/>
    <w:link w:val="CommentSubjectChar"/>
    <w:uiPriority w:val="99"/>
    <w:semiHidden/>
    <w:unhideWhenUsed/>
    <w:rsid w:val="008D1A3B"/>
    <w:rPr>
      <w:b/>
      <w:bCs/>
    </w:rPr>
  </w:style>
  <w:style w:type="character" w:customStyle="1" w:styleId="CommentSubjectChar">
    <w:name w:val="Comment Subject Char"/>
    <w:basedOn w:val="CommentTextChar"/>
    <w:link w:val="CommentSubject"/>
    <w:uiPriority w:val="99"/>
    <w:semiHidden/>
    <w:rsid w:val="008D1A3B"/>
    <w:rPr>
      <w:b/>
      <w:bCs/>
      <w:sz w:val="20"/>
      <w:szCs w:val="20"/>
    </w:rPr>
  </w:style>
  <w:style w:type="character" w:customStyle="1" w:styleId="5yl5">
    <w:name w:val="_5yl5"/>
    <w:basedOn w:val="DefaultParagraphFont"/>
    <w:rsid w:val="00EF5CA1"/>
  </w:style>
  <w:style w:type="paragraph" w:styleId="Revision">
    <w:name w:val="Revision"/>
    <w:hidden/>
    <w:uiPriority w:val="99"/>
    <w:semiHidden/>
    <w:rsid w:val="005E412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F4DE2"/>
    <w:rPr>
      <w:color w:val="0000FF" w:themeColor="hyperlink"/>
      <w:u w:val="single"/>
    </w:rPr>
  </w:style>
  <w:style w:type="paragraph" w:customStyle="1" w:styleId="Default">
    <w:name w:val="Default"/>
    <w:rsid w:val="007940F3"/>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EB27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276E"/>
  </w:style>
  <w:style w:type="paragraph" w:styleId="Footer">
    <w:name w:val="footer"/>
    <w:basedOn w:val="Normal"/>
    <w:link w:val="FooterChar"/>
    <w:uiPriority w:val="99"/>
    <w:unhideWhenUsed/>
    <w:rsid w:val="00EB27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276E"/>
  </w:style>
  <w:style w:type="paragraph" w:styleId="BalloonText">
    <w:name w:val="Balloon Text"/>
    <w:basedOn w:val="Normal"/>
    <w:link w:val="BalloonTextChar"/>
    <w:uiPriority w:val="99"/>
    <w:semiHidden/>
    <w:unhideWhenUsed/>
    <w:rsid w:val="00A735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351E"/>
    <w:rPr>
      <w:rFonts w:ascii="Tahoma" w:hAnsi="Tahoma" w:cs="Tahoma"/>
      <w:sz w:val="16"/>
      <w:szCs w:val="16"/>
    </w:rPr>
  </w:style>
  <w:style w:type="character" w:styleId="CommentReference">
    <w:name w:val="annotation reference"/>
    <w:basedOn w:val="DefaultParagraphFont"/>
    <w:uiPriority w:val="99"/>
    <w:semiHidden/>
    <w:unhideWhenUsed/>
    <w:rsid w:val="008D1A3B"/>
    <w:rPr>
      <w:sz w:val="16"/>
      <w:szCs w:val="16"/>
    </w:rPr>
  </w:style>
  <w:style w:type="paragraph" w:styleId="CommentText">
    <w:name w:val="annotation text"/>
    <w:basedOn w:val="Normal"/>
    <w:link w:val="CommentTextChar"/>
    <w:uiPriority w:val="99"/>
    <w:semiHidden/>
    <w:unhideWhenUsed/>
    <w:rsid w:val="008D1A3B"/>
    <w:pPr>
      <w:spacing w:line="240" w:lineRule="auto"/>
    </w:pPr>
    <w:rPr>
      <w:sz w:val="20"/>
      <w:szCs w:val="20"/>
    </w:rPr>
  </w:style>
  <w:style w:type="character" w:customStyle="1" w:styleId="CommentTextChar">
    <w:name w:val="Comment Text Char"/>
    <w:basedOn w:val="DefaultParagraphFont"/>
    <w:link w:val="CommentText"/>
    <w:uiPriority w:val="99"/>
    <w:semiHidden/>
    <w:rsid w:val="008D1A3B"/>
    <w:rPr>
      <w:sz w:val="20"/>
      <w:szCs w:val="20"/>
    </w:rPr>
  </w:style>
  <w:style w:type="paragraph" w:styleId="CommentSubject">
    <w:name w:val="annotation subject"/>
    <w:basedOn w:val="CommentText"/>
    <w:next w:val="CommentText"/>
    <w:link w:val="CommentSubjectChar"/>
    <w:uiPriority w:val="99"/>
    <w:semiHidden/>
    <w:unhideWhenUsed/>
    <w:rsid w:val="008D1A3B"/>
    <w:rPr>
      <w:b/>
      <w:bCs/>
    </w:rPr>
  </w:style>
  <w:style w:type="character" w:customStyle="1" w:styleId="CommentSubjectChar">
    <w:name w:val="Comment Subject Char"/>
    <w:basedOn w:val="CommentTextChar"/>
    <w:link w:val="CommentSubject"/>
    <w:uiPriority w:val="99"/>
    <w:semiHidden/>
    <w:rsid w:val="008D1A3B"/>
    <w:rPr>
      <w:b/>
      <w:bCs/>
      <w:sz w:val="20"/>
      <w:szCs w:val="20"/>
    </w:rPr>
  </w:style>
  <w:style w:type="character" w:customStyle="1" w:styleId="5yl5">
    <w:name w:val="_5yl5"/>
    <w:basedOn w:val="DefaultParagraphFont"/>
    <w:rsid w:val="00EF5CA1"/>
  </w:style>
  <w:style w:type="paragraph" w:styleId="Revision">
    <w:name w:val="Revision"/>
    <w:hidden/>
    <w:uiPriority w:val="99"/>
    <w:semiHidden/>
    <w:rsid w:val="005E412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urtney.meyers@ttu.ed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26072D-07BF-4C2F-86B2-61FD3BBCF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1438</Words>
  <Characters>8202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9621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King, Joanna</dc:creator>
  <cp:lastModifiedBy>King, Joanna</cp:lastModifiedBy>
  <cp:revision>4</cp:revision>
  <dcterms:created xsi:type="dcterms:W3CDTF">2015-02-24T17:29:00Z</dcterms:created>
  <dcterms:modified xsi:type="dcterms:W3CDTF">2015-02-25T16:05:00Z</dcterms:modified>
</cp:coreProperties>
</file>