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078" w:rsidRDefault="00850078" w:rsidP="00555F60">
      <w:pPr>
        <w:rPr>
          <w:rFonts w:ascii="Times New Roman" w:hAnsi="Times New Roman" w:cs="Times New Roman"/>
          <w:sz w:val="24"/>
          <w:szCs w:val="24"/>
        </w:rPr>
      </w:pPr>
      <w:bookmarkStart w:id="0" w:name="_GoBack"/>
      <w:bookmarkEnd w:id="0"/>
      <w:r>
        <w:rPr>
          <w:rFonts w:ascii="Times New Roman" w:hAnsi="Times New Roman" w:cs="Times New Roman"/>
          <w:sz w:val="24"/>
          <w:szCs w:val="24"/>
        </w:rPr>
        <w:t>Innovative Idea</w:t>
      </w:r>
    </w:p>
    <w:p w:rsidR="00850078" w:rsidRDefault="00850078" w:rsidP="00850078">
      <w:pPr>
        <w:jc w:val="right"/>
        <w:rPr>
          <w:rFonts w:ascii="Times New Roman" w:hAnsi="Times New Roman" w:cs="Times New Roman"/>
          <w:sz w:val="24"/>
          <w:szCs w:val="24"/>
        </w:rPr>
      </w:pPr>
    </w:p>
    <w:p w:rsidR="00850078" w:rsidRDefault="00850078" w:rsidP="00850078">
      <w:pPr>
        <w:jc w:val="right"/>
        <w:rPr>
          <w:rFonts w:ascii="Times New Roman" w:hAnsi="Times New Roman" w:cs="Times New Roman"/>
          <w:sz w:val="24"/>
          <w:szCs w:val="24"/>
        </w:rPr>
      </w:pPr>
    </w:p>
    <w:p w:rsidR="00850078" w:rsidRPr="00851767" w:rsidRDefault="00850078" w:rsidP="00850078">
      <w:pPr>
        <w:spacing w:after="0"/>
        <w:jc w:val="center"/>
        <w:rPr>
          <w:rFonts w:ascii="Times New Roman" w:hAnsi="Times New Roman" w:cs="Times New Roman"/>
          <w:b/>
          <w:sz w:val="24"/>
          <w:szCs w:val="24"/>
        </w:rPr>
      </w:pPr>
      <w:r w:rsidRPr="00851767">
        <w:rPr>
          <w:rFonts w:ascii="Times New Roman" w:hAnsi="Times New Roman" w:cs="Times New Roman"/>
          <w:b/>
          <w:sz w:val="24"/>
          <w:szCs w:val="24"/>
        </w:rPr>
        <w:t>Public Service Announcement: Spreading Farm Safety Awareness Through The Use of the Mobile Application, Glide</w:t>
      </w:r>
    </w:p>
    <w:p w:rsidR="00850078" w:rsidRDefault="00850078" w:rsidP="00850078">
      <w:pPr>
        <w:jc w:val="center"/>
        <w:rPr>
          <w:rFonts w:ascii="Times New Roman" w:hAnsi="Times New Roman" w:cs="Times New Roman"/>
          <w:sz w:val="24"/>
          <w:szCs w:val="24"/>
        </w:rPr>
      </w:pP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Lawrence Caudle</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Iowa State University</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223A Curtiss Hall</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Ames, IA 50011</w:t>
      </w:r>
    </w:p>
    <w:p w:rsidR="00850078" w:rsidRDefault="0075558E" w:rsidP="00850078">
      <w:pPr>
        <w:spacing w:after="0"/>
        <w:jc w:val="center"/>
        <w:rPr>
          <w:rFonts w:ascii="Times New Roman" w:hAnsi="Times New Roman" w:cs="Times New Roman"/>
          <w:sz w:val="24"/>
          <w:szCs w:val="24"/>
        </w:rPr>
      </w:pPr>
      <w:r w:rsidRPr="001406B1">
        <w:rPr>
          <w:rFonts w:ascii="Times New Roman" w:hAnsi="Times New Roman" w:cs="Times New Roman"/>
          <w:sz w:val="24"/>
          <w:szCs w:val="24"/>
        </w:rPr>
        <w:t>caudlel@iastate.edu</w:t>
      </w:r>
    </w:p>
    <w:p w:rsidR="0075558E" w:rsidRDefault="0075558E" w:rsidP="00850078">
      <w:pPr>
        <w:spacing w:after="0"/>
        <w:jc w:val="center"/>
        <w:rPr>
          <w:rFonts w:ascii="Times New Roman" w:hAnsi="Times New Roman" w:cs="Times New Roman"/>
          <w:sz w:val="24"/>
          <w:szCs w:val="24"/>
        </w:rPr>
      </w:pPr>
    </w:p>
    <w:p w:rsidR="0075558E" w:rsidRDefault="0075558E" w:rsidP="00850078">
      <w:pPr>
        <w:spacing w:after="0"/>
        <w:jc w:val="center"/>
        <w:rPr>
          <w:rFonts w:ascii="Times New Roman" w:hAnsi="Times New Roman" w:cs="Times New Roman"/>
          <w:sz w:val="24"/>
          <w:szCs w:val="24"/>
        </w:rPr>
      </w:pPr>
      <w:r>
        <w:rPr>
          <w:rFonts w:ascii="Times New Roman" w:hAnsi="Times New Roman" w:cs="Times New Roman"/>
          <w:sz w:val="24"/>
          <w:szCs w:val="24"/>
        </w:rPr>
        <w:t>OP McCubbins</w:t>
      </w:r>
    </w:p>
    <w:p w:rsidR="0075558E" w:rsidRDefault="0075558E" w:rsidP="00850078">
      <w:pPr>
        <w:spacing w:after="0"/>
        <w:jc w:val="center"/>
        <w:rPr>
          <w:rFonts w:ascii="Times New Roman" w:hAnsi="Times New Roman" w:cs="Times New Roman"/>
          <w:sz w:val="24"/>
          <w:szCs w:val="24"/>
        </w:rPr>
      </w:pPr>
      <w:r>
        <w:rPr>
          <w:rFonts w:ascii="Times New Roman" w:hAnsi="Times New Roman" w:cs="Times New Roman"/>
          <w:sz w:val="24"/>
          <w:szCs w:val="24"/>
        </w:rPr>
        <w:t>Iowa State University</w:t>
      </w:r>
    </w:p>
    <w:p w:rsidR="0075558E" w:rsidRDefault="0075558E" w:rsidP="00850078">
      <w:pPr>
        <w:spacing w:after="0"/>
        <w:jc w:val="center"/>
        <w:rPr>
          <w:rFonts w:ascii="Times New Roman" w:hAnsi="Times New Roman" w:cs="Times New Roman"/>
          <w:sz w:val="24"/>
          <w:szCs w:val="24"/>
        </w:rPr>
      </w:pPr>
      <w:r>
        <w:rPr>
          <w:rFonts w:ascii="Times New Roman" w:hAnsi="Times New Roman" w:cs="Times New Roman"/>
          <w:sz w:val="24"/>
          <w:szCs w:val="24"/>
        </w:rPr>
        <w:t>217B Curtiss Hall</w:t>
      </w:r>
    </w:p>
    <w:p w:rsidR="0075558E" w:rsidRDefault="0075558E" w:rsidP="00850078">
      <w:pPr>
        <w:spacing w:after="0"/>
        <w:jc w:val="center"/>
        <w:rPr>
          <w:rFonts w:ascii="Times New Roman" w:hAnsi="Times New Roman" w:cs="Times New Roman"/>
          <w:sz w:val="24"/>
          <w:szCs w:val="24"/>
        </w:rPr>
      </w:pPr>
      <w:r>
        <w:rPr>
          <w:rFonts w:ascii="Times New Roman" w:hAnsi="Times New Roman" w:cs="Times New Roman"/>
          <w:sz w:val="24"/>
          <w:szCs w:val="24"/>
        </w:rPr>
        <w:t>Ames, IA 50011</w:t>
      </w:r>
    </w:p>
    <w:p w:rsidR="0075558E" w:rsidRDefault="0054232D" w:rsidP="00850078">
      <w:pPr>
        <w:spacing w:after="0"/>
        <w:jc w:val="center"/>
        <w:rPr>
          <w:rFonts w:ascii="Times New Roman" w:hAnsi="Times New Roman" w:cs="Times New Roman"/>
          <w:sz w:val="24"/>
          <w:szCs w:val="24"/>
        </w:rPr>
      </w:pPr>
      <w:r w:rsidRPr="001406B1">
        <w:rPr>
          <w:rFonts w:ascii="Times New Roman" w:hAnsi="Times New Roman" w:cs="Times New Roman"/>
          <w:sz w:val="24"/>
          <w:szCs w:val="24"/>
        </w:rPr>
        <w:t>opmcc@iastate.edu</w:t>
      </w:r>
      <w:r>
        <w:rPr>
          <w:rFonts w:ascii="Times New Roman" w:hAnsi="Times New Roman" w:cs="Times New Roman"/>
          <w:sz w:val="24"/>
          <w:szCs w:val="24"/>
        </w:rPr>
        <w:t xml:space="preserve"> </w:t>
      </w:r>
    </w:p>
    <w:p w:rsidR="00850078" w:rsidRDefault="00850078" w:rsidP="00850078">
      <w:pPr>
        <w:spacing w:after="0"/>
        <w:jc w:val="center"/>
        <w:rPr>
          <w:rFonts w:ascii="Times New Roman" w:hAnsi="Times New Roman" w:cs="Times New Roman"/>
          <w:sz w:val="24"/>
          <w:szCs w:val="24"/>
        </w:rPr>
      </w:pP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Dr. Thomas</w:t>
      </w:r>
      <w:r w:rsidR="00C45FBB">
        <w:rPr>
          <w:rFonts w:ascii="Times New Roman" w:hAnsi="Times New Roman" w:cs="Times New Roman"/>
          <w:sz w:val="24"/>
          <w:szCs w:val="24"/>
        </w:rPr>
        <w:t xml:space="preserve"> H.</w:t>
      </w:r>
      <w:r>
        <w:rPr>
          <w:rFonts w:ascii="Times New Roman" w:hAnsi="Times New Roman" w:cs="Times New Roman"/>
          <w:sz w:val="24"/>
          <w:szCs w:val="24"/>
        </w:rPr>
        <w:t xml:space="preserve"> Paulsen</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Iowa State University</w:t>
      </w:r>
    </w:p>
    <w:p w:rsidR="00850078" w:rsidRDefault="0075558E" w:rsidP="00850078">
      <w:pPr>
        <w:spacing w:after="0"/>
        <w:jc w:val="center"/>
        <w:rPr>
          <w:rFonts w:ascii="Times New Roman" w:hAnsi="Times New Roman" w:cs="Times New Roman"/>
          <w:sz w:val="24"/>
          <w:szCs w:val="24"/>
        </w:rPr>
      </w:pPr>
      <w:r>
        <w:rPr>
          <w:rFonts w:ascii="Times New Roman" w:hAnsi="Times New Roman" w:cs="Times New Roman"/>
          <w:sz w:val="24"/>
          <w:szCs w:val="24"/>
        </w:rPr>
        <w:t>217C</w:t>
      </w:r>
      <w:r w:rsidR="00850078">
        <w:rPr>
          <w:rFonts w:ascii="Times New Roman" w:hAnsi="Times New Roman" w:cs="Times New Roman"/>
          <w:sz w:val="24"/>
          <w:szCs w:val="24"/>
        </w:rPr>
        <w:t xml:space="preserve"> Curtiss Hall</w:t>
      </w:r>
    </w:p>
    <w:p w:rsidR="00850078" w:rsidRDefault="00850078" w:rsidP="00850078">
      <w:pPr>
        <w:spacing w:after="0"/>
        <w:jc w:val="center"/>
        <w:rPr>
          <w:rFonts w:ascii="Times New Roman" w:hAnsi="Times New Roman" w:cs="Times New Roman"/>
          <w:sz w:val="24"/>
          <w:szCs w:val="24"/>
        </w:rPr>
      </w:pPr>
      <w:r>
        <w:rPr>
          <w:rFonts w:ascii="Times New Roman" w:hAnsi="Times New Roman" w:cs="Times New Roman"/>
          <w:sz w:val="24"/>
          <w:szCs w:val="24"/>
        </w:rPr>
        <w:t>Ames, IA 50011</w:t>
      </w:r>
    </w:p>
    <w:p w:rsidR="00850078" w:rsidRDefault="0054232D" w:rsidP="00850078">
      <w:pPr>
        <w:spacing w:after="0"/>
        <w:jc w:val="center"/>
        <w:rPr>
          <w:rFonts w:ascii="Times New Roman" w:hAnsi="Times New Roman" w:cs="Times New Roman"/>
          <w:sz w:val="24"/>
          <w:szCs w:val="24"/>
        </w:rPr>
      </w:pPr>
      <w:r w:rsidRPr="001406B1">
        <w:rPr>
          <w:rFonts w:ascii="Times New Roman" w:hAnsi="Times New Roman" w:cs="Times New Roman"/>
          <w:sz w:val="24"/>
          <w:szCs w:val="24"/>
        </w:rPr>
        <w:t>tpaulsen@iastate.edu</w:t>
      </w:r>
      <w:r>
        <w:rPr>
          <w:rFonts w:ascii="Times New Roman" w:hAnsi="Times New Roman" w:cs="Times New Roman"/>
          <w:sz w:val="24"/>
          <w:szCs w:val="24"/>
        </w:rPr>
        <w:t xml:space="preserve"> </w:t>
      </w:r>
    </w:p>
    <w:p w:rsidR="00850078" w:rsidRDefault="00850078" w:rsidP="00850078">
      <w:pPr>
        <w:spacing w:after="0"/>
        <w:jc w:val="center"/>
        <w:rPr>
          <w:rFonts w:ascii="Times New Roman" w:hAnsi="Times New Roman" w:cs="Times New Roman"/>
          <w:sz w:val="24"/>
          <w:szCs w:val="24"/>
        </w:rPr>
      </w:pPr>
    </w:p>
    <w:p w:rsidR="00850078" w:rsidRDefault="00850078" w:rsidP="00850078">
      <w:p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Dr. Ryan Anderson</w:t>
      </w:r>
    </w:p>
    <w:p w:rsidR="00850078" w:rsidRDefault="00850078" w:rsidP="0085007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Iowa State University</w:t>
      </w:r>
    </w:p>
    <w:p w:rsidR="00850078" w:rsidRDefault="00850078" w:rsidP="0085007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206E Curtiss Hall</w:t>
      </w:r>
    </w:p>
    <w:p w:rsidR="00850078" w:rsidRDefault="00850078" w:rsidP="00850078">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Ames, IA 50011</w:t>
      </w:r>
    </w:p>
    <w:p w:rsidR="00850078" w:rsidRDefault="0054232D" w:rsidP="00850078">
      <w:pPr>
        <w:spacing w:after="0" w:line="240" w:lineRule="auto"/>
        <w:contextualSpacing/>
        <w:jc w:val="center"/>
        <w:rPr>
          <w:rFonts w:ascii="Times New Roman" w:hAnsi="Times New Roman" w:cs="Times New Roman"/>
          <w:sz w:val="24"/>
          <w:szCs w:val="24"/>
        </w:rPr>
      </w:pPr>
      <w:r w:rsidRPr="001406B1">
        <w:rPr>
          <w:rFonts w:ascii="Times New Roman" w:hAnsi="Times New Roman" w:cs="Times New Roman"/>
          <w:sz w:val="24"/>
          <w:szCs w:val="24"/>
        </w:rPr>
        <w:t>randrsn@iastate.edu</w:t>
      </w:r>
      <w:r>
        <w:rPr>
          <w:rFonts w:ascii="Times New Roman" w:hAnsi="Times New Roman" w:cs="Times New Roman"/>
          <w:sz w:val="24"/>
          <w:szCs w:val="24"/>
        </w:rPr>
        <w:t xml:space="preserve"> </w:t>
      </w:r>
    </w:p>
    <w:p w:rsidR="00851767" w:rsidRDefault="00C45FBB" w:rsidP="00C45FBB">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C45FBB" w:rsidRDefault="00C45FBB" w:rsidP="00C45FBB">
      <w:pPr>
        <w:spacing w:after="0"/>
        <w:jc w:val="center"/>
        <w:rPr>
          <w:rFonts w:ascii="Times New Roman" w:hAnsi="Times New Roman" w:cs="Times New Roman"/>
          <w:b/>
          <w:sz w:val="24"/>
          <w:szCs w:val="24"/>
        </w:rPr>
      </w:pPr>
    </w:p>
    <w:p w:rsidR="00C45FBB" w:rsidRDefault="00C45FBB" w:rsidP="00C45FBB">
      <w:pPr>
        <w:spacing w:after="0"/>
        <w:jc w:val="center"/>
        <w:rPr>
          <w:rFonts w:ascii="Times New Roman" w:hAnsi="Times New Roman" w:cs="Times New Roman"/>
          <w:b/>
          <w:sz w:val="24"/>
          <w:szCs w:val="24"/>
        </w:rPr>
      </w:pPr>
    </w:p>
    <w:p w:rsidR="00C45FBB" w:rsidRDefault="00C45FBB" w:rsidP="00C45FBB">
      <w:pPr>
        <w:spacing w:after="0"/>
        <w:jc w:val="center"/>
        <w:rPr>
          <w:rFonts w:ascii="Times New Roman" w:hAnsi="Times New Roman" w:cs="Times New Roman"/>
          <w:b/>
          <w:sz w:val="24"/>
          <w:szCs w:val="24"/>
        </w:rPr>
      </w:pPr>
    </w:p>
    <w:p w:rsidR="00C45FBB" w:rsidRDefault="00C45FBB" w:rsidP="00C45FBB">
      <w:pPr>
        <w:spacing w:after="0"/>
        <w:jc w:val="center"/>
        <w:rPr>
          <w:rFonts w:ascii="Times New Roman" w:hAnsi="Times New Roman" w:cs="Times New Roman"/>
          <w:b/>
          <w:sz w:val="24"/>
          <w:szCs w:val="24"/>
        </w:rPr>
      </w:pPr>
    </w:p>
    <w:p w:rsidR="00C45FBB" w:rsidRDefault="00C45FBB" w:rsidP="00C45FBB">
      <w:pPr>
        <w:spacing w:after="0"/>
        <w:jc w:val="center"/>
        <w:rPr>
          <w:rFonts w:ascii="Times New Roman" w:hAnsi="Times New Roman" w:cs="Times New Roman"/>
          <w:b/>
          <w:sz w:val="24"/>
          <w:szCs w:val="24"/>
        </w:rPr>
      </w:pPr>
    </w:p>
    <w:p w:rsidR="00C45FBB" w:rsidRDefault="00C45FBB" w:rsidP="00C45FBB">
      <w:pPr>
        <w:spacing w:after="0"/>
        <w:jc w:val="center"/>
        <w:rPr>
          <w:rFonts w:ascii="Times New Roman" w:hAnsi="Times New Roman" w:cs="Times New Roman"/>
          <w:b/>
          <w:sz w:val="24"/>
          <w:szCs w:val="24"/>
        </w:rPr>
      </w:pPr>
    </w:p>
    <w:p w:rsidR="00C45FBB" w:rsidRDefault="00C45FBB" w:rsidP="00C45FBB">
      <w:pPr>
        <w:spacing w:after="0"/>
        <w:jc w:val="center"/>
        <w:rPr>
          <w:rFonts w:ascii="Times New Roman" w:hAnsi="Times New Roman" w:cs="Times New Roman"/>
          <w:b/>
          <w:sz w:val="24"/>
          <w:szCs w:val="24"/>
        </w:rPr>
      </w:pPr>
    </w:p>
    <w:p w:rsidR="00C45FBB" w:rsidRDefault="00C45FBB" w:rsidP="00C45FBB">
      <w:pPr>
        <w:spacing w:after="0"/>
        <w:jc w:val="center"/>
        <w:rPr>
          <w:rFonts w:ascii="Times New Roman" w:hAnsi="Times New Roman" w:cs="Times New Roman"/>
          <w:b/>
          <w:sz w:val="24"/>
          <w:szCs w:val="24"/>
        </w:rPr>
      </w:pPr>
    </w:p>
    <w:p w:rsidR="009E37EA" w:rsidRPr="004B6375" w:rsidRDefault="009E37EA" w:rsidP="004B6375">
      <w:pPr>
        <w:spacing w:after="0" w:line="240" w:lineRule="auto"/>
        <w:jc w:val="center"/>
        <w:rPr>
          <w:rFonts w:ascii="Times New Roman" w:hAnsi="Times New Roman" w:cs="Times New Roman"/>
          <w:b/>
          <w:sz w:val="24"/>
          <w:szCs w:val="24"/>
        </w:rPr>
      </w:pPr>
      <w:r w:rsidRPr="004B6375">
        <w:rPr>
          <w:rFonts w:ascii="Times New Roman" w:hAnsi="Times New Roman" w:cs="Times New Roman"/>
          <w:b/>
          <w:sz w:val="24"/>
          <w:szCs w:val="24"/>
        </w:rPr>
        <w:lastRenderedPageBreak/>
        <w:t xml:space="preserve">Public Service Announcement: Spreading </w:t>
      </w:r>
      <w:r w:rsidR="00851767" w:rsidRPr="004B6375">
        <w:rPr>
          <w:rFonts w:ascii="Times New Roman" w:hAnsi="Times New Roman" w:cs="Times New Roman"/>
          <w:b/>
          <w:sz w:val="24"/>
          <w:szCs w:val="24"/>
        </w:rPr>
        <w:t xml:space="preserve">Farm </w:t>
      </w:r>
      <w:r w:rsidRPr="004B6375">
        <w:rPr>
          <w:rFonts w:ascii="Times New Roman" w:hAnsi="Times New Roman" w:cs="Times New Roman"/>
          <w:b/>
          <w:sz w:val="24"/>
          <w:szCs w:val="24"/>
        </w:rPr>
        <w:t xml:space="preserve">Safety Awareness </w:t>
      </w:r>
      <w:r w:rsidR="0054232D" w:rsidRPr="004B6375">
        <w:rPr>
          <w:rFonts w:ascii="Times New Roman" w:hAnsi="Times New Roman" w:cs="Times New Roman"/>
          <w:b/>
          <w:sz w:val="24"/>
          <w:szCs w:val="24"/>
        </w:rPr>
        <w:t>through</w:t>
      </w:r>
      <w:r w:rsidRPr="004B6375">
        <w:rPr>
          <w:rFonts w:ascii="Times New Roman" w:hAnsi="Times New Roman" w:cs="Times New Roman"/>
          <w:b/>
          <w:sz w:val="24"/>
          <w:szCs w:val="24"/>
        </w:rPr>
        <w:t xml:space="preserve"> </w:t>
      </w:r>
      <w:r w:rsidR="0054232D" w:rsidRPr="004B6375">
        <w:rPr>
          <w:rFonts w:ascii="Times New Roman" w:hAnsi="Times New Roman" w:cs="Times New Roman"/>
          <w:b/>
          <w:sz w:val="24"/>
          <w:szCs w:val="24"/>
        </w:rPr>
        <w:t>the Mobile Application</w:t>
      </w:r>
      <w:r w:rsidR="00851767" w:rsidRPr="004B6375">
        <w:rPr>
          <w:rFonts w:ascii="Times New Roman" w:hAnsi="Times New Roman" w:cs="Times New Roman"/>
          <w:b/>
          <w:sz w:val="24"/>
          <w:szCs w:val="24"/>
        </w:rPr>
        <w:t xml:space="preserve"> </w:t>
      </w:r>
      <w:r w:rsidR="00851767" w:rsidRPr="004B6375">
        <w:rPr>
          <w:rFonts w:ascii="Times New Roman" w:hAnsi="Times New Roman" w:cs="Times New Roman"/>
          <w:b/>
          <w:i/>
          <w:sz w:val="24"/>
          <w:szCs w:val="24"/>
        </w:rPr>
        <w:t>Glide</w:t>
      </w:r>
      <w:r w:rsidRPr="004B6375">
        <w:rPr>
          <w:rFonts w:ascii="Times New Roman" w:hAnsi="Times New Roman" w:cs="Times New Roman"/>
          <w:b/>
          <w:sz w:val="24"/>
          <w:szCs w:val="24"/>
          <w:u w:val="single"/>
        </w:rPr>
        <w:t xml:space="preserve"> </w:t>
      </w:r>
    </w:p>
    <w:p w:rsidR="008E7976" w:rsidRPr="004B6375" w:rsidRDefault="008E7976" w:rsidP="004B6375">
      <w:pPr>
        <w:spacing w:after="0" w:line="240" w:lineRule="auto"/>
        <w:jc w:val="center"/>
        <w:rPr>
          <w:rFonts w:ascii="Times New Roman" w:hAnsi="Times New Roman" w:cs="Times New Roman"/>
          <w:b/>
          <w:sz w:val="24"/>
          <w:szCs w:val="24"/>
        </w:rPr>
      </w:pPr>
    </w:p>
    <w:p w:rsidR="004B6375" w:rsidRPr="004B6375" w:rsidRDefault="009E37EA" w:rsidP="00E903E9">
      <w:pPr>
        <w:spacing w:after="0" w:line="240" w:lineRule="auto"/>
        <w:jc w:val="center"/>
        <w:rPr>
          <w:rFonts w:ascii="Times New Roman" w:hAnsi="Times New Roman" w:cs="Times New Roman"/>
          <w:b/>
          <w:sz w:val="24"/>
          <w:szCs w:val="24"/>
        </w:rPr>
      </w:pPr>
      <w:r w:rsidRPr="004B6375">
        <w:rPr>
          <w:rFonts w:ascii="Times New Roman" w:hAnsi="Times New Roman" w:cs="Times New Roman"/>
          <w:b/>
          <w:sz w:val="24"/>
          <w:szCs w:val="24"/>
        </w:rPr>
        <w:t>Introduction</w:t>
      </w:r>
    </w:p>
    <w:p w:rsidR="00414D62" w:rsidRPr="004B6375" w:rsidRDefault="008E7976" w:rsidP="004B6375">
      <w:pPr>
        <w:spacing w:after="0" w:line="240" w:lineRule="auto"/>
        <w:ind w:firstLine="720"/>
        <w:rPr>
          <w:rFonts w:ascii="Times New Roman" w:hAnsi="Times New Roman" w:cs="Times New Roman"/>
          <w:sz w:val="24"/>
          <w:szCs w:val="24"/>
        </w:rPr>
      </w:pPr>
      <w:r w:rsidRPr="004B6375">
        <w:rPr>
          <w:rFonts w:ascii="Times New Roman" w:hAnsi="Times New Roman" w:cs="Times New Roman"/>
          <w:sz w:val="24"/>
          <w:szCs w:val="24"/>
        </w:rPr>
        <w:t>Courses</w:t>
      </w:r>
      <w:r w:rsidR="001C4B30" w:rsidRPr="004B6375">
        <w:rPr>
          <w:rFonts w:ascii="Times New Roman" w:hAnsi="Times New Roman" w:cs="Times New Roman"/>
          <w:sz w:val="24"/>
          <w:szCs w:val="24"/>
        </w:rPr>
        <w:t xml:space="preserve"> in </w:t>
      </w:r>
      <w:r w:rsidR="00255079" w:rsidRPr="004B6375">
        <w:rPr>
          <w:rFonts w:ascii="Times New Roman" w:hAnsi="Times New Roman" w:cs="Times New Roman"/>
          <w:sz w:val="24"/>
          <w:szCs w:val="24"/>
        </w:rPr>
        <w:t xml:space="preserve">agricultural </w:t>
      </w:r>
      <w:r w:rsidR="001406B1" w:rsidRPr="004B6375">
        <w:rPr>
          <w:rFonts w:ascii="Times New Roman" w:hAnsi="Times New Roman" w:cs="Times New Roman"/>
          <w:sz w:val="24"/>
          <w:szCs w:val="24"/>
        </w:rPr>
        <w:t>production</w:t>
      </w:r>
      <w:r w:rsidR="001C4B30" w:rsidRPr="004B6375">
        <w:rPr>
          <w:rFonts w:ascii="Times New Roman" w:hAnsi="Times New Roman" w:cs="Times New Roman"/>
          <w:sz w:val="24"/>
          <w:szCs w:val="24"/>
        </w:rPr>
        <w:t xml:space="preserve"> are becoming </w:t>
      </w:r>
      <w:r w:rsidR="0054232D" w:rsidRPr="004B6375">
        <w:rPr>
          <w:rFonts w:ascii="Times New Roman" w:hAnsi="Times New Roman" w:cs="Times New Roman"/>
          <w:sz w:val="24"/>
          <w:szCs w:val="24"/>
        </w:rPr>
        <w:t>common</w:t>
      </w:r>
      <w:r w:rsidR="001C4B30" w:rsidRPr="004B6375">
        <w:rPr>
          <w:rFonts w:ascii="Times New Roman" w:hAnsi="Times New Roman" w:cs="Times New Roman"/>
          <w:sz w:val="24"/>
          <w:szCs w:val="24"/>
        </w:rPr>
        <w:t xml:space="preserve"> in colleges of agriculture at the college and university level (Thompson, 2009). </w:t>
      </w:r>
      <w:r w:rsidRPr="004B6375">
        <w:rPr>
          <w:rFonts w:ascii="Times New Roman" w:hAnsi="Times New Roman" w:cs="Times New Roman"/>
          <w:sz w:val="24"/>
          <w:szCs w:val="24"/>
        </w:rPr>
        <w:t>A</w:t>
      </w:r>
      <w:r w:rsidR="00334D5C" w:rsidRPr="004B6375">
        <w:rPr>
          <w:rFonts w:ascii="Times New Roman" w:hAnsi="Times New Roman" w:cs="Times New Roman"/>
          <w:sz w:val="24"/>
          <w:szCs w:val="24"/>
        </w:rPr>
        <w:t xml:space="preserve">gricultural educators must place emphasis on their students’ safety </w:t>
      </w:r>
      <w:r w:rsidRPr="004B6375">
        <w:rPr>
          <w:rFonts w:ascii="Times New Roman" w:hAnsi="Times New Roman" w:cs="Times New Roman"/>
          <w:sz w:val="24"/>
          <w:szCs w:val="24"/>
        </w:rPr>
        <w:t>when students part</w:t>
      </w:r>
      <w:r w:rsidR="00255079" w:rsidRPr="004B6375">
        <w:rPr>
          <w:rFonts w:ascii="Times New Roman" w:hAnsi="Times New Roman" w:cs="Times New Roman"/>
          <w:sz w:val="24"/>
          <w:szCs w:val="24"/>
        </w:rPr>
        <w:t>icipate</w:t>
      </w:r>
      <w:r w:rsidRPr="004B6375">
        <w:rPr>
          <w:rFonts w:ascii="Times New Roman" w:hAnsi="Times New Roman" w:cs="Times New Roman"/>
          <w:sz w:val="24"/>
          <w:szCs w:val="24"/>
        </w:rPr>
        <w:t xml:space="preserve"> in these courses (Daniels, 1989). </w:t>
      </w:r>
      <w:r w:rsidR="00414D62" w:rsidRPr="004B6375">
        <w:rPr>
          <w:rFonts w:ascii="Times New Roman" w:hAnsi="Times New Roman" w:cs="Times New Roman"/>
          <w:sz w:val="24"/>
          <w:szCs w:val="24"/>
        </w:rPr>
        <w:t>[Course] is the senior level capstone course in which students enroll during their final year of a production agriculture-focused cu</w:t>
      </w:r>
      <w:r w:rsidR="00255079" w:rsidRPr="004B6375">
        <w:rPr>
          <w:rFonts w:ascii="Times New Roman" w:hAnsi="Times New Roman" w:cs="Times New Roman"/>
          <w:sz w:val="24"/>
          <w:szCs w:val="24"/>
        </w:rPr>
        <w:t>rriculum</w:t>
      </w:r>
      <w:r w:rsidR="00414D62" w:rsidRPr="004B6375">
        <w:rPr>
          <w:rFonts w:ascii="Times New Roman" w:hAnsi="Times New Roman" w:cs="Times New Roman"/>
          <w:sz w:val="24"/>
          <w:szCs w:val="24"/>
        </w:rPr>
        <w:t xml:space="preserve"> </w:t>
      </w:r>
      <w:r w:rsidR="00255079" w:rsidRPr="004B6375">
        <w:rPr>
          <w:rFonts w:ascii="Times New Roman" w:hAnsi="Times New Roman" w:cs="Times New Roman"/>
          <w:sz w:val="24"/>
          <w:szCs w:val="24"/>
        </w:rPr>
        <w:t>at [University].</w:t>
      </w:r>
      <w:r w:rsidR="0054232D" w:rsidRPr="004B6375">
        <w:rPr>
          <w:rFonts w:ascii="Times New Roman" w:hAnsi="Times New Roman" w:cs="Times New Roman"/>
          <w:sz w:val="24"/>
          <w:szCs w:val="24"/>
        </w:rPr>
        <w:t xml:space="preserve"> [Course] provides</w:t>
      </w:r>
      <w:r w:rsidR="001406B1" w:rsidRPr="004B6375">
        <w:rPr>
          <w:rFonts w:ascii="Times New Roman" w:hAnsi="Times New Roman" w:cs="Times New Roman"/>
          <w:sz w:val="24"/>
          <w:szCs w:val="24"/>
        </w:rPr>
        <w:t xml:space="preserve"> an experiential-learning facilitated</w:t>
      </w:r>
      <w:r w:rsidR="00255079" w:rsidRPr="004B6375">
        <w:rPr>
          <w:rFonts w:ascii="Times New Roman" w:hAnsi="Times New Roman" w:cs="Times New Roman"/>
          <w:sz w:val="24"/>
          <w:szCs w:val="24"/>
        </w:rPr>
        <w:t xml:space="preserve"> laboratory that allows students</w:t>
      </w:r>
      <w:r w:rsidR="00414D62" w:rsidRPr="004B6375">
        <w:rPr>
          <w:rFonts w:ascii="Times New Roman" w:hAnsi="Times New Roman" w:cs="Times New Roman"/>
          <w:sz w:val="24"/>
          <w:szCs w:val="24"/>
        </w:rPr>
        <w:t xml:space="preserve"> to gain the practical experience of managing and operating a typical Midwestern farm (</w:t>
      </w:r>
      <w:proofErr w:type="spellStart"/>
      <w:r w:rsidR="00414D62" w:rsidRPr="004B6375">
        <w:rPr>
          <w:rFonts w:ascii="Times New Roman" w:hAnsi="Times New Roman" w:cs="Times New Roman"/>
          <w:sz w:val="24"/>
          <w:szCs w:val="24"/>
        </w:rPr>
        <w:t>Trede</w:t>
      </w:r>
      <w:proofErr w:type="spellEnd"/>
      <w:r w:rsidR="00414D62" w:rsidRPr="004B6375">
        <w:rPr>
          <w:rFonts w:ascii="Times New Roman" w:hAnsi="Times New Roman" w:cs="Times New Roman"/>
          <w:sz w:val="24"/>
          <w:szCs w:val="24"/>
        </w:rPr>
        <w:t xml:space="preserve"> &amp; </w:t>
      </w:r>
      <w:proofErr w:type="spellStart"/>
      <w:r w:rsidR="00414D62" w:rsidRPr="004B6375">
        <w:rPr>
          <w:rFonts w:ascii="Times New Roman" w:hAnsi="Times New Roman" w:cs="Times New Roman"/>
          <w:sz w:val="24"/>
          <w:szCs w:val="24"/>
        </w:rPr>
        <w:t>Andreasen</w:t>
      </w:r>
      <w:proofErr w:type="spellEnd"/>
      <w:r w:rsidR="00414D62" w:rsidRPr="004B6375">
        <w:rPr>
          <w:rFonts w:ascii="Times New Roman" w:hAnsi="Times New Roman" w:cs="Times New Roman"/>
          <w:sz w:val="24"/>
          <w:szCs w:val="24"/>
        </w:rPr>
        <w:t xml:space="preserve">, 2000). As stated by </w:t>
      </w:r>
      <w:proofErr w:type="spellStart"/>
      <w:r w:rsidR="00414D62" w:rsidRPr="004B6375">
        <w:rPr>
          <w:rFonts w:ascii="Times New Roman" w:hAnsi="Times New Roman" w:cs="Times New Roman"/>
          <w:sz w:val="24"/>
          <w:szCs w:val="24"/>
        </w:rPr>
        <w:t>Crunkilton</w:t>
      </w:r>
      <w:proofErr w:type="spellEnd"/>
      <w:r w:rsidR="00414D62" w:rsidRPr="004B6375">
        <w:rPr>
          <w:rFonts w:ascii="Times New Roman" w:hAnsi="Times New Roman" w:cs="Times New Roman"/>
          <w:sz w:val="24"/>
          <w:szCs w:val="24"/>
        </w:rPr>
        <w:t xml:space="preserve">, </w:t>
      </w:r>
      <w:proofErr w:type="spellStart"/>
      <w:r w:rsidR="00414D62" w:rsidRPr="004B6375">
        <w:rPr>
          <w:rFonts w:ascii="Times New Roman" w:hAnsi="Times New Roman" w:cs="Times New Roman"/>
          <w:sz w:val="24"/>
          <w:szCs w:val="24"/>
        </w:rPr>
        <w:t>Cepica</w:t>
      </w:r>
      <w:proofErr w:type="spellEnd"/>
      <w:r w:rsidR="00414D62" w:rsidRPr="004B6375">
        <w:rPr>
          <w:rFonts w:ascii="Times New Roman" w:hAnsi="Times New Roman" w:cs="Times New Roman"/>
          <w:sz w:val="24"/>
          <w:szCs w:val="24"/>
        </w:rPr>
        <w:t>, and Fluker (1997), a capstone course allows students to integrate previously learned subject matter with new information to solve rea</w:t>
      </w:r>
      <w:r w:rsidR="0054232D" w:rsidRPr="004B6375">
        <w:rPr>
          <w:rFonts w:ascii="Times New Roman" w:hAnsi="Times New Roman" w:cs="Times New Roman"/>
          <w:sz w:val="24"/>
          <w:szCs w:val="24"/>
        </w:rPr>
        <w:t>l world or simulated issues. E</w:t>
      </w:r>
      <w:r w:rsidR="00414D62" w:rsidRPr="004B6375">
        <w:rPr>
          <w:rFonts w:ascii="Times New Roman" w:hAnsi="Times New Roman" w:cs="Times New Roman"/>
          <w:sz w:val="24"/>
          <w:szCs w:val="24"/>
        </w:rPr>
        <w:t>xperien</w:t>
      </w:r>
      <w:r w:rsidR="0054232D" w:rsidRPr="004B6375">
        <w:rPr>
          <w:rFonts w:ascii="Times New Roman" w:hAnsi="Times New Roman" w:cs="Times New Roman"/>
          <w:sz w:val="24"/>
          <w:szCs w:val="24"/>
        </w:rPr>
        <w:t>tial learning activities are integrated within</w:t>
      </w:r>
      <w:r w:rsidR="00414D62" w:rsidRPr="004B6375">
        <w:rPr>
          <w:rFonts w:ascii="Times New Roman" w:hAnsi="Times New Roman" w:cs="Times New Roman"/>
          <w:sz w:val="24"/>
          <w:szCs w:val="24"/>
        </w:rPr>
        <w:t xml:space="preserve"> the five required components of </w:t>
      </w:r>
      <w:r w:rsidR="00E86D7D">
        <w:rPr>
          <w:rFonts w:ascii="Times New Roman" w:hAnsi="Times New Roman" w:cs="Times New Roman"/>
          <w:sz w:val="24"/>
          <w:szCs w:val="24"/>
        </w:rPr>
        <w:t>a capstone course which include</w:t>
      </w:r>
      <w:r w:rsidR="00414D62" w:rsidRPr="004B6375">
        <w:rPr>
          <w:rFonts w:ascii="Times New Roman" w:hAnsi="Times New Roman" w:cs="Times New Roman"/>
          <w:sz w:val="24"/>
          <w:szCs w:val="24"/>
        </w:rPr>
        <w:t xml:space="preserve"> team work, problem solving, dec</w:t>
      </w:r>
      <w:r w:rsidR="0054232D" w:rsidRPr="004B6375">
        <w:rPr>
          <w:rFonts w:ascii="Times New Roman" w:hAnsi="Times New Roman" w:cs="Times New Roman"/>
          <w:sz w:val="24"/>
          <w:szCs w:val="24"/>
        </w:rPr>
        <w:t>ision-making, critical thinking</w:t>
      </w:r>
      <w:r w:rsidR="00414D62" w:rsidRPr="004B6375">
        <w:rPr>
          <w:rFonts w:ascii="Times New Roman" w:hAnsi="Times New Roman" w:cs="Times New Roman"/>
          <w:sz w:val="24"/>
          <w:szCs w:val="24"/>
        </w:rPr>
        <w:t>, and communication (</w:t>
      </w:r>
      <w:proofErr w:type="spellStart"/>
      <w:r w:rsidR="00414D62" w:rsidRPr="004B6375">
        <w:rPr>
          <w:rFonts w:ascii="Times New Roman" w:hAnsi="Times New Roman" w:cs="Times New Roman"/>
          <w:sz w:val="24"/>
          <w:szCs w:val="24"/>
        </w:rPr>
        <w:t>Andreasen</w:t>
      </w:r>
      <w:proofErr w:type="spellEnd"/>
      <w:r w:rsidR="00414D62" w:rsidRPr="004B6375">
        <w:rPr>
          <w:rFonts w:ascii="Times New Roman" w:hAnsi="Times New Roman" w:cs="Times New Roman"/>
          <w:sz w:val="24"/>
          <w:szCs w:val="24"/>
        </w:rPr>
        <w:t>, 2004)</w:t>
      </w:r>
      <w:r w:rsidR="0054232D" w:rsidRPr="004B6375">
        <w:rPr>
          <w:rFonts w:ascii="Times New Roman" w:hAnsi="Times New Roman" w:cs="Times New Roman"/>
          <w:sz w:val="24"/>
          <w:szCs w:val="24"/>
        </w:rPr>
        <w:t>. S</w:t>
      </w:r>
      <w:r w:rsidR="00414D62" w:rsidRPr="004B6375">
        <w:rPr>
          <w:rFonts w:ascii="Times New Roman" w:hAnsi="Times New Roman" w:cs="Times New Roman"/>
          <w:sz w:val="24"/>
          <w:szCs w:val="24"/>
        </w:rPr>
        <w:t>tudents must work together</w:t>
      </w:r>
      <w:r w:rsidR="000B2042" w:rsidRPr="004B6375">
        <w:rPr>
          <w:rFonts w:ascii="Times New Roman" w:hAnsi="Times New Roman" w:cs="Times New Roman"/>
          <w:sz w:val="24"/>
          <w:szCs w:val="24"/>
        </w:rPr>
        <w:t xml:space="preserve"> and make decisions</w:t>
      </w:r>
      <w:r w:rsidR="00414D62" w:rsidRPr="004B6375">
        <w:rPr>
          <w:rFonts w:ascii="Times New Roman" w:hAnsi="Times New Roman" w:cs="Times New Roman"/>
          <w:sz w:val="24"/>
          <w:szCs w:val="24"/>
        </w:rPr>
        <w:t xml:space="preserve"> to sell commodities, purchase inputs, and maintain resources on the farm (</w:t>
      </w:r>
      <w:proofErr w:type="spellStart"/>
      <w:r w:rsidR="00414D62" w:rsidRPr="004B6375">
        <w:rPr>
          <w:rFonts w:ascii="Times New Roman" w:hAnsi="Times New Roman" w:cs="Times New Roman"/>
          <w:sz w:val="24"/>
          <w:szCs w:val="24"/>
        </w:rPr>
        <w:t>Trede</w:t>
      </w:r>
      <w:proofErr w:type="spellEnd"/>
      <w:r w:rsidR="00414D62" w:rsidRPr="004B6375">
        <w:rPr>
          <w:rFonts w:ascii="Times New Roman" w:hAnsi="Times New Roman" w:cs="Times New Roman"/>
          <w:sz w:val="24"/>
          <w:szCs w:val="24"/>
        </w:rPr>
        <w:t xml:space="preserve"> &amp; </w:t>
      </w:r>
      <w:proofErr w:type="spellStart"/>
      <w:r w:rsidR="00414D62" w:rsidRPr="004B6375">
        <w:rPr>
          <w:rFonts w:ascii="Times New Roman" w:hAnsi="Times New Roman" w:cs="Times New Roman"/>
          <w:sz w:val="24"/>
          <w:szCs w:val="24"/>
        </w:rPr>
        <w:t>Andreasen</w:t>
      </w:r>
      <w:proofErr w:type="spellEnd"/>
      <w:r w:rsidR="00414D62" w:rsidRPr="004B6375">
        <w:rPr>
          <w:rFonts w:ascii="Times New Roman" w:hAnsi="Times New Roman" w:cs="Times New Roman"/>
          <w:sz w:val="24"/>
          <w:szCs w:val="24"/>
        </w:rPr>
        <w:t>, 2000).</w:t>
      </w:r>
      <w:r w:rsidR="00255079" w:rsidRPr="004B6375">
        <w:rPr>
          <w:rFonts w:ascii="Times New Roman" w:hAnsi="Times New Roman" w:cs="Times New Roman"/>
          <w:sz w:val="24"/>
          <w:szCs w:val="24"/>
        </w:rPr>
        <w:t xml:space="preserve"> Since students</w:t>
      </w:r>
      <w:r w:rsidR="004A3811" w:rsidRPr="004B6375">
        <w:rPr>
          <w:rFonts w:ascii="Times New Roman" w:hAnsi="Times New Roman" w:cs="Times New Roman"/>
          <w:sz w:val="24"/>
          <w:szCs w:val="24"/>
        </w:rPr>
        <w:t xml:space="preserve"> are </w:t>
      </w:r>
      <w:r w:rsidR="001406B1" w:rsidRPr="004B6375">
        <w:rPr>
          <w:rFonts w:ascii="Times New Roman" w:hAnsi="Times New Roman" w:cs="Times New Roman"/>
          <w:sz w:val="24"/>
          <w:szCs w:val="24"/>
        </w:rPr>
        <w:t>managing a working</w:t>
      </w:r>
      <w:r w:rsidR="004A3811" w:rsidRPr="004B6375">
        <w:rPr>
          <w:rFonts w:ascii="Times New Roman" w:hAnsi="Times New Roman" w:cs="Times New Roman"/>
          <w:sz w:val="24"/>
          <w:szCs w:val="24"/>
        </w:rPr>
        <w:t xml:space="preserve"> </w:t>
      </w:r>
      <w:r w:rsidR="00255079" w:rsidRPr="004B6375">
        <w:rPr>
          <w:rFonts w:ascii="Times New Roman" w:hAnsi="Times New Roman" w:cs="Times New Roman"/>
          <w:sz w:val="24"/>
          <w:szCs w:val="24"/>
        </w:rPr>
        <w:t>farm, they</w:t>
      </w:r>
      <w:r w:rsidR="00555F60" w:rsidRPr="004B6375">
        <w:rPr>
          <w:rFonts w:ascii="Times New Roman" w:hAnsi="Times New Roman" w:cs="Times New Roman"/>
          <w:sz w:val="24"/>
          <w:szCs w:val="24"/>
        </w:rPr>
        <w:t xml:space="preserve"> are exposed to</w:t>
      </w:r>
      <w:r w:rsidR="000B2042" w:rsidRPr="004B6375">
        <w:rPr>
          <w:rFonts w:ascii="Times New Roman" w:hAnsi="Times New Roman" w:cs="Times New Roman"/>
          <w:sz w:val="24"/>
          <w:szCs w:val="24"/>
        </w:rPr>
        <w:t xml:space="preserve"> the hazards farming can pose.</w:t>
      </w:r>
      <w:r w:rsidR="00414D62" w:rsidRPr="004B6375">
        <w:rPr>
          <w:rFonts w:ascii="Times New Roman" w:hAnsi="Times New Roman" w:cs="Times New Roman"/>
          <w:sz w:val="24"/>
          <w:szCs w:val="24"/>
        </w:rPr>
        <w:t xml:space="preserve"> </w:t>
      </w:r>
    </w:p>
    <w:p w:rsidR="00900E07" w:rsidRPr="004B6375" w:rsidRDefault="00900E07" w:rsidP="004B6375">
      <w:pPr>
        <w:spacing w:after="0" w:line="240" w:lineRule="auto"/>
        <w:rPr>
          <w:rFonts w:ascii="Times New Roman" w:hAnsi="Times New Roman" w:cs="Times New Roman"/>
          <w:sz w:val="24"/>
          <w:szCs w:val="24"/>
        </w:rPr>
      </w:pPr>
    </w:p>
    <w:p w:rsidR="005D1616" w:rsidRPr="004B6375" w:rsidRDefault="005D1616" w:rsidP="004B6375">
      <w:pPr>
        <w:spacing w:after="0" w:line="240" w:lineRule="auto"/>
        <w:ind w:firstLine="720"/>
        <w:rPr>
          <w:rFonts w:ascii="Times New Roman" w:hAnsi="Times New Roman" w:cs="Times New Roman"/>
          <w:sz w:val="24"/>
          <w:szCs w:val="24"/>
        </w:rPr>
      </w:pPr>
      <w:r w:rsidRPr="004B6375">
        <w:rPr>
          <w:rFonts w:ascii="Times New Roman" w:hAnsi="Times New Roman" w:cs="Times New Roman"/>
          <w:sz w:val="24"/>
          <w:szCs w:val="24"/>
        </w:rPr>
        <w:t xml:space="preserve">Ranked as one of </w:t>
      </w:r>
      <w:r w:rsidR="006807E2" w:rsidRPr="004B6375">
        <w:rPr>
          <w:rFonts w:ascii="Times New Roman" w:hAnsi="Times New Roman" w:cs="Times New Roman"/>
          <w:sz w:val="24"/>
          <w:szCs w:val="24"/>
        </w:rPr>
        <w:t>America’s</w:t>
      </w:r>
      <w:r w:rsidRPr="004B6375">
        <w:rPr>
          <w:rFonts w:ascii="Times New Roman" w:hAnsi="Times New Roman" w:cs="Times New Roman"/>
          <w:sz w:val="24"/>
          <w:szCs w:val="24"/>
        </w:rPr>
        <w:t xml:space="preserve"> most hazardous occupations, farming has one of the highest accident rates in the Unit</w:t>
      </w:r>
      <w:r w:rsidR="00555F60" w:rsidRPr="004B6375">
        <w:rPr>
          <w:rFonts w:ascii="Times New Roman" w:hAnsi="Times New Roman" w:cs="Times New Roman"/>
          <w:sz w:val="24"/>
          <w:szCs w:val="24"/>
        </w:rPr>
        <w:t>ed States, stemming from farm</w:t>
      </w:r>
      <w:r w:rsidRPr="004B6375">
        <w:rPr>
          <w:rFonts w:ascii="Times New Roman" w:hAnsi="Times New Roman" w:cs="Times New Roman"/>
          <w:sz w:val="24"/>
          <w:szCs w:val="24"/>
        </w:rPr>
        <w:t xml:space="preserve"> machinery and equipment, storage bins, silos, and animals (</w:t>
      </w:r>
      <w:proofErr w:type="spellStart"/>
      <w:r w:rsidRPr="004B6375">
        <w:rPr>
          <w:rFonts w:ascii="Times New Roman" w:hAnsi="Times New Roman" w:cs="Times New Roman"/>
          <w:sz w:val="24"/>
          <w:szCs w:val="24"/>
        </w:rPr>
        <w:t>DeRoo</w:t>
      </w:r>
      <w:proofErr w:type="spellEnd"/>
      <w:r w:rsidRPr="004B6375">
        <w:rPr>
          <w:rFonts w:ascii="Times New Roman" w:hAnsi="Times New Roman" w:cs="Times New Roman"/>
          <w:sz w:val="24"/>
          <w:szCs w:val="24"/>
        </w:rPr>
        <w:t xml:space="preserve"> and </w:t>
      </w:r>
      <w:proofErr w:type="spellStart"/>
      <w:r w:rsidRPr="004B6375">
        <w:rPr>
          <w:rFonts w:ascii="Times New Roman" w:hAnsi="Times New Roman" w:cs="Times New Roman"/>
          <w:sz w:val="24"/>
          <w:szCs w:val="24"/>
        </w:rPr>
        <w:t>Rauitainen</w:t>
      </w:r>
      <w:proofErr w:type="spellEnd"/>
      <w:r w:rsidRPr="004B6375">
        <w:rPr>
          <w:rFonts w:ascii="Times New Roman" w:hAnsi="Times New Roman" w:cs="Times New Roman"/>
          <w:sz w:val="24"/>
          <w:szCs w:val="24"/>
        </w:rPr>
        <w:t xml:space="preserve">, 2000). Farm safety educational programs are utilized to educate, convince, and persuade farmers </w:t>
      </w:r>
      <w:r w:rsidR="004B6375">
        <w:rPr>
          <w:rFonts w:ascii="Times New Roman" w:hAnsi="Times New Roman" w:cs="Times New Roman"/>
          <w:sz w:val="24"/>
          <w:szCs w:val="24"/>
        </w:rPr>
        <w:t>to participate in safe behaviors</w:t>
      </w:r>
      <w:r w:rsidRPr="004B6375">
        <w:rPr>
          <w:rFonts w:ascii="Times New Roman" w:hAnsi="Times New Roman" w:cs="Times New Roman"/>
          <w:sz w:val="24"/>
          <w:szCs w:val="24"/>
        </w:rPr>
        <w:t xml:space="preserve"> (</w:t>
      </w:r>
      <w:proofErr w:type="spellStart"/>
      <w:r w:rsidRPr="004B6375">
        <w:rPr>
          <w:rFonts w:ascii="Times New Roman" w:hAnsi="Times New Roman" w:cs="Times New Roman"/>
          <w:sz w:val="24"/>
          <w:szCs w:val="24"/>
        </w:rPr>
        <w:t>Ambe</w:t>
      </w:r>
      <w:proofErr w:type="spellEnd"/>
      <w:r w:rsidRPr="004B6375">
        <w:rPr>
          <w:rFonts w:ascii="Times New Roman" w:hAnsi="Times New Roman" w:cs="Times New Roman"/>
          <w:sz w:val="24"/>
          <w:szCs w:val="24"/>
        </w:rPr>
        <w:t xml:space="preserve">, </w:t>
      </w:r>
      <w:proofErr w:type="spellStart"/>
      <w:r w:rsidRPr="004B6375">
        <w:rPr>
          <w:rFonts w:ascii="Times New Roman" w:hAnsi="Times New Roman" w:cs="Times New Roman"/>
          <w:sz w:val="24"/>
          <w:szCs w:val="24"/>
        </w:rPr>
        <w:t>Bruening</w:t>
      </w:r>
      <w:proofErr w:type="spellEnd"/>
      <w:r w:rsidRPr="004B6375">
        <w:rPr>
          <w:rFonts w:ascii="Times New Roman" w:hAnsi="Times New Roman" w:cs="Times New Roman"/>
          <w:sz w:val="24"/>
          <w:szCs w:val="24"/>
        </w:rPr>
        <w:t xml:space="preserve"> </w:t>
      </w:r>
      <w:r w:rsidR="00774F46" w:rsidRPr="004B6375">
        <w:rPr>
          <w:rFonts w:ascii="Times New Roman" w:hAnsi="Times New Roman" w:cs="Times New Roman"/>
          <w:sz w:val="24"/>
          <w:szCs w:val="24"/>
        </w:rPr>
        <w:t>&amp;</w:t>
      </w:r>
      <w:r w:rsidRPr="004B6375">
        <w:rPr>
          <w:rFonts w:ascii="Times New Roman" w:hAnsi="Times New Roman" w:cs="Times New Roman"/>
          <w:sz w:val="24"/>
          <w:szCs w:val="24"/>
        </w:rPr>
        <w:t xml:space="preserve"> Murphy, 1994). One excellent way to promote farm safety is to conduct public service announcements. As state</w:t>
      </w:r>
      <w:r w:rsidR="004B6375">
        <w:rPr>
          <w:rFonts w:ascii="Times New Roman" w:hAnsi="Times New Roman" w:cs="Times New Roman"/>
          <w:sz w:val="24"/>
          <w:szCs w:val="24"/>
        </w:rPr>
        <w:t>d</w:t>
      </w:r>
      <w:r w:rsidRPr="004B6375">
        <w:rPr>
          <w:rFonts w:ascii="Times New Roman" w:hAnsi="Times New Roman" w:cs="Times New Roman"/>
          <w:sz w:val="24"/>
          <w:szCs w:val="24"/>
        </w:rPr>
        <w:t xml:space="preserve"> by O’Keefe and Reed, (1990), public service announcements (PSAs) are created to influence public beliefs, attitudes, and behaviors concerning situations that are of great importance to a community, while informing citizens of possible solutions to these situations.</w:t>
      </w:r>
      <w:r w:rsidR="004B6375">
        <w:rPr>
          <w:rFonts w:ascii="Times New Roman" w:hAnsi="Times New Roman" w:cs="Times New Roman"/>
          <w:sz w:val="24"/>
          <w:szCs w:val="24"/>
        </w:rPr>
        <w:t xml:space="preserve"> One potential platform for delivering PSA’s is through the use of social media.</w:t>
      </w:r>
      <w:r w:rsidR="00334D5C" w:rsidRPr="004B6375">
        <w:rPr>
          <w:rFonts w:ascii="Times New Roman" w:hAnsi="Times New Roman" w:cs="Times New Roman"/>
          <w:sz w:val="24"/>
          <w:szCs w:val="24"/>
        </w:rPr>
        <w:t xml:space="preserve"> </w:t>
      </w:r>
      <w:r w:rsidR="00900E07" w:rsidRPr="004B6375">
        <w:rPr>
          <w:rFonts w:ascii="Times New Roman" w:hAnsi="Times New Roman" w:cs="Times New Roman"/>
          <w:sz w:val="24"/>
          <w:szCs w:val="24"/>
        </w:rPr>
        <w:t xml:space="preserve">Social networking has become popular </w:t>
      </w:r>
      <w:r w:rsidR="00E86D7D">
        <w:rPr>
          <w:rFonts w:ascii="Times New Roman" w:hAnsi="Times New Roman" w:cs="Times New Roman"/>
          <w:sz w:val="24"/>
          <w:szCs w:val="24"/>
        </w:rPr>
        <w:t xml:space="preserve">with educators </w:t>
      </w:r>
      <w:r w:rsidR="00900E07" w:rsidRPr="004B6375">
        <w:rPr>
          <w:rFonts w:ascii="Times New Roman" w:hAnsi="Times New Roman" w:cs="Times New Roman"/>
          <w:sz w:val="24"/>
          <w:szCs w:val="24"/>
        </w:rPr>
        <w:t>as an in</w:t>
      </w:r>
      <w:r w:rsidR="00E86D7D">
        <w:rPr>
          <w:rFonts w:ascii="Times New Roman" w:hAnsi="Times New Roman" w:cs="Times New Roman"/>
          <w:sz w:val="24"/>
          <w:szCs w:val="24"/>
        </w:rPr>
        <w:t xml:space="preserve">structional tool </w:t>
      </w:r>
      <w:r w:rsidR="00900E07" w:rsidRPr="004B6375">
        <w:rPr>
          <w:rFonts w:ascii="Times New Roman" w:hAnsi="Times New Roman" w:cs="Times New Roman"/>
          <w:sz w:val="24"/>
          <w:szCs w:val="24"/>
        </w:rPr>
        <w:t>si</w:t>
      </w:r>
      <w:r w:rsidR="006807E2" w:rsidRPr="004B6375">
        <w:rPr>
          <w:rFonts w:ascii="Times New Roman" w:hAnsi="Times New Roman" w:cs="Times New Roman"/>
          <w:sz w:val="24"/>
          <w:szCs w:val="24"/>
        </w:rPr>
        <w:t>nce society has rapidly embraced</w:t>
      </w:r>
      <w:r w:rsidR="00900E07" w:rsidRPr="004B6375">
        <w:rPr>
          <w:rFonts w:ascii="Times New Roman" w:hAnsi="Times New Roman" w:cs="Times New Roman"/>
          <w:sz w:val="24"/>
          <w:szCs w:val="24"/>
        </w:rPr>
        <w:t xml:space="preserve"> social media (Settle, </w:t>
      </w:r>
      <w:proofErr w:type="spellStart"/>
      <w:r w:rsidR="00900E07" w:rsidRPr="004B6375">
        <w:rPr>
          <w:rFonts w:ascii="Times New Roman" w:hAnsi="Times New Roman" w:cs="Times New Roman"/>
          <w:sz w:val="24"/>
          <w:szCs w:val="24"/>
        </w:rPr>
        <w:t>Telg</w:t>
      </w:r>
      <w:proofErr w:type="spellEnd"/>
      <w:r w:rsidR="00900E07" w:rsidRPr="004B6375">
        <w:rPr>
          <w:rFonts w:ascii="Times New Roman" w:hAnsi="Times New Roman" w:cs="Times New Roman"/>
          <w:sz w:val="24"/>
          <w:szCs w:val="24"/>
        </w:rPr>
        <w:t xml:space="preserve">, </w:t>
      </w:r>
      <w:proofErr w:type="spellStart"/>
      <w:r w:rsidR="00900E07" w:rsidRPr="004B6375">
        <w:rPr>
          <w:rFonts w:ascii="Times New Roman" w:hAnsi="Times New Roman" w:cs="Times New Roman"/>
          <w:sz w:val="24"/>
          <w:szCs w:val="24"/>
        </w:rPr>
        <w:t>Irani</w:t>
      </w:r>
      <w:proofErr w:type="spellEnd"/>
      <w:r w:rsidR="00900E07" w:rsidRPr="004B6375">
        <w:rPr>
          <w:rFonts w:ascii="Times New Roman" w:hAnsi="Times New Roman" w:cs="Times New Roman"/>
          <w:sz w:val="24"/>
          <w:szCs w:val="24"/>
        </w:rPr>
        <w:t xml:space="preserve">, Baker, Rhoades, </w:t>
      </w:r>
      <w:r w:rsidR="00774F46" w:rsidRPr="004B6375">
        <w:rPr>
          <w:rFonts w:ascii="Times New Roman" w:hAnsi="Times New Roman" w:cs="Times New Roman"/>
          <w:sz w:val="24"/>
          <w:szCs w:val="24"/>
        </w:rPr>
        <w:t>&amp;</w:t>
      </w:r>
      <w:r w:rsidR="00900E07" w:rsidRPr="004B6375">
        <w:rPr>
          <w:rFonts w:ascii="Times New Roman" w:hAnsi="Times New Roman" w:cs="Times New Roman"/>
          <w:sz w:val="24"/>
          <w:szCs w:val="24"/>
        </w:rPr>
        <w:t xml:space="preserve"> Rutherford, 2011).</w:t>
      </w:r>
      <w:r w:rsidR="004A3811" w:rsidRPr="004B6375">
        <w:rPr>
          <w:rFonts w:ascii="Times New Roman" w:hAnsi="Times New Roman" w:cs="Times New Roman"/>
          <w:sz w:val="24"/>
          <w:szCs w:val="24"/>
        </w:rPr>
        <w:t xml:space="preserve"> </w:t>
      </w:r>
      <w:r w:rsidRPr="004B6375">
        <w:rPr>
          <w:rFonts w:ascii="Times New Roman" w:hAnsi="Times New Roman" w:cs="Times New Roman"/>
          <w:sz w:val="24"/>
          <w:szCs w:val="24"/>
        </w:rPr>
        <w:t>Glide, which has</w:t>
      </w:r>
      <w:r w:rsidR="004B6375">
        <w:rPr>
          <w:rFonts w:ascii="Times New Roman" w:hAnsi="Times New Roman" w:cs="Times New Roman"/>
          <w:sz w:val="24"/>
          <w:szCs w:val="24"/>
        </w:rPr>
        <w:t xml:space="preserve"> over two</w:t>
      </w:r>
      <w:r w:rsidRPr="004B6375">
        <w:rPr>
          <w:rFonts w:ascii="Times New Roman" w:hAnsi="Times New Roman" w:cs="Times New Roman"/>
          <w:sz w:val="24"/>
          <w:szCs w:val="24"/>
        </w:rPr>
        <w:t xml:space="preserve"> million active users, is a walkie-talkie styled app</w:t>
      </w:r>
      <w:r w:rsidR="00774F46" w:rsidRPr="004B6375">
        <w:rPr>
          <w:rFonts w:ascii="Times New Roman" w:hAnsi="Times New Roman" w:cs="Times New Roman"/>
          <w:sz w:val="24"/>
          <w:szCs w:val="24"/>
        </w:rPr>
        <w:t>lication</w:t>
      </w:r>
      <w:r w:rsidRPr="004B6375">
        <w:rPr>
          <w:rFonts w:ascii="Times New Roman" w:hAnsi="Times New Roman" w:cs="Times New Roman"/>
          <w:sz w:val="24"/>
          <w:szCs w:val="24"/>
        </w:rPr>
        <w:t xml:space="preserve"> that rec</w:t>
      </w:r>
      <w:r w:rsidR="00774F46" w:rsidRPr="004B6375">
        <w:rPr>
          <w:rFonts w:ascii="Times New Roman" w:hAnsi="Times New Roman" w:cs="Times New Roman"/>
          <w:sz w:val="24"/>
          <w:szCs w:val="24"/>
        </w:rPr>
        <w:t>ords a video and sends it to a user’s contacts</w:t>
      </w:r>
      <w:r w:rsidRPr="004B6375">
        <w:rPr>
          <w:rFonts w:ascii="Times New Roman" w:hAnsi="Times New Roman" w:cs="Times New Roman"/>
          <w:sz w:val="24"/>
          <w:szCs w:val="24"/>
        </w:rPr>
        <w:t xml:space="preserve"> wh</w:t>
      </w:r>
      <w:r w:rsidR="004B6375">
        <w:rPr>
          <w:rFonts w:ascii="Times New Roman" w:hAnsi="Times New Roman" w:cs="Times New Roman"/>
          <w:sz w:val="24"/>
          <w:szCs w:val="24"/>
        </w:rPr>
        <w:t>ile simultaneously alerting the contact</w:t>
      </w:r>
      <w:r w:rsidRPr="004B6375">
        <w:rPr>
          <w:rFonts w:ascii="Times New Roman" w:hAnsi="Times New Roman" w:cs="Times New Roman"/>
          <w:sz w:val="24"/>
          <w:szCs w:val="24"/>
        </w:rPr>
        <w:t xml:space="preserve"> that they have received a recording (Olson, 2013). Though it is mainly utilized for social communication, it has</w:t>
      </w:r>
      <w:r w:rsidR="005F5CBA" w:rsidRPr="004B6375">
        <w:rPr>
          <w:rFonts w:ascii="Times New Roman" w:hAnsi="Times New Roman" w:cs="Times New Roman"/>
          <w:sz w:val="24"/>
          <w:szCs w:val="24"/>
        </w:rPr>
        <w:t xml:space="preserve"> been tested by the instructor and graduate assistant for educational </w:t>
      </w:r>
      <w:r w:rsidR="004B6375">
        <w:rPr>
          <w:rFonts w:ascii="Times New Roman" w:hAnsi="Times New Roman" w:cs="Times New Roman"/>
          <w:sz w:val="24"/>
          <w:szCs w:val="24"/>
        </w:rPr>
        <w:t>purposes</w:t>
      </w:r>
      <w:r w:rsidR="00E86D7D">
        <w:rPr>
          <w:rFonts w:ascii="Times New Roman" w:hAnsi="Times New Roman" w:cs="Times New Roman"/>
          <w:sz w:val="24"/>
          <w:szCs w:val="24"/>
        </w:rPr>
        <w:t xml:space="preserve"> in</w:t>
      </w:r>
      <w:r w:rsidR="005F5CBA" w:rsidRPr="004B6375">
        <w:rPr>
          <w:rFonts w:ascii="Times New Roman" w:hAnsi="Times New Roman" w:cs="Times New Roman"/>
          <w:sz w:val="24"/>
          <w:szCs w:val="24"/>
        </w:rPr>
        <w:t xml:space="preserve"> </w:t>
      </w:r>
      <w:r w:rsidR="001406B1" w:rsidRPr="004B6375">
        <w:rPr>
          <w:rFonts w:ascii="Times New Roman" w:hAnsi="Times New Roman" w:cs="Times New Roman"/>
          <w:sz w:val="24"/>
          <w:szCs w:val="24"/>
        </w:rPr>
        <w:t>[Course]</w:t>
      </w:r>
      <w:r w:rsidR="005F5CBA" w:rsidRPr="004B6375">
        <w:rPr>
          <w:rFonts w:ascii="Times New Roman" w:hAnsi="Times New Roman" w:cs="Times New Roman"/>
          <w:sz w:val="24"/>
          <w:szCs w:val="24"/>
        </w:rPr>
        <w:t>.</w:t>
      </w:r>
      <w:r w:rsidR="004A3811" w:rsidRPr="004B6375">
        <w:rPr>
          <w:rFonts w:ascii="Times New Roman" w:hAnsi="Times New Roman" w:cs="Times New Roman"/>
          <w:sz w:val="24"/>
          <w:szCs w:val="24"/>
        </w:rPr>
        <w:t xml:space="preserve"> </w:t>
      </w:r>
      <w:r w:rsidR="00774F46" w:rsidRPr="004B6375">
        <w:rPr>
          <w:rFonts w:ascii="Times New Roman" w:hAnsi="Times New Roman" w:cs="Times New Roman"/>
          <w:sz w:val="24"/>
          <w:szCs w:val="24"/>
        </w:rPr>
        <w:t>Could the integration of the</w:t>
      </w:r>
      <w:r w:rsidR="004A3811" w:rsidRPr="004B6375">
        <w:rPr>
          <w:rFonts w:ascii="Times New Roman" w:hAnsi="Times New Roman" w:cs="Times New Roman"/>
          <w:sz w:val="24"/>
          <w:szCs w:val="24"/>
        </w:rPr>
        <w:t xml:space="preserve"> mobile phone application, Glide, be utilized to develop PSAs in an agricultural capstone course to help students</w:t>
      </w:r>
      <w:r w:rsidR="00255079" w:rsidRPr="004B6375">
        <w:rPr>
          <w:rFonts w:ascii="Times New Roman" w:hAnsi="Times New Roman" w:cs="Times New Roman"/>
          <w:sz w:val="24"/>
          <w:szCs w:val="24"/>
        </w:rPr>
        <w:t xml:space="preserve"> recognize and prevent</w:t>
      </w:r>
      <w:r w:rsidR="004A3811" w:rsidRPr="004B6375">
        <w:rPr>
          <w:rFonts w:ascii="Times New Roman" w:hAnsi="Times New Roman" w:cs="Times New Roman"/>
          <w:sz w:val="24"/>
          <w:szCs w:val="24"/>
        </w:rPr>
        <w:t xml:space="preserve"> potential safety hazards and also educate their classmates about these situations?  </w:t>
      </w:r>
    </w:p>
    <w:p w:rsidR="004A3811" w:rsidRPr="004B6375" w:rsidRDefault="004A3811" w:rsidP="004B6375">
      <w:pPr>
        <w:spacing w:after="0" w:line="240" w:lineRule="auto"/>
        <w:rPr>
          <w:rFonts w:ascii="Times New Roman" w:hAnsi="Times New Roman" w:cs="Times New Roman"/>
          <w:sz w:val="24"/>
          <w:szCs w:val="24"/>
        </w:rPr>
      </w:pPr>
    </w:p>
    <w:p w:rsidR="004B6375" w:rsidRPr="00E903E9" w:rsidRDefault="005A7CD0" w:rsidP="00E903E9">
      <w:pPr>
        <w:spacing w:after="0" w:line="240" w:lineRule="auto"/>
        <w:jc w:val="center"/>
        <w:rPr>
          <w:rFonts w:ascii="Times New Roman" w:hAnsi="Times New Roman" w:cs="Times New Roman"/>
          <w:b/>
          <w:sz w:val="24"/>
          <w:szCs w:val="24"/>
        </w:rPr>
      </w:pPr>
      <w:r w:rsidRPr="004B6375">
        <w:rPr>
          <w:rFonts w:ascii="Times New Roman" w:hAnsi="Times New Roman" w:cs="Times New Roman"/>
          <w:b/>
          <w:sz w:val="24"/>
          <w:szCs w:val="24"/>
        </w:rPr>
        <w:t>How It Works</w:t>
      </w:r>
    </w:p>
    <w:p w:rsidR="005A7CD0" w:rsidRPr="004B6375" w:rsidRDefault="005A7CD0" w:rsidP="004B6375">
      <w:pPr>
        <w:spacing w:after="0" w:line="240" w:lineRule="auto"/>
        <w:ind w:firstLine="720"/>
        <w:rPr>
          <w:rFonts w:ascii="Times New Roman" w:hAnsi="Times New Roman" w:cs="Times New Roman"/>
          <w:sz w:val="24"/>
          <w:szCs w:val="24"/>
        </w:rPr>
      </w:pPr>
      <w:r w:rsidRPr="004B6375">
        <w:rPr>
          <w:rFonts w:ascii="Times New Roman" w:hAnsi="Times New Roman" w:cs="Times New Roman"/>
          <w:sz w:val="24"/>
          <w:szCs w:val="24"/>
        </w:rPr>
        <w:t xml:space="preserve">Students utilized Glide to develop PSAs that were distributed to their </w:t>
      </w:r>
      <w:r w:rsidR="00774F46" w:rsidRPr="004B6375">
        <w:rPr>
          <w:rFonts w:ascii="Times New Roman" w:hAnsi="Times New Roman" w:cs="Times New Roman"/>
          <w:sz w:val="24"/>
          <w:szCs w:val="24"/>
        </w:rPr>
        <w:t xml:space="preserve">classmates via </w:t>
      </w:r>
      <w:r w:rsidR="00255079" w:rsidRPr="004B6375">
        <w:rPr>
          <w:rFonts w:ascii="Times New Roman" w:hAnsi="Times New Roman" w:cs="Times New Roman"/>
          <w:sz w:val="24"/>
          <w:szCs w:val="24"/>
        </w:rPr>
        <w:t xml:space="preserve">personal </w:t>
      </w:r>
      <w:r w:rsidR="00774F46" w:rsidRPr="004B6375">
        <w:rPr>
          <w:rFonts w:ascii="Times New Roman" w:hAnsi="Times New Roman" w:cs="Times New Roman"/>
          <w:sz w:val="24"/>
          <w:szCs w:val="24"/>
        </w:rPr>
        <w:t>mobile devices and</w:t>
      </w:r>
      <w:r w:rsidR="00255079" w:rsidRPr="004B6375">
        <w:rPr>
          <w:rFonts w:ascii="Times New Roman" w:hAnsi="Times New Roman" w:cs="Times New Roman"/>
          <w:sz w:val="24"/>
          <w:szCs w:val="24"/>
        </w:rPr>
        <w:t>/or classroom</w:t>
      </w:r>
      <w:r w:rsidR="00774F46" w:rsidRPr="004B6375">
        <w:rPr>
          <w:rFonts w:ascii="Times New Roman" w:hAnsi="Times New Roman" w:cs="Times New Roman"/>
          <w:sz w:val="24"/>
          <w:szCs w:val="24"/>
        </w:rPr>
        <w:t xml:space="preserve"> iPads</w:t>
      </w:r>
      <w:r w:rsidRPr="004B6375">
        <w:rPr>
          <w:rFonts w:ascii="Times New Roman" w:hAnsi="Times New Roman" w:cs="Times New Roman"/>
          <w:sz w:val="24"/>
          <w:szCs w:val="24"/>
        </w:rPr>
        <w:t xml:space="preserve"> to educate each other about possi</w:t>
      </w:r>
      <w:r w:rsidR="004A3811" w:rsidRPr="004B6375">
        <w:rPr>
          <w:rFonts w:ascii="Times New Roman" w:hAnsi="Times New Roman" w:cs="Times New Roman"/>
          <w:sz w:val="24"/>
          <w:szCs w:val="24"/>
        </w:rPr>
        <w:t>ble safety hazards that have aro</w:t>
      </w:r>
      <w:r w:rsidRPr="004B6375">
        <w:rPr>
          <w:rFonts w:ascii="Times New Roman" w:hAnsi="Times New Roman" w:cs="Times New Roman"/>
          <w:sz w:val="24"/>
          <w:szCs w:val="24"/>
        </w:rPr>
        <w:t>se during experiential learning activitie</w:t>
      </w:r>
      <w:r w:rsidR="00C45FBB" w:rsidRPr="004B6375">
        <w:rPr>
          <w:rFonts w:ascii="Times New Roman" w:hAnsi="Times New Roman" w:cs="Times New Roman"/>
          <w:sz w:val="24"/>
          <w:szCs w:val="24"/>
        </w:rPr>
        <w:t>s and performing weekly tasks on the farm</w:t>
      </w:r>
      <w:r w:rsidRPr="004B6375">
        <w:rPr>
          <w:rFonts w:ascii="Times New Roman" w:hAnsi="Times New Roman" w:cs="Times New Roman"/>
          <w:sz w:val="24"/>
          <w:szCs w:val="24"/>
        </w:rPr>
        <w:t xml:space="preserve">. The videos were saved within the application </w:t>
      </w:r>
      <w:r w:rsidR="00774F46" w:rsidRPr="004B6375">
        <w:rPr>
          <w:rFonts w:ascii="Times New Roman" w:hAnsi="Times New Roman" w:cs="Times New Roman"/>
          <w:sz w:val="24"/>
          <w:szCs w:val="24"/>
        </w:rPr>
        <w:t>which allowed the students and instructor</w:t>
      </w:r>
      <w:r w:rsidR="004B6375">
        <w:rPr>
          <w:rFonts w:ascii="Times New Roman" w:hAnsi="Times New Roman" w:cs="Times New Roman"/>
          <w:sz w:val="24"/>
          <w:szCs w:val="24"/>
        </w:rPr>
        <w:t xml:space="preserve"> to review the videos in class</w:t>
      </w:r>
      <w:r w:rsidR="006E14B7" w:rsidRPr="004B6375">
        <w:rPr>
          <w:rFonts w:ascii="Times New Roman" w:hAnsi="Times New Roman" w:cs="Times New Roman"/>
          <w:sz w:val="24"/>
          <w:szCs w:val="24"/>
        </w:rPr>
        <w:t xml:space="preserve">. For students who did not </w:t>
      </w:r>
      <w:r w:rsidR="00255079" w:rsidRPr="004B6375">
        <w:rPr>
          <w:rFonts w:ascii="Times New Roman" w:hAnsi="Times New Roman" w:cs="Times New Roman"/>
          <w:sz w:val="24"/>
          <w:szCs w:val="24"/>
        </w:rPr>
        <w:t>have access to</w:t>
      </w:r>
      <w:r w:rsidR="006E14B7" w:rsidRPr="004B6375">
        <w:rPr>
          <w:rFonts w:ascii="Times New Roman" w:hAnsi="Times New Roman" w:cs="Times New Roman"/>
          <w:sz w:val="24"/>
          <w:szCs w:val="24"/>
        </w:rPr>
        <w:t xml:space="preserve"> classmates’ </w:t>
      </w:r>
      <w:r w:rsidR="00255079" w:rsidRPr="004B6375">
        <w:rPr>
          <w:rFonts w:ascii="Times New Roman" w:hAnsi="Times New Roman" w:cs="Times New Roman"/>
          <w:sz w:val="24"/>
          <w:szCs w:val="24"/>
        </w:rPr>
        <w:t xml:space="preserve">cell phone </w:t>
      </w:r>
      <w:r w:rsidR="006E14B7" w:rsidRPr="004B6375">
        <w:rPr>
          <w:rFonts w:ascii="Times New Roman" w:hAnsi="Times New Roman" w:cs="Times New Roman"/>
          <w:sz w:val="24"/>
          <w:szCs w:val="24"/>
        </w:rPr>
        <w:t>numbers or</w:t>
      </w:r>
      <w:r w:rsidR="004B6375">
        <w:rPr>
          <w:rFonts w:ascii="Times New Roman" w:hAnsi="Times New Roman" w:cs="Times New Roman"/>
          <w:sz w:val="24"/>
          <w:szCs w:val="24"/>
        </w:rPr>
        <w:t xml:space="preserve"> for</w:t>
      </w:r>
      <w:r w:rsidR="006E14B7" w:rsidRPr="004B6375">
        <w:rPr>
          <w:rFonts w:ascii="Times New Roman" w:hAnsi="Times New Roman" w:cs="Times New Roman"/>
          <w:sz w:val="24"/>
          <w:szCs w:val="24"/>
        </w:rPr>
        <w:t xml:space="preserve"> the s</w:t>
      </w:r>
      <w:r w:rsidR="00255079" w:rsidRPr="004B6375">
        <w:rPr>
          <w:rFonts w:ascii="Times New Roman" w:hAnsi="Times New Roman" w:cs="Times New Roman"/>
          <w:sz w:val="24"/>
          <w:szCs w:val="24"/>
        </w:rPr>
        <w:t>tudents who did not want to provide personal numbers, Glide</w:t>
      </w:r>
      <w:r w:rsidR="002D43A7" w:rsidRPr="004B6375">
        <w:rPr>
          <w:rFonts w:ascii="Times New Roman" w:hAnsi="Times New Roman" w:cs="Times New Roman"/>
          <w:sz w:val="24"/>
          <w:szCs w:val="24"/>
        </w:rPr>
        <w:t xml:space="preserve"> provided a PIN</w:t>
      </w:r>
      <w:r w:rsidR="006E14B7" w:rsidRPr="004B6375">
        <w:rPr>
          <w:rFonts w:ascii="Times New Roman" w:hAnsi="Times New Roman" w:cs="Times New Roman"/>
          <w:sz w:val="24"/>
          <w:szCs w:val="24"/>
        </w:rPr>
        <w:t xml:space="preserve"> number </w:t>
      </w:r>
      <w:r w:rsidR="004B6375">
        <w:rPr>
          <w:rFonts w:ascii="Times New Roman" w:hAnsi="Times New Roman" w:cs="Times New Roman"/>
          <w:sz w:val="24"/>
          <w:szCs w:val="24"/>
        </w:rPr>
        <w:t>that</w:t>
      </w:r>
      <w:r w:rsidR="002D43A7" w:rsidRPr="004B6375">
        <w:rPr>
          <w:rFonts w:ascii="Times New Roman" w:hAnsi="Times New Roman" w:cs="Times New Roman"/>
          <w:sz w:val="24"/>
          <w:szCs w:val="24"/>
        </w:rPr>
        <w:t xml:space="preserve"> allowed contact through</w:t>
      </w:r>
      <w:r w:rsidR="006E14B7" w:rsidRPr="004B6375">
        <w:rPr>
          <w:rFonts w:ascii="Times New Roman" w:hAnsi="Times New Roman" w:cs="Times New Roman"/>
          <w:sz w:val="24"/>
          <w:szCs w:val="24"/>
        </w:rPr>
        <w:t xml:space="preserve"> the app</w:t>
      </w:r>
      <w:r w:rsidR="00774F46" w:rsidRPr="004B6375">
        <w:rPr>
          <w:rFonts w:ascii="Times New Roman" w:hAnsi="Times New Roman" w:cs="Times New Roman"/>
          <w:sz w:val="24"/>
          <w:szCs w:val="24"/>
        </w:rPr>
        <w:t>lication</w:t>
      </w:r>
      <w:r w:rsidR="006E14B7" w:rsidRPr="004B6375">
        <w:rPr>
          <w:rFonts w:ascii="Times New Roman" w:hAnsi="Times New Roman" w:cs="Times New Roman"/>
          <w:sz w:val="24"/>
          <w:szCs w:val="24"/>
        </w:rPr>
        <w:t xml:space="preserve">. </w:t>
      </w:r>
      <w:r w:rsidR="00851767" w:rsidRPr="004B6375">
        <w:rPr>
          <w:rFonts w:ascii="Times New Roman" w:hAnsi="Times New Roman" w:cs="Times New Roman"/>
          <w:sz w:val="24"/>
          <w:szCs w:val="24"/>
        </w:rPr>
        <w:t>Glide</w:t>
      </w:r>
      <w:r w:rsidR="006E14B7" w:rsidRPr="004B6375">
        <w:rPr>
          <w:rFonts w:ascii="Times New Roman" w:hAnsi="Times New Roman" w:cs="Times New Roman"/>
          <w:sz w:val="24"/>
          <w:szCs w:val="24"/>
        </w:rPr>
        <w:t xml:space="preserve"> allow</w:t>
      </w:r>
      <w:r w:rsidR="002D43A7" w:rsidRPr="004B6375">
        <w:rPr>
          <w:rFonts w:ascii="Times New Roman" w:hAnsi="Times New Roman" w:cs="Times New Roman"/>
          <w:sz w:val="24"/>
          <w:szCs w:val="24"/>
        </w:rPr>
        <w:t>s</w:t>
      </w:r>
      <w:r w:rsidR="006E14B7" w:rsidRPr="004B6375">
        <w:rPr>
          <w:rFonts w:ascii="Times New Roman" w:hAnsi="Times New Roman" w:cs="Times New Roman"/>
          <w:sz w:val="24"/>
          <w:szCs w:val="24"/>
        </w:rPr>
        <w:t xml:space="preserve"> the user to email the videos </w:t>
      </w:r>
      <w:r w:rsidR="006E14B7" w:rsidRPr="004B6375">
        <w:rPr>
          <w:rFonts w:ascii="Times New Roman" w:hAnsi="Times New Roman" w:cs="Times New Roman"/>
          <w:sz w:val="24"/>
          <w:szCs w:val="24"/>
        </w:rPr>
        <w:lastRenderedPageBreak/>
        <w:t xml:space="preserve">they have created to their intended recipients, </w:t>
      </w:r>
      <w:r w:rsidR="0000308E" w:rsidRPr="004B6375">
        <w:rPr>
          <w:rFonts w:ascii="Times New Roman" w:hAnsi="Times New Roman" w:cs="Times New Roman"/>
          <w:sz w:val="24"/>
          <w:szCs w:val="24"/>
        </w:rPr>
        <w:t xml:space="preserve">provided the recipient has Glide to view the videos. Table 1 outlines the steps in creating a Glide account and the </w:t>
      </w:r>
      <w:r w:rsidR="00555F60" w:rsidRPr="004B6375">
        <w:rPr>
          <w:rFonts w:ascii="Times New Roman" w:hAnsi="Times New Roman" w:cs="Times New Roman"/>
          <w:sz w:val="24"/>
          <w:szCs w:val="24"/>
        </w:rPr>
        <w:t>downloading</w:t>
      </w:r>
      <w:r w:rsidR="0000308E" w:rsidRPr="004B6375">
        <w:rPr>
          <w:rFonts w:ascii="Times New Roman" w:hAnsi="Times New Roman" w:cs="Times New Roman"/>
          <w:sz w:val="24"/>
          <w:szCs w:val="24"/>
        </w:rPr>
        <w:t xml:space="preserve"> of the app</w:t>
      </w:r>
      <w:r w:rsidR="00255079" w:rsidRPr="004B6375">
        <w:rPr>
          <w:rFonts w:ascii="Times New Roman" w:hAnsi="Times New Roman" w:cs="Times New Roman"/>
          <w:sz w:val="24"/>
          <w:szCs w:val="24"/>
        </w:rPr>
        <w:t>lication</w:t>
      </w:r>
      <w:r w:rsidR="0000308E" w:rsidRPr="004B6375">
        <w:rPr>
          <w:rFonts w:ascii="Times New Roman" w:hAnsi="Times New Roman" w:cs="Times New Roman"/>
          <w:sz w:val="24"/>
          <w:szCs w:val="24"/>
        </w:rPr>
        <w:t xml:space="preserve"> to send P</w:t>
      </w:r>
      <w:r w:rsidR="00255079" w:rsidRPr="004B6375">
        <w:rPr>
          <w:rFonts w:ascii="Times New Roman" w:hAnsi="Times New Roman" w:cs="Times New Roman"/>
          <w:sz w:val="24"/>
          <w:szCs w:val="24"/>
        </w:rPr>
        <w:t xml:space="preserve">SAs to </w:t>
      </w:r>
      <w:r w:rsidR="0000308E" w:rsidRPr="004B6375">
        <w:rPr>
          <w:rFonts w:ascii="Times New Roman" w:hAnsi="Times New Roman" w:cs="Times New Roman"/>
          <w:sz w:val="24"/>
          <w:szCs w:val="24"/>
        </w:rPr>
        <w:t>students to educate them on potential farm safety hazards.</w:t>
      </w:r>
    </w:p>
    <w:p w:rsidR="00774F46" w:rsidRPr="004B6375" w:rsidRDefault="00774F46" w:rsidP="004B6375">
      <w:pPr>
        <w:spacing w:after="0" w:line="240" w:lineRule="auto"/>
        <w:rPr>
          <w:rFonts w:ascii="Times New Roman" w:hAnsi="Times New Roman" w:cs="Times New Roman"/>
          <w:b/>
          <w:sz w:val="24"/>
          <w:szCs w:val="24"/>
        </w:rPr>
      </w:pPr>
    </w:p>
    <w:p w:rsidR="00774F46" w:rsidRDefault="00774F46" w:rsidP="004B6375">
      <w:pPr>
        <w:spacing w:after="0" w:line="240" w:lineRule="auto"/>
        <w:rPr>
          <w:rFonts w:ascii="Times New Roman" w:hAnsi="Times New Roman" w:cs="Times New Roman"/>
          <w:b/>
          <w:sz w:val="24"/>
          <w:szCs w:val="24"/>
        </w:rPr>
      </w:pPr>
      <w:r w:rsidRPr="004B6375">
        <w:rPr>
          <w:rFonts w:ascii="Times New Roman" w:hAnsi="Times New Roman" w:cs="Times New Roman"/>
          <w:b/>
          <w:sz w:val="24"/>
          <w:szCs w:val="24"/>
        </w:rPr>
        <w:t>Table 1</w:t>
      </w:r>
    </w:p>
    <w:p w:rsidR="004B6375" w:rsidRPr="004B6375" w:rsidRDefault="004B6375" w:rsidP="004B6375">
      <w:pPr>
        <w:spacing w:after="0" w:line="240" w:lineRule="auto"/>
        <w:rPr>
          <w:rFonts w:ascii="Times New Roman" w:hAnsi="Times New Roman" w:cs="Times New Roman"/>
          <w:b/>
          <w:sz w:val="24"/>
          <w:szCs w:val="24"/>
        </w:rPr>
      </w:pPr>
    </w:p>
    <w:p w:rsidR="00774F46" w:rsidRPr="004B6375" w:rsidRDefault="00774F46" w:rsidP="004B6375">
      <w:pPr>
        <w:spacing w:after="0" w:line="240" w:lineRule="auto"/>
        <w:rPr>
          <w:rFonts w:ascii="Times New Roman" w:hAnsi="Times New Roman" w:cs="Times New Roman"/>
          <w:i/>
          <w:sz w:val="24"/>
          <w:szCs w:val="24"/>
        </w:rPr>
      </w:pPr>
      <w:r w:rsidRPr="004B6375">
        <w:rPr>
          <w:rFonts w:ascii="Times New Roman" w:hAnsi="Times New Roman" w:cs="Times New Roman"/>
          <w:i/>
          <w:sz w:val="24"/>
          <w:szCs w:val="24"/>
        </w:rPr>
        <w:t>Steps to Utilizing Glide to Develop Public Service Announcements for a Capstone Course</w:t>
      </w:r>
    </w:p>
    <w:tbl>
      <w:tblPr>
        <w:tblStyle w:val="TableGrid"/>
        <w:tblW w:w="9468" w:type="dxa"/>
        <w:tblBorders>
          <w:insideV w:val="none" w:sz="0" w:space="0" w:color="auto"/>
        </w:tblBorders>
        <w:tblLook w:val="04A0" w:firstRow="1" w:lastRow="0" w:firstColumn="1" w:lastColumn="0" w:noHBand="0" w:noVBand="1"/>
      </w:tblPr>
      <w:tblGrid>
        <w:gridCol w:w="828"/>
        <w:gridCol w:w="2070"/>
        <w:gridCol w:w="6570"/>
      </w:tblGrid>
      <w:tr w:rsidR="00774F46" w:rsidRPr="004B6375" w:rsidTr="00640194">
        <w:trPr>
          <w:trHeight w:val="11"/>
        </w:trPr>
        <w:tc>
          <w:tcPr>
            <w:tcW w:w="828"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Steps</w:t>
            </w:r>
          </w:p>
        </w:tc>
        <w:tc>
          <w:tcPr>
            <w:tcW w:w="2070"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Activity</w:t>
            </w:r>
          </w:p>
        </w:tc>
        <w:tc>
          <w:tcPr>
            <w:tcW w:w="6570"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Description</w:t>
            </w:r>
          </w:p>
        </w:tc>
      </w:tr>
      <w:tr w:rsidR="00774F46" w:rsidRPr="004B6375" w:rsidTr="00640194">
        <w:trPr>
          <w:trHeight w:val="43"/>
        </w:trPr>
        <w:tc>
          <w:tcPr>
            <w:tcW w:w="828"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Step 1</w:t>
            </w:r>
          </w:p>
        </w:tc>
        <w:tc>
          <w:tcPr>
            <w:tcW w:w="2070" w:type="dxa"/>
            <w:hideMark/>
          </w:tcPr>
          <w:p w:rsidR="00082B03" w:rsidRPr="004B6375" w:rsidRDefault="00082B03" w:rsidP="004B6375">
            <w:pPr>
              <w:rPr>
                <w:rFonts w:ascii="Times New Roman" w:hAnsi="Times New Roman" w:cs="Times New Roman"/>
                <w:sz w:val="24"/>
                <w:szCs w:val="24"/>
              </w:rPr>
            </w:pPr>
            <w:r w:rsidRPr="004B6375">
              <w:rPr>
                <w:rFonts w:ascii="Times New Roman" w:hAnsi="Times New Roman" w:cs="Times New Roman"/>
                <w:sz w:val="24"/>
                <w:szCs w:val="24"/>
              </w:rPr>
              <w:t>Download</w:t>
            </w:r>
            <w:r w:rsidR="00255079" w:rsidRPr="004B6375">
              <w:rPr>
                <w:rFonts w:ascii="Times New Roman" w:hAnsi="Times New Roman" w:cs="Times New Roman"/>
                <w:sz w:val="24"/>
                <w:szCs w:val="24"/>
              </w:rPr>
              <w:t xml:space="preserve"> and install the free</w:t>
            </w:r>
          </w:p>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app</w:t>
            </w:r>
            <w:r w:rsidR="00082B03" w:rsidRPr="004B6375">
              <w:rPr>
                <w:rFonts w:ascii="Times New Roman" w:hAnsi="Times New Roman" w:cs="Times New Roman"/>
                <w:sz w:val="24"/>
                <w:szCs w:val="24"/>
              </w:rPr>
              <w:t>lication</w:t>
            </w:r>
            <w:r w:rsidRPr="004B6375">
              <w:rPr>
                <w:rFonts w:ascii="Times New Roman" w:hAnsi="Times New Roman" w:cs="Times New Roman"/>
                <w:sz w:val="24"/>
                <w:szCs w:val="24"/>
              </w:rPr>
              <w:t xml:space="preserve"> </w:t>
            </w:r>
          </w:p>
        </w:tc>
        <w:tc>
          <w:tcPr>
            <w:tcW w:w="6570"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Download Glide from either the Apple Store or Google Play, depending if the user has an iPhone/iPad or Android. Follow instructions that allow the user to utilize Glide.</w:t>
            </w:r>
          </w:p>
        </w:tc>
      </w:tr>
      <w:tr w:rsidR="00774F46" w:rsidRPr="004B6375" w:rsidTr="00640194">
        <w:trPr>
          <w:trHeight w:val="21"/>
        </w:trPr>
        <w:tc>
          <w:tcPr>
            <w:tcW w:w="828"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 xml:space="preserve">Step 2 </w:t>
            </w:r>
          </w:p>
        </w:tc>
        <w:tc>
          <w:tcPr>
            <w:tcW w:w="2070"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Add classmates and teacher</w:t>
            </w:r>
          </w:p>
        </w:tc>
        <w:tc>
          <w:tcPr>
            <w:tcW w:w="6570"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 xml:space="preserve">Students </w:t>
            </w:r>
            <w:r w:rsidR="00C02297" w:rsidRPr="004B6375">
              <w:rPr>
                <w:rFonts w:ascii="Times New Roman" w:hAnsi="Times New Roman" w:cs="Times New Roman"/>
                <w:sz w:val="24"/>
                <w:szCs w:val="24"/>
              </w:rPr>
              <w:t>use</w:t>
            </w:r>
            <w:r w:rsidRPr="004B6375">
              <w:rPr>
                <w:rFonts w:ascii="Times New Roman" w:hAnsi="Times New Roman" w:cs="Times New Roman"/>
                <w:sz w:val="24"/>
                <w:szCs w:val="24"/>
              </w:rPr>
              <w:t xml:space="preserve"> each other’s contact information,</w:t>
            </w:r>
            <w:r w:rsidR="00C02297" w:rsidRPr="004B6375">
              <w:rPr>
                <w:rFonts w:ascii="Times New Roman" w:hAnsi="Times New Roman" w:cs="Times New Roman"/>
                <w:sz w:val="24"/>
                <w:szCs w:val="24"/>
              </w:rPr>
              <w:t xml:space="preserve"> or the anonymous PIN</w:t>
            </w:r>
            <w:r w:rsidRPr="004B6375">
              <w:rPr>
                <w:rFonts w:ascii="Times New Roman" w:hAnsi="Times New Roman" w:cs="Times New Roman"/>
                <w:sz w:val="24"/>
                <w:szCs w:val="24"/>
              </w:rPr>
              <w:t xml:space="preserve"> and the teacher’s contact information.</w:t>
            </w:r>
          </w:p>
        </w:tc>
      </w:tr>
      <w:tr w:rsidR="00774F46" w:rsidRPr="004B6375" w:rsidTr="00640194">
        <w:trPr>
          <w:trHeight w:val="51"/>
        </w:trPr>
        <w:tc>
          <w:tcPr>
            <w:tcW w:w="828"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Step 3</w:t>
            </w:r>
          </w:p>
        </w:tc>
        <w:tc>
          <w:tcPr>
            <w:tcW w:w="2070"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Begin recording videos</w:t>
            </w:r>
          </w:p>
        </w:tc>
        <w:tc>
          <w:tcPr>
            <w:tcW w:w="6570"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S</w:t>
            </w:r>
            <w:r w:rsidR="00C02297" w:rsidRPr="004B6375">
              <w:rPr>
                <w:rFonts w:ascii="Times New Roman" w:hAnsi="Times New Roman" w:cs="Times New Roman"/>
                <w:sz w:val="24"/>
                <w:szCs w:val="24"/>
              </w:rPr>
              <w:t>tudents identify</w:t>
            </w:r>
            <w:r w:rsidRPr="004B6375">
              <w:rPr>
                <w:rFonts w:ascii="Times New Roman" w:hAnsi="Times New Roman" w:cs="Times New Roman"/>
                <w:sz w:val="24"/>
                <w:szCs w:val="24"/>
              </w:rPr>
              <w:t xml:space="preserve"> potential hazards on the farm, record</w:t>
            </w:r>
            <w:r w:rsidR="00A828DE" w:rsidRPr="004B6375">
              <w:rPr>
                <w:rFonts w:ascii="Times New Roman" w:hAnsi="Times New Roman" w:cs="Times New Roman"/>
                <w:sz w:val="24"/>
                <w:szCs w:val="24"/>
              </w:rPr>
              <w:t xml:space="preserve"> five</w:t>
            </w:r>
            <w:r w:rsidRPr="004B6375">
              <w:rPr>
                <w:rFonts w:ascii="Times New Roman" w:hAnsi="Times New Roman" w:cs="Times New Roman"/>
                <w:sz w:val="24"/>
                <w:szCs w:val="24"/>
              </w:rPr>
              <w:t xml:space="preserve"> minute video</w:t>
            </w:r>
            <w:r w:rsidR="00A828DE" w:rsidRPr="004B6375">
              <w:rPr>
                <w:rFonts w:ascii="Times New Roman" w:hAnsi="Times New Roman" w:cs="Times New Roman"/>
                <w:sz w:val="24"/>
                <w:szCs w:val="24"/>
              </w:rPr>
              <w:t>s describing the hazards and how to remedy them</w:t>
            </w:r>
            <w:r w:rsidRPr="004B6375">
              <w:rPr>
                <w:rFonts w:ascii="Times New Roman" w:hAnsi="Times New Roman" w:cs="Times New Roman"/>
                <w:sz w:val="24"/>
                <w:szCs w:val="24"/>
              </w:rPr>
              <w:t>, and send</w:t>
            </w:r>
            <w:r w:rsidR="00A828DE" w:rsidRPr="004B6375">
              <w:rPr>
                <w:rFonts w:ascii="Times New Roman" w:hAnsi="Times New Roman" w:cs="Times New Roman"/>
                <w:sz w:val="24"/>
                <w:szCs w:val="24"/>
              </w:rPr>
              <w:t xml:space="preserve"> the video</w:t>
            </w:r>
            <w:r w:rsidRPr="004B6375">
              <w:rPr>
                <w:rFonts w:ascii="Times New Roman" w:hAnsi="Times New Roman" w:cs="Times New Roman"/>
                <w:sz w:val="24"/>
                <w:szCs w:val="24"/>
              </w:rPr>
              <w:t xml:space="preserve"> to </w:t>
            </w:r>
            <w:r w:rsidR="00A828DE" w:rsidRPr="004B6375">
              <w:rPr>
                <w:rFonts w:ascii="Times New Roman" w:hAnsi="Times New Roman" w:cs="Times New Roman"/>
                <w:sz w:val="24"/>
                <w:szCs w:val="24"/>
              </w:rPr>
              <w:t>their class members and instructors</w:t>
            </w:r>
            <w:r w:rsidRPr="004B6375">
              <w:rPr>
                <w:rFonts w:ascii="Times New Roman" w:hAnsi="Times New Roman" w:cs="Times New Roman"/>
                <w:sz w:val="24"/>
                <w:szCs w:val="24"/>
              </w:rPr>
              <w:t>.</w:t>
            </w:r>
          </w:p>
        </w:tc>
      </w:tr>
      <w:tr w:rsidR="00774F46" w:rsidRPr="004B6375" w:rsidTr="00640194">
        <w:trPr>
          <w:trHeight w:val="20"/>
        </w:trPr>
        <w:tc>
          <w:tcPr>
            <w:tcW w:w="828"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Step 4</w:t>
            </w:r>
          </w:p>
        </w:tc>
        <w:tc>
          <w:tcPr>
            <w:tcW w:w="2070"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Review videos</w:t>
            </w:r>
          </w:p>
        </w:tc>
        <w:tc>
          <w:tcPr>
            <w:tcW w:w="6570" w:type="dxa"/>
            <w:hideMark/>
          </w:tcPr>
          <w:p w:rsidR="00774F46" w:rsidRPr="004B6375" w:rsidRDefault="00774F46" w:rsidP="004B6375">
            <w:pPr>
              <w:rPr>
                <w:rFonts w:ascii="Times New Roman" w:hAnsi="Times New Roman" w:cs="Times New Roman"/>
                <w:sz w:val="24"/>
                <w:szCs w:val="24"/>
              </w:rPr>
            </w:pPr>
            <w:r w:rsidRPr="004B6375">
              <w:rPr>
                <w:rFonts w:ascii="Times New Roman" w:hAnsi="Times New Roman" w:cs="Times New Roman"/>
                <w:sz w:val="24"/>
                <w:szCs w:val="24"/>
              </w:rPr>
              <w:t>Recipient of videos may review videos multiple times after receiving. This allows the teacher to grade for content and can even make room for discussion via Glide.</w:t>
            </w:r>
          </w:p>
        </w:tc>
      </w:tr>
    </w:tbl>
    <w:p w:rsidR="00774F46" w:rsidRPr="004B6375" w:rsidRDefault="00774F46" w:rsidP="004B6375">
      <w:pPr>
        <w:spacing w:after="0" w:line="240" w:lineRule="auto"/>
        <w:ind w:firstLine="720"/>
        <w:rPr>
          <w:rFonts w:ascii="Times New Roman" w:hAnsi="Times New Roman" w:cs="Times New Roman"/>
          <w:sz w:val="24"/>
          <w:szCs w:val="24"/>
        </w:rPr>
      </w:pPr>
    </w:p>
    <w:p w:rsidR="004B6375" w:rsidRPr="004B6375" w:rsidRDefault="00F34FC8" w:rsidP="00E903E9">
      <w:pPr>
        <w:spacing w:after="0" w:line="240" w:lineRule="auto"/>
        <w:jc w:val="center"/>
        <w:rPr>
          <w:rFonts w:ascii="Times New Roman" w:hAnsi="Times New Roman" w:cs="Times New Roman"/>
          <w:b/>
          <w:sz w:val="24"/>
          <w:szCs w:val="24"/>
        </w:rPr>
      </w:pPr>
      <w:r w:rsidRPr="004B6375">
        <w:rPr>
          <w:rFonts w:ascii="Times New Roman" w:hAnsi="Times New Roman" w:cs="Times New Roman"/>
          <w:b/>
          <w:sz w:val="24"/>
          <w:szCs w:val="24"/>
        </w:rPr>
        <w:t>Results to Date</w:t>
      </w:r>
    </w:p>
    <w:p w:rsidR="00C52D3E" w:rsidRDefault="00555F60" w:rsidP="00E903E9">
      <w:pPr>
        <w:spacing w:after="0" w:line="240" w:lineRule="auto"/>
        <w:ind w:firstLine="720"/>
        <w:rPr>
          <w:rFonts w:ascii="Times New Roman" w:hAnsi="Times New Roman" w:cs="Times New Roman"/>
          <w:sz w:val="24"/>
          <w:szCs w:val="24"/>
        </w:rPr>
      </w:pPr>
      <w:r w:rsidRPr="004B6375">
        <w:rPr>
          <w:rFonts w:ascii="Times New Roman" w:hAnsi="Times New Roman" w:cs="Times New Roman"/>
          <w:sz w:val="24"/>
          <w:szCs w:val="24"/>
        </w:rPr>
        <w:t>A questionnaire was developed and distributed to the students</w:t>
      </w:r>
      <w:r w:rsidR="00640194" w:rsidRPr="004B6375">
        <w:rPr>
          <w:rFonts w:ascii="Times New Roman" w:hAnsi="Times New Roman" w:cs="Times New Roman"/>
          <w:sz w:val="24"/>
          <w:szCs w:val="24"/>
        </w:rPr>
        <w:t xml:space="preserve"> </w:t>
      </w:r>
      <w:r w:rsidRPr="004B6375">
        <w:rPr>
          <w:rFonts w:ascii="Times New Roman" w:hAnsi="Times New Roman" w:cs="Times New Roman"/>
          <w:sz w:val="24"/>
          <w:szCs w:val="24"/>
        </w:rPr>
        <w:t xml:space="preserve">to assess their perceptions about using Glide </w:t>
      </w:r>
      <w:r w:rsidR="00E86D7D">
        <w:rPr>
          <w:rFonts w:ascii="Times New Roman" w:hAnsi="Times New Roman" w:cs="Times New Roman"/>
          <w:sz w:val="24"/>
          <w:szCs w:val="24"/>
        </w:rPr>
        <w:t>within an educational setting. The m</w:t>
      </w:r>
      <w:r w:rsidRPr="004B6375">
        <w:rPr>
          <w:rFonts w:ascii="Times New Roman" w:hAnsi="Times New Roman" w:cs="Times New Roman"/>
          <w:sz w:val="24"/>
          <w:szCs w:val="24"/>
        </w:rPr>
        <w:t>ajority of the students respond</w:t>
      </w:r>
      <w:r w:rsidR="00E86D7D">
        <w:rPr>
          <w:rFonts w:ascii="Times New Roman" w:hAnsi="Times New Roman" w:cs="Times New Roman"/>
          <w:sz w:val="24"/>
          <w:szCs w:val="24"/>
        </w:rPr>
        <w:t xml:space="preserve">ed favorably to the application and </w:t>
      </w:r>
      <w:r w:rsidR="00A143CD" w:rsidRPr="004B6375">
        <w:rPr>
          <w:rFonts w:ascii="Times New Roman" w:hAnsi="Times New Roman" w:cs="Times New Roman"/>
          <w:sz w:val="24"/>
          <w:szCs w:val="24"/>
        </w:rPr>
        <w:t>found it user friendly and beneficial to use. Some students indicated that they were more inclined to adopt safe farming practices if they were able to view friends and family modeling safe behaviors through the use of Glide.</w:t>
      </w:r>
      <w:r w:rsidR="00E903E9">
        <w:rPr>
          <w:rFonts w:ascii="Times New Roman" w:hAnsi="Times New Roman" w:cs="Times New Roman"/>
          <w:sz w:val="24"/>
          <w:szCs w:val="24"/>
        </w:rPr>
        <w:t xml:space="preserve"> Anecdotally, the students were highly engaged in this activity providing an alternative teaching method to utilize when covering safe operating procedures. Some students mentioned sharing their videos with friends and family that were actively engaged in farming. </w:t>
      </w:r>
    </w:p>
    <w:p w:rsidR="004B6375" w:rsidRPr="004B6375" w:rsidRDefault="004B6375" w:rsidP="004B6375">
      <w:pPr>
        <w:spacing w:after="0" w:line="240" w:lineRule="auto"/>
        <w:rPr>
          <w:rFonts w:ascii="Times New Roman" w:hAnsi="Times New Roman" w:cs="Times New Roman"/>
          <w:b/>
          <w:sz w:val="24"/>
          <w:szCs w:val="24"/>
        </w:rPr>
      </w:pPr>
    </w:p>
    <w:p w:rsidR="004B6375" w:rsidRPr="004B6375" w:rsidRDefault="00B51CC1" w:rsidP="00E903E9">
      <w:pPr>
        <w:spacing w:after="0" w:line="240" w:lineRule="auto"/>
        <w:jc w:val="center"/>
        <w:rPr>
          <w:rFonts w:ascii="Times New Roman" w:hAnsi="Times New Roman" w:cs="Times New Roman"/>
          <w:b/>
          <w:sz w:val="24"/>
          <w:szCs w:val="24"/>
        </w:rPr>
      </w:pPr>
      <w:r w:rsidRPr="004B6375">
        <w:rPr>
          <w:rFonts w:ascii="Times New Roman" w:hAnsi="Times New Roman" w:cs="Times New Roman"/>
          <w:b/>
          <w:sz w:val="24"/>
          <w:szCs w:val="24"/>
        </w:rPr>
        <w:t>Future Plans/Advice to Other</w:t>
      </w:r>
    </w:p>
    <w:p w:rsidR="00B51CC1" w:rsidRPr="004B6375" w:rsidRDefault="00B51CC1" w:rsidP="004B6375">
      <w:pPr>
        <w:spacing w:after="0" w:line="240" w:lineRule="auto"/>
        <w:ind w:firstLine="720"/>
        <w:rPr>
          <w:rFonts w:ascii="Times New Roman" w:hAnsi="Times New Roman" w:cs="Times New Roman"/>
          <w:sz w:val="24"/>
          <w:szCs w:val="24"/>
        </w:rPr>
      </w:pPr>
      <w:r w:rsidRPr="004B6375">
        <w:rPr>
          <w:rFonts w:ascii="Times New Roman" w:hAnsi="Times New Roman" w:cs="Times New Roman"/>
          <w:sz w:val="24"/>
          <w:szCs w:val="24"/>
        </w:rPr>
        <w:t xml:space="preserve">Safety and privacy is very important when users share </w:t>
      </w:r>
      <w:r w:rsidR="00082B03" w:rsidRPr="004B6375">
        <w:rPr>
          <w:rFonts w:ascii="Times New Roman" w:hAnsi="Times New Roman" w:cs="Times New Roman"/>
          <w:sz w:val="24"/>
          <w:szCs w:val="24"/>
        </w:rPr>
        <w:t>information through the I</w:t>
      </w:r>
      <w:r w:rsidRPr="004B6375">
        <w:rPr>
          <w:rFonts w:ascii="Times New Roman" w:hAnsi="Times New Roman" w:cs="Times New Roman"/>
          <w:sz w:val="24"/>
          <w:szCs w:val="24"/>
        </w:rPr>
        <w:t>nternet. Two users can only interact via Glide when both parties have the app</w:t>
      </w:r>
      <w:r w:rsidR="00082B03" w:rsidRPr="004B6375">
        <w:rPr>
          <w:rFonts w:ascii="Times New Roman" w:hAnsi="Times New Roman" w:cs="Times New Roman"/>
          <w:sz w:val="24"/>
          <w:szCs w:val="24"/>
        </w:rPr>
        <w:t>lication</w:t>
      </w:r>
      <w:r w:rsidRPr="004B6375">
        <w:rPr>
          <w:rFonts w:ascii="Times New Roman" w:hAnsi="Times New Roman" w:cs="Times New Roman"/>
          <w:sz w:val="24"/>
          <w:szCs w:val="24"/>
        </w:rPr>
        <w:t xml:space="preserve"> installed on their </w:t>
      </w:r>
      <w:r w:rsidR="009E37EA" w:rsidRPr="004B6375">
        <w:rPr>
          <w:rFonts w:ascii="Times New Roman" w:hAnsi="Times New Roman" w:cs="Times New Roman"/>
          <w:sz w:val="24"/>
          <w:szCs w:val="24"/>
        </w:rPr>
        <w:t>device</w:t>
      </w:r>
      <w:r w:rsidR="00082B03" w:rsidRPr="004B6375">
        <w:rPr>
          <w:rFonts w:ascii="Times New Roman" w:hAnsi="Times New Roman" w:cs="Times New Roman"/>
          <w:sz w:val="24"/>
          <w:szCs w:val="24"/>
        </w:rPr>
        <w:t>. The use of Glide encourages</w:t>
      </w:r>
      <w:r w:rsidRPr="004B6375">
        <w:rPr>
          <w:rFonts w:ascii="Times New Roman" w:hAnsi="Times New Roman" w:cs="Times New Roman"/>
          <w:sz w:val="24"/>
          <w:szCs w:val="24"/>
        </w:rPr>
        <w:t xml:space="preserve"> enhancement of team work, communication, decision making, problem </w:t>
      </w:r>
      <w:r w:rsidR="009E37EA" w:rsidRPr="004B6375">
        <w:rPr>
          <w:rFonts w:ascii="Times New Roman" w:hAnsi="Times New Roman" w:cs="Times New Roman"/>
          <w:sz w:val="24"/>
          <w:szCs w:val="24"/>
        </w:rPr>
        <w:t>solving</w:t>
      </w:r>
      <w:r w:rsidRPr="004B6375">
        <w:rPr>
          <w:rFonts w:ascii="Times New Roman" w:hAnsi="Times New Roman" w:cs="Times New Roman"/>
          <w:sz w:val="24"/>
          <w:szCs w:val="24"/>
        </w:rPr>
        <w:t xml:space="preserve"> and critical thinking between students </w:t>
      </w:r>
      <w:r w:rsidR="00082B03" w:rsidRPr="004B6375">
        <w:rPr>
          <w:rFonts w:ascii="Times New Roman" w:hAnsi="Times New Roman" w:cs="Times New Roman"/>
          <w:sz w:val="24"/>
          <w:szCs w:val="24"/>
        </w:rPr>
        <w:t>during the collaborative team-based assignment naturally found in a capstone course</w:t>
      </w:r>
      <w:r w:rsidRPr="004B6375">
        <w:rPr>
          <w:rFonts w:ascii="Times New Roman" w:hAnsi="Times New Roman" w:cs="Times New Roman"/>
          <w:sz w:val="24"/>
          <w:szCs w:val="24"/>
        </w:rPr>
        <w:t>.</w:t>
      </w:r>
      <w:r w:rsidR="00E903E9">
        <w:rPr>
          <w:rFonts w:ascii="Times New Roman" w:hAnsi="Times New Roman" w:cs="Times New Roman"/>
          <w:sz w:val="24"/>
          <w:szCs w:val="24"/>
        </w:rPr>
        <w:t xml:space="preserve"> The instructor of the course plans to continue to implement this project in [Course]. This activity could easily be adopted for use in several agricultural education related courses; including in an agricultural mechanics course when covering tool usage or in a teaching methods course when preparing interest approaches. </w:t>
      </w:r>
    </w:p>
    <w:p w:rsidR="00C52D3E" w:rsidRPr="004B6375" w:rsidRDefault="00C52D3E" w:rsidP="004B6375">
      <w:pPr>
        <w:spacing w:after="0" w:line="240" w:lineRule="auto"/>
        <w:jc w:val="center"/>
        <w:rPr>
          <w:rFonts w:ascii="Times New Roman" w:hAnsi="Times New Roman" w:cs="Times New Roman"/>
          <w:b/>
          <w:sz w:val="24"/>
          <w:szCs w:val="24"/>
        </w:rPr>
      </w:pPr>
    </w:p>
    <w:p w:rsidR="004B6375" w:rsidRPr="004B6375" w:rsidRDefault="00B51CC1" w:rsidP="00E903E9">
      <w:pPr>
        <w:spacing w:after="0" w:line="240" w:lineRule="auto"/>
        <w:jc w:val="center"/>
        <w:rPr>
          <w:rFonts w:ascii="Times New Roman" w:hAnsi="Times New Roman" w:cs="Times New Roman"/>
          <w:b/>
          <w:sz w:val="24"/>
          <w:szCs w:val="24"/>
        </w:rPr>
      </w:pPr>
      <w:r w:rsidRPr="004B6375">
        <w:rPr>
          <w:rFonts w:ascii="Times New Roman" w:hAnsi="Times New Roman" w:cs="Times New Roman"/>
          <w:b/>
          <w:sz w:val="24"/>
          <w:szCs w:val="24"/>
        </w:rPr>
        <w:t>Cost/Resources Needed</w:t>
      </w:r>
    </w:p>
    <w:p w:rsidR="00850078" w:rsidRPr="004B6375" w:rsidRDefault="00B51CC1" w:rsidP="004B6375">
      <w:pPr>
        <w:spacing w:after="0" w:line="240" w:lineRule="auto"/>
        <w:ind w:firstLine="720"/>
        <w:rPr>
          <w:rFonts w:ascii="Times New Roman" w:hAnsi="Times New Roman" w:cs="Times New Roman"/>
          <w:sz w:val="24"/>
          <w:szCs w:val="24"/>
        </w:rPr>
      </w:pPr>
      <w:r w:rsidRPr="004B6375">
        <w:rPr>
          <w:rFonts w:ascii="Times New Roman" w:hAnsi="Times New Roman" w:cs="Times New Roman"/>
          <w:sz w:val="24"/>
          <w:szCs w:val="24"/>
        </w:rPr>
        <w:t>Users who plan to utilize this app</w:t>
      </w:r>
      <w:r w:rsidR="00082B03" w:rsidRPr="004B6375">
        <w:rPr>
          <w:rFonts w:ascii="Times New Roman" w:hAnsi="Times New Roman" w:cs="Times New Roman"/>
          <w:sz w:val="24"/>
          <w:szCs w:val="24"/>
        </w:rPr>
        <w:t>lication</w:t>
      </w:r>
      <w:r w:rsidRPr="004B6375">
        <w:rPr>
          <w:rFonts w:ascii="Times New Roman" w:hAnsi="Times New Roman" w:cs="Times New Roman"/>
          <w:sz w:val="24"/>
          <w:szCs w:val="24"/>
        </w:rPr>
        <w:t xml:space="preserve"> will need either a smartphone or a tablet that has a wireless connection. The app</w:t>
      </w:r>
      <w:r w:rsidR="00C02297" w:rsidRPr="004B6375">
        <w:rPr>
          <w:rFonts w:ascii="Times New Roman" w:hAnsi="Times New Roman" w:cs="Times New Roman"/>
          <w:sz w:val="24"/>
          <w:szCs w:val="24"/>
        </w:rPr>
        <w:t>lication</w:t>
      </w:r>
      <w:r w:rsidRPr="004B6375">
        <w:rPr>
          <w:rFonts w:ascii="Times New Roman" w:hAnsi="Times New Roman" w:cs="Times New Roman"/>
          <w:sz w:val="24"/>
          <w:szCs w:val="24"/>
        </w:rPr>
        <w:t xml:space="preserve"> is downloadable from both the Apple Store for iPhones and Google Play for Androids. Other than the personal charges that the user will incur from owning a smartphone, which may include data usage, the app</w:t>
      </w:r>
      <w:r w:rsidR="00082B03" w:rsidRPr="004B6375">
        <w:rPr>
          <w:rFonts w:ascii="Times New Roman" w:hAnsi="Times New Roman" w:cs="Times New Roman"/>
          <w:sz w:val="24"/>
          <w:szCs w:val="24"/>
        </w:rPr>
        <w:t>lication</w:t>
      </w:r>
      <w:r w:rsidRPr="004B6375">
        <w:rPr>
          <w:rFonts w:ascii="Times New Roman" w:hAnsi="Times New Roman" w:cs="Times New Roman"/>
          <w:sz w:val="24"/>
          <w:szCs w:val="24"/>
        </w:rPr>
        <w:t xml:space="preserve"> is free to download</w:t>
      </w:r>
      <w:r w:rsidR="00082B03" w:rsidRPr="004B6375">
        <w:rPr>
          <w:rFonts w:ascii="Times New Roman" w:hAnsi="Times New Roman" w:cs="Times New Roman"/>
          <w:sz w:val="24"/>
          <w:szCs w:val="24"/>
        </w:rPr>
        <w:t xml:space="preserve"> and use</w:t>
      </w:r>
      <w:r w:rsidRPr="004B6375">
        <w:rPr>
          <w:rFonts w:ascii="Times New Roman" w:hAnsi="Times New Roman" w:cs="Times New Roman"/>
          <w:sz w:val="24"/>
          <w:szCs w:val="24"/>
        </w:rPr>
        <w:t>. The app</w:t>
      </w:r>
      <w:r w:rsidR="00082B03" w:rsidRPr="004B6375">
        <w:rPr>
          <w:rFonts w:ascii="Times New Roman" w:hAnsi="Times New Roman" w:cs="Times New Roman"/>
          <w:sz w:val="24"/>
          <w:szCs w:val="24"/>
        </w:rPr>
        <w:t>lication</w:t>
      </w:r>
      <w:r w:rsidRPr="004B6375">
        <w:rPr>
          <w:rFonts w:ascii="Times New Roman" w:hAnsi="Times New Roman" w:cs="Times New Roman"/>
          <w:sz w:val="24"/>
          <w:szCs w:val="24"/>
        </w:rPr>
        <w:t xml:space="preserve"> is also usable via other devices such as </w:t>
      </w:r>
      <w:r w:rsidR="00E903E9">
        <w:rPr>
          <w:rFonts w:ascii="Times New Roman" w:hAnsi="Times New Roman" w:cs="Times New Roman"/>
          <w:sz w:val="24"/>
          <w:szCs w:val="24"/>
        </w:rPr>
        <w:t xml:space="preserve">an </w:t>
      </w:r>
      <w:r w:rsidRPr="004B6375">
        <w:rPr>
          <w:rFonts w:ascii="Times New Roman" w:hAnsi="Times New Roman" w:cs="Times New Roman"/>
          <w:sz w:val="24"/>
          <w:szCs w:val="24"/>
        </w:rPr>
        <w:t>iPod touch.</w:t>
      </w:r>
      <w:r w:rsidR="00E903E9">
        <w:rPr>
          <w:rFonts w:ascii="Times New Roman" w:hAnsi="Times New Roman" w:cs="Times New Roman"/>
          <w:sz w:val="24"/>
          <w:szCs w:val="24"/>
        </w:rPr>
        <w:t xml:space="preserve"> </w:t>
      </w:r>
    </w:p>
    <w:p w:rsidR="00C02297" w:rsidRPr="004B6375" w:rsidRDefault="00C02297" w:rsidP="004B6375">
      <w:pPr>
        <w:spacing w:line="240" w:lineRule="auto"/>
        <w:jc w:val="center"/>
        <w:rPr>
          <w:rFonts w:ascii="Times New Roman" w:hAnsi="Times New Roman" w:cs="Times New Roman"/>
          <w:b/>
          <w:sz w:val="24"/>
          <w:szCs w:val="24"/>
        </w:rPr>
      </w:pPr>
    </w:p>
    <w:p w:rsidR="00082B03" w:rsidRPr="004B6375" w:rsidRDefault="00082B03" w:rsidP="004B6375">
      <w:pPr>
        <w:spacing w:line="240" w:lineRule="auto"/>
        <w:jc w:val="center"/>
        <w:rPr>
          <w:rFonts w:ascii="Times New Roman" w:hAnsi="Times New Roman" w:cs="Times New Roman"/>
          <w:b/>
          <w:sz w:val="24"/>
          <w:szCs w:val="24"/>
        </w:rPr>
      </w:pPr>
      <w:r w:rsidRPr="004B6375">
        <w:rPr>
          <w:rFonts w:ascii="Times New Roman" w:hAnsi="Times New Roman" w:cs="Times New Roman"/>
          <w:b/>
          <w:sz w:val="24"/>
          <w:szCs w:val="24"/>
        </w:rPr>
        <w:t>References</w:t>
      </w:r>
    </w:p>
    <w:p w:rsidR="00082B03" w:rsidRPr="004B6375" w:rsidRDefault="00082B03" w:rsidP="004B6375">
      <w:pPr>
        <w:spacing w:line="240" w:lineRule="auto"/>
        <w:ind w:left="720" w:hanging="720"/>
        <w:rPr>
          <w:rFonts w:ascii="Times New Roman" w:hAnsi="Times New Roman" w:cs="Times New Roman"/>
          <w:sz w:val="24"/>
          <w:szCs w:val="24"/>
        </w:rPr>
      </w:pPr>
      <w:proofErr w:type="spellStart"/>
      <w:proofErr w:type="gramStart"/>
      <w:r w:rsidRPr="004B6375">
        <w:rPr>
          <w:rFonts w:ascii="Times New Roman" w:hAnsi="Times New Roman" w:cs="Times New Roman"/>
          <w:sz w:val="24"/>
          <w:szCs w:val="24"/>
        </w:rPr>
        <w:t>Ambe</w:t>
      </w:r>
      <w:proofErr w:type="spellEnd"/>
      <w:r w:rsidRPr="004B6375">
        <w:rPr>
          <w:rFonts w:ascii="Times New Roman" w:hAnsi="Times New Roman" w:cs="Times New Roman"/>
          <w:sz w:val="24"/>
          <w:szCs w:val="24"/>
        </w:rPr>
        <w:t xml:space="preserve">, F., </w:t>
      </w:r>
      <w:proofErr w:type="spellStart"/>
      <w:r w:rsidRPr="004B6375">
        <w:rPr>
          <w:rFonts w:ascii="Times New Roman" w:hAnsi="Times New Roman" w:cs="Times New Roman"/>
          <w:sz w:val="24"/>
          <w:szCs w:val="24"/>
        </w:rPr>
        <w:t>Bruening</w:t>
      </w:r>
      <w:proofErr w:type="spellEnd"/>
      <w:r w:rsidRPr="004B6375">
        <w:rPr>
          <w:rFonts w:ascii="Times New Roman" w:hAnsi="Times New Roman" w:cs="Times New Roman"/>
          <w:sz w:val="24"/>
          <w:szCs w:val="24"/>
        </w:rPr>
        <w:t>, T. H., &amp; Murphy, D. J. (1994).</w:t>
      </w:r>
      <w:proofErr w:type="gramEnd"/>
      <w:r w:rsidRPr="004B6375">
        <w:rPr>
          <w:rFonts w:ascii="Times New Roman" w:hAnsi="Times New Roman" w:cs="Times New Roman"/>
          <w:sz w:val="24"/>
          <w:szCs w:val="24"/>
        </w:rPr>
        <w:t xml:space="preserve"> </w:t>
      </w:r>
      <w:proofErr w:type="gramStart"/>
      <w:r w:rsidRPr="004B6375">
        <w:rPr>
          <w:rFonts w:ascii="Times New Roman" w:hAnsi="Times New Roman" w:cs="Times New Roman"/>
          <w:sz w:val="24"/>
          <w:szCs w:val="24"/>
        </w:rPr>
        <w:t>Tractor operators' perceptions of farm tractor safety issues and implications to agricultural and extension education.</w:t>
      </w:r>
      <w:proofErr w:type="gramEnd"/>
      <w:r w:rsidRPr="004B6375">
        <w:rPr>
          <w:rFonts w:ascii="Times New Roman" w:hAnsi="Times New Roman" w:cs="Times New Roman"/>
          <w:sz w:val="24"/>
          <w:szCs w:val="24"/>
        </w:rPr>
        <w:t xml:space="preserve"> </w:t>
      </w:r>
      <w:r w:rsidRPr="004B6375">
        <w:rPr>
          <w:rFonts w:ascii="Times New Roman" w:hAnsi="Times New Roman" w:cs="Times New Roman"/>
          <w:i/>
          <w:iCs/>
          <w:sz w:val="24"/>
          <w:szCs w:val="24"/>
        </w:rPr>
        <w:t>Journal of Agricultural Education</w:t>
      </w:r>
      <w:r w:rsidRPr="004B6375">
        <w:rPr>
          <w:rFonts w:ascii="Times New Roman" w:hAnsi="Times New Roman" w:cs="Times New Roman"/>
          <w:sz w:val="24"/>
          <w:szCs w:val="24"/>
        </w:rPr>
        <w:t xml:space="preserve">, </w:t>
      </w:r>
      <w:r w:rsidRPr="004B6375">
        <w:rPr>
          <w:rFonts w:ascii="Times New Roman" w:hAnsi="Times New Roman" w:cs="Times New Roman"/>
          <w:i/>
          <w:iCs/>
          <w:sz w:val="24"/>
          <w:szCs w:val="24"/>
        </w:rPr>
        <w:t>35</w:t>
      </w:r>
      <w:r w:rsidRPr="004B6375">
        <w:rPr>
          <w:rFonts w:ascii="Times New Roman" w:hAnsi="Times New Roman" w:cs="Times New Roman"/>
          <w:sz w:val="24"/>
          <w:szCs w:val="24"/>
        </w:rPr>
        <w:t xml:space="preserve">(4), 67-73. </w:t>
      </w:r>
      <w:proofErr w:type="spellStart"/>
      <w:proofErr w:type="gramStart"/>
      <w:r w:rsidRPr="004B6375">
        <w:rPr>
          <w:rFonts w:ascii="Times New Roman" w:hAnsi="Times New Roman" w:cs="Times New Roman"/>
          <w:sz w:val="24"/>
          <w:szCs w:val="24"/>
        </w:rPr>
        <w:t>doi</w:t>
      </w:r>
      <w:proofErr w:type="spellEnd"/>
      <w:proofErr w:type="gramEnd"/>
      <w:r w:rsidRPr="004B6375">
        <w:rPr>
          <w:rFonts w:ascii="Times New Roman" w:hAnsi="Times New Roman" w:cs="Times New Roman"/>
          <w:sz w:val="24"/>
          <w:szCs w:val="24"/>
        </w:rPr>
        <w:t>: 10.5032/jae.1994.04067</w:t>
      </w:r>
    </w:p>
    <w:p w:rsidR="00082B03" w:rsidRPr="004B6375" w:rsidRDefault="00082B03" w:rsidP="004B6375">
      <w:pPr>
        <w:spacing w:line="240" w:lineRule="auto"/>
        <w:ind w:left="720" w:hanging="720"/>
        <w:rPr>
          <w:rFonts w:ascii="Times New Roman" w:hAnsi="Times New Roman" w:cs="Times New Roman"/>
          <w:sz w:val="24"/>
          <w:szCs w:val="24"/>
        </w:rPr>
      </w:pPr>
      <w:proofErr w:type="spellStart"/>
      <w:r w:rsidRPr="004B6375">
        <w:rPr>
          <w:rFonts w:ascii="Times New Roman" w:hAnsi="Times New Roman" w:cs="Times New Roman"/>
          <w:sz w:val="24"/>
          <w:szCs w:val="24"/>
        </w:rPr>
        <w:t>Andreasen</w:t>
      </w:r>
      <w:proofErr w:type="spellEnd"/>
      <w:r w:rsidRPr="004B6375">
        <w:rPr>
          <w:rFonts w:ascii="Times New Roman" w:hAnsi="Times New Roman" w:cs="Times New Roman"/>
          <w:sz w:val="24"/>
          <w:szCs w:val="24"/>
        </w:rPr>
        <w:t xml:space="preserve">, R. J. (2004). Integrating experiential learning into college of agriculture capstone courses: implications and applications for practitioners. </w:t>
      </w:r>
      <w:r w:rsidRPr="004B6375">
        <w:rPr>
          <w:rFonts w:ascii="Times New Roman" w:hAnsi="Times New Roman" w:cs="Times New Roman"/>
          <w:i/>
          <w:sz w:val="24"/>
          <w:szCs w:val="24"/>
        </w:rPr>
        <w:t>NACTA Journal 48</w:t>
      </w:r>
      <w:r w:rsidRPr="004B6375">
        <w:rPr>
          <w:rFonts w:ascii="Times New Roman" w:hAnsi="Times New Roman" w:cs="Times New Roman"/>
          <w:sz w:val="24"/>
          <w:szCs w:val="24"/>
        </w:rPr>
        <w:t>(1), 52-57.</w:t>
      </w:r>
    </w:p>
    <w:p w:rsidR="00082B03" w:rsidRPr="004B6375" w:rsidRDefault="00082B03" w:rsidP="004B6375">
      <w:pPr>
        <w:spacing w:line="240" w:lineRule="auto"/>
        <w:ind w:left="720" w:hanging="720"/>
        <w:rPr>
          <w:rFonts w:ascii="Times New Roman" w:hAnsi="Times New Roman" w:cs="Times New Roman"/>
          <w:sz w:val="24"/>
          <w:szCs w:val="24"/>
        </w:rPr>
      </w:pPr>
      <w:proofErr w:type="spellStart"/>
      <w:r w:rsidRPr="004B6375">
        <w:rPr>
          <w:rFonts w:ascii="Times New Roman" w:hAnsi="Times New Roman" w:cs="Times New Roman"/>
          <w:sz w:val="24"/>
          <w:szCs w:val="24"/>
        </w:rPr>
        <w:t>Crunkilton</w:t>
      </w:r>
      <w:proofErr w:type="spellEnd"/>
      <w:r w:rsidRPr="004B6375">
        <w:rPr>
          <w:rFonts w:ascii="Times New Roman" w:hAnsi="Times New Roman" w:cs="Times New Roman"/>
          <w:sz w:val="24"/>
          <w:szCs w:val="24"/>
        </w:rPr>
        <w:t>, J.</w:t>
      </w:r>
      <w:r w:rsidR="00C02297" w:rsidRPr="004B6375">
        <w:rPr>
          <w:rFonts w:ascii="Times New Roman" w:hAnsi="Times New Roman" w:cs="Times New Roman"/>
          <w:sz w:val="24"/>
          <w:szCs w:val="24"/>
        </w:rPr>
        <w:t xml:space="preserve"> </w:t>
      </w:r>
      <w:r w:rsidRPr="004B6375">
        <w:rPr>
          <w:rFonts w:ascii="Times New Roman" w:hAnsi="Times New Roman" w:cs="Times New Roman"/>
          <w:sz w:val="24"/>
          <w:szCs w:val="24"/>
        </w:rPr>
        <w:t xml:space="preserve">R., </w:t>
      </w:r>
      <w:proofErr w:type="spellStart"/>
      <w:r w:rsidRPr="004B6375">
        <w:rPr>
          <w:rFonts w:ascii="Times New Roman" w:hAnsi="Times New Roman" w:cs="Times New Roman"/>
          <w:sz w:val="24"/>
          <w:szCs w:val="24"/>
        </w:rPr>
        <w:t>Cepica</w:t>
      </w:r>
      <w:proofErr w:type="spellEnd"/>
      <w:r w:rsidRPr="004B6375">
        <w:rPr>
          <w:rFonts w:ascii="Times New Roman" w:hAnsi="Times New Roman" w:cs="Times New Roman"/>
          <w:sz w:val="24"/>
          <w:szCs w:val="24"/>
        </w:rPr>
        <w:t>, M.</w:t>
      </w:r>
      <w:r w:rsidR="00C02297" w:rsidRPr="004B6375">
        <w:rPr>
          <w:rFonts w:ascii="Times New Roman" w:hAnsi="Times New Roman" w:cs="Times New Roman"/>
          <w:sz w:val="24"/>
          <w:szCs w:val="24"/>
        </w:rPr>
        <w:t xml:space="preserve"> </w:t>
      </w:r>
      <w:r w:rsidR="00D35B8A">
        <w:rPr>
          <w:rFonts w:ascii="Times New Roman" w:hAnsi="Times New Roman" w:cs="Times New Roman"/>
          <w:sz w:val="24"/>
          <w:szCs w:val="24"/>
        </w:rPr>
        <w:t>J., &amp;</w:t>
      </w:r>
      <w:r w:rsidRPr="004B6375">
        <w:rPr>
          <w:rFonts w:ascii="Times New Roman" w:hAnsi="Times New Roman" w:cs="Times New Roman"/>
          <w:sz w:val="24"/>
          <w:szCs w:val="24"/>
        </w:rPr>
        <w:t xml:space="preserve"> Fluker. F.</w:t>
      </w:r>
      <w:r w:rsidR="00C02297" w:rsidRPr="004B6375">
        <w:rPr>
          <w:rFonts w:ascii="Times New Roman" w:hAnsi="Times New Roman" w:cs="Times New Roman"/>
          <w:sz w:val="24"/>
          <w:szCs w:val="24"/>
        </w:rPr>
        <w:t xml:space="preserve"> </w:t>
      </w:r>
      <w:r w:rsidRPr="004B6375">
        <w:rPr>
          <w:rFonts w:ascii="Times New Roman" w:hAnsi="Times New Roman" w:cs="Times New Roman"/>
          <w:sz w:val="24"/>
          <w:szCs w:val="24"/>
        </w:rPr>
        <w:t xml:space="preserve">L. (1997). Portfolio of capstone courses in colleges of agriculture. </w:t>
      </w:r>
      <w:proofErr w:type="gramStart"/>
      <w:r w:rsidRPr="004B6375">
        <w:rPr>
          <w:rFonts w:ascii="Times New Roman" w:hAnsi="Times New Roman" w:cs="Times New Roman"/>
          <w:sz w:val="24"/>
          <w:szCs w:val="24"/>
        </w:rPr>
        <w:t>(USDA award #94-38411-016).</w:t>
      </w:r>
      <w:proofErr w:type="gramEnd"/>
      <w:r w:rsidRPr="004B6375">
        <w:rPr>
          <w:rFonts w:ascii="Times New Roman" w:hAnsi="Times New Roman" w:cs="Times New Roman"/>
          <w:sz w:val="24"/>
          <w:szCs w:val="24"/>
        </w:rPr>
        <w:t xml:space="preserve"> Washington, DC: United States Department of Agriculture.</w:t>
      </w:r>
    </w:p>
    <w:p w:rsidR="00082B03" w:rsidRPr="004B6375" w:rsidRDefault="00082B03" w:rsidP="004B6375">
      <w:pPr>
        <w:spacing w:line="240" w:lineRule="auto"/>
        <w:ind w:left="720" w:hanging="720"/>
        <w:rPr>
          <w:rFonts w:ascii="Times New Roman" w:hAnsi="Times New Roman" w:cs="Times New Roman"/>
          <w:sz w:val="24"/>
          <w:szCs w:val="24"/>
        </w:rPr>
      </w:pPr>
      <w:r w:rsidRPr="004B6375">
        <w:rPr>
          <w:rFonts w:ascii="Times New Roman" w:hAnsi="Times New Roman" w:cs="Times New Roman"/>
          <w:sz w:val="24"/>
          <w:szCs w:val="24"/>
        </w:rPr>
        <w:t>Daniels, J.</w:t>
      </w:r>
      <w:r w:rsidR="00C02297" w:rsidRPr="004B6375">
        <w:rPr>
          <w:rFonts w:ascii="Times New Roman" w:hAnsi="Times New Roman" w:cs="Times New Roman"/>
          <w:sz w:val="24"/>
          <w:szCs w:val="24"/>
        </w:rPr>
        <w:t xml:space="preserve"> </w:t>
      </w:r>
      <w:r w:rsidRPr="004B6375">
        <w:rPr>
          <w:rFonts w:ascii="Times New Roman" w:hAnsi="Times New Roman" w:cs="Times New Roman"/>
          <w:sz w:val="24"/>
          <w:szCs w:val="24"/>
        </w:rPr>
        <w:t xml:space="preserve">H. (1989). </w:t>
      </w:r>
      <w:proofErr w:type="gramStart"/>
      <w:r w:rsidRPr="004B6375">
        <w:rPr>
          <w:rFonts w:ascii="Times New Roman" w:hAnsi="Times New Roman" w:cs="Times New Roman"/>
          <w:sz w:val="24"/>
          <w:szCs w:val="24"/>
        </w:rPr>
        <w:t>Student safety in agricultural college science classes.</w:t>
      </w:r>
      <w:proofErr w:type="gramEnd"/>
      <w:r w:rsidRPr="004B6375">
        <w:rPr>
          <w:rFonts w:ascii="Times New Roman" w:hAnsi="Times New Roman" w:cs="Times New Roman"/>
          <w:i/>
          <w:sz w:val="24"/>
          <w:szCs w:val="24"/>
        </w:rPr>
        <w:t xml:space="preserve"> NACTA Journal</w:t>
      </w:r>
      <w:r w:rsidRPr="004B6375">
        <w:rPr>
          <w:rFonts w:ascii="Times New Roman" w:hAnsi="Times New Roman" w:cs="Times New Roman"/>
          <w:sz w:val="24"/>
          <w:szCs w:val="24"/>
        </w:rPr>
        <w:t xml:space="preserve"> </w:t>
      </w:r>
      <w:r w:rsidRPr="004B6375">
        <w:rPr>
          <w:rFonts w:ascii="Times New Roman" w:hAnsi="Times New Roman" w:cs="Times New Roman"/>
          <w:i/>
          <w:sz w:val="24"/>
          <w:szCs w:val="24"/>
        </w:rPr>
        <w:t>33</w:t>
      </w:r>
      <w:r w:rsidRPr="004B6375">
        <w:rPr>
          <w:rFonts w:ascii="Times New Roman" w:hAnsi="Times New Roman" w:cs="Times New Roman"/>
          <w:sz w:val="24"/>
          <w:szCs w:val="24"/>
        </w:rPr>
        <w:t>(1), 29-31.</w:t>
      </w:r>
    </w:p>
    <w:p w:rsidR="00082B03" w:rsidRPr="004B6375" w:rsidRDefault="00082B03" w:rsidP="004B6375">
      <w:pPr>
        <w:spacing w:line="240" w:lineRule="auto"/>
        <w:ind w:left="720" w:hanging="720"/>
        <w:rPr>
          <w:rFonts w:ascii="Times New Roman" w:hAnsi="Times New Roman" w:cs="Times New Roman"/>
          <w:sz w:val="24"/>
          <w:szCs w:val="24"/>
        </w:rPr>
      </w:pPr>
      <w:proofErr w:type="spellStart"/>
      <w:r w:rsidRPr="004B6375">
        <w:rPr>
          <w:rFonts w:ascii="Times New Roman" w:hAnsi="Times New Roman" w:cs="Times New Roman"/>
          <w:sz w:val="24"/>
          <w:szCs w:val="24"/>
        </w:rPr>
        <w:t>Deroo</w:t>
      </w:r>
      <w:proofErr w:type="spellEnd"/>
      <w:r w:rsidRPr="004B6375">
        <w:rPr>
          <w:rFonts w:ascii="Times New Roman" w:hAnsi="Times New Roman" w:cs="Times New Roman"/>
          <w:sz w:val="24"/>
          <w:szCs w:val="24"/>
        </w:rPr>
        <w:t xml:space="preserve">, L. </w:t>
      </w:r>
      <w:r w:rsidR="00D35B8A">
        <w:rPr>
          <w:rFonts w:ascii="Times New Roman" w:hAnsi="Times New Roman" w:cs="Times New Roman"/>
          <w:sz w:val="24"/>
          <w:szCs w:val="24"/>
        </w:rPr>
        <w:t xml:space="preserve">A., &amp; </w:t>
      </w:r>
      <w:proofErr w:type="spellStart"/>
      <w:r w:rsidR="00D35B8A">
        <w:rPr>
          <w:rFonts w:ascii="Times New Roman" w:hAnsi="Times New Roman" w:cs="Times New Roman"/>
          <w:sz w:val="24"/>
          <w:szCs w:val="24"/>
        </w:rPr>
        <w:t>Rautiainen</w:t>
      </w:r>
      <w:proofErr w:type="spellEnd"/>
      <w:r w:rsidR="00D35B8A">
        <w:rPr>
          <w:rFonts w:ascii="Times New Roman" w:hAnsi="Times New Roman" w:cs="Times New Roman"/>
          <w:sz w:val="24"/>
          <w:szCs w:val="24"/>
        </w:rPr>
        <w:t>, R.</w:t>
      </w:r>
      <w:r w:rsidR="00C02297" w:rsidRPr="004B6375">
        <w:rPr>
          <w:rFonts w:ascii="Times New Roman" w:hAnsi="Times New Roman" w:cs="Times New Roman"/>
          <w:sz w:val="24"/>
          <w:szCs w:val="24"/>
        </w:rPr>
        <w:t xml:space="preserve"> </w:t>
      </w:r>
      <w:r w:rsidRPr="004B6375">
        <w:rPr>
          <w:rFonts w:ascii="Times New Roman" w:hAnsi="Times New Roman" w:cs="Times New Roman"/>
          <w:sz w:val="24"/>
          <w:szCs w:val="24"/>
        </w:rPr>
        <w:t xml:space="preserve">H. (2000). </w:t>
      </w:r>
      <w:proofErr w:type="gramStart"/>
      <w:r w:rsidRPr="004B6375">
        <w:rPr>
          <w:rFonts w:ascii="Times New Roman" w:hAnsi="Times New Roman" w:cs="Times New Roman"/>
          <w:sz w:val="24"/>
          <w:szCs w:val="24"/>
        </w:rPr>
        <w:t>A systematic review of farm safety interventions.</w:t>
      </w:r>
      <w:proofErr w:type="gramEnd"/>
      <w:r w:rsidRPr="004B6375">
        <w:rPr>
          <w:rFonts w:ascii="Times New Roman" w:hAnsi="Times New Roman" w:cs="Times New Roman"/>
          <w:sz w:val="24"/>
          <w:szCs w:val="24"/>
        </w:rPr>
        <w:t xml:space="preserve"> </w:t>
      </w:r>
      <w:r w:rsidRPr="004B6375">
        <w:rPr>
          <w:rFonts w:ascii="Times New Roman" w:hAnsi="Times New Roman" w:cs="Times New Roman"/>
          <w:i/>
          <w:iCs/>
          <w:sz w:val="24"/>
          <w:szCs w:val="24"/>
        </w:rPr>
        <w:t>American Journal of Preventive Medicine</w:t>
      </w:r>
      <w:r w:rsidRPr="004B6375">
        <w:rPr>
          <w:rFonts w:ascii="Times New Roman" w:hAnsi="Times New Roman" w:cs="Times New Roman"/>
          <w:sz w:val="24"/>
          <w:szCs w:val="24"/>
        </w:rPr>
        <w:t xml:space="preserve">, </w:t>
      </w:r>
      <w:r w:rsidRPr="004B6375">
        <w:rPr>
          <w:rFonts w:ascii="Times New Roman" w:hAnsi="Times New Roman" w:cs="Times New Roman"/>
          <w:i/>
          <w:iCs/>
          <w:sz w:val="24"/>
          <w:szCs w:val="24"/>
        </w:rPr>
        <w:t>18</w:t>
      </w:r>
      <w:r w:rsidRPr="004B6375">
        <w:rPr>
          <w:rFonts w:ascii="Times New Roman" w:hAnsi="Times New Roman" w:cs="Times New Roman"/>
          <w:sz w:val="24"/>
          <w:szCs w:val="24"/>
        </w:rPr>
        <w:t xml:space="preserve">(4), 51-62. </w:t>
      </w:r>
      <w:proofErr w:type="spellStart"/>
      <w:proofErr w:type="gramStart"/>
      <w:r w:rsidR="0062288C" w:rsidRPr="004B6375">
        <w:rPr>
          <w:rFonts w:ascii="Times New Roman" w:hAnsi="Times New Roman" w:cs="Times New Roman"/>
          <w:color w:val="333333"/>
          <w:sz w:val="24"/>
          <w:szCs w:val="24"/>
        </w:rPr>
        <w:t>doi</w:t>
      </w:r>
      <w:proofErr w:type="spellEnd"/>
      <w:proofErr w:type="gramEnd"/>
      <w:r w:rsidR="002D43A7" w:rsidRPr="004B6375">
        <w:rPr>
          <w:rFonts w:ascii="Times New Roman" w:hAnsi="Times New Roman" w:cs="Times New Roman"/>
          <w:color w:val="333333"/>
          <w:sz w:val="24"/>
          <w:szCs w:val="24"/>
        </w:rPr>
        <w:t xml:space="preserve">: </w:t>
      </w:r>
      <w:r w:rsidRPr="004B6375">
        <w:rPr>
          <w:rFonts w:ascii="Times New Roman" w:hAnsi="Times New Roman" w:cs="Times New Roman"/>
          <w:color w:val="333333"/>
          <w:sz w:val="24"/>
          <w:szCs w:val="24"/>
        </w:rPr>
        <w:t>10.1016/S0749-3797(00)00141-0</w:t>
      </w:r>
    </w:p>
    <w:p w:rsidR="00082B03" w:rsidRPr="004B6375" w:rsidRDefault="002D43A7" w:rsidP="004B6375">
      <w:pPr>
        <w:spacing w:line="240" w:lineRule="auto"/>
        <w:ind w:left="720" w:hanging="720"/>
        <w:rPr>
          <w:rFonts w:ascii="Times New Roman" w:eastAsia="Times New Roman" w:hAnsi="Times New Roman" w:cs="Times New Roman"/>
          <w:sz w:val="24"/>
          <w:szCs w:val="24"/>
        </w:rPr>
      </w:pPr>
      <w:r w:rsidRPr="004B6375">
        <w:rPr>
          <w:rFonts w:ascii="Times New Roman" w:eastAsia="Times New Roman" w:hAnsi="Times New Roman" w:cs="Times New Roman"/>
          <w:sz w:val="24"/>
          <w:szCs w:val="24"/>
        </w:rPr>
        <w:t>O'K</w:t>
      </w:r>
      <w:r w:rsidR="00082B03" w:rsidRPr="004B6375">
        <w:rPr>
          <w:rFonts w:ascii="Times New Roman" w:eastAsia="Times New Roman" w:hAnsi="Times New Roman" w:cs="Times New Roman"/>
          <w:sz w:val="24"/>
          <w:szCs w:val="24"/>
        </w:rPr>
        <w:t xml:space="preserve">eefe, G. J., &amp; Reid, K. (1990). </w:t>
      </w:r>
      <w:proofErr w:type="gramStart"/>
      <w:r w:rsidR="00082B03" w:rsidRPr="004B6375">
        <w:rPr>
          <w:rFonts w:ascii="Times New Roman" w:eastAsia="Times New Roman" w:hAnsi="Times New Roman" w:cs="Times New Roman"/>
          <w:sz w:val="24"/>
          <w:szCs w:val="24"/>
        </w:rPr>
        <w:t>The uses and effects of public service advertising.</w:t>
      </w:r>
      <w:proofErr w:type="gramEnd"/>
      <w:r w:rsidR="00082B03" w:rsidRPr="004B6375">
        <w:rPr>
          <w:rFonts w:ascii="Times New Roman" w:eastAsia="Times New Roman" w:hAnsi="Times New Roman" w:cs="Times New Roman"/>
          <w:sz w:val="24"/>
          <w:szCs w:val="24"/>
        </w:rPr>
        <w:t xml:space="preserve"> </w:t>
      </w:r>
      <w:r w:rsidR="00082B03" w:rsidRPr="004B6375">
        <w:rPr>
          <w:rFonts w:ascii="Times New Roman" w:eastAsia="Times New Roman" w:hAnsi="Times New Roman" w:cs="Times New Roman"/>
          <w:i/>
          <w:iCs/>
          <w:sz w:val="24"/>
          <w:szCs w:val="24"/>
        </w:rPr>
        <w:t>Public Relations Research Annual</w:t>
      </w:r>
      <w:r w:rsidR="00082B03" w:rsidRPr="004B6375">
        <w:rPr>
          <w:rFonts w:ascii="Times New Roman" w:eastAsia="Times New Roman" w:hAnsi="Times New Roman" w:cs="Times New Roman"/>
          <w:sz w:val="24"/>
          <w:szCs w:val="24"/>
        </w:rPr>
        <w:t xml:space="preserve">, </w:t>
      </w:r>
      <w:r w:rsidR="00082B03" w:rsidRPr="004B6375">
        <w:rPr>
          <w:rFonts w:ascii="Times New Roman" w:eastAsia="Times New Roman" w:hAnsi="Times New Roman" w:cs="Times New Roman"/>
          <w:i/>
          <w:iCs/>
          <w:sz w:val="24"/>
          <w:szCs w:val="24"/>
        </w:rPr>
        <w:t>2</w:t>
      </w:r>
      <w:r w:rsidR="00082B03" w:rsidRPr="004B6375">
        <w:rPr>
          <w:rFonts w:ascii="Times New Roman" w:eastAsia="Times New Roman" w:hAnsi="Times New Roman" w:cs="Times New Roman"/>
          <w:sz w:val="24"/>
          <w:szCs w:val="24"/>
        </w:rPr>
        <w:t xml:space="preserve">(1-4), 67-91. </w:t>
      </w:r>
    </w:p>
    <w:p w:rsidR="00082B03" w:rsidRPr="004B6375" w:rsidRDefault="00082B03" w:rsidP="004B6375">
      <w:pPr>
        <w:spacing w:line="240" w:lineRule="auto"/>
        <w:ind w:left="720" w:hanging="720"/>
        <w:rPr>
          <w:rFonts w:ascii="Times New Roman" w:eastAsia="Times New Roman" w:hAnsi="Times New Roman" w:cs="Times New Roman"/>
          <w:sz w:val="24"/>
          <w:szCs w:val="24"/>
        </w:rPr>
      </w:pPr>
      <w:r w:rsidRPr="004B6375">
        <w:rPr>
          <w:rFonts w:ascii="Times New Roman" w:eastAsia="Times New Roman" w:hAnsi="Times New Roman" w:cs="Times New Roman"/>
          <w:sz w:val="24"/>
          <w:szCs w:val="24"/>
        </w:rPr>
        <w:t xml:space="preserve">Olson, P. (August 8, 2013). Are You Ready For Video Messaging? </w:t>
      </w:r>
      <w:r w:rsidRPr="004B6375">
        <w:rPr>
          <w:rFonts w:ascii="Times New Roman" w:eastAsia="Times New Roman" w:hAnsi="Times New Roman" w:cs="Times New Roman"/>
          <w:i/>
          <w:sz w:val="24"/>
          <w:szCs w:val="24"/>
        </w:rPr>
        <w:t>Forbes</w:t>
      </w:r>
      <w:r w:rsidRPr="004B6375">
        <w:rPr>
          <w:rFonts w:ascii="Times New Roman" w:eastAsia="Times New Roman" w:hAnsi="Times New Roman" w:cs="Times New Roman"/>
          <w:sz w:val="24"/>
          <w:szCs w:val="24"/>
        </w:rPr>
        <w:t xml:space="preserve">. Retrieved from </w:t>
      </w:r>
      <w:r w:rsidR="002D43A7" w:rsidRPr="004B6375">
        <w:rPr>
          <w:rFonts w:ascii="Times New Roman" w:hAnsi="Times New Roman" w:cs="Times New Roman"/>
          <w:sz w:val="24"/>
          <w:szCs w:val="24"/>
        </w:rPr>
        <w:t xml:space="preserve">http://www.forbes.com/sites/parmyolson/2013/08/08/are-you-ready-for-video-messaging/ </w:t>
      </w:r>
    </w:p>
    <w:p w:rsidR="00082B03" w:rsidRPr="004B6375" w:rsidRDefault="00082B03" w:rsidP="004B6375">
      <w:pPr>
        <w:spacing w:line="240" w:lineRule="auto"/>
        <w:ind w:left="720" w:hanging="720"/>
        <w:rPr>
          <w:rFonts w:ascii="Times New Roman" w:eastAsia="Times New Roman" w:hAnsi="Times New Roman" w:cs="Times New Roman"/>
          <w:sz w:val="24"/>
          <w:szCs w:val="24"/>
        </w:rPr>
      </w:pPr>
      <w:proofErr w:type="gramStart"/>
      <w:r w:rsidRPr="004B6375">
        <w:rPr>
          <w:rFonts w:ascii="Times New Roman" w:eastAsia="Times New Roman" w:hAnsi="Times New Roman" w:cs="Times New Roman"/>
          <w:sz w:val="24"/>
          <w:szCs w:val="24"/>
        </w:rPr>
        <w:t xml:space="preserve">Settle, Q., </w:t>
      </w:r>
      <w:proofErr w:type="spellStart"/>
      <w:r w:rsidRPr="004B6375">
        <w:rPr>
          <w:rFonts w:ascii="Times New Roman" w:eastAsia="Times New Roman" w:hAnsi="Times New Roman" w:cs="Times New Roman"/>
          <w:sz w:val="24"/>
          <w:szCs w:val="24"/>
        </w:rPr>
        <w:t>Telg</w:t>
      </w:r>
      <w:proofErr w:type="spellEnd"/>
      <w:r w:rsidRPr="004B6375">
        <w:rPr>
          <w:rFonts w:ascii="Times New Roman" w:eastAsia="Times New Roman" w:hAnsi="Times New Roman" w:cs="Times New Roman"/>
          <w:sz w:val="24"/>
          <w:szCs w:val="24"/>
        </w:rPr>
        <w:t xml:space="preserve">, R., </w:t>
      </w:r>
      <w:proofErr w:type="spellStart"/>
      <w:r w:rsidRPr="004B6375">
        <w:rPr>
          <w:rFonts w:ascii="Times New Roman" w:eastAsia="Times New Roman" w:hAnsi="Times New Roman" w:cs="Times New Roman"/>
          <w:sz w:val="24"/>
          <w:szCs w:val="24"/>
        </w:rPr>
        <w:t>Irani</w:t>
      </w:r>
      <w:proofErr w:type="spellEnd"/>
      <w:r w:rsidRPr="004B6375">
        <w:rPr>
          <w:rFonts w:ascii="Times New Roman" w:eastAsia="Times New Roman" w:hAnsi="Times New Roman" w:cs="Times New Roman"/>
          <w:sz w:val="24"/>
          <w:szCs w:val="24"/>
        </w:rPr>
        <w:t>, T., Baker, L.</w:t>
      </w:r>
      <w:r w:rsidR="0062288C" w:rsidRPr="004B6375">
        <w:rPr>
          <w:rFonts w:ascii="Times New Roman" w:eastAsia="Times New Roman" w:hAnsi="Times New Roman" w:cs="Times New Roman"/>
          <w:sz w:val="24"/>
          <w:szCs w:val="24"/>
        </w:rPr>
        <w:t xml:space="preserve"> </w:t>
      </w:r>
      <w:r w:rsidRPr="004B6375">
        <w:rPr>
          <w:rFonts w:ascii="Times New Roman" w:eastAsia="Times New Roman" w:hAnsi="Times New Roman" w:cs="Times New Roman"/>
          <w:sz w:val="24"/>
          <w:szCs w:val="24"/>
        </w:rPr>
        <w:t>M., Rhoades, E., &amp; Rutherford, T. (2011).</w:t>
      </w:r>
      <w:proofErr w:type="gramEnd"/>
      <w:r w:rsidRPr="004B6375">
        <w:rPr>
          <w:rFonts w:ascii="Times New Roman" w:eastAsia="Times New Roman" w:hAnsi="Times New Roman" w:cs="Times New Roman"/>
          <w:sz w:val="24"/>
          <w:szCs w:val="24"/>
        </w:rPr>
        <w:t xml:space="preserve"> Instructors’ social media use and preferences in agriculture classes. </w:t>
      </w:r>
      <w:r w:rsidRPr="004B6375">
        <w:rPr>
          <w:rFonts w:ascii="Times New Roman" w:eastAsia="Times New Roman" w:hAnsi="Times New Roman" w:cs="Times New Roman"/>
          <w:i/>
          <w:sz w:val="24"/>
          <w:szCs w:val="24"/>
        </w:rPr>
        <w:t>NACTA Journal 55</w:t>
      </w:r>
      <w:r w:rsidRPr="004B6375">
        <w:rPr>
          <w:rFonts w:ascii="Times New Roman" w:eastAsia="Times New Roman" w:hAnsi="Times New Roman" w:cs="Times New Roman"/>
          <w:sz w:val="24"/>
          <w:szCs w:val="24"/>
        </w:rPr>
        <w:t>(2), 78-83</w:t>
      </w:r>
    </w:p>
    <w:p w:rsidR="00082B03" w:rsidRPr="004B6375" w:rsidRDefault="00082B03" w:rsidP="004B6375">
      <w:pPr>
        <w:spacing w:line="240" w:lineRule="auto"/>
        <w:ind w:left="720" w:hanging="720"/>
        <w:rPr>
          <w:rFonts w:ascii="Times New Roman" w:eastAsia="Times New Roman" w:hAnsi="Times New Roman" w:cs="Times New Roman"/>
          <w:sz w:val="24"/>
          <w:szCs w:val="24"/>
        </w:rPr>
      </w:pPr>
      <w:r w:rsidRPr="004B6375">
        <w:rPr>
          <w:rFonts w:ascii="Times New Roman" w:eastAsia="Times New Roman" w:hAnsi="Times New Roman" w:cs="Times New Roman"/>
          <w:sz w:val="24"/>
          <w:szCs w:val="24"/>
        </w:rPr>
        <w:t xml:space="preserve">Thompson, B. (2009). </w:t>
      </w:r>
      <w:r w:rsidRPr="004B6375">
        <w:rPr>
          <w:rFonts w:ascii="Times New Roman" w:eastAsia="Times New Roman" w:hAnsi="Times New Roman" w:cs="Times New Roman"/>
          <w:i/>
          <w:sz w:val="24"/>
          <w:szCs w:val="24"/>
        </w:rPr>
        <w:t>Educational and training opportunities in sustainable agriculture</w:t>
      </w:r>
      <w:r w:rsidRPr="004B6375">
        <w:rPr>
          <w:rFonts w:ascii="Times New Roman" w:eastAsia="Times New Roman" w:hAnsi="Times New Roman" w:cs="Times New Roman"/>
          <w:sz w:val="24"/>
          <w:szCs w:val="24"/>
        </w:rPr>
        <w:t>, 19</w:t>
      </w:r>
      <w:r w:rsidRPr="004B6375">
        <w:rPr>
          <w:rFonts w:ascii="Times New Roman" w:eastAsia="Times New Roman" w:hAnsi="Times New Roman" w:cs="Times New Roman"/>
          <w:sz w:val="24"/>
          <w:szCs w:val="24"/>
          <w:vertAlign w:val="superscript"/>
        </w:rPr>
        <w:t>th</w:t>
      </w:r>
      <w:r w:rsidRPr="004B6375">
        <w:rPr>
          <w:rFonts w:ascii="Times New Roman" w:eastAsia="Times New Roman" w:hAnsi="Times New Roman" w:cs="Times New Roman"/>
          <w:sz w:val="24"/>
          <w:szCs w:val="24"/>
        </w:rPr>
        <w:t xml:space="preserve"> ed. Retrieved from http://www.nal.usda.gov/afsic/pubs/edtr/EDTR2009.shtml  </w:t>
      </w:r>
    </w:p>
    <w:p w:rsidR="00082B03" w:rsidRPr="004B6375" w:rsidRDefault="00082B03" w:rsidP="004B6375">
      <w:pPr>
        <w:spacing w:line="240" w:lineRule="auto"/>
        <w:ind w:left="720" w:hanging="720"/>
        <w:rPr>
          <w:rFonts w:ascii="Times New Roman" w:eastAsia="Times New Roman" w:hAnsi="Times New Roman" w:cs="Times New Roman"/>
          <w:sz w:val="24"/>
          <w:szCs w:val="24"/>
        </w:rPr>
      </w:pPr>
      <w:proofErr w:type="spellStart"/>
      <w:r w:rsidRPr="004B6375">
        <w:rPr>
          <w:rFonts w:ascii="Times New Roman" w:eastAsia="Times New Roman" w:hAnsi="Times New Roman" w:cs="Times New Roman"/>
          <w:sz w:val="24"/>
          <w:szCs w:val="24"/>
        </w:rPr>
        <w:t>Trede</w:t>
      </w:r>
      <w:proofErr w:type="spellEnd"/>
      <w:r w:rsidRPr="004B6375">
        <w:rPr>
          <w:rFonts w:ascii="Times New Roman" w:eastAsia="Times New Roman" w:hAnsi="Times New Roman" w:cs="Times New Roman"/>
          <w:sz w:val="24"/>
          <w:szCs w:val="24"/>
        </w:rPr>
        <w:t>, L.</w:t>
      </w:r>
      <w:r w:rsidR="0062288C" w:rsidRPr="004B6375">
        <w:rPr>
          <w:rFonts w:ascii="Times New Roman" w:eastAsia="Times New Roman" w:hAnsi="Times New Roman" w:cs="Times New Roman"/>
          <w:sz w:val="24"/>
          <w:szCs w:val="24"/>
        </w:rPr>
        <w:t xml:space="preserve"> </w:t>
      </w:r>
      <w:r w:rsidRPr="004B6375">
        <w:rPr>
          <w:rFonts w:ascii="Times New Roman" w:eastAsia="Times New Roman" w:hAnsi="Times New Roman" w:cs="Times New Roman"/>
          <w:sz w:val="24"/>
          <w:szCs w:val="24"/>
        </w:rPr>
        <w:t xml:space="preserve">D., &amp; </w:t>
      </w:r>
      <w:proofErr w:type="spellStart"/>
      <w:r w:rsidRPr="004B6375">
        <w:rPr>
          <w:rFonts w:ascii="Times New Roman" w:eastAsia="Times New Roman" w:hAnsi="Times New Roman" w:cs="Times New Roman"/>
          <w:sz w:val="24"/>
          <w:szCs w:val="24"/>
        </w:rPr>
        <w:t>Andreasen</w:t>
      </w:r>
      <w:proofErr w:type="spellEnd"/>
      <w:r w:rsidRPr="004B6375">
        <w:rPr>
          <w:rFonts w:ascii="Times New Roman" w:eastAsia="Times New Roman" w:hAnsi="Times New Roman" w:cs="Times New Roman"/>
          <w:sz w:val="24"/>
          <w:szCs w:val="24"/>
        </w:rPr>
        <w:t xml:space="preserve">, R. J. (2000). An analysis of experiential learning and instructional techniques in </w:t>
      </w:r>
      <w:r w:rsidR="00A143CD" w:rsidRPr="004B6375">
        <w:rPr>
          <w:rFonts w:ascii="Times New Roman" w:eastAsia="Times New Roman" w:hAnsi="Times New Roman" w:cs="Times New Roman"/>
          <w:sz w:val="24"/>
          <w:szCs w:val="24"/>
        </w:rPr>
        <w:t xml:space="preserve">[class] </w:t>
      </w:r>
      <w:proofErr w:type="gramStart"/>
      <w:r w:rsidR="00A143CD" w:rsidRPr="004B6375">
        <w:rPr>
          <w:rFonts w:ascii="Times New Roman" w:eastAsia="Times New Roman" w:hAnsi="Times New Roman" w:cs="Times New Roman"/>
          <w:sz w:val="24"/>
          <w:szCs w:val="24"/>
        </w:rPr>
        <w:t>at[</w:t>
      </w:r>
      <w:proofErr w:type="gramEnd"/>
      <w:r w:rsidR="00A143CD" w:rsidRPr="004B6375">
        <w:rPr>
          <w:rFonts w:ascii="Times New Roman" w:eastAsia="Times New Roman" w:hAnsi="Times New Roman" w:cs="Times New Roman"/>
          <w:sz w:val="24"/>
          <w:szCs w:val="24"/>
        </w:rPr>
        <w:t>State]</w:t>
      </w:r>
      <w:r w:rsidRPr="004B6375">
        <w:rPr>
          <w:rFonts w:ascii="Times New Roman" w:eastAsia="Times New Roman" w:hAnsi="Times New Roman" w:cs="Times New Roman"/>
          <w:sz w:val="24"/>
          <w:szCs w:val="24"/>
        </w:rPr>
        <w:t xml:space="preserve">. </w:t>
      </w:r>
      <w:r w:rsidRPr="004B6375">
        <w:rPr>
          <w:rFonts w:ascii="Times New Roman" w:eastAsia="Times New Roman" w:hAnsi="Times New Roman" w:cs="Times New Roman"/>
          <w:i/>
          <w:sz w:val="24"/>
          <w:szCs w:val="24"/>
        </w:rPr>
        <w:t>NACTA Journal</w:t>
      </w:r>
      <w:r w:rsidRPr="004B6375">
        <w:rPr>
          <w:rFonts w:ascii="Times New Roman" w:eastAsia="Times New Roman" w:hAnsi="Times New Roman" w:cs="Times New Roman"/>
          <w:sz w:val="24"/>
          <w:szCs w:val="24"/>
        </w:rPr>
        <w:t xml:space="preserve">, </w:t>
      </w:r>
      <w:r w:rsidRPr="004B6375">
        <w:rPr>
          <w:rFonts w:ascii="Times New Roman" w:eastAsia="Times New Roman" w:hAnsi="Times New Roman" w:cs="Times New Roman"/>
          <w:i/>
          <w:sz w:val="24"/>
          <w:szCs w:val="24"/>
        </w:rPr>
        <w:t>44</w:t>
      </w:r>
      <w:r w:rsidRPr="004B6375">
        <w:rPr>
          <w:rFonts w:ascii="Times New Roman" w:eastAsia="Times New Roman" w:hAnsi="Times New Roman" w:cs="Times New Roman"/>
          <w:sz w:val="24"/>
          <w:szCs w:val="24"/>
        </w:rPr>
        <w:t>(4), 35-40</w:t>
      </w:r>
    </w:p>
    <w:p w:rsidR="0075558E" w:rsidRPr="004B6375" w:rsidRDefault="0075558E" w:rsidP="00242441">
      <w:pPr>
        <w:jc w:val="center"/>
        <w:rPr>
          <w:rFonts w:ascii="Times New Roman" w:hAnsi="Times New Roman" w:cs="Times New Roman"/>
          <w:b/>
          <w:sz w:val="24"/>
          <w:szCs w:val="24"/>
        </w:rPr>
      </w:pPr>
    </w:p>
    <w:sectPr w:rsidR="0075558E" w:rsidRPr="004B6375" w:rsidSect="008F178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2FF" w:rsidRDefault="006122FF" w:rsidP="00F50804">
      <w:pPr>
        <w:spacing w:after="0" w:line="240" w:lineRule="auto"/>
      </w:pPr>
      <w:r>
        <w:separator/>
      </w:r>
    </w:p>
  </w:endnote>
  <w:endnote w:type="continuationSeparator" w:id="0">
    <w:p w:rsidR="006122FF" w:rsidRDefault="006122FF" w:rsidP="00F50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194" w:rsidRDefault="006401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194" w:rsidRDefault="006401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194" w:rsidRDefault="006401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2FF" w:rsidRDefault="006122FF" w:rsidP="00F50804">
      <w:pPr>
        <w:spacing w:after="0" w:line="240" w:lineRule="auto"/>
      </w:pPr>
      <w:r>
        <w:separator/>
      </w:r>
    </w:p>
  </w:footnote>
  <w:footnote w:type="continuationSeparator" w:id="0">
    <w:p w:rsidR="006122FF" w:rsidRDefault="006122FF" w:rsidP="00F508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194" w:rsidRDefault="006401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194" w:rsidRDefault="006401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194" w:rsidRDefault="006401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8FA"/>
    <w:rsid w:val="0000308E"/>
    <w:rsid w:val="00082B03"/>
    <w:rsid w:val="000A5355"/>
    <w:rsid w:val="000B2042"/>
    <w:rsid w:val="00112F9D"/>
    <w:rsid w:val="00127A50"/>
    <w:rsid w:val="001406B1"/>
    <w:rsid w:val="001C4B30"/>
    <w:rsid w:val="00242441"/>
    <w:rsid w:val="00255079"/>
    <w:rsid w:val="00272A40"/>
    <w:rsid w:val="00286715"/>
    <w:rsid w:val="002B106B"/>
    <w:rsid w:val="002D43A7"/>
    <w:rsid w:val="00317526"/>
    <w:rsid w:val="00334D5C"/>
    <w:rsid w:val="0034234E"/>
    <w:rsid w:val="003A590C"/>
    <w:rsid w:val="003B5193"/>
    <w:rsid w:val="00414D62"/>
    <w:rsid w:val="004428FA"/>
    <w:rsid w:val="004A3811"/>
    <w:rsid w:val="004B6375"/>
    <w:rsid w:val="0054232D"/>
    <w:rsid w:val="00555F60"/>
    <w:rsid w:val="00591861"/>
    <w:rsid w:val="005A7CD0"/>
    <w:rsid w:val="005C7ECB"/>
    <w:rsid w:val="005D1616"/>
    <w:rsid w:val="005E0131"/>
    <w:rsid w:val="005F5CBA"/>
    <w:rsid w:val="006122FF"/>
    <w:rsid w:val="0062288C"/>
    <w:rsid w:val="00640194"/>
    <w:rsid w:val="006807E2"/>
    <w:rsid w:val="006826B5"/>
    <w:rsid w:val="006E14B7"/>
    <w:rsid w:val="006F1844"/>
    <w:rsid w:val="00706E18"/>
    <w:rsid w:val="0075558E"/>
    <w:rsid w:val="00774F46"/>
    <w:rsid w:val="00785080"/>
    <w:rsid w:val="00850078"/>
    <w:rsid w:val="00851767"/>
    <w:rsid w:val="008C0689"/>
    <w:rsid w:val="008E7976"/>
    <w:rsid w:val="008F1783"/>
    <w:rsid w:val="008F3947"/>
    <w:rsid w:val="00900E07"/>
    <w:rsid w:val="009C2C46"/>
    <w:rsid w:val="009C396A"/>
    <w:rsid w:val="009E37EA"/>
    <w:rsid w:val="00A143CD"/>
    <w:rsid w:val="00A67D93"/>
    <w:rsid w:val="00A828DE"/>
    <w:rsid w:val="00AB0DB7"/>
    <w:rsid w:val="00B51CC1"/>
    <w:rsid w:val="00B80050"/>
    <w:rsid w:val="00C02297"/>
    <w:rsid w:val="00C45FBB"/>
    <w:rsid w:val="00C52D3E"/>
    <w:rsid w:val="00CF69C2"/>
    <w:rsid w:val="00D35B8A"/>
    <w:rsid w:val="00D43210"/>
    <w:rsid w:val="00D9479A"/>
    <w:rsid w:val="00DF4CE1"/>
    <w:rsid w:val="00E0534B"/>
    <w:rsid w:val="00E70D68"/>
    <w:rsid w:val="00E86D7D"/>
    <w:rsid w:val="00E903E9"/>
    <w:rsid w:val="00F34FC8"/>
    <w:rsid w:val="00F50804"/>
    <w:rsid w:val="00F7781C"/>
    <w:rsid w:val="00FE42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7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5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0DB7"/>
    <w:rPr>
      <w:color w:val="0000FF"/>
      <w:u w:val="single"/>
    </w:rPr>
  </w:style>
  <w:style w:type="paragraph" w:styleId="Header">
    <w:name w:val="header"/>
    <w:basedOn w:val="Normal"/>
    <w:link w:val="HeaderChar"/>
    <w:uiPriority w:val="99"/>
    <w:semiHidden/>
    <w:unhideWhenUsed/>
    <w:rsid w:val="00F508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0804"/>
  </w:style>
  <w:style w:type="paragraph" w:styleId="Footer">
    <w:name w:val="footer"/>
    <w:basedOn w:val="Normal"/>
    <w:link w:val="FooterChar"/>
    <w:uiPriority w:val="99"/>
    <w:semiHidden/>
    <w:unhideWhenUsed/>
    <w:rsid w:val="00F5080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50804"/>
  </w:style>
  <w:style w:type="character" w:styleId="FollowedHyperlink">
    <w:name w:val="FollowedHyperlink"/>
    <w:basedOn w:val="DefaultParagraphFont"/>
    <w:uiPriority w:val="99"/>
    <w:semiHidden/>
    <w:unhideWhenUsed/>
    <w:rsid w:val="001406B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7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5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0DB7"/>
    <w:rPr>
      <w:color w:val="0000FF"/>
      <w:u w:val="single"/>
    </w:rPr>
  </w:style>
  <w:style w:type="paragraph" w:styleId="Header">
    <w:name w:val="header"/>
    <w:basedOn w:val="Normal"/>
    <w:link w:val="HeaderChar"/>
    <w:uiPriority w:val="99"/>
    <w:semiHidden/>
    <w:unhideWhenUsed/>
    <w:rsid w:val="00F5080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0804"/>
  </w:style>
  <w:style w:type="paragraph" w:styleId="Footer">
    <w:name w:val="footer"/>
    <w:basedOn w:val="Normal"/>
    <w:link w:val="FooterChar"/>
    <w:uiPriority w:val="99"/>
    <w:semiHidden/>
    <w:unhideWhenUsed/>
    <w:rsid w:val="00F5080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50804"/>
  </w:style>
  <w:style w:type="character" w:styleId="FollowedHyperlink">
    <w:name w:val="FollowedHyperlink"/>
    <w:basedOn w:val="DefaultParagraphFont"/>
    <w:uiPriority w:val="99"/>
    <w:semiHidden/>
    <w:unhideWhenUsed/>
    <w:rsid w:val="001406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599014">
      <w:bodyDiv w:val="1"/>
      <w:marLeft w:val="0"/>
      <w:marRight w:val="0"/>
      <w:marTop w:val="0"/>
      <w:marBottom w:val="0"/>
      <w:divBdr>
        <w:top w:val="none" w:sz="0" w:space="0" w:color="auto"/>
        <w:left w:val="none" w:sz="0" w:space="0" w:color="auto"/>
        <w:bottom w:val="none" w:sz="0" w:space="0" w:color="auto"/>
        <w:right w:val="none" w:sz="0" w:space="0" w:color="auto"/>
      </w:divBdr>
    </w:div>
    <w:div w:id="822938952">
      <w:bodyDiv w:val="1"/>
      <w:marLeft w:val="0"/>
      <w:marRight w:val="0"/>
      <w:marTop w:val="0"/>
      <w:marBottom w:val="0"/>
      <w:divBdr>
        <w:top w:val="none" w:sz="0" w:space="0" w:color="auto"/>
        <w:left w:val="none" w:sz="0" w:space="0" w:color="auto"/>
        <w:bottom w:val="none" w:sz="0" w:space="0" w:color="auto"/>
        <w:right w:val="none" w:sz="0" w:space="0" w:color="auto"/>
      </w:divBdr>
    </w:div>
    <w:div w:id="1005859159">
      <w:bodyDiv w:val="1"/>
      <w:marLeft w:val="0"/>
      <w:marRight w:val="0"/>
      <w:marTop w:val="0"/>
      <w:marBottom w:val="0"/>
      <w:divBdr>
        <w:top w:val="none" w:sz="0" w:space="0" w:color="auto"/>
        <w:left w:val="none" w:sz="0" w:space="0" w:color="auto"/>
        <w:bottom w:val="none" w:sz="0" w:space="0" w:color="auto"/>
        <w:right w:val="none" w:sz="0" w:space="0" w:color="auto"/>
      </w:divBdr>
    </w:div>
    <w:div w:id="1549344479">
      <w:bodyDiv w:val="1"/>
      <w:marLeft w:val="0"/>
      <w:marRight w:val="0"/>
      <w:marTop w:val="0"/>
      <w:marBottom w:val="0"/>
      <w:divBdr>
        <w:top w:val="none" w:sz="0" w:space="0" w:color="auto"/>
        <w:left w:val="none" w:sz="0" w:space="0" w:color="auto"/>
        <w:bottom w:val="none" w:sz="0" w:space="0" w:color="auto"/>
        <w:right w:val="none" w:sz="0" w:space="0" w:color="auto"/>
      </w:divBdr>
    </w:div>
    <w:div w:id="178796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1356</Words>
  <Characters>7731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2015-02-27T16:35:00Z</dcterms:created>
  <dcterms:modified xsi:type="dcterms:W3CDTF">2015-02-27T16:35:00Z</dcterms:modified>
</cp:coreProperties>
</file>