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A43" w:rsidRDefault="001A1A43" w:rsidP="001A1A43">
      <w:pPr>
        <w:ind w:right="-54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Innovative Idea</w:t>
      </w:r>
    </w:p>
    <w:p w:rsidR="001A1A43" w:rsidRDefault="001A1A43" w:rsidP="00E35F6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</w:p>
    <w:p w:rsidR="001A1A43" w:rsidRDefault="001A1A43" w:rsidP="00E35F6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</w:p>
    <w:p w:rsidR="001A1A43" w:rsidRDefault="001A1A43" w:rsidP="00E35F6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</w:p>
    <w:p w:rsidR="00E35F63" w:rsidRDefault="00E35F63" w:rsidP="00E35F6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Individual Development Plans (IDPs): A Tool for Mapping your Graduate Education and Professional Development</w:t>
      </w:r>
    </w:p>
    <w:p w:rsidR="00E35F63" w:rsidRDefault="00E35F63" w:rsidP="00C90CE9">
      <w:pPr>
        <w:ind w:right="-540"/>
        <w:rPr>
          <w:rFonts w:ascii="Times New Roman" w:hAnsi="Times New Roman"/>
          <w:b/>
          <w:sz w:val="24"/>
          <w:szCs w:val="24"/>
        </w:rPr>
      </w:pPr>
    </w:p>
    <w:p w:rsidR="00E35F63" w:rsidRDefault="00E35F63" w:rsidP="00C90CE9">
      <w:pPr>
        <w:ind w:right="-540"/>
        <w:rPr>
          <w:rFonts w:ascii="Times New Roman" w:hAnsi="Times New Roman"/>
          <w:b/>
          <w:sz w:val="24"/>
          <w:szCs w:val="24"/>
        </w:rPr>
      </w:pPr>
    </w:p>
    <w:p w:rsidR="001A1A43" w:rsidRDefault="001A1A43" w:rsidP="00C90CE9">
      <w:pPr>
        <w:ind w:right="-540"/>
        <w:rPr>
          <w:rFonts w:ascii="Times New Roman" w:hAnsi="Times New Roman"/>
          <w:b/>
          <w:sz w:val="24"/>
          <w:szCs w:val="24"/>
        </w:rPr>
      </w:pPr>
    </w:p>
    <w:p w:rsidR="001A1A43" w:rsidRDefault="001A1A43" w:rsidP="00C90CE9">
      <w:pPr>
        <w:ind w:right="-540"/>
        <w:rPr>
          <w:rFonts w:ascii="Times New Roman" w:hAnsi="Times New Roman"/>
          <w:b/>
          <w:sz w:val="24"/>
          <w:szCs w:val="24"/>
        </w:rPr>
      </w:pPr>
    </w:p>
    <w:p w:rsidR="001A1A43" w:rsidRDefault="001A1A43" w:rsidP="00C90CE9">
      <w:pPr>
        <w:ind w:right="-540"/>
        <w:rPr>
          <w:rFonts w:ascii="Times New Roman" w:hAnsi="Times New Roman"/>
          <w:b/>
          <w:sz w:val="24"/>
          <w:szCs w:val="24"/>
        </w:rPr>
      </w:pPr>
    </w:p>
    <w:p w:rsidR="001A1A43" w:rsidRDefault="001A1A43" w:rsidP="00C90CE9">
      <w:pPr>
        <w:ind w:right="-540"/>
        <w:rPr>
          <w:rFonts w:ascii="Times New Roman" w:hAnsi="Times New Roman"/>
          <w:b/>
          <w:sz w:val="24"/>
          <w:szCs w:val="24"/>
        </w:rPr>
      </w:pPr>
    </w:p>
    <w:p w:rsidR="00E35F63" w:rsidRDefault="00E35F63" w:rsidP="00C90CE9">
      <w:pPr>
        <w:ind w:right="-540"/>
        <w:rPr>
          <w:rFonts w:ascii="Times New Roman" w:hAnsi="Times New Roman"/>
          <w:b/>
          <w:sz w:val="24"/>
          <w:szCs w:val="24"/>
        </w:rPr>
      </w:pPr>
    </w:p>
    <w:p w:rsidR="00E35F63" w:rsidRDefault="00E35F63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Rama Radhakrishna</w:t>
      </w:r>
    </w:p>
    <w:p w:rsidR="009163FA" w:rsidRDefault="009163FA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Professor of Agricultural and Extension Education</w:t>
      </w:r>
    </w:p>
    <w:p w:rsidR="009163FA" w:rsidRDefault="009163FA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The Pennsylvania State Un</w:t>
      </w:r>
      <w:r w:rsidR="00507F63">
        <w:rPr>
          <w:rFonts w:ascii="Times New Roman" w:hAnsi="Times New Roman"/>
          <w:b/>
          <w:sz w:val="24"/>
          <w:szCs w:val="24"/>
        </w:rPr>
        <w:t>iversity</w:t>
      </w:r>
    </w:p>
    <w:p w:rsidR="00507F63" w:rsidRDefault="00507F63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102 Ferguson Building</w:t>
      </w:r>
    </w:p>
    <w:p w:rsidR="00507F63" w:rsidRDefault="00507F63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University Park, PA 16802</w:t>
      </w:r>
    </w:p>
    <w:p w:rsidR="00507F63" w:rsidRDefault="00507F63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e-mail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: </w:t>
      </w:r>
      <w:hyperlink r:id="rId6" w:history="1">
        <w:r w:rsidRPr="00031B1B">
          <w:rPr>
            <w:rStyle w:val="Hyperlink"/>
            <w:rFonts w:ascii="Times New Roman" w:hAnsi="Times New Roman"/>
            <w:b/>
            <w:sz w:val="24"/>
            <w:szCs w:val="24"/>
          </w:rPr>
          <w:t>brr100@psu.edu</w:t>
        </w:r>
      </w:hyperlink>
    </w:p>
    <w:p w:rsidR="00507F63" w:rsidRDefault="00507F63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fax</w:t>
      </w:r>
      <w:proofErr w:type="gramEnd"/>
      <w:r>
        <w:rPr>
          <w:rFonts w:ascii="Times New Roman" w:hAnsi="Times New Roman"/>
          <w:b/>
          <w:sz w:val="24"/>
          <w:szCs w:val="24"/>
        </w:rPr>
        <w:t>: 814-863-4753</w:t>
      </w:r>
    </w:p>
    <w:p w:rsidR="00507F63" w:rsidRDefault="00507F63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phone</w:t>
      </w:r>
      <w:proofErr w:type="gramEnd"/>
      <w:r>
        <w:rPr>
          <w:rFonts w:ascii="Times New Roman" w:hAnsi="Times New Roman"/>
          <w:b/>
          <w:sz w:val="24"/>
          <w:szCs w:val="24"/>
        </w:rPr>
        <w:t>: 814-863-7420</w:t>
      </w:r>
    </w:p>
    <w:p w:rsidR="001A1A43" w:rsidRDefault="001A1A43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</w:p>
    <w:p w:rsidR="001A1A43" w:rsidRDefault="001A1A43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</w:p>
    <w:p w:rsidR="00E35F63" w:rsidRDefault="00E35F63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Joshua </w:t>
      </w:r>
      <w:proofErr w:type="spellStart"/>
      <w:r>
        <w:rPr>
          <w:rFonts w:ascii="Times New Roman" w:hAnsi="Times New Roman"/>
          <w:b/>
          <w:sz w:val="24"/>
          <w:szCs w:val="24"/>
        </w:rPr>
        <w:t>Schienberg</w:t>
      </w:r>
      <w:proofErr w:type="spellEnd"/>
      <w:r w:rsidR="00507F63">
        <w:rPr>
          <w:rFonts w:ascii="Times New Roman" w:hAnsi="Times New Roman"/>
          <w:b/>
          <w:sz w:val="24"/>
          <w:szCs w:val="24"/>
        </w:rPr>
        <w:t>, Doctoral Student</w:t>
      </w:r>
    </w:p>
    <w:p w:rsidR="00507F63" w:rsidRDefault="00507F63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Food Science Department</w:t>
      </w:r>
    </w:p>
    <w:p w:rsidR="00507F63" w:rsidRDefault="00507F63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Erickson Food Science Building</w:t>
      </w:r>
    </w:p>
    <w:p w:rsidR="00507F63" w:rsidRDefault="00507F63" w:rsidP="00507F6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The Pennsylvania State University</w:t>
      </w:r>
    </w:p>
    <w:p w:rsidR="00507F63" w:rsidRDefault="00507F63" w:rsidP="00507F6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University Park, PA 16802</w:t>
      </w:r>
    </w:p>
    <w:p w:rsidR="00507F63" w:rsidRDefault="00507F63" w:rsidP="00507F6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e-mail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: </w:t>
      </w:r>
      <w:hyperlink r:id="rId7" w:history="1">
        <w:r w:rsidRPr="00031B1B">
          <w:rPr>
            <w:rStyle w:val="Hyperlink"/>
            <w:rFonts w:ascii="Times New Roman" w:hAnsi="Times New Roman"/>
            <w:b/>
            <w:sz w:val="24"/>
            <w:szCs w:val="24"/>
          </w:rPr>
          <w:t>jas6387@psu.edu</w:t>
        </w:r>
      </w:hyperlink>
    </w:p>
    <w:p w:rsidR="00507F63" w:rsidRDefault="00507F63" w:rsidP="00507F6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fax</w:t>
      </w:r>
      <w:proofErr w:type="gramEnd"/>
      <w:r>
        <w:rPr>
          <w:rFonts w:ascii="Times New Roman" w:hAnsi="Times New Roman"/>
          <w:b/>
          <w:sz w:val="24"/>
          <w:szCs w:val="24"/>
        </w:rPr>
        <w:t>: 814-863-4753</w:t>
      </w:r>
    </w:p>
    <w:p w:rsidR="00507F63" w:rsidRDefault="00507F63" w:rsidP="00507F6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phone</w:t>
      </w:r>
      <w:proofErr w:type="gramEnd"/>
      <w:r>
        <w:rPr>
          <w:rFonts w:ascii="Times New Roman" w:hAnsi="Times New Roman"/>
          <w:b/>
          <w:sz w:val="24"/>
          <w:szCs w:val="24"/>
        </w:rPr>
        <w:t>: 814-863-7420</w:t>
      </w:r>
    </w:p>
    <w:p w:rsidR="001A1A43" w:rsidRDefault="001A1A43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</w:p>
    <w:p w:rsidR="001A1A43" w:rsidRDefault="001A1A43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</w:p>
    <w:p w:rsidR="00E35F63" w:rsidRDefault="00E35F63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Gary Thompson</w:t>
      </w:r>
      <w:r w:rsidR="00507F63">
        <w:rPr>
          <w:rFonts w:ascii="Times New Roman" w:hAnsi="Times New Roman"/>
          <w:b/>
          <w:sz w:val="24"/>
          <w:szCs w:val="24"/>
        </w:rPr>
        <w:br/>
        <w:t>Associate Dean for Research and Graduate Education</w:t>
      </w:r>
    </w:p>
    <w:p w:rsidR="00507F63" w:rsidRDefault="00507F63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217 Ag Administration Building</w:t>
      </w:r>
    </w:p>
    <w:p w:rsidR="00507F63" w:rsidRDefault="00507F63" w:rsidP="00507F6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The Pennsylvania State University</w:t>
      </w:r>
    </w:p>
    <w:p w:rsidR="00507F63" w:rsidRDefault="00507F63" w:rsidP="00507F6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102 Ferguson Building</w:t>
      </w:r>
    </w:p>
    <w:p w:rsidR="00507F63" w:rsidRDefault="00507F63" w:rsidP="00507F6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University Park, PA 16802</w:t>
      </w:r>
    </w:p>
    <w:p w:rsidR="00507F63" w:rsidRDefault="00507F63" w:rsidP="00507F6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e-mail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: </w:t>
      </w:r>
      <w:hyperlink r:id="rId8" w:history="1">
        <w:r w:rsidRPr="00031B1B">
          <w:rPr>
            <w:rStyle w:val="Hyperlink"/>
            <w:rFonts w:ascii="Times New Roman" w:hAnsi="Times New Roman"/>
            <w:b/>
            <w:sz w:val="24"/>
            <w:szCs w:val="24"/>
          </w:rPr>
          <w:t>gat10@psu.edu</w:t>
        </w:r>
      </w:hyperlink>
    </w:p>
    <w:p w:rsidR="00507F63" w:rsidRDefault="00507F63" w:rsidP="00507F6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fax</w:t>
      </w:r>
      <w:proofErr w:type="gramEnd"/>
      <w:r>
        <w:rPr>
          <w:rFonts w:ascii="Times New Roman" w:hAnsi="Times New Roman"/>
          <w:b/>
          <w:sz w:val="24"/>
          <w:szCs w:val="24"/>
        </w:rPr>
        <w:t>: 814-86</w:t>
      </w:r>
      <w:r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3136</w:t>
      </w:r>
    </w:p>
    <w:p w:rsidR="00507F63" w:rsidRDefault="00507F63" w:rsidP="00507F6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phone</w:t>
      </w:r>
      <w:proofErr w:type="gramEnd"/>
      <w:r>
        <w:rPr>
          <w:rFonts w:ascii="Times New Roman" w:hAnsi="Times New Roman"/>
          <w:b/>
          <w:sz w:val="24"/>
          <w:szCs w:val="24"/>
        </w:rPr>
        <w:t>: 814-863-</w:t>
      </w:r>
      <w:r>
        <w:rPr>
          <w:rFonts w:ascii="Times New Roman" w:hAnsi="Times New Roman"/>
          <w:b/>
          <w:sz w:val="24"/>
          <w:szCs w:val="24"/>
        </w:rPr>
        <w:t>7905</w:t>
      </w:r>
    </w:p>
    <w:p w:rsidR="00507F63" w:rsidRDefault="00507F63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</w:p>
    <w:p w:rsidR="00E35F63" w:rsidRDefault="00E35F63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</w:p>
    <w:p w:rsidR="00E35F63" w:rsidRDefault="00E35F63" w:rsidP="001A1A43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</w:p>
    <w:p w:rsidR="00E35F63" w:rsidRDefault="00E35F63" w:rsidP="00C90CE9">
      <w:pPr>
        <w:ind w:right="-540"/>
        <w:rPr>
          <w:rFonts w:ascii="Times New Roman" w:hAnsi="Times New Roman"/>
          <w:b/>
          <w:sz w:val="24"/>
          <w:szCs w:val="24"/>
        </w:rPr>
      </w:pPr>
    </w:p>
    <w:p w:rsidR="00087E6E" w:rsidRDefault="00087E6E" w:rsidP="00087E6E">
      <w:pPr>
        <w:ind w:right="-540"/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lastRenderedPageBreak/>
        <w:t>Innovative Idea</w:t>
      </w:r>
    </w:p>
    <w:p w:rsidR="0007581F" w:rsidRDefault="0007581F" w:rsidP="00C90CE9">
      <w:pPr>
        <w:ind w:right="-540"/>
        <w:rPr>
          <w:rFonts w:ascii="Times New Roman" w:hAnsi="Times New Roman"/>
          <w:b/>
          <w:sz w:val="24"/>
          <w:szCs w:val="24"/>
        </w:rPr>
      </w:pPr>
    </w:p>
    <w:p w:rsidR="001D1800" w:rsidRDefault="001D1800" w:rsidP="001D1800">
      <w:pPr>
        <w:ind w:right="-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Individual Development Plans (IDPs): A Tool for Mapping your Graduate Education and Professional Development</w:t>
      </w:r>
    </w:p>
    <w:p w:rsidR="00E35F63" w:rsidRDefault="00E35F63" w:rsidP="00C90CE9">
      <w:pPr>
        <w:ind w:right="-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Introduction</w:t>
      </w:r>
    </w:p>
    <w:p w:rsidR="00E35F63" w:rsidRPr="001A1A43" w:rsidRDefault="00E35F63" w:rsidP="00C90CE9">
      <w:pPr>
        <w:ind w:right="-540"/>
        <w:rPr>
          <w:rFonts w:ascii="Times New Roman" w:hAnsi="Times New Roman"/>
          <w:sz w:val="16"/>
          <w:szCs w:val="16"/>
        </w:rPr>
      </w:pPr>
    </w:p>
    <w:p w:rsidR="00E35F63" w:rsidRPr="0099126F" w:rsidRDefault="00E35F63" w:rsidP="00C90CE9">
      <w:pPr>
        <w:ind w:right="-540"/>
        <w:rPr>
          <w:rFonts w:ascii="Times New Roman" w:hAnsi="Times New Roman"/>
          <w:sz w:val="24"/>
          <w:szCs w:val="24"/>
        </w:rPr>
      </w:pPr>
      <w:r w:rsidRPr="0099126F">
        <w:rPr>
          <w:rFonts w:ascii="Times New Roman" w:hAnsi="Times New Roman"/>
          <w:sz w:val="24"/>
          <w:szCs w:val="24"/>
        </w:rPr>
        <w:t xml:space="preserve">Providing academic and professional development experiences to graduate students is both a challenge and an opportunity.  Colleges and universities have developed a variety of tools to enhance graduate education experiences depending </w:t>
      </w:r>
      <w:r w:rsidR="001A1A43">
        <w:rPr>
          <w:rFonts w:ascii="Times New Roman" w:hAnsi="Times New Roman"/>
          <w:sz w:val="24"/>
          <w:szCs w:val="24"/>
        </w:rPr>
        <w:t xml:space="preserve">on </w:t>
      </w:r>
      <w:r w:rsidRPr="0099126F">
        <w:rPr>
          <w:rFonts w:ascii="Times New Roman" w:hAnsi="Times New Roman"/>
          <w:sz w:val="24"/>
          <w:szCs w:val="24"/>
        </w:rPr>
        <w:t>the specific things that each university and college wan</w:t>
      </w:r>
      <w:r w:rsidR="001A1A43">
        <w:rPr>
          <w:rFonts w:ascii="Times New Roman" w:hAnsi="Times New Roman"/>
          <w:sz w:val="24"/>
          <w:szCs w:val="24"/>
        </w:rPr>
        <w:t>ts</w:t>
      </w:r>
      <w:r w:rsidRPr="0099126F">
        <w:rPr>
          <w:rFonts w:ascii="Times New Roman" w:hAnsi="Times New Roman"/>
          <w:sz w:val="24"/>
          <w:szCs w:val="24"/>
        </w:rPr>
        <w:t xml:space="preserve"> their graduates to experience while they are in graduate school.  However, the experiences vary from college to college or university to university</w:t>
      </w:r>
      <w:proofErr w:type="gramStart"/>
      <w:r w:rsidRPr="0099126F">
        <w:rPr>
          <w:rFonts w:ascii="Times New Roman" w:hAnsi="Times New Roman"/>
          <w:sz w:val="24"/>
          <w:szCs w:val="24"/>
        </w:rPr>
        <w:t xml:space="preserve">. </w:t>
      </w:r>
      <w:proofErr w:type="gramEnd"/>
      <w:r w:rsidRPr="0099126F">
        <w:rPr>
          <w:rFonts w:ascii="Times New Roman" w:hAnsi="Times New Roman"/>
          <w:sz w:val="24"/>
          <w:szCs w:val="24"/>
        </w:rPr>
        <w:t>In that regard, graduate students in Colleges of Agriculture are unique given the nature of activities and responsibilities—teaching, research and Extension—they perform as graduate students</w:t>
      </w:r>
      <w:proofErr w:type="gramStart"/>
      <w:r w:rsidRPr="0099126F">
        <w:rPr>
          <w:rFonts w:ascii="Times New Roman" w:hAnsi="Times New Roman"/>
          <w:sz w:val="24"/>
          <w:szCs w:val="24"/>
        </w:rPr>
        <w:t xml:space="preserve">. </w:t>
      </w:r>
      <w:proofErr w:type="gramEnd"/>
      <w:r w:rsidRPr="0099126F">
        <w:rPr>
          <w:rFonts w:ascii="Times New Roman" w:hAnsi="Times New Roman"/>
          <w:sz w:val="24"/>
          <w:szCs w:val="24"/>
        </w:rPr>
        <w:t>This uniqueness requires an Individual Development Plan</w:t>
      </w:r>
      <w:r w:rsidR="006E27F9" w:rsidRPr="0099126F">
        <w:rPr>
          <w:rFonts w:ascii="Times New Roman" w:hAnsi="Times New Roman"/>
          <w:sz w:val="24"/>
          <w:szCs w:val="24"/>
        </w:rPr>
        <w:t xml:space="preserve"> (ID)</w:t>
      </w:r>
      <w:r w:rsidRPr="0099126F">
        <w:rPr>
          <w:rFonts w:ascii="Times New Roman" w:hAnsi="Times New Roman"/>
          <w:sz w:val="24"/>
          <w:szCs w:val="24"/>
        </w:rPr>
        <w:t xml:space="preserve"> that encompasses all the three components.  T</w:t>
      </w:r>
      <w:r w:rsidR="006E27F9" w:rsidRPr="0099126F">
        <w:rPr>
          <w:rFonts w:ascii="Times New Roman" w:hAnsi="Times New Roman"/>
          <w:sz w:val="24"/>
          <w:szCs w:val="24"/>
        </w:rPr>
        <w:t>he purpose of this poster presentation is to share an IDP that integrates all the three functions—teaching, research, and Extension.  A secondary purpose was to determine how graduate students and faculty advisors feel about the new IDP</w:t>
      </w:r>
      <w:r w:rsidR="001A1A43">
        <w:rPr>
          <w:rFonts w:ascii="Times New Roman" w:hAnsi="Times New Roman"/>
          <w:sz w:val="24"/>
          <w:szCs w:val="24"/>
        </w:rPr>
        <w:t>.</w:t>
      </w:r>
    </w:p>
    <w:p w:rsidR="006E27F9" w:rsidRPr="001A1A43" w:rsidRDefault="006E27F9" w:rsidP="00C90CE9">
      <w:pPr>
        <w:ind w:right="-540"/>
        <w:rPr>
          <w:rFonts w:ascii="Times New Roman" w:hAnsi="Times New Roman"/>
          <w:sz w:val="16"/>
          <w:szCs w:val="16"/>
        </w:rPr>
      </w:pPr>
    </w:p>
    <w:p w:rsidR="006E27F9" w:rsidRPr="001D1800" w:rsidRDefault="006E27F9" w:rsidP="00C90CE9">
      <w:pPr>
        <w:ind w:right="-540"/>
        <w:rPr>
          <w:rFonts w:ascii="Times New Roman" w:hAnsi="Times New Roman"/>
          <w:b/>
          <w:sz w:val="24"/>
          <w:szCs w:val="24"/>
        </w:rPr>
      </w:pPr>
      <w:r w:rsidRPr="001D1800">
        <w:rPr>
          <w:rFonts w:ascii="Times New Roman" w:hAnsi="Times New Roman"/>
          <w:b/>
          <w:sz w:val="24"/>
          <w:szCs w:val="24"/>
        </w:rPr>
        <w:t>Approach</w:t>
      </w:r>
    </w:p>
    <w:p w:rsidR="0099126F" w:rsidRPr="001A1A43" w:rsidRDefault="0099126F" w:rsidP="00C90CE9">
      <w:pPr>
        <w:ind w:right="-540"/>
        <w:rPr>
          <w:rFonts w:ascii="Times New Roman" w:hAnsi="Times New Roman"/>
          <w:sz w:val="16"/>
          <w:szCs w:val="16"/>
        </w:rPr>
      </w:pPr>
    </w:p>
    <w:p w:rsidR="0099126F" w:rsidRDefault="006E27F9" w:rsidP="00C90CE9">
      <w:pPr>
        <w:ind w:right="-540"/>
        <w:rPr>
          <w:rFonts w:ascii="Times New Roman" w:hAnsi="Times New Roman"/>
          <w:sz w:val="24"/>
          <w:szCs w:val="24"/>
        </w:rPr>
      </w:pPr>
      <w:r w:rsidRPr="0099126F">
        <w:rPr>
          <w:rFonts w:ascii="Times New Roman" w:hAnsi="Times New Roman"/>
          <w:sz w:val="24"/>
          <w:szCs w:val="24"/>
        </w:rPr>
        <w:t>A three-step process was used to develop the Individual Development Plan (IDP).  First step involved a review of graduate handbooks and professional development plans of academic departments of Colleges of Agriculture at a [state] University in the Northeast.  In addition, professional development plans from other universities were also reviewed</w:t>
      </w:r>
      <w:proofErr w:type="gramStart"/>
      <w:r w:rsidRPr="0099126F">
        <w:rPr>
          <w:rFonts w:ascii="Times New Roman" w:hAnsi="Times New Roman"/>
          <w:sz w:val="24"/>
          <w:szCs w:val="24"/>
        </w:rPr>
        <w:t xml:space="preserve">. </w:t>
      </w:r>
      <w:proofErr w:type="gramEnd"/>
      <w:r w:rsidRPr="0099126F">
        <w:rPr>
          <w:rFonts w:ascii="Times New Roman" w:hAnsi="Times New Roman"/>
          <w:sz w:val="24"/>
          <w:szCs w:val="24"/>
        </w:rPr>
        <w:t>In the second step, the information gathered from the first step were organized across three functions—teaching, research, and Extension and across degree program—masters and doctoral</w:t>
      </w:r>
      <w:proofErr w:type="gramStart"/>
      <w:r w:rsidRPr="0099126F">
        <w:rPr>
          <w:rFonts w:ascii="Times New Roman" w:hAnsi="Times New Roman"/>
          <w:sz w:val="24"/>
          <w:szCs w:val="24"/>
        </w:rPr>
        <w:t xml:space="preserve">. </w:t>
      </w:r>
      <w:proofErr w:type="gramEnd"/>
      <w:r w:rsidRPr="0099126F">
        <w:rPr>
          <w:rFonts w:ascii="Times New Roman" w:hAnsi="Times New Roman"/>
          <w:sz w:val="24"/>
          <w:szCs w:val="24"/>
        </w:rPr>
        <w:t xml:space="preserve">As a result of steps one and two, a matrix </w:t>
      </w:r>
      <w:r w:rsidR="0099126F" w:rsidRPr="0099126F">
        <w:rPr>
          <w:rFonts w:ascii="Times New Roman" w:hAnsi="Times New Roman"/>
          <w:sz w:val="24"/>
          <w:szCs w:val="24"/>
        </w:rPr>
        <w:t>combining all key components of the IDP was developed</w:t>
      </w:r>
      <w:proofErr w:type="gramStart"/>
      <w:r w:rsidR="0099126F" w:rsidRPr="0099126F">
        <w:rPr>
          <w:rFonts w:ascii="Times New Roman" w:hAnsi="Times New Roman"/>
          <w:sz w:val="24"/>
          <w:szCs w:val="24"/>
        </w:rPr>
        <w:t xml:space="preserve">. </w:t>
      </w:r>
      <w:proofErr w:type="gramEnd"/>
      <w:r w:rsidR="0099126F" w:rsidRPr="0099126F">
        <w:rPr>
          <w:rFonts w:ascii="Times New Roman" w:hAnsi="Times New Roman"/>
          <w:sz w:val="24"/>
          <w:szCs w:val="24"/>
        </w:rPr>
        <w:t>See attached IDP Matrix</w:t>
      </w:r>
      <w:proofErr w:type="gramStart"/>
      <w:r w:rsidR="0099126F" w:rsidRPr="0099126F">
        <w:rPr>
          <w:rFonts w:ascii="Times New Roman" w:hAnsi="Times New Roman"/>
          <w:sz w:val="24"/>
          <w:szCs w:val="24"/>
        </w:rPr>
        <w:t xml:space="preserve">. </w:t>
      </w:r>
      <w:proofErr w:type="gramEnd"/>
      <w:r w:rsidR="0099126F">
        <w:rPr>
          <w:rFonts w:ascii="Times New Roman" w:hAnsi="Times New Roman"/>
          <w:sz w:val="24"/>
          <w:szCs w:val="24"/>
        </w:rPr>
        <w:t xml:space="preserve">Further, the IDP Matrix was shared with all Graduate Program Coordinators to provide feedback.  Several changes were made to the IDP as a result of the feedback. </w:t>
      </w:r>
    </w:p>
    <w:p w:rsidR="0099126F" w:rsidRPr="001A1A43" w:rsidRDefault="0099126F" w:rsidP="00C90CE9">
      <w:pPr>
        <w:ind w:right="-540"/>
        <w:rPr>
          <w:rFonts w:ascii="Times New Roman" w:hAnsi="Times New Roman"/>
          <w:sz w:val="16"/>
          <w:szCs w:val="16"/>
        </w:rPr>
      </w:pPr>
    </w:p>
    <w:p w:rsidR="006E27F9" w:rsidRDefault="0099126F" w:rsidP="00C90CE9">
      <w:pPr>
        <w:ind w:right="-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focus group was organized with faculty and graduate students to ascertain their opinions of the IDP.  </w:t>
      </w:r>
    </w:p>
    <w:p w:rsidR="0007581F" w:rsidRPr="0007581F" w:rsidRDefault="0099126F" w:rsidP="0007581F">
      <w:pPr>
        <w:ind w:right="-540"/>
        <w:rPr>
          <w:rFonts w:ascii="Times New Roman" w:hAnsi="Times New Roman"/>
          <w:sz w:val="24"/>
          <w:szCs w:val="24"/>
        </w:rPr>
      </w:pPr>
      <w:r w:rsidRPr="00E32C27">
        <w:rPr>
          <w:rFonts w:ascii="Times New Roman" w:hAnsi="Times New Roman"/>
          <w:sz w:val="24"/>
          <w:szCs w:val="24"/>
        </w:rPr>
        <w:t>Overall, the responses from both groups w</w:t>
      </w:r>
      <w:r>
        <w:rPr>
          <w:rFonts w:ascii="Times New Roman" w:hAnsi="Times New Roman"/>
          <w:sz w:val="24"/>
          <w:szCs w:val="24"/>
        </w:rPr>
        <w:t>ere</w:t>
      </w:r>
      <w:r w:rsidRPr="00E32C27">
        <w:rPr>
          <w:rFonts w:ascii="Times New Roman" w:hAnsi="Times New Roman"/>
          <w:sz w:val="24"/>
          <w:szCs w:val="24"/>
        </w:rPr>
        <w:t xml:space="preserve"> highly positive and supportive of the </w:t>
      </w:r>
      <w:r>
        <w:rPr>
          <w:rFonts w:ascii="Times New Roman" w:hAnsi="Times New Roman"/>
          <w:sz w:val="24"/>
          <w:szCs w:val="24"/>
        </w:rPr>
        <w:t>IDP.</w:t>
      </w:r>
      <w:r w:rsidRPr="00E32C27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A majority of both groups also felt that they thought the IDP could be a great discussion tool for the advisor and advisee, and could be incorporated into a department’s requirements for graduate students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="0007581F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07581F">
        <w:rPr>
          <w:rFonts w:ascii="Times New Roman" w:hAnsi="Times New Roman"/>
          <w:sz w:val="24"/>
          <w:szCs w:val="24"/>
        </w:rPr>
        <w:t>Comments from faculty and graduate students included:  “</w:t>
      </w:r>
      <w:r w:rsidR="0007581F" w:rsidRPr="0007581F">
        <w:rPr>
          <w:rFonts w:ascii="Times New Roman" w:hAnsi="Times New Roman"/>
          <w:i/>
          <w:sz w:val="24"/>
          <w:szCs w:val="24"/>
        </w:rPr>
        <w:t>Great to aid in developing mentorship between advisors and advisee.</w:t>
      </w:r>
      <w:proofErr w:type="gramStart"/>
      <w:r w:rsidR="0007581F" w:rsidRPr="0007581F">
        <w:rPr>
          <w:rFonts w:ascii="Times New Roman" w:hAnsi="Times New Roman"/>
          <w:i/>
          <w:sz w:val="24"/>
          <w:szCs w:val="24"/>
        </w:rPr>
        <w:t>”</w:t>
      </w:r>
      <w:r w:rsidR="0007581F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07581F" w:rsidRPr="0007581F">
        <w:rPr>
          <w:rFonts w:ascii="Times New Roman" w:hAnsi="Times New Roman"/>
          <w:i/>
          <w:sz w:val="24"/>
          <w:szCs w:val="24"/>
        </w:rPr>
        <w:t>“This IDP provides the graduate student who may not have an advisor who is invested in providing them professional development opportunities, to help them seek out their own opportunities.”</w:t>
      </w:r>
      <w:r w:rsidR="0007581F" w:rsidRPr="0007581F">
        <w:rPr>
          <w:rFonts w:ascii="Times New Roman" w:hAnsi="Times New Roman"/>
          <w:sz w:val="24"/>
          <w:szCs w:val="24"/>
        </w:rPr>
        <w:t xml:space="preserve">  </w:t>
      </w:r>
    </w:p>
    <w:p w:rsidR="0007581F" w:rsidRPr="001A1A43" w:rsidRDefault="0007581F" w:rsidP="0099126F">
      <w:pPr>
        <w:ind w:right="-540"/>
        <w:rPr>
          <w:rFonts w:ascii="Times New Roman" w:hAnsi="Times New Roman"/>
          <w:sz w:val="16"/>
          <w:szCs w:val="16"/>
        </w:rPr>
      </w:pPr>
    </w:p>
    <w:p w:rsidR="0099126F" w:rsidRDefault="0099126F" w:rsidP="0099126F">
      <w:pPr>
        <w:ind w:right="-540"/>
        <w:rPr>
          <w:rFonts w:ascii="Times New Roman" w:hAnsi="Times New Roman"/>
          <w:sz w:val="24"/>
          <w:szCs w:val="24"/>
        </w:rPr>
      </w:pPr>
      <w:r w:rsidRPr="00E32C27">
        <w:rPr>
          <w:rFonts w:ascii="Times New Roman" w:hAnsi="Times New Roman"/>
          <w:sz w:val="24"/>
          <w:szCs w:val="24"/>
        </w:rPr>
        <w:t xml:space="preserve">There were concerns and questions from both graduate students and faculty on how the </w:t>
      </w:r>
      <w:r w:rsidR="0007581F">
        <w:rPr>
          <w:rFonts w:ascii="Times New Roman" w:hAnsi="Times New Roman"/>
          <w:sz w:val="24"/>
          <w:szCs w:val="24"/>
        </w:rPr>
        <w:t>IDP</w:t>
      </w:r>
      <w:r w:rsidRPr="00E32C27">
        <w:rPr>
          <w:rFonts w:ascii="Times New Roman" w:hAnsi="Times New Roman"/>
          <w:sz w:val="24"/>
          <w:szCs w:val="24"/>
        </w:rPr>
        <w:t xml:space="preserve"> is designed to be used and by whom (e.g. advisor/student t</w:t>
      </w:r>
      <w:r>
        <w:rPr>
          <w:rFonts w:ascii="Times New Roman" w:hAnsi="Times New Roman"/>
          <w:sz w:val="24"/>
          <w:szCs w:val="24"/>
        </w:rPr>
        <w:t xml:space="preserve">ool, department requirement, </w:t>
      </w:r>
      <w:r w:rsidRPr="00E32C27">
        <w:rPr>
          <w:rFonts w:ascii="Times New Roman" w:hAnsi="Times New Roman"/>
          <w:sz w:val="24"/>
          <w:szCs w:val="24"/>
        </w:rPr>
        <w:t>other</w:t>
      </w:r>
      <w:r>
        <w:rPr>
          <w:rFonts w:ascii="Times New Roman" w:hAnsi="Times New Roman"/>
          <w:sz w:val="24"/>
          <w:szCs w:val="24"/>
        </w:rPr>
        <w:t xml:space="preserve">).  </w:t>
      </w:r>
      <w:r w:rsidR="0007581F">
        <w:rPr>
          <w:rFonts w:ascii="Times New Roman" w:hAnsi="Times New Roman"/>
          <w:sz w:val="24"/>
          <w:szCs w:val="24"/>
        </w:rPr>
        <w:t>Both faculty and graduate students</w:t>
      </w:r>
      <w:r>
        <w:rPr>
          <w:rFonts w:ascii="Times New Roman" w:hAnsi="Times New Roman"/>
          <w:sz w:val="24"/>
          <w:szCs w:val="24"/>
        </w:rPr>
        <w:t xml:space="preserve"> stated that it will be important to have training and support from the College, which might include resources to identify specific opportunities available to achieve each task</w:t>
      </w:r>
      <w:r w:rsidR="0007581F">
        <w:rPr>
          <w:rFonts w:ascii="Times New Roman" w:hAnsi="Times New Roman"/>
          <w:sz w:val="24"/>
          <w:szCs w:val="24"/>
        </w:rPr>
        <w:t xml:space="preserve"> in the IDP. </w:t>
      </w:r>
    </w:p>
    <w:p w:rsidR="0007581F" w:rsidRPr="001A1A43" w:rsidRDefault="0007581F" w:rsidP="0099126F">
      <w:pPr>
        <w:ind w:right="-540"/>
        <w:rPr>
          <w:rFonts w:ascii="Times New Roman" w:hAnsi="Times New Roman"/>
          <w:sz w:val="16"/>
          <w:szCs w:val="16"/>
        </w:rPr>
      </w:pPr>
    </w:p>
    <w:p w:rsidR="0007581F" w:rsidRPr="001D1800" w:rsidRDefault="0007581F" w:rsidP="0007581F">
      <w:pPr>
        <w:ind w:right="-540"/>
        <w:rPr>
          <w:rFonts w:ascii="Times New Roman" w:hAnsi="Times New Roman"/>
          <w:b/>
          <w:sz w:val="24"/>
          <w:szCs w:val="24"/>
        </w:rPr>
      </w:pPr>
      <w:r w:rsidRPr="001D1800">
        <w:rPr>
          <w:rFonts w:ascii="Times New Roman" w:hAnsi="Times New Roman"/>
          <w:b/>
          <w:sz w:val="24"/>
          <w:szCs w:val="24"/>
        </w:rPr>
        <w:t>Conclusion and Next Steps</w:t>
      </w:r>
    </w:p>
    <w:p w:rsidR="0007581F" w:rsidRPr="001A1A43" w:rsidRDefault="0007581F" w:rsidP="0007581F">
      <w:pPr>
        <w:ind w:right="-540"/>
        <w:rPr>
          <w:rFonts w:ascii="Times New Roman" w:hAnsi="Times New Roman"/>
          <w:sz w:val="16"/>
          <w:szCs w:val="16"/>
        </w:rPr>
      </w:pPr>
    </w:p>
    <w:p w:rsidR="0099126F" w:rsidRDefault="0007581F" w:rsidP="0007581F">
      <w:pPr>
        <w:ind w:right="-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Overall, </w:t>
      </w:r>
      <w:r w:rsidR="0099126F">
        <w:rPr>
          <w:rFonts w:ascii="Times New Roman" w:hAnsi="Times New Roman"/>
          <w:sz w:val="24"/>
          <w:szCs w:val="24"/>
        </w:rPr>
        <w:t xml:space="preserve">the </w:t>
      </w:r>
      <w:r>
        <w:rPr>
          <w:rFonts w:ascii="Times New Roman" w:hAnsi="Times New Roman"/>
          <w:sz w:val="24"/>
          <w:szCs w:val="24"/>
        </w:rPr>
        <w:t>IDP</w:t>
      </w:r>
      <w:r w:rsidR="0099126F">
        <w:rPr>
          <w:rFonts w:ascii="Times New Roman" w:hAnsi="Times New Roman"/>
          <w:sz w:val="24"/>
          <w:szCs w:val="24"/>
        </w:rPr>
        <w:t xml:space="preserve"> was met with positive feedback and support.  </w:t>
      </w:r>
      <w:r>
        <w:rPr>
          <w:rFonts w:ascii="Times New Roman" w:hAnsi="Times New Roman"/>
          <w:sz w:val="24"/>
          <w:szCs w:val="24"/>
        </w:rPr>
        <w:t>The concerns expressed by both faculty and graduate students were noted</w:t>
      </w:r>
      <w:proofErr w:type="gramStart"/>
      <w:r>
        <w:rPr>
          <w:rFonts w:ascii="Times New Roman" w:hAnsi="Times New Roman"/>
          <w:sz w:val="24"/>
          <w:szCs w:val="24"/>
        </w:rPr>
        <w:t xml:space="preserve">. </w:t>
      </w:r>
      <w:proofErr w:type="gramEnd"/>
      <w:r>
        <w:rPr>
          <w:rFonts w:ascii="Times New Roman" w:hAnsi="Times New Roman"/>
          <w:sz w:val="24"/>
          <w:szCs w:val="24"/>
        </w:rPr>
        <w:t xml:space="preserve">As next steps, the following are planned: 1) Meeting with graduate program coordinators and department heads to incorporate the IDP into </w:t>
      </w:r>
      <w:r w:rsidR="0099126F">
        <w:rPr>
          <w:rFonts w:ascii="Times New Roman" w:hAnsi="Times New Roman"/>
          <w:sz w:val="24"/>
          <w:szCs w:val="24"/>
        </w:rPr>
        <w:t>each department’s graduate student handbook, rules, or guidelines</w:t>
      </w:r>
      <w:r>
        <w:rPr>
          <w:rFonts w:ascii="Times New Roman" w:hAnsi="Times New Roman"/>
          <w:sz w:val="24"/>
          <w:szCs w:val="24"/>
        </w:rPr>
        <w:t>;</w:t>
      </w:r>
      <w:r w:rsidR="0099126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2) Conduct workshops/training for </w:t>
      </w:r>
      <w:r w:rsidR="001D1800">
        <w:rPr>
          <w:rFonts w:ascii="Times New Roman" w:hAnsi="Times New Roman"/>
          <w:sz w:val="24"/>
          <w:szCs w:val="24"/>
        </w:rPr>
        <w:t xml:space="preserve">all graduate students on using the IDP; 3) Develop a to show activities/resources that are available in the College to successfully complete the IDPs; and 4) </w:t>
      </w:r>
      <w:r w:rsidR="001A1A43">
        <w:rPr>
          <w:rFonts w:ascii="Times New Roman" w:hAnsi="Times New Roman"/>
          <w:sz w:val="24"/>
          <w:szCs w:val="24"/>
        </w:rPr>
        <w:t xml:space="preserve">Collect feedback from students and faculty advisors to continuously improve the IDP. </w:t>
      </w:r>
      <w:r w:rsidR="001D1800">
        <w:rPr>
          <w:rFonts w:ascii="Times New Roman" w:hAnsi="Times New Roman"/>
          <w:sz w:val="24"/>
          <w:szCs w:val="24"/>
        </w:rPr>
        <w:t xml:space="preserve">  </w:t>
      </w:r>
    </w:p>
    <w:p w:rsidR="0099126F" w:rsidRDefault="0099126F" w:rsidP="0099126F">
      <w:pPr>
        <w:ind w:right="-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</w:t>
      </w:r>
    </w:p>
    <w:p w:rsidR="00294F1F" w:rsidRPr="00DA1AB4" w:rsidRDefault="00294F1F" w:rsidP="00294F1F">
      <w:pPr>
        <w:jc w:val="center"/>
        <w:rPr>
          <w:b/>
          <w:color w:val="000000" w:themeColor="text1"/>
          <w:sz w:val="44"/>
        </w:rPr>
      </w:pPr>
      <w:r>
        <w:rPr>
          <w:b/>
          <w:color w:val="000000" w:themeColor="text1"/>
          <w:sz w:val="36"/>
          <w:szCs w:val="18"/>
        </w:rPr>
        <w:t>Individual Development Plan (IDP)</w:t>
      </w:r>
    </w:p>
    <w:tbl>
      <w:tblPr>
        <w:tblStyle w:val="TableGrid"/>
        <w:tblW w:w="15037" w:type="dxa"/>
        <w:jc w:val="center"/>
        <w:tblLook w:val="04A0" w:firstRow="1" w:lastRow="0" w:firstColumn="1" w:lastColumn="0" w:noHBand="0" w:noVBand="1"/>
      </w:tblPr>
      <w:tblGrid>
        <w:gridCol w:w="1502"/>
        <w:gridCol w:w="3127"/>
        <w:gridCol w:w="2799"/>
        <w:gridCol w:w="2945"/>
        <w:gridCol w:w="2359"/>
        <w:gridCol w:w="2305"/>
      </w:tblGrid>
      <w:tr w:rsidR="00294F1F" w:rsidTr="00080A61">
        <w:trPr>
          <w:trHeight w:val="584"/>
          <w:jc w:val="center"/>
        </w:trPr>
        <w:tc>
          <w:tcPr>
            <w:tcW w:w="1502" w:type="dxa"/>
            <w:tcBorders>
              <w:top w:val="nil"/>
              <w:left w:val="nil"/>
            </w:tcBorders>
            <w:vAlign w:val="center"/>
          </w:tcPr>
          <w:p w:rsidR="00294F1F" w:rsidRDefault="00294F1F" w:rsidP="00080A61"/>
        </w:tc>
        <w:tc>
          <w:tcPr>
            <w:tcW w:w="3127" w:type="dxa"/>
            <w:shd w:val="clear" w:color="auto" w:fill="DBE5F1" w:themeFill="accent1" w:themeFillTint="33"/>
            <w:vAlign w:val="center"/>
          </w:tcPr>
          <w:p w:rsidR="00294F1F" w:rsidRPr="00CE504D" w:rsidRDefault="00294F1F" w:rsidP="00080A61">
            <w:pPr>
              <w:jc w:val="center"/>
              <w:rPr>
                <w:b/>
                <w:sz w:val="28"/>
                <w:szCs w:val="20"/>
              </w:rPr>
            </w:pPr>
            <w:r w:rsidRPr="00CE504D">
              <w:rPr>
                <w:b/>
                <w:sz w:val="28"/>
                <w:szCs w:val="20"/>
              </w:rPr>
              <w:t>Department and Major</w:t>
            </w:r>
          </w:p>
        </w:tc>
        <w:tc>
          <w:tcPr>
            <w:tcW w:w="2799" w:type="dxa"/>
            <w:shd w:val="clear" w:color="auto" w:fill="FDE9D9" w:themeFill="accent6" w:themeFillTint="33"/>
            <w:vAlign w:val="center"/>
          </w:tcPr>
          <w:p w:rsidR="00294F1F" w:rsidRPr="00CE504D" w:rsidRDefault="00294F1F" w:rsidP="00080A61">
            <w:pPr>
              <w:jc w:val="center"/>
              <w:rPr>
                <w:b/>
                <w:sz w:val="28"/>
                <w:szCs w:val="20"/>
              </w:rPr>
            </w:pPr>
            <w:r w:rsidRPr="00CE504D">
              <w:rPr>
                <w:b/>
                <w:sz w:val="28"/>
                <w:szCs w:val="20"/>
              </w:rPr>
              <w:t>Teaching</w:t>
            </w:r>
          </w:p>
        </w:tc>
        <w:tc>
          <w:tcPr>
            <w:tcW w:w="2945" w:type="dxa"/>
            <w:shd w:val="clear" w:color="auto" w:fill="FDE9D9" w:themeFill="accent6" w:themeFillTint="33"/>
            <w:vAlign w:val="center"/>
          </w:tcPr>
          <w:p w:rsidR="00294F1F" w:rsidRPr="00CE504D" w:rsidRDefault="00294F1F" w:rsidP="00080A61">
            <w:pPr>
              <w:jc w:val="center"/>
              <w:rPr>
                <w:b/>
                <w:sz w:val="28"/>
                <w:szCs w:val="20"/>
              </w:rPr>
            </w:pPr>
            <w:r w:rsidRPr="00CE504D">
              <w:rPr>
                <w:b/>
                <w:sz w:val="28"/>
                <w:szCs w:val="20"/>
              </w:rPr>
              <w:t>Research</w:t>
            </w:r>
          </w:p>
        </w:tc>
        <w:tc>
          <w:tcPr>
            <w:tcW w:w="2359" w:type="dxa"/>
            <w:shd w:val="clear" w:color="auto" w:fill="FDE9D9" w:themeFill="accent6" w:themeFillTint="33"/>
            <w:vAlign w:val="center"/>
          </w:tcPr>
          <w:p w:rsidR="00294F1F" w:rsidRPr="00CE504D" w:rsidRDefault="00294F1F" w:rsidP="00080A61">
            <w:pPr>
              <w:jc w:val="center"/>
              <w:rPr>
                <w:b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>Extension</w:t>
            </w:r>
          </w:p>
        </w:tc>
        <w:tc>
          <w:tcPr>
            <w:tcW w:w="2305" w:type="dxa"/>
            <w:shd w:val="clear" w:color="auto" w:fill="F2DBDB" w:themeFill="accent2" w:themeFillTint="33"/>
            <w:vAlign w:val="center"/>
          </w:tcPr>
          <w:p w:rsidR="00294F1F" w:rsidRPr="00CE504D" w:rsidRDefault="00294F1F" w:rsidP="00080A61">
            <w:pPr>
              <w:jc w:val="center"/>
              <w:rPr>
                <w:b/>
                <w:sz w:val="28"/>
                <w:szCs w:val="20"/>
              </w:rPr>
            </w:pPr>
            <w:r w:rsidRPr="00CE504D">
              <w:rPr>
                <w:b/>
                <w:sz w:val="28"/>
                <w:szCs w:val="20"/>
              </w:rPr>
              <w:t>Career</w:t>
            </w:r>
          </w:p>
        </w:tc>
      </w:tr>
      <w:tr w:rsidR="00294F1F" w:rsidTr="00080A61">
        <w:trPr>
          <w:trHeight w:val="1406"/>
          <w:jc w:val="center"/>
        </w:trPr>
        <w:tc>
          <w:tcPr>
            <w:tcW w:w="1502" w:type="dxa"/>
            <w:shd w:val="clear" w:color="auto" w:fill="E4D2F2"/>
            <w:vAlign w:val="center"/>
          </w:tcPr>
          <w:p w:rsidR="00294F1F" w:rsidRPr="00CE504D" w:rsidRDefault="00294F1F" w:rsidP="00080A61">
            <w:pPr>
              <w:jc w:val="center"/>
              <w:rPr>
                <w:b/>
                <w:sz w:val="28"/>
                <w:szCs w:val="20"/>
              </w:rPr>
            </w:pPr>
            <w:r w:rsidRPr="00CE504D">
              <w:rPr>
                <w:b/>
                <w:sz w:val="28"/>
                <w:szCs w:val="20"/>
              </w:rPr>
              <w:t>Masters</w:t>
            </w:r>
          </w:p>
          <w:p w:rsidR="00294F1F" w:rsidRPr="00CE504D" w:rsidRDefault="00294F1F" w:rsidP="00080A61">
            <w:pPr>
              <w:jc w:val="center"/>
              <w:rPr>
                <w:b/>
                <w:sz w:val="28"/>
                <w:szCs w:val="20"/>
              </w:rPr>
            </w:pPr>
            <w:r w:rsidRPr="00CE504D">
              <w:rPr>
                <w:b/>
                <w:sz w:val="28"/>
                <w:szCs w:val="20"/>
              </w:rPr>
              <w:t>Year One</w:t>
            </w:r>
          </w:p>
        </w:tc>
        <w:tc>
          <w:tcPr>
            <w:tcW w:w="3127" w:type="dxa"/>
            <w:shd w:val="clear" w:color="auto" w:fill="DBE5F1" w:themeFill="accent1" w:themeFillTint="33"/>
            <w:vAlign w:val="center"/>
          </w:tcPr>
          <w:p w:rsidR="00294F1F" w:rsidRPr="0098710A" w:rsidRDefault="00294F1F" w:rsidP="00294F1F">
            <w:pPr>
              <w:pStyle w:val="ListParagraph"/>
              <w:numPr>
                <w:ilvl w:val="0"/>
                <w:numId w:val="5"/>
              </w:numPr>
              <w:ind w:right="0"/>
              <w:rPr>
                <w:bCs/>
                <w:sz w:val="18"/>
              </w:rPr>
            </w:pPr>
            <w:r w:rsidRPr="0098710A">
              <w:rPr>
                <w:bCs/>
                <w:sz w:val="18"/>
              </w:rPr>
              <w:t>Learn about program, resources and opportunities</w:t>
            </w:r>
          </w:p>
          <w:p w:rsidR="00294F1F" w:rsidRPr="004324E5" w:rsidRDefault="00294F1F" w:rsidP="00294F1F">
            <w:pPr>
              <w:pStyle w:val="ListParagraph"/>
              <w:numPr>
                <w:ilvl w:val="0"/>
                <w:numId w:val="5"/>
              </w:numPr>
              <w:ind w:right="0"/>
              <w:rPr>
                <w:sz w:val="20"/>
              </w:rPr>
            </w:pPr>
            <w:r w:rsidRPr="004324E5">
              <w:rPr>
                <w:sz w:val="18"/>
              </w:rPr>
              <w:t>Prepare a strategic plan with your academic advisor</w:t>
            </w:r>
          </w:p>
          <w:p w:rsidR="00294F1F" w:rsidRPr="004324E5" w:rsidRDefault="00294F1F" w:rsidP="00294F1F">
            <w:pPr>
              <w:pStyle w:val="ListParagraph"/>
              <w:numPr>
                <w:ilvl w:val="0"/>
                <w:numId w:val="5"/>
              </w:numPr>
              <w:ind w:right="0"/>
              <w:rPr>
                <w:sz w:val="20"/>
              </w:rPr>
            </w:pPr>
            <w:r>
              <w:rPr>
                <w:sz w:val="18"/>
              </w:rPr>
              <w:t>Meet faculties and know their research interests</w:t>
            </w:r>
          </w:p>
          <w:p w:rsidR="00294F1F" w:rsidRPr="0098710A" w:rsidRDefault="00294F1F" w:rsidP="00294F1F">
            <w:pPr>
              <w:pStyle w:val="ListParagraph"/>
              <w:numPr>
                <w:ilvl w:val="0"/>
                <w:numId w:val="5"/>
              </w:numPr>
              <w:ind w:right="0"/>
              <w:rPr>
                <w:sz w:val="20"/>
              </w:rPr>
            </w:pPr>
            <w:r w:rsidRPr="004324E5">
              <w:rPr>
                <w:sz w:val="18"/>
              </w:rPr>
              <w:t>Develop network</w:t>
            </w:r>
            <w:r>
              <w:rPr>
                <w:sz w:val="18"/>
              </w:rPr>
              <w:t>s</w:t>
            </w:r>
            <w:r w:rsidRPr="004324E5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based on professional interest </w:t>
            </w:r>
          </w:p>
        </w:tc>
        <w:tc>
          <w:tcPr>
            <w:tcW w:w="2799" w:type="dxa"/>
            <w:shd w:val="clear" w:color="auto" w:fill="FDE9D9" w:themeFill="accent6" w:themeFillTint="33"/>
            <w:vAlign w:val="center"/>
          </w:tcPr>
          <w:p w:rsidR="00294F1F" w:rsidRPr="00E83706" w:rsidRDefault="00294F1F" w:rsidP="00294F1F">
            <w:pPr>
              <w:pStyle w:val="ListParagraph"/>
              <w:numPr>
                <w:ilvl w:val="0"/>
                <w:numId w:val="7"/>
              </w:numPr>
              <w:ind w:right="0"/>
              <w:rPr>
                <w:sz w:val="18"/>
              </w:rPr>
            </w:pPr>
            <w:r w:rsidRPr="00E83706">
              <w:rPr>
                <w:sz w:val="18"/>
              </w:rPr>
              <w:t>Attend Teaching Assistant orientation</w:t>
            </w:r>
          </w:p>
          <w:p w:rsidR="00294F1F" w:rsidRPr="00E83706" w:rsidRDefault="00294F1F" w:rsidP="00294F1F">
            <w:pPr>
              <w:pStyle w:val="ListParagraph"/>
              <w:numPr>
                <w:ilvl w:val="0"/>
                <w:numId w:val="7"/>
              </w:numPr>
              <w:ind w:right="0"/>
              <w:rPr>
                <w:sz w:val="18"/>
              </w:rPr>
            </w:pPr>
            <w:r w:rsidRPr="00E83706">
              <w:rPr>
                <w:sz w:val="18"/>
              </w:rPr>
              <w:t>Enroll in teaching certification courses</w:t>
            </w:r>
            <w:r>
              <w:rPr>
                <w:sz w:val="18"/>
              </w:rPr>
              <w:t xml:space="preserve"> (e.g. </w:t>
            </w:r>
            <w:r w:rsidRPr="00E83706">
              <w:rPr>
                <w:sz w:val="18"/>
              </w:rPr>
              <w:t>Teaching with Technology)</w:t>
            </w:r>
          </w:p>
          <w:p w:rsidR="00294F1F" w:rsidRPr="00E83706" w:rsidRDefault="00294F1F" w:rsidP="00294F1F">
            <w:pPr>
              <w:pStyle w:val="ListParagraph"/>
              <w:numPr>
                <w:ilvl w:val="0"/>
                <w:numId w:val="7"/>
              </w:numPr>
              <w:ind w:right="0"/>
            </w:pPr>
            <w:r w:rsidRPr="00E83706">
              <w:rPr>
                <w:sz w:val="18"/>
              </w:rPr>
              <w:t>Start building portfoli</w:t>
            </w:r>
            <w:r>
              <w:rPr>
                <w:sz w:val="18"/>
              </w:rPr>
              <w:t>o</w:t>
            </w:r>
          </w:p>
          <w:p w:rsidR="00294F1F" w:rsidRDefault="00294F1F" w:rsidP="00294F1F">
            <w:pPr>
              <w:pStyle w:val="ListParagraph"/>
              <w:numPr>
                <w:ilvl w:val="0"/>
                <w:numId w:val="7"/>
              </w:numPr>
              <w:ind w:right="0"/>
            </w:pPr>
            <w:r>
              <w:rPr>
                <w:sz w:val="18"/>
              </w:rPr>
              <w:t>Consider attending seminars for teachers</w:t>
            </w:r>
          </w:p>
        </w:tc>
        <w:tc>
          <w:tcPr>
            <w:tcW w:w="2945" w:type="dxa"/>
            <w:shd w:val="clear" w:color="auto" w:fill="FDE9D9" w:themeFill="accent6" w:themeFillTint="33"/>
            <w:vAlign w:val="center"/>
          </w:tcPr>
          <w:p w:rsidR="00294F1F" w:rsidRPr="006238AB" w:rsidRDefault="00294F1F" w:rsidP="00294F1F">
            <w:pPr>
              <w:pStyle w:val="ListParagraph"/>
              <w:numPr>
                <w:ilvl w:val="0"/>
                <w:numId w:val="9"/>
              </w:numPr>
              <w:ind w:right="0"/>
              <w:rPr>
                <w:sz w:val="18"/>
              </w:rPr>
            </w:pPr>
            <w:r w:rsidRPr="006238AB">
              <w:rPr>
                <w:sz w:val="18"/>
              </w:rPr>
              <w:t xml:space="preserve">Explore research opportunities </w:t>
            </w:r>
          </w:p>
          <w:p w:rsidR="00294F1F" w:rsidRPr="006238AB" w:rsidRDefault="00294F1F" w:rsidP="00294F1F">
            <w:pPr>
              <w:pStyle w:val="ListParagraph"/>
              <w:numPr>
                <w:ilvl w:val="0"/>
                <w:numId w:val="9"/>
              </w:numPr>
              <w:ind w:right="0"/>
              <w:rPr>
                <w:sz w:val="18"/>
              </w:rPr>
            </w:pPr>
            <w:r w:rsidRPr="006238AB">
              <w:rPr>
                <w:sz w:val="18"/>
              </w:rPr>
              <w:t xml:space="preserve">Engage in grant writing </w:t>
            </w:r>
          </w:p>
          <w:p w:rsidR="00294F1F" w:rsidRPr="006238AB" w:rsidRDefault="00294F1F" w:rsidP="00294F1F">
            <w:pPr>
              <w:pStyle w:val="ListParagraph"/>
              <w:numPr>
                <w:ilvl w:val="0"/>
                <w:numId w:val="9"/>
              </w:numPr>
              <w:ind w:right="0"/>
            </w:pPr>
            <w:r w:rsidRPr="006238AB">
              <w:rPr>
                <w:sz w:val="18"/>
              </w:rPr>
              <w:t>Attend academic writing workshops</w:t>
            </w:r>
            <w:r>
              <w:rPr>
                <w:sz w:val="18"/>
              </w:rPr>
              <w:t xml:space="preserve">/ </w:t>
            </w:r>
            <w:r w:rsidRPr="006238AB">
              <w:rPr>
                <w:sz w:val="18"/>
              </w:rPr>
              <w:t>Graduate Writing Center</w:t>
            </w:r>
          </w:p>
          <w:p w:rsidR="00294F1F" w:rsidRPr="006238AB" w:rsidRDefault="00294F1F" w:rsidP="00294F1F">
            <w:pPr>
              <w:pStyle w:val="ListParagraph"/>
              <w:numPr>
                <w:ilvl w:val="0"/>
                <w:numId w:val="9"/>
              </w:numPr>
              <w:ind w:right="0"/>
            </w:pPr>
            <w:r>
              <w:rPr>
                <w:sz w:val="18"/>
              </w:rPr>
              <w:t>Complete SARI Certification</w:t>
            </w:r>
          </w:p>
          <w:p w:rsidR="00294F1F" w:rsidRDefault="00294F1F" w:rsidP="00294F1F">
            <w:pPr>
              <w:pStyle w:val="ListParagraph"/>
              <w:numPr>
                <w:ilvl w:val="0"/>
                <w:numId w:val="9"/>
              </w:numPr>
              <w:ind w:right="0"/>
            </w:pPr>
            <w:r>
              <w:rPr>
                <w:sz w:val="18"/>
              </w:rPr>
              <w:t>Build interdisciplinary network</w:t>
            </w:r>
          </w:p>
        </w:tc>
        <w:tc>
          <w:tcPr>
            <w:tcW w:w="2359" w:type="dxa"/>
            <w:shd w:val="clear" w:color="auto" w:fill="FDE9D9" w:themeFill="accent6" w:themeFillTint="33"/>
            <w:vAlign w:val="center"/>
          </w:tcPr>
          <w:p w:rsidR="00294F1F" w:rsidRPr="00061EA4" w:rsidRDefault="00294F1F" w:rsidP="00080A61">
            <w:pPr>
              <w:rPr>
                <w:sz w:val="18"/>
                <w:szCs w:val="18"/>
              </w:rPr>
            </w:pPr>
            <w:r w:rsidRPr="00061EA4">
              <w:rPr>
                <w:sz w:val="18"/>
                <w:szCs w:val="18"/>
              </w:rPr>
              <w:t>1. Learn about Extension activities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Meet E</w:t>
            </w:r>
            <w:r w:rsidRPr="00061EA4">
              <w:rPr>
                <w:sz w:val="18"/>
                <w:szCs w:val="18"/>
              </w:rPr>
              <w:t>xtension professionals/Educators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Attend Extension Seminars</w:t>
            </w:r>
          </w:p>
          <w:p w:rsidR="00294F1F" w:rsidRDefault="00294F1F" w:rsidP="00080A61">
            <w:r>
              <w:rPr>
                <w:sz w:val="18"/>
                <w:szCs w:val="18"/>
              </w:rPr>
              <w:t xml:space="preserve">4. Enroll to colloquium course  </w:t>
            </w:r>
          </w:p>
        </w:tc>
        <w:tc>
          <w:tcPr>
            <w:tcW w:w="2305" w:type="dxa"/>
            <w:shd w:val="clear" w:color="auto" w:fill="F2DBDB" w:themeFill="accent2" w:themeFillTint="33"/>
            <w:vAlign w:val="center"/>
          </w:tcPr>
          <w:p w:rsidR="00294F1F" w:rsidRPr="00F81B8D" w:rsidRDefault="00294F1F" w:rsidP="00080A61">
            <w:pPr>
              <w:rPr>
                <w:sz w:val="18"/>
                <w:szCs w:val="18"/>
              </w:rPr>
            </w:pPr>
            <w:r w:rsidRPr="00F81B8D">
              <w:rPr>
                <w:sz w:val="18"/>
                <w:szCs w:val="18"/>
              </w:rPr>
              <w:t>1. Assess career interests</w:t>
            </w:r>
          </w:p>
          <w:p w:rsidR="00294F1F" w:rsidRPr="00F81B8D" w:rsidRDefault="00294F1F" w:rsidP="00080A61">
            <w:pPr>
              <w:rPr>
                <w:sz w:val="18"/>
                <w:szCs w:val="18"/>
              </w:rPr>
            </w:pPr>
            <w:r w:rsidRPr="00F81B8D">
              <w:rPr>
                <w:sz w:val="18"/>
                <w:szCs w:val="18"/>
              </w:rPr>
              <w:t>2. Build professional network</w:t>
            </w:r>
          </w:p>
          <w:p w:rsidR="00294F1F" w:rsidRPr="00F81B8D" w:rsidRDefault="00294F1F" w:rsidP="00080A61">
            <w:pPr>
              <w:rPr>
                <w:sz w:val="18"/>
                <w:szCs w:val="18"/>
              </w:rPr>
            </w:pPr>
            <w:r w:rsidRPr="00F81B8D">
              <w:rPr>
                <w:sz w:val="18"/>
                <w:szCs w:val="18"/>
              </w:rPr>
              <w:t>3. Explore career opportunities in your major field</w:t>
            </w:r>
          </w:p>
        </w:tc>
      </w:tr>
      <w:tr w:rsidR="00294F1F" w:rsidTr="00080A61">
        <w:trPr>
          <w:trHeight w:val="1448"/>
          <w:jc w:val="center"/>
        </w:trPr>
        <w:tc>
          <w:tcPr>
            <w:tcW w:w="1502" w:type="dxa"/>
            <w:shd w:val="clear" w:color="auto" w:fill="E4D2F2"/>
            <w:vAlign w:val="center"/>
          </w:tcPr>
          <w:p w:rsidR="00294F1F" w:rsidRPr="00CE504D" w:rsidRDefault="00294F1F" w:rsidP="00080A61">
            <w:pPr>
              <w:jc w:val="center"/>
              <w:rPr>
                <w:b/>
                <w:sz w:val="28"/>
                <w:szCs w:val="20"/>
              </w:rPr>
            </w:pPr>
            <w:r w:rsidRPr="00CE504D">
              <w:rPr>
                <w:b/>
                <w:sz w:val="28"/>
                <w:szCs w:val="20"/>
              </w:rPr>
              <w:t>Masters</w:t>
            </w:r>
          </w:p>
          <w:p w:rsidR="00294F1F" w:rsidRPr="00CE504D" w:rsidRDefault="00294F1F" w:rsidP="00080A61">
            <w:pPr>
              <w:jc w:val="center"/>
              <w:rPr>
                <w:b/>
                <w:sz w:val="28"/>
                <w:szCs w:val="20"/>
              </w:rPr>
            </w:pPr>
            <w:r w:rsidRPr="00CE504D">
              <w:rPr>
                <w:b/>
                <w:sz w:val="28"/>
                <w:szCs w:val="20"/>
              </w:rPr>
              <w:t>Year Two</w:t>
            </w:r>
          </w:p>
        </w:tc>
        <w:tc>
          <w:tcPr>
            <w:tcW w:w="3127" w:type="dxa"/>
            <w:shd w:val="clear" w:color="auto" w:fill="DBE5F1" w:themeFill="accent1" w:themeFillTint="33"/>
            <w:vAlign w:val="center"/>
          </w:tcPr>
          <w:p w:rsidR="00294F1F" w:rsidRPr="005739B2" w:rsidRDefault="00294F1F" w:rsidP="00294F1F">
            <w:pPr>
              <w:pStyle w:val="ListParagraph"/>
              <w:numPr>
                <w:ilvl w:val="0"/>
                <w:numId w:val="7"/>
              </w:numPr>
              <w:ind w:right="0"/>
              <w:rPr>
                <w:sz w:val="18"/>
                <w:szCs w:val="18"/>
              </w:rPr>
            </w:pPr>
            <w:r w:rsidRPr="005739B2">
              <w:rPr>
                <w:sz w:val="18"/>
                <w:szCs w:val="18"/>
              </w:rPr>
              <w:t>Attend conferences to develop network</w:t>
            </w:r>
          </w:p>
          <w:p w:rsidR="00294F1F" w:rsidRPr="005739B2" w:rsidRDefault="00294F1F" w:rsidP="00294F1F">
            <w:pPr>
              <w:pStyle w:val="ListParagraph"/>
              <w:numPr>
                <w:ilvl w:val="0"/>
                <w:numId w:val="7"/>
              </w:numPr>
              <w:ind w:right="0"/>
              <w:rPr>
                <w:sz w:val="18"/>
                <w:szCs w:val="18"/>
              </w:rPr>
            </w:pPr>
            <w:r w:rsidRPr="005739B2">
              <w:rPr>
                <w:sz w:val="18"/>
                <w:szCs w:val="18"/>
              </w:rPr>
              <w:t>Attend departmental seminars</w:t>
            </w:r>
          </w:p>
          <w:p w:rsidR="00294F1F" w:rsidRPr="00640026" w:rsidRDefault="00294F1F" w:rsidP="00294F1F">
            <w:pPr>
              <w:pStyle w:val="ListParagraph"/>
              <w:numPr>
                <w:ilvl w:val="0"/>
                <w:numId w:val="7"/>
              </w:numPr>
              <w:ind w:right="0"/>
            </w:pPr>
            <w:r w:rsidRPr="005739B2">
              <w:rPr>
                <w:sz w:val="18"/>
                <w:szCs w:val="18"/>
              </w:rPr>
              <w:t xml:space="preserve">Join and subscribe to professional organizations </w:t>
            </w:r>
          </w:p>
          <w:p w:rsidR="00294F1F" w:rsidRDefault="00294F1F" w:rsidP="00294F1F">
            <w:pPr>
              <w:pStyle w:val="ListParagraph"/>
              <w:numPr>
                <w:ilvl w:val="0"/>
                <w:numId w:val="7"/>
              </w:numPr>
              <w:ind w:right="0"/>
            </w:pPr>
            <w:r>
              <w:rPr>
                <w:sz w:val="18"/>
                <w:szCs w:val="18"/>
              </w:rPr>
              <w:t>Identify career opportunities</w:t>
            </w:r>
          </w:p>
        </w:tc>
        <w:tc>
          <w:tcPr>
            <w:tcW w:w="2799" w:type="dxa"/>
            <w:shd w:val="clear" w:color="auto" w:fill="FDE9D9" w:themeFill="accent6" w:themeFillTint="33"/>
            <w:vAlign w:val="center"/>
          </w:tcPr>
          <w:p w:rsidR="00294F1F" w:rsidRPr="0098710A" w:rsidRDefault="00294F1F" w:rsidP="00080A61">
            <w:r>
              <w:rPr>
                <w:sz w:val="18"/>
                <w:szCs w:val="18"/>
              </w:rPr>
              <w:t xml:space="preserve">5. </w:t>
            </w:r>
            <w:r w:rsidRPr="0093327B">
              <w:rPr>
                <w:sz w:val="18"/>
                <w:szCs w:val="18"/>
              </w:rPr>
              <w:t>Draft teaching philosophy statement</w:t>
            </w:r>
          </w:p>
          <w:p w:rsidR="00294F1F" w:rsidRPr="00AD7D21" w:rsidRDefault="00294F1F" w:rsidP="00080A61">
            <w:r>
              <w:rPr>
                <w:sz w:val="18"/>
                <w:szCs w:val="18"/>
              </w:rPr>
              <w:t xml:space="preserve">6. </w:t>
            </w:r>
            <w:r w:rsidRPr="0093327B">
              <w:rPr>
                <w:sz w:val="18"/>
                <w:szCs w:val="18"/>
              </w:rPr>
              <w:t xml:space="preserve">Attend panel discussion </w:t>
            </w:r>
          </w:p>
          <w:p w:rsidR="00294F1F" w:rsidRPr="00AD7D21" w:rsidRDefault="00294F1F" w:rsidP="00080A61">
            <w:r>
              <w:rPr>
                <w:sz w:val="18"/>
                <w:szCs w:val="18"/>
              </w:rPr>
              <w:t xml:space="preserve">7. </w:t>
            </w:r>
            <w:r w:rsidRPr="0093327B">
              <w:rPr>
                <w:sz w:val="18"/>
                <w:szCs w:val="18"/>
              </w:rPr>
              <w:t>Take teaching courses</w:t>
            </w:r>
          </w:p>
          <w:p w:rsidR="00294F1F" w:rsidRDefault="00294F1F" w:rsidP="00080A61">
            <w:r>
              <w:rPr>
                <w:sz w:val="18"/>
                <w:szCs w:val="18"/>
              </w:rPr>
              <w:t>8. Engage in student teaching</w:t>
            </w:r>
          </w:p>
        </w:tc>
        <w:tc>
          <w:tcPr>
            <w:tcW w:w="2945" w:type="dxa"/>
            <w:shd w:val="clear" w:color="auto" w:fill="FDE9D9" w:themeFill="accent6" w:themeFillTint="33"/>
            <w:vAlign w:val="center"/>
          </w:tcPr>
          <w:p w:rsidR="00294F1F" w:rsidRDefault="00294F1F" w:rsidP="00080A61">
            <w:pPr>
              <w:rPr>
                <w:sz w:val="18"/>
                <w:szCs w:val="18"/>
              </w:rPr>
            </w:pPr>
            <w:r w:rsidRPr="0098710A">
              <w:rPr>
                <w:sz w:val="18"/>
                <w:szCs w:val="18"/>
              </w:rPr>
              <w:t xml:space="preserve">6. Assess </w:t>
            </w:r>
            <w:r>
              <w:rPr>
                <w:sz w:val="18"/>
                <w:szCs w:val="18"/>
              </w:rPr>
              <w:t xml:space="preserve">your </w:t>
            </w:r>
            <w:r w:rsidRPr="0098710A">
              <w:rPr>
                <w:sz w:val="18"/>
                <w:szCs w:val="18"/>
              </w:rPr>
              <w:t>research interest</w:t>
            </w:r>
            <w:r>
              <w:rPr>
                <w:sz w:val="18"/>
                <w:szCs w:val="18"/>
              </w:rPr>
              <w:t>/s</w:t>
            </w:r>
            <w:r w:rsidRPr="0098710A">
              <w:rPr>
                <w:sz w:val="18"/>
                <w:szCs w:val="18"/>
              </w:rPr>
              <w:t xml:space="preserve"> 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 Apply for IRB approval</w:t>
            </w:r>
          </w:p>
          <w:p w:rsidR="00294F1F" w:rsidRPr="0098710A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 Read journal of your field</w:t>
            </w:r>
          </w:p>
          <w:p w:rsidR="00294F1F" w:rsidRDefault="00294F1F" w:rsidP="00080A61">
            <w:r>
              <w:rPr>
                <w:sz w:val="18"/>
                <w:szCs w:val="18"/>
              </w:rPr>
              <w:t>8</w:t>
            </w:r>
            <w:r w:rsidRPr="0098710A">
              <w:rPr>
                <w:sz w:val="18"/>
                <w:szCs w:val="18"/>
              </w:rPr>
              <w:t xml:space="preserve">. Volunteer as a journal reviewer </w:t>
            </w:r>
          </w:p>
        </w:tc>
        <w:tc>
          <w:tcPr>
            <w:tcW w:w="2359" w:type="dxa"/>
            <w:shd w:val="clear" w:color="auto" w:fill="FDE9D9" w:themeFill="accent6" w:themeFillTint="33"/>
            <w:vAlign w:val="center"/>
          </w:tcPr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Pr="0098710A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Present research poster at college and graduate Expo.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  <w:r w:rsidRPr="0098710A">
              <w:rPr>
                <w:sz w:val="18"/>
                <w:szCs w:val="18"/>
              </w:rPr>
              <w:t>Present research papers and posters</w:t>
            </w:r>
            <w:r>
              <w:rPr>
                <w:sz w:val="18"/>
                <w:szCs w:val="18"/>
              </w:rPr>
              <w:t xml:space="preserve"> at conferences</w:t>
            </w:r>
          </w:p>
          <w:p w:rsidR="00294F1F" w:rsidRPr="00625094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 Engage in outreach/ Extension activities</w:t>
            </w:r>
          </w:p>
        </w:tc>
        <w:tc>
          <w:tcPr>
            <w:tcW w:w="2305" w:type="dxa"/>
            <w:shd w:val="clear" w:color="auto" w:fill="F2DBDB" w:themeFill="accent2" w:themeFillTint="33"/>
            <w:vAlign w:val="center"/>
          </w:tcPr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 Develop leadership and communication skills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5. Develop resume or C.V. 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 Seek internship opportunity</w:t>
            </w:r>
          </w:p>
          <w:p w:rsidR="00294F1F" w:rsidRPr="00F81B8D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7. Attend career fairs </w:t>
            </w:r>
          </w:p>
        </w:tc>
      </w:tr>
      <w:tr w:rsidR="00294F1F" w:rsidTr="00080A61">
        <w:trPr>
          <w:trHeight w:val="1526"/>
          <w:jc w:val="center"/>
        </w:trPr>
        <w:tc>
          <w:tcPr>
            <w:tcW w:w="1502" w:type="dxa"/>
            <w:shd w:val="clear" w:color="auto" w:fill="B8CCE4" w:themeFill="accent1" w:themeFillTint="66"/>
            <w:vAlign w:val="center"/>
          </w:tcPr>
          <w:p w:rsidR="00294F1F" w:rsidRPr="00CE504D" w:rsidRDefault="00294F1F" w:rsidP="00080A61">
            <w:pPr>
              <w:jc w:val="center"/>
              <w:rPr>
                <w:b/>
                <w:sz w:val="28"/>
                <w:szCs w:val="20"/>
              </w:rPr>
            </w:pPr>
            <w:r w:rsidRPr="00CE504D">
              <w:rPr>
                <w:b/>
                <w:sz w:val="28"/>
                <w:szCs w:val="20"/>
              </w:rPr>
              <w:t>Doctoral</w:t>
            </w:r>
          </w:p>
          <w:p w:rsidR="00294F1F" w:rsidRPr="00CE504D" w:rsidRDefault="00294F1F" w:rsidP="00080A61">
            <w:pPr>
              <w:jc w:val="center"/>
              <w:rPr>
                <w:b/>
                <w:sz w:val="28"/>
                <w:szCs w:val="20"/>
              </w:rPr>
            </w:pPr>
            <w:r w:rsidRPr="00CE504D">
              <w:rPr>
                <w:b/>
                <w:sz w:val="28"/>
                <w:szCs w:val="20"/>
              </w:rPr>
              <w:t>Stage I</w:t>
            </w:r>
          </w:p>
        </w:tc>
        <w:tc>
          <w:tcPr>
            <w:tcW w:w="3127" w:type="dxa"/>
            <w:shd w:val="clear" w:color="auto" w:fill="DBE5F1" w:themeFill="accent1" w:themeFillTint="33"/>
            <w:vAlign w:val="center"/>
          </w:tcPr>
          <w:p w:rsidR="00294F1F" w:rsidRPr="004324E5" w:rsidRDefault="00294F1F" w:rsidP="00294F1F">
            <w:pPr>
              <w:pStyle w:val="ListParagraph"/>
              <w:numPr>
                <w:ilvl w:val="0"/>
                <w:numId w:val="6"/>
              </w:numPr>
              <w:ind w:right="0"/>
              <w:rPr>
                <w:sz w:val="18"/>
              </w:rPr>
            </w:pPr>
            <w:r w:rsidRPr="004324E5">
              <w:rPr>
                <w:sz w:val="18"/>
              </w:rPr>
              <w:t>Learn about program, resources and opportunities</w:t>
            </w:r>
          </w:p>
          <w:p w:rsidR="00294F1F" w:rsidRPr="004324E5" w:rsidRDefault="00294F1F" w:rsidP="00294F1F">
            <w:pPr>
              <w:pStyle w:val="ListParagraph"/>
              <w:numPr>
                <w:ilvl w:val="0"/>
                <w:numId w:val="6"/>
              </w:numPr>
              <w:ind w:right="0"/>
              <w:rPr>
                <w:sz w:val="20"/>
              </w:rPr>
            </w:pPr>
            <w:r w:rsidRPr="004324E5">
              <w:rPr>
                <w:sz w:val="18"/>
              </w:rPr>
              <w:t>Prepare a strategic plan with your academic advisor</w:t>
            </w:r>
          </w:p>
          <w:p w:rsidR="00294F1F" w:rsidRPr="004324E5" w:rsidRDefault="00294F1F" w:rsidP="00294F1F">
            <w:pPr>
              <w:pStyle w:val="ListParagraph"/>
              <w:numPr>
                <w:ilvl w:val="0"/>
                <w:numId w:val="6"/>
              </w:numPr>
              <w:ind w:right="0"/>
              <w:rPr>
                <w:sz w:val="20"/>
              </w:rPr>
            </w:pPr>
            <w:r>
              <w:rPr>
                <w:sz w:val="18"/>
              </w:rPr>
              <w:t>Meet faculties and know their research interests</w:t>
            </w:r>
          </w:p>
          <w:p w:rsidR="00294F1F" w:rsidRDefault="00294F1F" w:rsidP="00294F1F">
            <w:pPr>
              <w:pStyle w:val="ListParagraph"/>
              <w:numPr>
                <w:ilvl w:val="0"/>
                <w:numId w:val="6"/>
              </w:numPr>
              <w:ind w:right="0"/>
            </w:pPr>
            <w:r w:rsidRPr="004324E5">
              <w:rPr>
                <w:sz w:val="18"/>
              </w:rPr>
              <w:t>Develop network</w:t>
            </w:r>
            <w:r>
              <w:rPr>
                <w:sz w:val="18"/>
              </w:rPr>
              <w:t xml:space="preserve">  based on professional interest </w:t>
            </w:r>
          </w:p>
        </w:tc>
        <w:tc>
          <w:tcPr>
            <w:tcW w:w="2799" w:type="dxa"/>
            <w:shd w:val="clear" w:color="auto" w:fill="FDE9D9" w:themeFill="accent6" w:themeFillTint="33"/>
            <w:vAlign w:val="center"/>
          </w:tcPr>
          <w:p w:rsidR="00294F1F" w:rsidRPr="00E83706" w:rsidRDefault="00294F1F" w:rsidP="00294F1F">
            <w:pPr>
              <w:pStyle w:val="ListParagraph"/>
              <w:numPr>
                <w:ilvl w:val="0"/>
                <w:numId w:val="8"/>
              </w:numPr>
              <w:ind w:right="0"/>
              <w:rPr>
                <w:sz w:val="18"/>
              </w:rPr>
            </w:pPr>
            <w:r w:rsidRPr="00E83706">
              <w:rPr>
                <w:sz w:val="18"/>
              </w:rPr>
              <w:t>Attend Teaching Assistant orientation</w:t>
            </w:r>
            <w:r>
              <w:rPr>
                <w:sz w:val="18"/>
              </w:rPr>
              <w:t>s</w:t>
            </w:r>
          </w:p>
          <w:p w:rsidR="00294F1F" w:rsidRPr="00E83706" w:rsidRDefault="00294F1F" w:rsidP="00294F1F">
            <w:pPr>
              <w:pStyle w:val="ListParagraph"/>
              <w:numPr>
                <w:ilvl w:val="0"/>
                <w:numId w:val="8"/>
              </w:numPr>
              <w:ind w:right="0"/>
              <w:rPr>
                <w:sz w:val="18"/>
              </w:rPr>
            </w:pPr>
            <w:r w:rsidRPr="00E83706">
              <w:rPr>
                <w:sz w:val="18"/>
              </w:rPr>
              <w:t>Enroll in teaching certification courses (e.g. Teaching with Technology)</w:t>
            </w:r>
          </w:p>
          <w:p w:rsidR="00294F1F" w:rsidRPr="00E83706" w:rsidRDefault="00294F1F" w:rsidP="00294F1F">
            <w:pPr>
              <w:pStyle w:val="ListParagraph"/>
              <w:numPr>
                <w:ilvl w:val="0"/>
                <w:numId w:val="8"/>
              </w:numPr>
              <w:ind w:right="0"/>
            </w:pPr>
            <w:r w:rsidRPr="00E83706">
              <w:rPr>
                <w:sz w:val="18"/>
              </w:rPr>
              <w:t>Start building portfolio</w:t>
            </w:r>
          </w:p>
          <w:p w:rsidR="00294F1F" w:rsidRDefault="00294F1F" w:rsidP="00294F1F">
            <w:pPr>
              <w:pStyle w:val="ListParagraph"/>
              <w:numPr>
                <w:ilvl w:val="0"/>
                <w:numId w:val="8"/>
              </w:numPr>
              <w:ind w:right="0"/>
            </w:pPr>
            <w:r w:rsidRPr="00E83706">
              <w:rPr>
                <w:sz w:val="18"/>
              </w:rPr>
              <w:t>Consider attending seminars for teachers</w:t>
            </w:r>
          </w:p>
        </w:tc>
        <w:tc>
          <w:tcPr>
            <w:tcW w:w="2945" w:type="dxa"/>
            <w:shd w:val="clear" w:color="auto" w:fill="FDE9D9" w:themeFill="accent6" w:themeFillTint="33"/>
            <w:vAlign w:val="center"/>
          </w:tcPr>
          <w:p w:rsidR="00294F1F" w:rsidRPr="006238AB" w:rsidRDefault="00294F1F" w:rsidP="00294F1F">
            <w:pPr>
              <w:pStyle w:val="ListParagraph"/>
              <w:numPr>
                <w:ilvl w:val="0"/>
                <w:numId w:val="10"/>
              </w:numPr>
              <w:ind w:right="0"/>
              <w:rPr>
                <w:sz w:val="18"/>
              </w:rPr>
            </w:pPr>
            <w:r w:rsidRPr="006238AB">
              <w:rPr>
                <w:sz w:val="18"/>
              </w:rPr>
              <w:t xml:space="preserve">Explore research opportunities </w:t>
            </w:r>
          </w:p>
          <w:p w:rsidR="00294F1F" w:rsidRPr="006238AB" w:rsidRDefault="00294F1F" w:rsidP="00294F1F">
            <w:pPr>
              <w:pStyle w:val="ListParagraph"/>
              <w:numPr>
                <w:ilvl w:val="0"/>
                <w:numId w:val="10"/>
              </w:numPr>
              <w:ind w:right="0"/>
              <w:rPr>
                <w:sz w:val="18"/>
              </w:rPr>
            </w:pPr>
            <w:r w:rsidRPr="006238AB">
              <w:rPr>
                <w:sz w:val="18"/>
              </w:rPr>
              <w:t xml:space="preserve">Engage in grant writing </w:t>
            </w:r>
          </w:p>
          <w:p w:rsidR="00294F1F" w:rsidRPr="006238AB" w:rsidRDefault="00294F1F" w:rsidP="00294F1F">
            <w:pPr>
              <w:pStyle w:val="ListParagraph"/>
              <w:numPr>
                <w:ilvl w:val="0"/>
                <w:numId w:val="10"/>
              </w:numPr>
              <w:ind w:right="0"/>
              <w:rPr>
                <w:sz w:val="18"/>
              </w:rPr>
            </w:pPr>
            <w:r w:rsidRPr="006238AB">
              <w:rPr>
                <w:sz w:val="18"/>
              </w:rPr>
              <w:t>Apply for fellowships</w:t>
            </w:r>
          </w:p>
          <w:p w:rsidR="00294F1F" w:rsidRPr="006238AB" w:rsidRDefault="00294F1F" w:rsidP="00294F1F">
            <w:pPr>
              <w:pStyle w:val="ListParagraph"/>
              <w:numPr>
                <w:ilvl w:val="0"/>
                <w:numId w:val="10"/>
              </w:numPr>
              <w:ind w:right="0"/>
            </w:pPr>
            <w:r w:rsidRPr="006238AB">
              <w:rPr>
                <w:sz w:val="18"/>
              </w:rPr>
              <w:t>Attend academic writing workshops</w:t>
            </w:r>
            <w:r>
              <w:rPr>
                <w:sz w:val="18"/>
              </w:rPr>
              <w:t xml:space="preserve">/ </w:t>
            </w:r>
            <w:r w:rsidRPr="006238AB">
              <w:rPr>
                <w:sz w:val="18"/>
              </w:rPr>
              <w:t>Graduate Writing Center</w:t>
            </w:r>
          </w:p>
          <w:p w:rsidR="00294F1F" w:rsidRPr="006238AB" w:rsidRDefault="00294F1F" w:rsidP="00294F1F">
            <w:pPr>
              <w:pStyle w:val="ListParagraph"/>
              <w:numPr>
                <w:ilvl w:val="0"/>
                <w:numId w:val="10"/>
              </w:numPr>
              <w:ind w:right="0"/>
            </w:pPr>
            <w:r>
              <w:rPr>
                <w:sz w:val="18"/>
              </w:rPr>
              <w:t>Complete SARI Certification</w:t>
            </w:r>
          </w:p>
          <w:p w:rsidR="00294F1F" w:rsidRDefault="00294F1F" w:rsidP="00294F1F">
            <w:pPr>
              <w:pStyle w:val="ListParagraph"/>
              <w:numPr>
                <w:ilvl w:val="0"/>
                <w:numId w:val="10"/>
              </w:numPr>
              <w:ind w:right="0"/>
            </w:pPr>
            <w:r>
              <w:rPr>
                <w:sz w:val="18"/>
              </w:rPr>
              <w:t>Build interdisciplinary network</w:t>
            </w:r>
          </w:p>
        </w:tc>
        <w:tc>
          <w:tcPr>
            <w:tcW w:w="2359" w:type="dxa"/>
            <w:shd w:val="clear" w:color="auto" w:fill="FDE9D9" w:themeFill="accent6" w:themeFillTint="33"/>
            <w:vAlign w:val="center"/>
          </w:tcPr>
          <w:p w:rsidR="00294F1F" w:rsidRPr="00061EA4" w:rsidRDefault="00294F1F" w:rsidP="00080A61">
            <w:pPr>
              <w:rPr>
                <w:sz w:val="18"/>
                <w:szCs w:val="18"/>
              </w:rPr>
            </w:pPr>
            <w:r w:rsidRPr="00061EA4">
              <w:rPr>
                <w:sz w:val="18"/>
                <w:szCs w:val="18"/>
              </w:rPr>
              <w:t>1. Learn about Extension activities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Meet E</w:t>
            </w:r>
            <w:r w:rsidRPr="00061EA4">
              <w:rPr>
                <w:sz w:val="18"/>
                <w:szCs w:val="18"/>
              </w:rPr>
              <w:t>xtension professionals/Educators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Attend Extension Seminars</w:t>
            </w:r>
          </w:p>
          <w:p w:rsidR="00294F1F" w:rsidRDefault="00294F1F" w:rsidP="00080A61">
            <w:r>
              <w:rPr>
                <w:sz w:val="18"/>
                <w:szCs w:val="18"/>
              </w:rPr>
              <w:t xml:space="preserve">4. Enroll to colloquium course  </w:t>
            </w:r>
          </w:p>
        </w:tc>
        <w:tc>
          <w:tcPr>
            <w:tcW w:w="2305" w:type="dxa"/>
            <w:shd w:val="clear" w:color="auto" w:fill="F2DBDB" w:themeFill="accent2" w:themeFillTint="33"/>
            <w:vAlign w:val="center"/>
          </w:tcPr>
          <w:p w:rsidR="00294F1F" w:rsidRPr="00F81B8D" w:rsidRDefault="00294F1F" w:rsidP="00080A61">
            <w:pPr>
              <w:rPr>
                <w:sz w:val="18"/>
                <w:szCs w:val="18"/>
              </w:rPr>
            </w:pPr>
            <w:r w:rsidRPr="00F81B8D">
              <w:rPr>
                <w:sz w:val="18"/>
                <w:szCs w:val="18"/>
              </w:rPr>
              <w:t>1. Complete self-assessment on career interest</w:t>
            </w:r>
          </w:p>
          <w:p w:rsidR="00294F1F" w:rsidRDefault="00294F1F" w:rsidP="00080A61">
            <w:r w:rsidRPr="00F81B8D">
              <w:rPr>
                <w:sz w:val="18"/>
                <w:szCs w:val="18"/>
              </w:rPr>
              <w:t>2. Build professional network</w:t>
            </w:r>
          </w:p>
        </w:tc>
      </w:tr>
      <w:tr w:rsidR="00294F1F" w:rsidTr="00080A61">
        <w:trPr>
          <w:trHeight w:val="1295"/>
          <w:jc w:val="center"/>
        </w:trPr>
        <w:tc>
          <w:tcPr>
            <w:tcW w:w="1502" w:type="dxa"/>
            <w:shd w:val="clear" w:color="auto" w:fill="B8CCE4" w:themeFill="accent1" w:themeFillTint="66"/>
            <w:vAlign w:val="center"/>
          </w:tcPr>
          <w:p w:rsidR="00294F1F" w:rsidRPr="00CE504D" w:rsidRDefault="00294F1F" w:rsidP="00080A61">
            <w:pPr>
              <w:jc w:val="center"/>
              <w:rPr>
                <w:b/>
                <w:sz w:val="28"/>
                <w:szCs w:val="20"/>
              </w:rPr>
            </w:pPr>
            <w:r w:rsidRPr="00CE504D">
              <w:rPr>
                <w:b/>
                <w:sz w:val="28"/>
                <w:szCs w:val="20"/>
              </w:rPr>
              <w:t>Doctoral</w:t>
            </w:r>
          </w:p>
          <w:p w:rsidR="00294F1F" w:rsidRPr="00CE504D" w:rsidRDefault="00294F1F" w:rsidP="00080A61">
            <w:pPr>
              <w:jc w:val="center"/>
              <w:rPr>
                <w:b/>
                <w:sz w:val="28"/>
                <w:szCs w:val="20"/>
              </w:rPr>
            </w:pPr>
            <w:r w:rsidRPr="00CE504D">
              <w:rPr>
                <w:b/>
                <w:sz w:val="28"/>
                <w:szCs w:val="20"/>
              </w:rPr>
              <w:t>Stage II</w:t>
            </w:r>
          </w:p>
        </w:tc>
        <w:tc>
          <w:tcPr>
            <w:tcW w:w="3127" w:type="dxa"/>
            <w:shd w:val="clear" w:color="auto" w:fill="DBE5F1" w:themeFill="accent1" w:themeFillTint="33"/>
            <w:vAlign w:val="center"/>
          </w:tcPr>
          <w:p w:rsidR="00294F1F" w:rsidRPr="0093327B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5. </w:t>
            </w:r>
            <w:r w:rsidRPr="0093327B">
              <w:rPr>
                <w:sz w:val="18"/>
                <w:szCs w:val="18"/>
              </w:rPr>
              <w:t>Attend conferences to develop network</w:t>
            </w:r>
          </w:p>
          <w:p w:rsidR="00294F1F" w:rsidRPr="0093327B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6. </w:t>
            </w:r>
            <w:r w:rsidRPr="0093327B">
              <w:rPr>
                <w:sz w:val="18"/>
                <w:szCs w:val="18"/>
              </w:rPr>
              <w:t>Attend departmental seminars</w:t>
            </w:r>
          </w:p>
          <w:p w:rsidR="00294F1F" w:rsidRDefault="00294F1F" w:rsidP="00080A61">
            <w:r>
              <w:rPr>
                <w:sz w:val="18"/>
                <w:szCs w:val="18"/>
              </w:rPr>
              <w:t xml:space="preserve">7. </w:t>
            </w:r>
            <w:r w:rsidRPr="0093327B">
              <w:rPr>
                <w:sz w:val="18"/>
                <w:szCs w:val="18"/>
              </w:rPr>
              <w:t xml:space="preserve">Join and subscribe to professional organizations </w:t>
            </w:r>
          </w:p>
        </w:tc>
        <w:tc>
          <w:tcPr>
            <w:tcW w:w="2799" w:type="dxa"/>
            <w:shd w:val="clear" w:color="auto" w:fill="FDE9D9" w:themeFill="accent6" w:themeFillTint="33"/>
            <w:vAlign w:val="center"/>
          </w:tcPr>
          <w:p w:rsidR="00294F1F" w:rsidRPr="0087030B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5.    </w:t>
            </w:r>
            <w:r w:rsidRPr="0087030B">
              <w:rPr>
                <w:sz w:val="18"/>
                <w:szCs w:val="18"/>
              </w:rPr>
              <w:t>Draft teaching philosophy statement</w:t>
            </w:r>
          </w:p>
          <w:p w:rsidR="00294F1F" w:rsidRPr="0087030B" w:rsidRDefault="00294F1F" w:rsidP="00080A61">
            <w:pPr>
              <w:rPr>
                <w:sz w:val="18"/>
                <w:szCs w:val="18"/>
              </w:rPr>
            </w:pPr>
            <w:r w:rsidRPr="0087030B">
              <w:rPr>
                <w:sz w:val="18"/>
                <w:szCs w:val="18"/>
              </w:rPr>
              <w:t>6.</w:t>
            </w:r>
            <w:r>
              <w:rPr>
                <w:sz w:val="18"/>
                <w:szCs w:val="18"/>
              </w:rPr>
              <w:t xml:space="preserve">    </w:t>
            </w:r>
            <w:r w:rsidRPr="0087030B">
              <w:rPr>
                <w:sz w:val="18"/>
                <w:szCs w:val="18"/>
              </w:rPr>
              <w:t xml:space="preserve"> Attend panel discussion </w:t>
            </w:r>
          </w:p>
          <w:p w:rsidR="00294F1F" w:rsidRPr="0087030B" w:rsidRDefault="00294F1F" w:rsidP="00080A61">
            <w:pPr>
              <w:rPr>
                <w:sz w:val="18"/>
                <w:szCs w:val="18"/>
              </w:rPr>
            </w:pPr>
            <w:r w:rsidRPr="0087030B">
              <w:rPr>
                <w:sz w:val="18"/>
                <w:szCs w:val="18"/>
              </w:rPr>
              <w:t xml:space="preserve">7. </w:t>
            </w:r>
            <w:r>
              <w:rPr>
                <w:sz w:val="18"/>
                <w:szCs w:val="18"/>
              </w:rPr>
              <w:t xml:space="preserve">    </w:t>
            </w:r>
            <w:r w:rsidRPr="0087030B">
              <w:rPr>
                <w:sz w:val="18"/>
                <w:szCs w:val="18"/>
              </w:rPr>
              <w:t>Take teaching course</w:t>
            </w:r>
          </w:p>
          <w:p w:rsidR="00294F1F" w:rsidRDefault="00294F1F" w:rsidP="00080A61"/>
        </w:tc>
        <w:tc>
          <w:tcPr>
            <w:tcW w:w="2945" w:type="dxa"/>
            <w:shd w:val="clear" w:color="auto" w:fill="FDE9D9" w:themeFill="accent6" w:themeFillTint="33"/>
            <w:vAlign w:val="center"/>
          </w:tcPr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Pr="0098710A">
              <w:rPr>
                <w:sz w:val="18"/>
                <w:szCs w:val="18"/>
              </w:rPr>
              <w:t>. Assess research interest</w:t>
            </w:r>
            <w:r>
              <w:rPr>
                <w:sz w:val="18"/>
                <w:szCs w:val="18"/>
              </w:rPr>
              <w:t>/s</w:t>
            </w:r>
            <w:r w:rsidRPr="0098710A">
              <w:rPr>
                <w:sz w:val="18"/>
                <w:szCs w:val="18"/>
              </w:rPr>
              <w:t xml:space="preserve"> 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 Consider forming interdisciplinary research group</w:t>
            </w:r>
          </w:p>
          <w:p w:rsidR="00294F1F" w:rsidRPr="0098710A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 Apply for IRB approval</w:t>
            </w:r>
          </w:p>
          <w:p w:rsidR="00294F1F" w:rsidRDefault="00294F1F" w:rsidP="00080A61">
            <w:r>
              <w:rPr>
                <w:sz w:val="18"/>
                <w:szCs w:val="18"/>
              </w:rPr>
              <w:t>10</w:t>
            </w:r>
            <w:r w:rsidRPr="0098710A">
              <w:rPr>
                <w:sz w:val="18"/>
                <w:szCs w:val="18"/>
              </w:rPr>
              <w:t xml:space="preserve">. Volunteer as a journal reviewer </w:t>
            </w:r>
          </w:p>
        </w:tc>
        <w:tc>
          <w:tcPr>
            <w:tcW w:w="2359" w:type="dxa"/>
            <w:shd w:val="clear" w:color="auto" w:fill="FDE9D9" w:themeFill="accent6" w:themeFillTint="33"/>
            <w:vAlign w:val="center"/>
          </w:tcPr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Pr="0098710A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Present research poster at college and graduate Expo.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  <w:r w:rsidRPr="0098710A">
              <w:rPr>
                <w:sz w:val="18"/>
                <w:szCs w:val="18"/>
              </w:rPr>
              <w:t>Present research papers and posters</w:t>
            </w:r>
            <w:r>
              <w:rPr>
                <w:sz w:val="18"/>
                <w:szCs w:val="18"/>
              </w:rPr>
              <w:t xml:space="preserve"> at conferences</w:t>
            </w:r>
          </w:p>
          <w:p w:rsidR="00294F1F" w:rsidRDefault="00294F1F" w:rsidP="00080A61">
            <w:r>
              <w:rPr>
                <w:sz w:val="18"/>
                <w:szCs w:val="18"/>
              </w:rPr>
              <w:t>7. Engage in outreach/ Extension activities</w:t>
            </w:r>
          </w:p>
        </w:tc>
        <w:tc>
          <w:tcPr>
            <w:tcW w:w="2305" w:type="dxa"/>
            <w:shd w:val="clear" w:color="auto" w:fill="F2DBDB" w:themeFill="accent2" w:themeFillTint="33"/>
            <w:vAlign w:val="center"/>
          </w:tcPr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Develop leadership and communication skills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 Develop a career plan 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</w:p>
          <w:p w:rsidR="00294F1F" w:rsidRDefault="00294F1F" w:rsidP="00080A61"/>
        </w:tc>
      </w:tr>
      <w:tr w:rsidR="00294F1F" w:rsidTr="00080A61">
        <w:trPr>
          <w:trHeight w:val="1406"/>
          <w:jc w:val="center"/>
        </w:trPr>
        <w:tc>
          <w:tcPr>
            <w:tcW w:w="1502" w:type="dxa"/>
            <w:shd w:val="clear" w:color="auto" w:fill="B8CCE4" w:themeFill="accent1" w:themeFillTint="66"/>
            <w:vAlign w:val="center"/>
          </w:tcPr>
          <w:p w:rsidR="00294F1F" w:rsidRPr="00CE504D" w:rsidRDefault="00294F1F" w:rsidP="00080A61">
            <w:pPr>
              <w:jc w:val="center"/>
              <w:rPr>
                <w:b/>
                <w:sz w:val="28"/>
                <w:szCs w:val="20"/>
              </w:rPr>
            </w:pPr>
            <w:r w:rsidRPr="00CE504D">
              <w:rPr>
                <w:b/>
                <w:sz w:val="28"/>
                <w:szCs w:val="20"/>
              </w:rPr>
              <w:t>Doctoral</w:t>
            </w:r>
          </w:p>
          <w:p w:rsidR="00294F1F" w:rsidRPr="00CE504D" w:rsidRDefault="00294F1F" w:rsidP="00080A61">
            <w:pPr>
              <w:jc w:val="center"/>
              <w:rPr>
                <w:b/>
                <w:sz w:val="28"/>
                <w:szCs w:val="20"/>
              </w:rPr>
            </w:pPr>
            <w:r w:rsidRPr="00CE504D">
              <w:rPr>
                <w:b/>
                <w:sz w:val="28"/>
                <w:szCs w:val="20"/>
              </w:rPr>
              <w:t>Stage III</w:t>
            </w:r>
          </w:p>
        </w:tc>
        <w:tc>
          <w:tcPr>
            <w:tcW w:w="3127" w:type="dxa"/>
            <w:shd w:val="clear" w:color="auto" w:fill="DBE5F1" w:themeFill="accent1" w:themeFillTint="33"/>
            <w:vAlign w:val="center"/>
          </w:tcPr>
          <w:p w:rsidR="00294F1F" w:rsidRPr="00640026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640026">
              <w:rPr>
                <w:sz w:val="18"/>
                <w:szCs w:val="18"/>
              </w:rPr>
              <w:t>. Publish research article/s</w:t>
            </w:r>
          </w:p>
          <w:p w:rsidR="00294F1F" w:rsidRPr="00640026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Pr="00640026">
              <w:rPr>
                <w:sz w:val="18"/>
                <w:szCs w:val="18"/>
              </w:rPr>
              <w:t xml:space="preserve">. Attend dissertation defense 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</w:t>
            </w:r>
            <w:r w:rsidRPr="00640026">
              <w:rPr>
                <w:sz w:val="18"/>
                <w:szCs w:val="18"/>
              </w:rPr>
              <w:t xml:space="preserve"> Identify career opportunities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 Report to university placement cell</w:t>
            </w:r>
          </w:p>
          <w:p w:rsidR="00294F1F" w:rsidRPr="00640026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12. Complete departmental and graduate school requirements.  </w:t>
            </w:r>
          </w:p>
        </w:tc>
        <w:tc>
          <w:tcPr>
            <w:tcW w:w="2799" w:type="dxa"/>
            <w:shd w:val="clear" w:color="auto" w:fill="FDE9D9" w:themeFill="accent6" w:themeFillTint="33"/>
            <w:vAlign w:val="center"/>
          </w:tcPr>
          <w:p w:rsidR="00294F1F" w:rsidRDefault="00294F1F" w:rsidP="00080A6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8. Finalize teaching philosophy statement </w:t>
            </w:r>
          </w:p>
          <w:p w:rsidR="00294F1F" w:rsidRDefault="00294F1F" w:rsidP="00080A61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9. Participate in pedagogy discussion groups </w:t>
            </w:r>
          </w:p>
          <w:p w:rsidR="00294F1F" w:rsidRDefault="00294F1F" w:rsidP="00080A61">
            <w:pPr>
              <w:widowControl w:val="0"/>
            </w:pPr>
            <w:r>
              <w:rPr>
                <w:sz w:val="18"/>
                <w:szCs w:val="18"/>
              </w:rPr>
              <w:t>9. Engage in supervised teaching experience</w:t>
            </w:r>
          </w:p>
        </w:tc>
        <w:tc>
          <w:tcPr>
            <w:tcW w:w="2945" w:type="dxa"/>
            <w:shd w:val="clear" w:color="auto" w:fill="FDE9D9" w:themeFill="accent6" w:themeFillTint="33"/>
            <w:vAlign w:val="center"/>
          </w:tcPr>
          <w:p w:rsidR="00294F1F" w:rsidRPr="009540F3" w:rsidRDefault="00294F1F" w:rsidP="00080A61">
            <w:pPr>
              <w:rPr>
                <w:sz w:val="18"/>
                <w:szCs w:val="18"/>
              </w:rPr>
            </w:pPr>
            <w:r w:rsidRPr="009540F3">
              <w:rPr>
                <w:sz w:val="18"/>
                <w:szCs w:val="18"/>
              </w:rPr>
              <w:t>11. Identify funding resource for dissertation research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12. </w:t>
            </w:r>
            <w:r w:rsidRPr="009540F3">
              <w:rPr>
                <w:sz w:val="18"/>
                <w:szCs w:val="18"/>
              </w:rPr>
              <w:t>Attend dissertation writing boot camp</w:t>
            </w:r>
          </w:p>
          <w:p w:rsidR="00294F1F" w:rsidRPr="009540F3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 Publish dissertation research</w:t>
            </w:r>
          </w:p>
          <w:p w:rsidR="00294F1F" w:rsidRPr="009540F3" w:rsidRDefault="00294F1F" w:rsidP="00080A61">
            <w:pPr>
              <w:rPr>
                <w:sz w:val="18"/>
                <w:szCs w:val="18"/>
              </w:rPr>
            </w:pPr>
          </w:p>
        </w:tc>
        <w:tc>
          <w:tcPr>
            <w:tcW w:w="2359" w:type="dxa"/>
            <w:shd w:val="clear" w:color="auto" w:fill="FDE9D9" w:themeFill="accent6" w:themeFillTint="33"/>
            <w:vAlign w:val="center"/>
          </w:tcPr>
          <w:p w:rsidR="00294F1F" w:rsidRPr="009540F3" w:rsidRDefault="00294F1F" w:rsidP="00080A61">
            <w:pPr>
              <w:rPr>
                <w:sz w:val="18"/>
                <w:szCs w:val="18"/>
              </w:rPr>
            </w:pPr>
            <w:r w:rsidRPr="009540F3">
              <w:rPr>
                <w:sz w:val="18"/>
                <w:szCs w:val="18"/>
              </w:rPr>
              <w:t>8. Assess public value of dissertation research</w:t>
            </w:r>
          </w:p>
          <w:p w:rsidR="00294F1F" w:rsidRDefault="00294F1F" w:rsidP="00080A61">
            <w:r w:rsidRPr="009540F3">
              <w:rPr>
                <w:sz w:val="18"/>
                <w:szCs w:val="18"/>
              </w:rPr>
              <w:t>9. Communicate research findings with extension professionals</w:t>
            </w:r>
          </w:p>
        </w:tc>
        <w:tc>
          <w:tcPr>
            <w:tcW w:w="2305" w:type="dxa"/>
            <w:shd w:val="clear" w:color="auto" w:fill="F2DBDB" w:themeFill="accent2" w:themeFillTint="33"/>
            <w:vAlign w:val="center"/>
          </w:tcPr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 Develop resume or C.V.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 Draft job application materials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 Attend career fairs</w:t>
            </w:r>
          </w:p>
          <w:p w:rsidR="00294F1F" w:rsidRDefault="00294F1F" w:rsidP="00080A61">
            <w:r>
              <w:rPr>
                <w:sz w:val="18"/>
                <w:szCs w:val="18"/>
              </w:rPr>
              <w:t>8. Seek consultation for interview</w:t>
            </w:r>
          </w:p>
        </w:tc>
      </w:tr>
      <w:tr w:rsidR="00294F1F" w:rsidTr="00080A61">
        <w:trPr>
          <w:trHeight w:val="1240"/>
          <w:jc w:val="center"/>
        </w:trPr>
        <w:tc>
          <w:tcPr>
            <w:tcW w:w="1502" w:type="dxa"/>
            <w:shd w:val="clear" w:color="auto" w:fill="E5DFEC" w:themeFill="accent4" w:themeFillTint="33"/>
            <w:vAlign w:val="center"/>
          </w:tcPr>
          <w:p w:rsidR="00294F1F" w:rsidRPr="00CE504D" w:rsidRDefault="00294F1F" w:rsidP="00080A61">
            <w:pPr>
              <w:jc w:val="center"/>
              <w:rPr>
                <w:b/>
                <w:sz w:val="28"/>
                <w:szCs w:val="20"/>
              </w:rPr>
            </w:pPr>
            <w:r w:rsidRPr="001F10DC">
              <w:rPr>
                <w:b/>
                <w:sz w:val="28"/>
                <w:szCs w:val="20"/>
              </w:rPr>
              <w:t>All Stages</w:t>
            </w:r>
          </w:p>
        </w:tc>
        <w:tc>
          <w:tcPr>
            <w:tcW w:w="3127" w:type="dxa"/>
            <w:shd w:val="clear" w:color="auto" w:fill="E5DFEC" w:themeFill="accent4" w:themeFillTint="33"/>
            <w:vAlign w:val="center"/>
          </w:tcPr>
          <w:p w:rsidR="00294F1F" w:rsidRPr="00AE56F6" w:rsidRDefault="00294F1F" w:rsidP="00080A61">
            <w:pPr>
              <w:rPr>
                <w:sz w:val="18"/>
                <w:szCs w:val="18"/>
              </w:rPr>
            </w:pPr>
            <w:r w:rsidRPr="00AE56F6">
              <w:rPr>
                <w:sz w:val="18"/>
                <w:szCs w:val="18"/>
              </w:rPr>
              <w:t>1. Develop competency in the field of graduate study</w:t>
            </w:r>
          </w:p>
          <w:p w:rsidR="00294F1F" w:rsidRDefault="00294F1F" w:rsidP="00080A61">
            <w:r w:rsidRPr="00AE56F6">
              <w:rPr>
                <w:sz w:val="18"/>
                <w:szCs w:val="18"/>
              </w:rPr>
              <w:t xml:space="preserve">2. Meet departmental milestones </w:t>
            </w:r>
          </w:p>
        </w:tc>
        <w:tc>
          <w:tcPr>
            <w:tcW w:w="2799" w:type="dxa"/>
            <w:shd w:val="clear" w:color="auto" w:fill="E5DFEC" w:themeFill="accent4" w:themeFillTint="33"/>
            <w:vAlign w:val="center"/>
          </w:tcPr>
          <w:p w:rsidR="00294F1F" w:rsidRPr="00AE56F6" w:rsidRDefault="00294F1F" w:rsidP="00080A61">
            <w:pPr>
              <w:rPr>
                <w:sz w:val="18"/>
                <w:szCs w:val="18"/>
              </w:rPr>
            </w:pPr>
            <w:r w:rsidRPr="00AE56F6">
              <w:rPr>
                <w:sz w:val="18"/>
                <w:szCs w:val="18"/>
              </w:rPr>
              <w:t>1. Attend teaching workshops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  <w:r w:rsidRPr="00AE56F6">
              <w:rPr>
                <w:sz w:val="18"/>
                <w:szCs w:val="18"/>
              </w:rPr>
              <w:t xml:space="preserve">2. Engage </w:t>
            </w:r>
            <w:r>
              <w:rPr>
                <w:sz w:val="18"/>
                <w:szCs w:val="18"/>
              </w:rPr>
              <w:t>in student teaching</w:t>
            </w:r>
          </w:p>
          <w:p w:rsidR="00294F1F" w:rsidRDefault="00294F1F" w:rsidP="00080A61">
            <w:r>
              <w:rPr>
                <w:sz w:val="18"/>
                <w:szCs w:val="18"/>
              </w:rPr>
              <w:t>3. Pursue teaching certifications</w:t>
            </w:r>
          </w:p>
        </w:tc>
        <w:tc>
          <w:tcPr>
            <w:tcW w:w="2945" w:type="dxa"/>
            <w:shd w:val="clear" w:color="auto" w:fill="E5DFEC" w:themeFill="accent4" w:themeFillTint="33"/>
            <w:vAlign w:val="center"/>
          </w:tcPr>
          <w:p w:rsidR="00294F1F" w:rsidRPr="00E407B8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 Engage </w:t>
            </w:r>
            <w:r w:rsidRPr="00E407B8">
              <w:rPr>
                <w:sz w:val="18"/>
                <w:szCs w:val="18"/>
              </w:rPr>
              <w:t xml:space="preserve">in </w:t>
            </w:r>
            <w:r>
              <w:rPr>
                <w:sz w:val="18"/>
                <w:szCs w:val="18"/>
              </w:rPr>
              <w:t xml:space="preserve">interdisciplinary </w:t>
            </w:r>
            <w:r w:rsidRPr="00E407B8">
              <w:rPr>
                <w:sz w:val="18"/>
                <w:szCs w:val="18"/>
              </w:rPr>
              <w:t>research activities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Participate and contribute to grant writing</w:t>
            </w:r>
          </w:p>
          <w:p w:rsidR="00294F1F" w:rsidRDefault="00294F1F" w:rsidP="00080A61">
            <w:r>
              <w:rPr>
                <w:sz w:val="18"/>
                <w:szCs w:val="18"/>
              </w:rPr>
              <w:t>3. Attend academic writing workshops</w:t>
            </w:r>
          </w:p>
        </w:tc>
        <w:tc>
          <w:tcPr>
            <w:tcW w:w="2359" w:type="dxa"/>
            <w:shd w:val="clear" w:color="auto" w:fill="E5DFEC" w:themeFill="accent4" w:themeFillTint="33"/>
            <w:vAlign w:val="center"/>
          </w:tcPr>
          <w:p w:rsidR="00294F1F" w:rsidRPr="00E407B8" w:rsidRDefault="00294F1F" w:rsidP="00080A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 </w:t>
            </w:r>
            <w:r w:rsidRPr="00E407B8">
              <w:rPr>
                <w:sz w:val="18"/>
                <w:szCs w:val="18"/>
              </w:rPr>
              <w:t>Publish and communicate research findings</w:t>
            </w:r>
          </w:p>
          <w:p w:rsidR="00294F1F" w:rsidRDefault="00294F1F" w:rsidP="00080A61">
            <w:r>
              <w:rPr>
                <w:sz w:val="18"/>
                <w:szCs w:val="18"/>
              </w:rPr>
              <w:t xml:space="preserve">2. </w:t>
            </w:r>
            <w:r w:rsidRPr="00E407B8">
              <w:rPr>
                <w:sz w:val="18"/>
                <w:szCs w:val="18"/>
              </w:rPr>
              <w:t xml:space="preserve">Assess public value </w:t>
            </w:r>
            <w:r>
              <w:rPr>
                <w:sz w:val="18"/>
                <w:szCs w:val="18"/>
              </w:rPr>
              <w:t>associated with your research work</w:t>
            </w:r>
          </w:p>
        </w:tc>
        <w:tc>
          <w:tcPr>
            <w:tcW w:w="2305" w:type="dxa"/>
            <w:shd w:val="clear" w:color="auto" w:fill="E5DFEC" w:themeFill="accent4" w:themeFillTint="33"/>
            <w:vAlign w:val="center"/>
          </w:tcPr>
          <w:p w:rsidR="00294F1F" w:rsidRPr="00E407B8" w:rsidRDefault="00294F1F" w:rsidP="00080A61">
            <w:pPr>
              <w:rPr>
                <w:sz w:val="18"/>
                <w:szCs w:val="18"/>
              </w:rPr>
            </w:pPr>
            <w:r w:rsidRPr="00E407B8">
              <w:rPr>
                <w:sz w:val="18"/>
                <w:szCs w:val="18"/>
              </w:rPr>
              <w:t>1. Develop leadership and communication skills</w:t>
            </w:r>
          </w:p>
          <w:p w:rsidR="00294F1F" w:rsidRDefault="00294F1F" w:rsidP="00080A61">
            <w:pPr>
              <w:rPr>
                <w:sz w:val="18"/>
                <w:szCs w:val="18"/>
              </w:rPr>
            </w:pPr>
            <w:r w:rsidRPr="00E407B8">
              <w:rPr>
                <w:sz w:val="18"/>
                <w:szCs w:val="18"/>
              </w:rPr>
              <w:t>2. Develop professional networking</w:t>
            </w:r>
          </w:p>
          <w:p w:rsidR="00294F1F" w:rsidRDefault="00294F1F" w:rsidP="00080A61">
            <w:r>
              <w:rPr>
                <w:sz w:val="18"/>
                <w:szCs w:val="18"/>
              </w:rPr>
              <w:t>3. Identify job opportunities</w:t>
            </w:r>
          </w:p>
        </w:tc>
      </w:tr>
    </w:tbl>
    <w:p w:rsidR="00294F1F" w:rsidRDefault="00294F1F" w:rsidP="00294F1F">
      <w:pPr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 </w:t>
      </w:r>
    </w:p>
    <w:p w:rsidR="00294F1F" w:rsidRDefault="00294F1F" w:rsidP="00294F1F">
      <w:pPr>
        <w:rPr>
          <w:b/>
          <w:bCs/>
          <w:i/>
          <w:iCs/>
          <w:sz w:val="20"/>
          <w:szCs w:val="20"/>
        </w:rPr>
      </w:pPr>
    </w:p>
    <w:p w:rsidR="00294F1F" w:rsidRDefault="00294F1F" w:rsidP="00C90CE9">
      <w:pPr>
        <w:ind w:right="-540"/>
        <w:rPr>
          <w:rFonts w:ascii="Times New Roman" w:hAnsi="Times New Roman"/>
          <w:b/>
          <w:sz w:val="24"/>
          <w:szCs w:val="24"/>
        </w:rPr>
      </w:pPr>
    </w:p>
    <w:p w:rsidR="00294F1F" w:rsidRDefault="00294F1F" w:rsidP="00C90CE9">
      <w:pPr>
        <w:ind w:right="-540"/>
        <w:rPr>
          <w:rFonts w:ascii="Times New Roman" w:hAnsi="Times New Roman"/>
          <w:b/>
          <w:sz w:val="24"/>
          <w:szCs w:val="24"/>
        </w:rPr>
      </w:pPr>
    </w:p>
    <w:p w:rsidR="00294F1F" w:rsidRDefault="00294F1F" w:rsidP="00C90CE9">
      <w:pPr>
        <w:ind w:right="-540"/>
        <w:rPr>
          <w:rFonts w:ascii="Times New Roman" w:hAnsi="Times New Roman"/>
          <w:b/>
          <w:sz w:val="24"/>
          <w:szCs w:val="24"/>
        </w:rPr>
      </w:pPr>
    </w:p>
    <w:p w:rsidR="00294F1F" w:rsidRDefault="00294F1F" w:rsidP="00C90CE9">
      <w:pPr>
        <w:ind w:right="-540"/>
        <w:rPr>
          <w:rFonts w:ascii="Times New Roman" w:hAnsi="Times New Roman"/>
          <w:b/>
          <w:sz w:val="24"/>
          <w:szCs w:val="24"/>
        </w:rPr>
      </w:pPr>
    </w:p>
    <w:p w:rsidR="00294F1F" w:rsidRDefault="00294F1F" w:rsidP="00C90CE9">
      <w:pPr>
        <w:ind w:right="-540"/>
        <w:rPr>
          <w:rFonts w:ascii="Times New Roman" w:hAnsi="Times New Roman"/>
          <w:b/>
          <w:sz w:val="24"/>
          <w:szCs w:val="24"/>
        </w:rPr>
      </w:pPr>
    </w:p>
    <w:p w:rsidR="00294F1F" w:rsidRDefault="00294F1F" w:rsidP="00C90CE9">
      <w:pPr>
        <w:ind w:right="-540"/>
        <w:rPr>
          <w:rFonts w:ascii="Times New Roman" w:hAnsi="Times New Roman"/>
          <w:b/>
          <w:sz w:val="24"/>
          <w:szCs w:val="24"/>
        </w:rPr>
      </w:pPr>
    </w:p>
    <w:sectPr w:rsidR="00294F1F" w:rsidSect="00F021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F6C09"/>
    <w:multiLevelType w:val="hybridMultilevel"/>
    <w:tmpl w:val="3A3EC5B6"/>
    <w:lvl w:ilvl="0" w:tplc="C958D83C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783985"/>
    <w:multiLevelType w:val="hybridMultilevel"/>
    <w:tmpl w:val="C5EA324C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12C42C91"/>
    <w:multiLevelType w:val="multilevel"/>
    <w:tmpl w:val="D4844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3A1267"/>
    <w:multiLevelType w:val="hybridMultilevel"/>
    <w:tmpl w:val="B6C41B36"/>
    <w:lvl w:ilvl="0" w:tplc="FCAA942E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3A42A64"/>
    <w:multiLevelType w:val="hybridMultilevel"/>
    <w:tmpl w:val="3A064F98"/>
    <w:lvl w:ilvl="0" w:tplc="DFBCC760">
      <w:start w:val="1"/>
      <w:numFmt w:val="decimal"/>
      <w:lvlText w:val="%1."/>
      <w:lvlJc w:val="left"/>
      <w:pPr>
        <w:ind w:left="360" w:hanging="360"/>
      </w:pPr>
      <w:rPr>
        <w:sz w:val="18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5BC47E1"/>
    <w:multiLevelType w:val="hybridMultilevel"/>
    <w:tmpl w:val="6EB23706"/>
    <w:lvl w:ilvl="0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>
    <w:nsid w:val="569D2038"/>
    <w:multiLevelType w:val="multilevel"/>
    <w:tmpl w:val="78BAE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146F9E"/>
    <w:multiLevelType w:val="hybridMultilevel"/>
    <w:tmpl w:val="540E2A4C"/>
    <w:lvl w:ilvl="0" w:tplc="16729B80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D9F3DA8"/>
    <w:multiLevelType w:val="hybridMultilevel"/>
    <w:tmpl w:val="FCF86710"/>
    <w:lvl w:ilvl="0" w:tplc="283CF63C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A6D081D"/>
    <w:multiLevelType w:val="hybridMultilevel"/>
    <w:tmpl w:val="20EEA3FE"/>
    <w:lvl w:ilvl="0" w:tplc="D350206C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7"/>
  </w:num>
  <w:num w:numId="7">
    <w:abstractNumId w:val="3"/>
  </w:num>
  <w:num w:numId="8">
    <w:abstractNumId w:val="8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CE9"/>
    <w:rsid w:val="0007581F"/>
    <w:rsid w:val="00087E6E"/>
    <w:rsid w:val="001A1A43"/>
    <w:rsid w:val="001D1800"/>
    <w:rsid w:val="00294F1F"/>
    <w:rsid w:val="00507F63"/>
    <w:rsid w:val="00542278"/>
    <w:rsid w:val="00682684"/>
    <w:rsid w:val="006E27F9"/>
    <w:rsid w:val="009163FA"/>
    <w:rsid w:val="00965E4D"/>
    <w:rsid w:val="0099126F"/>
    <w:rsid w:val="00C5008D"/>
    <w:rsid w:val="00C90CE9"/>
    <w:rsid w:val="00E059E1"/>
    <w:rsid w:val="00E35F63"/>
    <w:rsid w:val="00F02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CE9"/>
    <w:pPr>
      <w:spacing w:after="0" w:line="240" w:lineRule="auto"/>
      <w:ind w:left="-360" w:right="-44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0C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59E1"/>
    <w:rPr>
      <w:strike w:val="0"/>
      <w:dstrike w:val="0"/>
      <w:color w:val="B70101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E059E1"/>
    <w:rPr>
      <w:b/>
      <w:bCs/>
    </w:rPr>
  </w:style>
  <w:style w:type="paragraph" w:styleId="NormalWeb">
    <w:name w:val="Normal (Web)"/>
    <w:basedOn w:val="Normal"/>
    <w:uiPriority w:val="99"/>
    <w:unhideWhenUsed/>
    <w:rsid w:val="00E059E1"/>
    <w:pPr>
      <w:spacing w:after="150"/>
      <w:ind w:left="0" w:right="0"/>
    </w:pPr>
    <w:rPr>
      <w:rFonts w:ascii="Times New Roman" w:eastAsia="Times New Roman" w:hAnsi="Times New Roman"/>
      <w:sz w:val="24"/>
      <w:szCs w:val="24"/>
    </w:rPr>
  </w:style>
  <w:style w:type="paragraph" w:customStyle="1" w:styleId="collapseomatic">
    <w:name w:val="collapseomatic"/>
    <w:basedOn w:val="Normal"/>
    <w:rsid w:val="00E059E1"/>
    <w:pPr>
      <w:pBdr>
        <w:top w:val="single" w:sz="12" w:space="8" w:color="E6E4DD"/>
        <w:left w:val="single" w:sz="12" w:space="20" w:color="E6E4DD"/>
        <w:bottom w:val="single" w:sz="12" w:space="8" w:color="E6E4DD"/>
        <w:right w:val="single" w:sz="12" w:space="12" w:color="E6E4DD"/>
      </w:pBdr>
      <w:spacing w:after="150"/>
      <w:ind w:left="0" w:right="0"/>
    </w:pPr>
    <w:rPr>
      <w:rFonts w:ascii="Times New Roman" w:eastAsia="Times New Roman" w:hAnsi="Times New Roman"/>
      <w:sz w:val="24"/>
      <w:szCs w:val="24"/>
    </w:rPr>
  </w:style>
  <w:style w:type="character" w:customStyle="1" w:styleId="expandall">
    <w:name w:val="expandall"/>
    <w:basedOn w:val="DefaultParagraphFont"/>
    <w:rsid w:val="00E059E1"/>
  </w:style>
  <w:style w:type="character" w:customStyle="1" w:styleId="collapseall">
    <w:name w:val="collapseall"/>
    <w:basedOn w:val="DefaultParagraphFont"/>
    <w:rsid w:val="00E059E1"/>
  </w:style>
  <w:style w:type="paragraph" w:styleId="BalloonText">
    <w:name w:val="Balloon Text"/>
    <w:basedOn w:val="Normal"/>
    <w:link w:val="BalloonTextChar"/>
    <w:uiPriority w:val="99"/>
    <w:semiHidden/>
    <w:unhideWhenUsed/>
    <w:rsid w:val="00E059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9E1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94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CE9"/>
    <w:pPr>
      <w:spacing w:after="0" w:line="240" w:lineRule="auto"/>
      <w:ind w:left="-360" w:right="-44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0C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59E1"/>
    <w:rPr>
      <w:strike w:val="0"/>
      <w:dstrike w:val="0"/>
      <w:color w:val="B70101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E059E1"/>
    <w:rPr>
      <w:b/>
      <w:bCs/>
    </w:rPr>
  </w:style>
  <w:style w:type="paragraph" w:styleId="NormalWeb">
    <w:name w:val="Normal (Web)"/>
    <w:basedOn w:val="Normal"/>
    <w:uiPriority w:val="99"/>
    <w:unhideWhenUsed/>
    <w:rsid w:val="00E059E1"/>
    <w:pPr>
      <w:spacing w:after="150"/>
      <w:ind w:left="0" w:right="0"/>
    </w:pPr>
    <w:rPr>
      <w:rFonts w:ascii="Times New Roman" w:eastAsia="Times New Roman" w:hAnsi="Times New Roman"/>
      <w:sz w:val="24"/>
      <w:szCs w:val="24"/>
    </w:rPr>
  </w:style>
  <w:style w:type="paragraph" w:customStyle="1" w:styleId="collapseomatic">
    <w:name w:val="collapseomatic"/>
    <w:basedOn w:val="Normal"/>
    <w:rsid w:val="00E059E1"/>
    <w:pPr>
      <w:pBdr>
        <w:top w:val="single" w:sz="12" w:space="8" w:color="E6E4DD"/>
        <w:left w:val="single" w:sz="12" w:space="20" w:color="E6E4DD"/>
        <w:bottom w:val="single" w:sz="12" w:space="8" w:color="E6E4DD"/>
        <w:right w:val="single" w:sz="12" w:space="12" w:color="E6E4DD"/>
      </w:pBdr>
      <w:spacing w:after="150"/>
      <w:ind w:left="0" w:right="0"/>
    </w:pPr>
    <w:rPr>
      <w:rFonts w:ascii="Times New Roman" w:eastAsia="Times New Roman" w:hAnsi="Times New Roman"/>
      <w:sz w:val="24"/>
      <w:szCs w:val="24"/>
    </w:rPr>
  </w:style>
  <w:style w:type="character" w:customStyle="1" w:styleId="expandall">
    <w:name w:val="expandall"/>
    <w:basedOn w:val="DefaultParagraphFont"/>
    <w:rsid w:val="00E059E1"/>
  </w:style>
  <w:style w:type="character" w:customStyle="1" w:styleId="collapseall">
    <w:name w:val="collapseall"/>
    <w:basedOn w:val="DefaultParagraphFont"/>
    <w:rsid w:val="00E059E1"/>
  </w:style>
  <w:style w:type="paragraph" w:styleId="BalloonText">
    <w:name w:val="Balloon Text"/>
    <w:basedOn w:val="Normal"/>
    <w:link w:val="BalloonTextChar"/>
    <w:uiPriority w:val="99"/>
    <w:semiHidden/>
    <w:unhideWhenUsed/>
    <w:rsid w:val="00E059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9E1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94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0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2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09952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040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605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74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3496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9002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244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570997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813739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4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43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30049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60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5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471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805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57942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655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037001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0272744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t10@psu.ed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jas6387@psu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rr100@psu.ed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1337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Pennsylvania State University</Company>
  <LinksUpToDate>false</LinksUpToDate>
  <CharactersWithSpaces>8942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RAMA B RADHAKRISHNA</dc:creator>
  <cp:lastModifiedBy>RAMA B RADHAKRISHNA</cp:lastModifiedBy>
  <cp:revision>3</cp:revision>
  <dcterms:created xsi:type="dcterms:W3CDTF">2015-07-23T14:14:00Z</dcterms:created>
  <dcterms:modified xsi:type="dcterms:W3CDTF">2015-07-23T14:19:00Z</dcterms:modified>
</cp:coreProperties>
</file>