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49EA2" w14:textId="58D55595" w:rsidR="00411D92" w:rsidRDefault="00411D92" w:rsidP="001D4AE2">
      <w:pPr>
        <w:spacing w:line="240" w:lineRule="auto"/>
        <w:contextualSpacing/>
        <w:jc w:val="center"/>
        <w:rPr>
          <w:rFonts w:ascii="Times New Roman" w:hAnsi="Times New Roman"/>
          <w:b/>
          <w:sz w:val="24"/>
          <w:szCs w:val="24"/>
        </w:rPr>
      </w:pPr>
    </w:p>
    <w:p w14:paraId="24D4EC97" w14:textId="77777777" w:rsidR="00411D92" w:rsidRDefault="00411D92" w:rsidP="00411D92">
      <w:pPr>
        <w:spacing w:line="240" w:lineRule="auto"/>
        <w:contextualSpacing/>
        <w:jc w:val="center"/>
        <w:rPr>
          <w:rFonts w:ascii="Times New Roman" w:hAnsi="Times New Roman"/>
          <w:b/>
          <w:sz w:val="24"/>
          <w:szCs w:val="24"/>
        </w:rPr>
      </w:pPr>
    </w:p>
    <w:p w14:paraId="17852A1C" w14:textId="77777777" w:rsidR="00411D92" w:rsidRDefault="00411D92" w:rsidP="00411D92">
      <w:pPr>
        <w:spacing w:line="240" w:lineRule="auto"/>
        <w:contextualSpacing/>
        <w:jc w:val="center"/>
        <w:rPr>
          <w:rFonts w:ascii="Times New Roman" w:hAnsi="Times New Roman"/>
          <w:b/>
          <w:sz w:val="24"/>
          <w:szCs w:val="24"/>
        </w:rPr>
      </w:pPr>
    </w:p>
    <w:p w14:paraId="6AAD320F" w14:textId="77777777" w:rsidR="00411D92" w:rsidRDefault="00411D92" w:rsidP="00411D92">
      <w:pPr>
        <w:spacing w:line="240" w:lineRule="auto"/>
        <w:contextualSpacing/>
        <w:jc w:val="center"/>
        <w:rPr>
          <w:rFonts w:ascii="Times New Roman" w:hAnsi="Times New Roman"/>
          <w:b/>
          <w:sz w:val="24"/>
          <w:szCs w:val="24"/>
        </w:rPr>
      </w:pPr>
    </w:p>
    <w:p w14:paraId="11666B01" w14:textId="77777777" w:rsidR="00411D92" w:rsidRDefault="00411D92" w:rsidP="00411D92">
      <w:pPr>
        <w:spacing w:line="240" w:lineRule="auto"/>
        <w:contextualSpacing/>
        <w:jc w:val="center"/>
        <w:rPr>
          <w:rFonts w:ascii="Times New Roman" w:hAnsi="Times New Roman"/>
          <w:b/>
          <w:sz w:val="24"/>
          <w:szCs w:val="24"/>
        </w:rPr>
      </w:pPr>
    </w:p>
    <w:p w14:paraId="2123BB04" w14:textId="77777777" w:rsidR="00411D92" w:rsidRDefault="00411D92" w:rsidP="00411D92">
      <w:pPr>
        <w:spacing w:line="240" w:lineRule="auto"/>
        <w:contextualSpacing/>
        <w:jc w:val="center"/>
        <w:rPr>
          <w:rFonts w:ascii="Times New Roman" w:hAnsi="Times New Roman"/>
          <w:b/>
          <w:sz w:val="24"/>
          <w:szCs w:val="24"/>
        </w:rPr>
      </w:pPr>
    </w:p>
    <w:p w14:paraId="72CA3E06" w14:textId="77777777" w:rsidR="00411D92" w:rsidRDefault="00411D92" w:rsidP="00411D92">
      <w:pPr>
        <w:spacing w:line="240" w:lineRule="auto"/>
        <w:contextualSpacing/>
        <w:jc w:val="center"/>
        <w:rPr>
          <w:rFonts w:ascii="Times New Roman" w:hAnsi="Times New Roman"/>
          <w:b/>
          <w:sz w:val="24"/>
          <w:szCs w:val="24"/>
        </w:rPr>
      </w:pPr>
    </w:p>
    <w:p w14:paraId="53BA6783" w14:textId="77777777" w:rsidR="00411D92" w:rsidRDefault="00411D92" w:rsidP="00411D92">
      <w:pPr>
        <w:spacing w:line="240" w:lineRule="auto"/>
        <w:contextualSpacing/>
        <w:jc w:val="center"/>
        <w:rPr>
          <w:rFonts w:ascii="Times New Roman" w:hAnsi="Times New Roman"/>
          <w:b/>
          <w:sz w:val="24"/>
          <w:szCs w:val="24"/>
        </w:rPr>
      </w:pPr>
    </w:p>
    <w:p w14:paraId="3121E5D5" w14:textId="77777777" w:rsidR="00411D92" w:rsidRDefault="00411D92" w:rsidP="00411D92">
      <w:pPr>
        <w:spacing w:line="240" w:lineRule="auto"/>
        <w:contextualSpacing/>
        <w:jc w:val="center"/>
        <w:rPr>
          <w:rFonts w:ascii="Times New Roman" w:hAnsi="Times New Roman"/>
          <w:b/>
          <w:sz w:val="24"/>
          <w:szCs w:val="24"/>
        </w:rPr>
      </w:pPr>
    </w:p>
    <w:p w14:paraId="7C7ADCAA" w14:textId="77777777" w:rsidR="00411D92" w:rsidRDefault="00411D92" w:rsidP="00411D92">
      <w:pPr>
        <w:spacing w:line="240" w:lineRule="auto"/>
        <w:contextualSpacing/>
        <w:jc w:val="center"/>
        <w:rPr>
          <w:rFonts w:ascii="Times New Roman" w:hAnsi="Times New Roman"/>
          <w:b/>
          <w:sz w:val="24"/>
          <w:szCs w:val="24"/>
        </w:rPr>
      </w:pPr>
    </w:p>
    <w:p w14:paraId="1070601E" w14:textId="77777777" w:rsidR="00411D92" w:rsidRDefault="00411D92" w:rsidP="00411D92">
      <w:pPr>
        <w:spacing w:line="240" w:lineRule="auto"/>
        <w:contextualSpacing/>
        <w:jc w:val="center"/>
        <w:rPr>
          <w:rFonts w:ascii="Times New Roman" w:hAnsi="Times New Roman"/>
          <w:b/>
          <w:sz w:val="24"/>
          <w:szCs w:val="24"/>
        </w:rPr>
      </w:pPr>
    </w:p>
    <w:p w14:paraId="42242A34" w14:textId="77777777" w:rsidR="00411D92" w:rsidRDefault="00411D92" w:rsidP="00411D92">
      <w:pPr>
        <w:spacing w:line="240" w:lineRule="auto"/>
        <w:contextualSpacing/>
        <w:jc w:val="center"/>
        <w:rPr>
          <w:rFonts w:ascii="Times New Roman" w:hAnsi="Times New Roman"/>
          <w:b/>
          <w:sz w:val="24"/>
          <w:szCs w:val="24"/>
        </w:rPr>
      </w:pPr>
    </w:p>
    <w:p w14:paraId="0073D56D" w14:textId="77777777" w:rsidR="00411D92" w:rsidRDefault="00411D92" w:rsidP="00411D92">
      <w:pPr>
        <w:spacing w:line="240" w:lineRule="auto"/>
        <w:contextualSpacing/>
        <w:jc w:val="center"/>
        <w:rPr>
          <w:rFonts w:ascii="Times New Roman" w:hAnsi="Times New Roman"/>
          <w:b/>
          <w:sz w:val="24"/>
          <w:szCs w:val="24"/>
        </w:rPr>
      </w:pPr>
    </w:p>
    <w:p w14:paraId="76CF637A" w14:textId="77777777" w:rsidR="00411D92" w:rsidRDefault="00411D92" w:rsidP="00411D92">
      <w:pPr>
        <w:spacing w:line="240" w:lineRule="auto"/>
        <w:contextualSpacing/>
        <w:jc w:val="center"/>
        <w:rPr>
          <w:rFonts w:ascii="Times New Roman" w:hAnsi="Times New Roman"/>
          <w:b/>
          <w:sz w:val="24"/>
          <w:szCs w:val="24"/>
        </w:rPr>
      </w:pPr>
    </w:p>
    <w:p w14:paraId="46A1A238" w14:textId="77777777" w:rsidR="00411D92" w:rsidRDefault="00411D92" w:rsidP="00411D92">
      <w:pPr>
        <w:spacing w:line="240" w:lineRule="auto"/>
        <w:contextualSpacing/>
        <w:jc w:val="center"/>
        <w:rPr>
          <w:rFonts w:ascii="Times New Roman" w:hAnsi="Times New Roman"/>
          <w:b/>
          <w:sz w:val="24"/>
          <w:szCs w:val="24"/>
        </w:rPr>
      </w:pPr>
    </w:p>
    <w:p w14:paraId="0D2837F6" w14:textId="77777777" w:rsidR="00411D92" w:rsidRDefault="00411D92" w:rsidP="00411D92">
      <w:pPr>
        <w:spacing w:line="240" w:lineRule="auto"/>
        <w:contextualSpacing/>
        <w:jc w:val="center"/>
        <w:rPr>
          <w:rFonts w:ascii="Times New Roman" w:hAnsi="Times New Roman"/>
          <w:b/>
          <w:sz w:val="24"/>
          <w:szCs w:val="24"/>
        </w:rPr>
      </w:pPr>
    </w:p>
    <w:p w14:paraId="5AF781F3" w14:textId="77777777" w:rsidR="00411D92" w:rsidRDefault="00411D92" w:rsidP="00411D92">
      <w:pPr>
        <w:spacing w:line="240" w:lineRule="auto"/>
        <w:contextualSpacing/>
        <w:jc w:val="center"/>
        <w:rPr>
          <w:rFonts w:ascii="Times New Roman" w:hAnsi="Times New Roman"/>
          <w:b/>
          <w:sz w:val="24"/>
          <w:szCs w:val="24"/>
        </w:rPr>
      </w:pPr>
    </w:p>
    <w:p w14:paraId="0F63680F" w14:textId="37EC59D4" w:rsidR="00411D92" w:rsidRPr="00411D92" w:rsidRDefault="00411D92" w:rsidP="00411D92">
      <w:pPr>
        <w:spacing w:line="240" w:lineRule="auto"/>
        <w:contextualSpacing/>
        <w:jc w:val="center"/>
        <w:rPr>
          <w:rFonts w:ascii="Times New Roman" w:hAnsi="Times New Roman"/>
          <w:b/>
          <w:sz w:val="28"/>
          <w:szCs w:val="24"/>
        </w:rPr>
      </w:pPr>
      <w:r w:rsidRPr="00411D92">
        <w:rPr>
          <w:rFonts w:ascii="Times New Roman" w:hAnsi="Times New Roman"/>
          <w:b/>
          <w:sz w:val="28"/>
          <w:szCs w:val="24"/>
        </w:rPr>
        <w:t xml:space="preserve">Promoting College and Career Opportunities in Agriscience: </w:t>
      </w:r>
    </w:p>
    <w:p w14:paraId="739BCD94" w14:textId="77777777" w:rsidR="00411D92" w:rsidRPr="00411D92" w:rsidRDefault="00411D92" w:rsidP="00411D92">
      <w:pPr>
        <w:spacing w:line="240" w:lineRule="auto"/>
        <w:contextualSpacing/>
        <w:jc w:val="center"/>
        <w:rPr>
          <w:rFonts w:ascii="Times New Roman" w:hAnsi="Times New Roman"/>
          <w:b/>
          <w:sz w:val="28"/>
          <w:szCs w:val="24"/>
        </w:rPr>
      </w:pPr>
      <w:r w:rsidRPr="00411D92">
        <w:rPr>
          <w:rFonts w:ascii="Times New Roman" w:hAnsi="Times New Roman"/>
          <w:b/>
          <w:sz w:val="28"/>
          <w:szCs w:val="24"/>
        </w:rPr>
        <w:t>The Tennessee State University College and Research Showcase</w:t>
      </w:r>
    </w:p>
    <w:p w14:paraId="489672E9" w14:textId="77777777" w:rsidR="00411D92" w:rsidRDefault="00411D92" w:rsidP="001D4AE2">
      <w:pPr>
        <w:spacing w:line="240" w:lineRule="auto"/>
        <w:contextualSpacing/>
        <w:jc w:val="center"/>
        <w:rPr>
          <w:rFonts w:ascii="Times New Roman" w:hAnsi="Times New Roman"/>
          <w:b/>
          <w:sz w:val="28"/>
          <w:szCs w:val="24"/>
        </w:rPr>
      </w:pPr>
    </w:p>
    <w:p w14:paraId="26FCADBB" w14:textId="77777777" w:rsidR="00411D92" w:rsidRPr="00411D92" w:rsidRDefault="00411D92" w:rsidP="001D4AE2">
      <w:pPr>
        <w:spacing w:line="240" w:lineRule="auto"/>
        <w:contextualSpacing/>
        <w:jc w:val="center"/>
        <w:rPr>
          <w:rFonts w:ascii="Times New Roman" w:hAnsi="Times New Roman"/>
          <w:b/>
          <w:sz w:val="28"/>
          <w:szCs w:val="24"/>
        </w:rPr>
      </w:pPr>
    </w:p>
    <w:p w14:paraId="58490236" w14:textId="0B4125E6" w:rsidR="00411D92" w:rsidRPr="00411D92" w:rsidRDefault="00411D92" w:rsidP="00411D92">
      <w:pPr>
        <w:ind w:left="360"/>
        <w:jc w:val="center"/>
        <w:rPr>
          <w:rFonts w:ascii="Times New Roman" w:hAnsi="Times New Roman"/>
          <w:sz w:val="24"/>
        </w:rPr>
      </w:pPr>
      <w:r w:rsidRPr="00411D92">
        <w:rPr>
          <w:rFonts w:ascii="Times New Roman" w:hAnsi="Times New Roman"/>
          <w:sz w:val="24"/>
        </w:rPr>
        <w:t xml:space="preserve">Dr. John </w:t>
      </w:r>
      <w:r>
        <w:rPr>
          <w:rFonts w:ascii="Times New Roman" w:hAnsi="Times New Roman"/>
          <w:sz w:val="24"/>
        </w:rPr>
        <w:t xml:space="preserve">L. </w:t>
      </w:r>
      <w:r w:rsidRPr="00411D92">
        <w:rPr>
          <w:rFonts w:ascii="Times New Roman" w:hAnsi="Times New Roman"/>
          <w:sz w:val="24"/>
        </w:rPr>
        <w:t>Hall</w:t>
      </w:r>
      <w:r>
        <w:rPr>
          <w:rFonts w:ascii="Times New Roman" w:hAnsi="Times New Roman"/>
          <w:sz w:val="24"/>
        </w:rPr>
        <w:t xml:space="preserve"> </w:t>
      </w:r>
    </w:p>
    <w:p w14:paraId="03E6ADDC" w14:textId="77777777" w:rsidR="00411D92" w:rsidRPr="00411D92" w:rsidRDefault="00411D92" w:rsidP="00411D92">
      <w:pPr>
        <w:ind w:left="360"/>
        <w:jc w:val="center"/>
        <w:rPr>
          <w:rFonts w:ascii="Times New Roman" w:hAnsi="Times New Roman"/>
          <w:sz w:val="24"/>
        </w:rPr>
      </w:pPr>
    </w:p>
    <w:p w14:paraId="43A8750A" w14:textId="77777777" w:rsidR="00411D92" w:rsidRPr="00411D92" w:rsidRDefault="00411D92" w:rsidP="00411D92">
      <w:pPr>
        <w:spacing w:line="240" w:lineRule="auto"/>
        <w:ind w:left="360"/>
        <w:contextualSpacing/>
        <w:jc w:val="center"/>
        <w:rPr>
          <w:rFonts w:ascii="Times New Roman" w:hAnsi="Times New Roman"/>
          <w:sz w:val="24"/>
        </w:rPr>
      </w:pPr>
      <w:r w:rsidRPr="00411D92">
        <w:rPr>
          <w:rFonts w:ascii="Times New Roman" w:hAnsi="Times New Roman"/>
          <w:sz w:val="24"/>
        </w:rPr>
        <w:t>Tennessee State University</w:t>
      </w:r>
    </w:p>
    <w:p w14:paraId="309EC93D" w14:textId="77777777" w:rsidR="00411D92" w:rsidRPr="00411D92" w:rsidRDefault="00411D92" w:rsidP="00411D92">
      <w:pPr>
        <w:spacing w:line="240" w:lineRule="auto"/>
        <w:ind w:left="360"/>
        <w:contextualSpacing/>
        <w:jc w:val="center"/>
        <w:rPr>
          <w:rFonts w:ascii="Times New Roman" w:hAnsi="Times New Roman"/>
          <w:sz w:val="24"/>
        </w:rPr>
      </w:pPr>
      <w:r w:rsidRPr="00411D92">
        <w:rPr>
          <w:rFonts w:ascii="Times New Roman" w:hAnsi="Times New Roman"/>
          <w:sz w:val="24"/>
        </w:rPr>
        <w:t>3500 John A. Merritt Blvd.</w:t>
      </w:r>
    </w:p>
    <w:p w14:paraId="569B035F" w14:textId="77777777" w:rsidR="00411D92" w:rsidRPr="00411D92" w:rsidRDefault="00411D92" w:rsidP="00411D92">
      <w:pPr>
        <w:spacing w:line="240" w:lineRule="auto"/>
        <w:ind w:left="360"/>
        <w:contextualSpacing/>
        <w:jc w:val="center"/>
        <w:rPr>
          <w:rFonts w:ascii="Times New Roman" w:hAnsi="Times New Roman"/>
          <w:sz w:val="24"/>
        </w:rPr>
      </w:pPr>
      <w:r w:rsidRPr="00411D92">
        <w:rPr>
          <w:rFonts w:ascii="Times New Roman" w:hAnsi="Times New Roman"/>
          <w:sz w:val="24"/>
        </w:rPr>
        <w:t>Nashville, TN 37209</w:t>
      </w:r>
    </w:p>
    <w:p w14:paraId="13DD4807" w14:textId="77777777" w:rsidR="00411D92" w:rsidRPr="00411D92" w:rsidRDefault="00411D92" w:rsidP="00411D92">
      <w:pPr>
        <w:ind w:left="360"/>
        <w:jc w:val="center"/>
        <w:rPr>
          <w:rFonts w:ascii="Times New Roman" w:hAnsi="Times New Roman"/>
          <w:sz w:val="24"/>
        </w:rPr>
      </w:pPr>
    </w:p>
    <w:p w14:paraId="2B20F954" w14:textId="77777777" w:rsidR="00411D92" w:rsidRPr="00411D92" w:rsidRDefault="00411D92" w:rsidP="00411D92">
      <w:pPr>
        <w:ind w:left="360"/>
        <w:jc w:val="center"/>
        <w:rPr>
          <w:rFonts w:ascii="Times New Roman" w:hAnsi="Times New Roman"/>
          <w:sz w:val="24"/>
        </w:rPr>
      </w:pPr>
    </w:p>
    <w:p w14:paraId="2B09DB9E" w14:textId="41284D3F" w:rsidR="00411D92" w:rsidRPr="00411D92" w:rsidRDefault="00411D92" w:rsidP="00411D92">
      <w:pPr>
        <w:ind w:left="360"/>
        <w:jc w:val="center"/>
        <w:rPr>
          <w:rFonts w:ascii="Times New Roman" w:hAnsi="Times New Roman"/>
          <w:sz w:val="24"/>
        </w:rPr>
      </w:pPr>
      <w:bookmarkStart w:id="0" w:name="_GoBack"/>
      <w:bookmarkEnd w:id="0"/>
      <w:r w:rsidRPr="00411D92">
        <w:rPr>
          <w:rFonts w:ascii="Times New Roman" w:hAnsi="Times New Roman"/>
          <w:sz w:val="24"/>
        </w:rPr>
        <w:t>615-963-5139</w:t>
      </w:r>
    </w:p>
    <w:p w14:paraId="343AF68B" w14:textId="77777777" w:rsidR="00411D92" w:rsidRPr="00411D92" w:rsidRDefault="00411D92" w:rsidP="00411D92">
      <w:pPr>
        <w:ind w:left="360"/>
        <w:jc w:val="center"/>
        <w:rPr>
          <w:rFonts w:ascii="Times New Roman" w:hAnsi="Times New Roman"/>
          <w:sz w:val="24"/>
        </w:rPr>
      </w:pPr>
      <w:hyperlink r:id="rId8" w:history="1">
        <w:r w:rsidRPr="00411D92">
          <w:rPr>
            <w:rStyle w:val="Hyperlink"/>
            <w:rFonts w:ascii="Times New Roman" w:hAnsi="Times New Roman"/>
            <w:sz w:val="24"/>
          </w:rPr>
          <w:t>Jhall33@tnstate.edu</w:t>
        </w:r>
      </w:hyperlink>
    </w:p>
    <w:p w14:paraId="4EC3281D" w14:textId="77777777" w:rsidR="00411D92" w:rsidRDefault="00411D92" w:rsidP="001D4AE2">
      <w:pPr>
        <w:spacing w:line="240" w:lineRule="auto"/>
        <w:contextualSpacing/>
        <w:jc w:val="center"/>
        <w:rPr>
          <w:rFonts w:ascii="Times New Roman" w:hAnsi="Times New Roman"/>
          <w:b/>
          <w:sz w:val="24"/>
          <w:szCs w:val="24"/>
        </w:rPr>
      </w:pPr>
    </w:p>
    <w:p w14:paraId="2FE6C7B6" w14:textId="77777777" w:rsidR="00411D92" w:rsidRDefault="00411D92" w:rsidP="001D4AE2">
      <w:pPr>
        <w:spacing w:line="240" w:lineRule="auto"/>
        <w:contextualSpacing/>
        <w:jc w:val="center"/>
        <w:rPr>
          <w:rFonts w:ascii="Times New Roman" w:hAnsi="Times New Roman"/>
          <w:b/>
          <w:sz w:val="24"/>
          <w:szCs w:val="24"/>
        </w:rPr>
      </w:pPr>
    </w:p>
    <w:p w14:paraId="43886F87" w14:textId="77777777" w:rsidR="00411D92" w:rsidRDefault="00411D92" w:rsidP="001D4AE2">
      <w:pPr>
        <w:spacing w:line="240" w:lineRule="auto"/>
        <w:contextualSpacing/>
        <w:jc w:val="center"/>
        <w:rPr>
          <w:rFonts w:ascii="Times New Roman" w:hAnsi="Times New Roman"/>
          <w:b/>
          <w:sz w:val="24"/>
          <w:szCs w:val="24"/>
        </w:rPr>
      </w:pPr>
    </w:p>
    <w:p w14:paraId="642B62C9" w14:textId="77777777" w:rsidR="00411D92" w:rsidRDefault="00411D92" w:rsidP="001D4AE2">
      <w:pPr>
        <w:spacing w:line="240" w:lineRule="auto"/>
        <w:contextualSpacing/>
        <w:jc w:val="center"/>
        <w:rPr>
          <w:rFonts w:ascii="Times New Roman" w:hAnsi="Times New Roman"/>
          <w:b/>
          <w:sz w:val="24"/>
          <w:szCs w:val="24"/>
        </w:rPr>
      </w:pPr>
    </w:p>
    <w:p w14:paraId="6F79A391" w14:textId="77777777" w:rsidR="00411D92" w:rsidRDefault="00411D92" w:rsidP="001D4AE2">
      <w:pPr>
        <w:spacing w:line="240" w:lineRule="auto"/>
        <w:contextualSpacing/>
        <w:jc w:val="center"/>
        <w:rPr>
          <w:rFonts w:ascii="Times New Roman" w:hAnsi="Times New Roman"/>
          <w:b/>
          <w:sz w:val="24"/>
          <w:szCs w:val="24"/>
        </w:rPr>
      </w:pPr>
    </w:p>
    <w:p w14:paraId="2884D6C1" w14:textId="77777777" w:rsidR="00411D92" w:rsidRDefault="00411D92" w:rsidP="001D4AE2">
      <w:pPr>
        <w:spacing w:line="240" w:lineRule="auto"/>
        <w:contextualSpacing/>
        <w:jc w:val="center"/>
        <w:rPr>
          <w:rFonts w:ascii="Times New Roman" w:hAnsi="Times New Roman"/>
          <w:b/>
          <w:sz w:val="24"/>
          <w:szCs w:val="24"/>
        </w:rPr>
      </w:pPr>
    </w:p>
    <w:p w14:paraId="0B2F854E" w14:textId="77777777" w:rsidR="00411D92" w:rsidRDefault="00411D92" w:rsidP="001D4AE2">
      <w:pPr>
        <w:spacing w:line="240" w:lineRule="auto"/>
        <w:contextualSpacing/>
        <w:jc w:val="center"/>
        <w:rPr>
          <w:rFonts w:ascii="Times New Roman" w:hAnsi="Times New Roman"/>
          <w:b/>
          <w:sz w:val="24"/>
          <w:szCs w:val="24"/>
        </w:rPr>
      </w:pPr>
    </w:p>
    <w:p w14:paraId="3919B6FC" w14:textId="77777777" w:rsidR="00411D92" w:rsidRDefault="00411D92" w:rsidP="001D4AE2">
      <w:pPr>
        <w:spacing w:line="240" w:lineRule="auto"/>
        <w:contextualSpacing/>
        <w:jc w:val="center"/>
        <w:rPr>
          <w:rFonts w:ascii="Times New Roman" w:hAnsi="Times New Roman"/>
          <w:b/>
          <w:sz w:val="24"/>
          <w:szCs w:val="24"/>
        </w:rPr>
      </w:pPr>
    </w:p>
    <w:p w14:paraId="2A8DBD7C" w14:textId="77777777" w:rsidR="00411D92" w:rsidRDefault="00411D92" w:rsidP="001D4AE2">
      <w:pPr>
        <w:spacing w:line="240" w:lineRule="auto"/>
        <w:contextualSpacing/>
        <w:jc w:val="center"/>
        <w:rPr>
          <w:rFonts w:ascii="Times New Roman" w:hAnsi="Times New Roman"/>
          <w:b/>
          <w:sz w:val="24"/>
          <w:szCs w:val="24"/>
        </w:rPr>
      </w:pPr>
    </w:p>
    <w:p w14:paraId="1AAB1305" w14:textId="77777777" w:rsidR="00411D92" w:rsidRDefault="00411D92" w:rsidP="001D4AE2">
      <w:pPr>
        <w:spacing w:line="240" w:lineRule="auto"/>
        <w:contextualSpacing/>
        <w:jc w:val="center"/>
        <w:rPr>
          <w:rFonts w:ascii="Times New Roman" w:hAnsi="Times New Roman"/>
          <w:b/>
          <w:sz w:val="24"/>
          <w:szCs w:val="24"/>
        </w:rPr>
      </w:pPr>
    </w:p>
    <w:p w14:paraId="3005598B" w14:textId="77777777" w:rsidR="00411D92" w:rsidRDefault="00411D92" w:rsidP="001D4AE2">
      <w:pPr>
        <w:spacing w:line="240" w:lineRule="auto"/>
        <w:contextualSpacing/>
        <w:jc w:val="center"/>
        <w:rPr>
          <w:rFonts w:ascii="Times New Roman" w:hAnsi="Times New Roman"/>
          <w:b/>
          <w:sz w:val="24"/>
          <w:szCs w:val="24"/>
        </w:rPr>
      </w:pPr>
    </w:p>
    <w:p w14:paraId="3888C7DA" w14:textId="46642C73" w:rsidR="001D4AE2" w:rsidRPr="001D4AE2" w:rsidRDefault="00CF2AE2" w:rsidP="001D4AE2">
      <w:pPr>
        <w:spacing w:line="240" w:lineRule="auto"/>
        <w:contextualSpacing/>
        <w:jc w:val="center"/>
        <w:rPr>
          <w:rFonts w:ascii="Times New Roman" w:hAnsi="Times New Roman"/>
          <w:b/>
          <w:sz w:val="24"/>
          <w:szCs w:val="24"/>
        </w:rPr>
      </w:pPr>
      <w:r>
        <w:rPr>
          <w:rFonts w:ascii="Times New Roman" w:hAnsi="Times New Roman"/>
          <w:b/>
          <w:noProof/>
          <w:sz w:val="24"/>
          <w:szCs w:val="24"/>
        </w:rPr>
        <w:lastRenderedPageBreak/>
        <mc:AlternateContent>
          <mc:Choice Requires="wps">
            <w:drawing>
              <wp:anchor distT="0" distB="0" distL="114300" distR="114300" simplePos="0" relativeHeight="251659264" behindDoc="0" locked="0" layoutInCell="1" allowOverlap="1" wp14:anchorId="0C0A0149" wp14:editId="06ED589A">
                <wp:simplePos x="0" y="0"/>
                <wp:positionH relativeFrom="column">
                  <wp:posOffset>5029200</wp:posOffset>
                </wp:positionH>
                <wp:positionV relativeFrom="paragraph">
                  <wp:posOffset>-728980</wp:posOffset>
                </wp:positionV>
                <wp:extent cx="1371600" cy="271145"/>
                <wp:effectExtent l="0" t="0" r="0" b="8255"/>
                <wp:wrapSquare wrapText="bothSides"/>
                <wp:docPr id="1" name="Text Box 1"/>
                <wp:cNvGraphicFramePr/>
                <a:graphic xmlns:a="http://schemas.openxmlformats.org/drawingml/2006/main">
                  <a:graphicData uri="http://schemas.microsoft.com/office/word/2010/wordprocessingShape">
                    <wps:wsp>
                      <wps:cNvSpPr txBox="1"/>
                      <wps:spPr>
                        <a:xfrm>
                          <a:off x="0" y="0"/>
                          <a:ext cx="1371600" cy="27114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6EBC1F" w14:textId="4A622AC6" w:rsidR="000752BB" w:rsidRPr="00CF2AE2" w:rsidRDefault="000752BB">
                            <w:pPr>
                              <w:rPr>
                                <w:rFonts w:ascii="Times New Roman" w:hAnsi="Times New Roman"/>
                                <w:sz w:val="24"/>
                                <w:szCs w:val="24"/>
                              </w:rPr>
                            </w:pPr>
                            <w:r>
                              <w:rPr>
                                <w:rFonts w:ascii="Times New Roman" w:hAnsi="Times New Roman"/>
                                <w:sz w:val="24"/>
                                <w:szCs w:val="24"/>
                              </w:rPr>
                              <w:t>Poster Type</w:t>
                            </w:r>
                            <w:r w:rsidRPr="00CF2AE2">
                              <w:rPr>
                                <w:rFonts w:ascii="Times New Roman" w:hAnsi="Times New Roman"/>
                                <w:sz w:val="24"/>
                                <w:szCs w:val="24"/>
                              </w:rPr>
                              <w:t xml:space="preserve"> Idea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396pt;margin-top:-57.35pt;width:108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gYpP8sCAAAO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" filled="f" stroked="f">
                <v:textbox>
                  <w:txbxContent>
                    <w:p w14:paraId="2F6EBC1F" w14:textId="4A622AC6" w:rsidR="000752BB" w:rsidRPr="00CF2AE2" w:rsidRDefault="000752BB">
                      <w:pPr>
                        <w:rPr>
                          <w:rFonts w:ascii="Times New Roman" w:hAnsi="Times New Roman"/>
                          <w:sz w:val="24"/>
                          <w:szCs w:val="24"/>
                        </w:rPr>
                      </w:pPr>
                      <w:r>
                        <w:rPr>
                          <w:rFonts w:ascii="Times New Roman" w:hAnsi="Times New Roman"/>
                          <w:sz w:val="24"/>
                          <w:szCs w:val="24"/>
                        </w:rPr>
                        <w:t>Poster Type</w:t>
                      </w:r>
                      <w:r w:rsidRPr="00CF2AE2">
                        <w:rPr>
                          <w:rFonts w:ascii="Times New Roman" w:hAnsi="Times New Roman"/>
                          <w:sz w:val="24"/>
                          <w:szCs w:val="24"/>
                        </w:rPr>
                        <w:t xml:space="preserve"> Idea</w:t>
                      </w:r>
                    </w:p>
                  </w:txbxContent>
                </v:textbox>
                <w10:wrap type="square"/>
              </v:shape>
            </w:pict>
          </mc:Fallback>
        </mc:AlternateContent>
      </w:r>
      <w:r w:rsidR="00CE739F" w:rsidRPr="001D4AE2">
        <w:rPr>
          <w:rFonts w:ascii="Times New Roman" w:hAnsi="Times New Roman"/>
          <w:b/>
          <w:sz w:val="24"/>
          <w:szCs w:val="24"/>
        </w:rPr>
        <w:t xml:space="preserve">Promoting </w:t>
      </w:r>
      <w:r w:rsidR="00F457FF" w:rsidRPr="001D4AE2">
        <w:rPr>
          <w:rFonts w:ascii="Times New Roman" w:hAnsi="Times New Roman"/>
          <w:b/>
          <w:sz w:val="24"/>
          <w:szCs w:val="24"/>
        </w:rPr>
        <w:t xml:space="preserve">College and Career </w:t>
      </w:r>
      <w:r w:rsidR="00CE739F" w:rsidRPr="001D4AE2">
        <w:rPr>
          <w:rFonts w:ascii="Times New Roman" w:hAnsi="Times New Roman"/>
          <w:b/>
          <w:sz w:val="24"/>
          <w:szCs w:val="24"/>
        </w:rPr>
        <w:t>Opportunities in Agri</w:t>
      </w:r>
      <w:r w:rsidR="00F457FF" w:rsidRPr="001D4AE2">
        <w:rPr>
          <w:rFonts w:ascii="Times New Roman" w:hAnsi="Times New Roman"/>
          <w:b/>
          <w:sz w:val="24"/>
          <w:szCs w:val="24"/>
        </w:rPr>
        <w:t xml:space="preserve">science: </w:t>
      </w:r>
    </w:p>
    <w:p w14:paraId="7267CF0F" w14:textId="5B2FA07C" w:rsidR="00D05692" w:rsidRPr="001D4AE2" w:rsidRDefault="00F82FB7" w:rsidP="001D4AE2">
      <w:pPr>
        <w:spacing w:line="240" w:lineRule="auto"/>
        <w:contextualSpacing/>
        <w:jc w:val="center"/>
        <w:rPr>
          <w:rFonts w:ascii="Times New Roman" w:hAnsi="Times New Roman"/>
          <w:b/>
          <w:sz w:val="24"/>
          <w:szCs w:val="24"/>
        </w:rPr>
      </w:pPr>
      <w:r>
        <w:rPr>
          <w:rFonts w:ascii="Times New Roman" w:hAnsi="Times New Roman"/>
          <w:b/>
          <w:sz w:val="24"/>
          <w:szCs w:val="24"/>
        </w:rPr>
        <w:t>The Tennessee State University</w:t>
      </w:r>
      <w:r w:rsidR="001D4AE2" w:rsidRPr="001D4AE2">
        <w:rPr>
          <w:rFonts w:ascii="Times New Roman" w:hAnsi="Times New Roman"/>
          <w:b/>
          <w:sz w:val="24"/>
          <w:szCs w:val="24"/>
        </w:rPr>
        <w:t xml:space="preserve"> </w:t>
      </w:r>
      <w:r w:rsidR="00CE739F" w:rsidRPr="001D4AE2">
        <w:rPr>
          <w:rFonts w:ascii="Times New Roman" w:hAnsi="Times New Roman"/>
          <w:b/>
          <w:sz w:val="24"/>
          <w:szCs w:val="24"/>
        </w:rPr>
        <w:t>College and Research Showcase</w:t>
      </w:r>
    </w:p>
    <w:p w14:paraId="137F5CA0" w14:textId="77777777" w:rsidR="001D4AE2" w:rsidRPr="004A57F6" w:rsidRDefault="006654D6" w:rsidP="001D4AE2">
      <w:pPr>
        <w:pStyle w:val="NoSpacing1"/>
        <w:contextualSpacing/>
        <w:jc w:val="center"/>
        <w:rPr>
          <w:rFonts w:ascii="Times New Roman" w:hAnsi="Times New Roman"/>
          <w:b/>
          <w:sz w:val="24"/>
        </w:rPr>
      </w:pPr>
      <w:r w:rsidRPr="004A57F6">
        <w:rPr>
          <w:rFonts w:ascii="Times New Roman" w:hAnsi="Times New Roman"/>
          <w:b/>
          <w:sz w:val="24"/>
        </w:rPr>
        <w:t>Introduction/need for innovation or idea</w:t>
      </w:r>
    </w:p>
    <w:p w14:paraId="18112870" w14:textId="77777777" w:rsidR="001D4AE2" w:rsidRPr="00F32954" w:rsidRDefault="001D4AE2" w:rsidP="001D4AE2">
      <w:pPr>
        <w:pStyle w:val="NoSpacing1"/>
        <w:contextualSpacing/>
        <w:jc w:val="center"/>
        <w:rPr>
          <w:rFonts w:ascii="Times New Roman" w:hAnsi="Times New Roman"/>
          <w:sz w:val="16"/>
          <w:szCs w:val="16"/>
        </w:rPr>
      </w:pPr>
    </w:p>
    <w:p w14:paraId="65492102" w14:textId="35A9E1C9" w:rsidR="001D4AE2" w:rsidRDefault="001D4AE2" w:rsidP="001D4AE2">
      <w:pPr>
        <w:pStyle w:val="NoSpacing1"/>
        <w:contextualSpacing/>
        <w:rPr>
          <w:rFonts w:ascii="Times New Roman" w:hAnsi="Times New Roman"/>
          <w:color w:val="000000" w:themeColor="text1"/>
          <w:sz w:val="24"/>
          <w:szCs w:val="24"/>
        </w:rPr>
      </w:pPr>
      <w:r>
        <w:rPr>
          <w:rFonts w:ascii="Times New Roman" w:hAnsi="Times New Roman"/>
          <w:sz w:val="24"/>
          <w:szCs w:val="24"/>
        </w:rPr>
        <w:t xml:space="preserve">How can agricultural educators recruit, </w:t>
      </w:r>
      <w:r w:rsidR="00D1425C">
        <w:rPr>
          <w:rFonts w:ascii="Times New Roman" w:hAnsi="Times New Roman"/>
          <w:sz w:val="24"/>
          <w:szCs w:val="24"/>
        </w:rPr>
        <w:t>retain, and graduate students that will</w:t>
      </w:r>
      <w:r>
        <w:rPr>
          <w:rFonts w:ascii="Times New Roman" w:hAnsi="Times New Roman"/>
          <w:sz w:val="24"/>
          <w:szCs w:val="24"/>
        </w:rPr>
        <w:t xml:space="preserve"> pursue college and career opportunities in agriculture? </w:t>
      </w:r>
      <w:r w:rsidR="006654D6" w:rsidRPr="001D4AE2">
        <w:rPr>
          <w:rFonts w:ascii="Times New Roman" w:hAnsi="Times New Roman"/>
          <w:sz w:val="24"/>
          <w:szCs w:val="24"/>
        </w:rPr>
        <w:t>There continues to be a shortage of qualified graduates for agriculture and natural resources job openings in the United States (</w:t>
      </w:r>
      <w:proofErr w:type="spellStart"/>
      <w:r w:rsidR="006654D6" w:rsidRPr="001D4AE2">
        <w:rPr>
          <w:rFonts w:ascii="Times New Roman" w:hAnsi="Times New Roman"/>
          <w:sz w:val="24"/>
          <w:szCs w:val="24"/>
        </w:rPr>
        <w:t>Goecker</w:t>
      </w:r>
      <w:proofErr w:type="spellEnd"/>
      <w:r w:rsidR="006654D6" w:rsidRPr="001D4AE2">
        <w:rPr>
          <w:rFonts w:ascii="Times New Roman" w:hAnsi="Times New Roman"/>
          <w:sz w:val="24"/>
          <w:szCs w:val="24"/>
        </w:rPr>
        <w:t xml:space="preserve">, Smith, P. G., Smith, &amp; Goetz, 2010). </w:t>
      </w:r>
      <w:r>
        <w:rPr>
          <w:rFonts w:ascii="Times New Roman" w:hAnsi="Times New Roman"/>
          <w:sz w:val="24"/>
          <w:szCs w:val="24"/>
        </w:rPr>
        <w:t>Furthermore, a</w:t>
      </w:r>
      <w:r w:rsidR="006654D6" w:rsidRPr="001D4AE2">
        <w:rPr>
          <w:rFonts w:ascii="Times New Roman" w:hAnsi="Times New Roman"/>
          <w:sz w:val="24"/>
          <w:szCs w:val="24"/>
        </w:rPr>
        <w:t>gricultural careers are often viewed as only being related to production agriculture</w:t>
      </w:r>
      <w:r w:rsidR="000C0905">
        <w:rPr>
          <w:rFonts w:ascii="Times New Roman" w:hAnsi="Times New Roman"/>
          <w:sz w:val="24"/>
          <w:szCs w:val="24"/>
        </w:rPr>
        <w:t xml:space="preserve"> with</w:t>
      </w:r>
      <w:r w:rsidR="00085208">
        <w:rPr>
          <w:rFonts w:ascii="Times New Roman" w:hAnsi="Times New Roman"/>
          <w:sz w:val="24"/>
          <w:szCs w:val="24"/>
        </w:rPr>
        <w:t xml:space="preserve"> difficult work for low pay; </w:t>
      </w:r>
      <w:r w:rsidR="006654D6" w:rsidRPr="001D4AE2">
        <w:rPr>
          <w:rFonts w:ascii="Times New Roman" w:hAnsi="Times New Roman"/>
          <w:sz w:val="24"/>
          <w:szCs w:val="24"/>
        </w:rPr>
        <w:t xml:space="preserve">students are generally unaware of </w:t>
      </w:r>
      <w:r w:rsidR="00F82FB7">
        <w:rPr>
          <w:rFonts w:ascii="Times New Roman" w:hAnsi="Times New Roman"/>
          <w:sz w:val="24"/>
          <w:szCs w:val="24"/>
        </w:rPr>
        <w:t xml:space="preserve">how agriculture </w:t>
      </w:r>
      <w:r w:rsidR="00F85249">
        <w:rPr>
          <w:rFonts w:ascii="Times New Roman" w:hAnsi="Times New Roman"/>
          <w:sz w:val="24"/>
          <w:szCs w:val="24"/>
        </w:rPr>
        <w:t>affects</w:t>
      </w:r>
      <w:r w:rsidR="00F82FB7">
        <w:rPr>
          <w:rFonts w:ascii="Times New Roman" w:hAnsi="Times New Roman"/>
          <w:sz w:val="24"/>
          <w:szCs w:val="24"/>
        </w:rPr>
        <w:t xml:space="preserve"> their lives and </w:t>
      </w:r>
      <w:r w:rsidR="006654D6" w:rsidRPr="001D4AE2">
        <w:rPr>
          <w:rFonts w:ascii="Times New Roman" w:hAnsi="Times New Roman"/>
          <w:sz w:val="24"/>
          <w:szCs w:val="24"/>
        </w:rPr>
        <w:t xml:space="preserve">the wide range of careers available in agriculture (Dobbins, King, </w:t>
      </w:r>
      <w:proofErr w:type="spellStart"/>
      <w:r w:rsidR="006654D6" w:rsidRPr="001D4AE2">
        <w:rPr>
          <w:rFonts w:ascii="Times New Roman" w:hAnsi="Times New Roman"/>
          <w:sz w:val="24"/>
          <w:szCs w:val="24"/>
        </w:rPr>
        <w:t>Fravel</w:t>
      </w:r>
      <w:proofErr w:type="spellEnd"/>
      <w:r w:rsidR="006654D6" w:rsidRPr="001D4AE2">
        <w:rPr>
          <w:rFonts w:ascii="Times New Roman" w:hAnsi="Times New Roman"/>
          <w:sz w:val="24"/>
          <w:szCs w:val="24"/>
        </w:rPr>
        <w:t xml:space="preserve">, Keels, </w:t>
      </w:r>
      <w:r w:rsidR="00F85249">
        <w:rPr>
          <w:rFonts w:ascii="Times New Roman" w:hAnsi="Times New Roman"/>
          <w:sz w:val="24"/>
          <w:szCs w:val="24"/>
        </w:rPr>
        <w:t xml:space="preserve">&amp; </w:t>
      </w:r>
      <w:r w:rsidR="006654D6" w:rsidRPr="001D4AE2">
        <w:rPr>
          <w:rFonts w:ascii="Times New Roman" w:hAnsi="Times New Roman"/>
          <w:color w:val="000000" w:themeColor="text1"/>
          <w:sz w:val="24"/>
          <w:szCs w:val="24"/>
        </w:rPr>
        <w:t xml:space="preserve">Covington, 2002; </w:t>
      </w:r>
      <w:proofErr w:type="spellStart"/>
      <w:r w:rsidR="00F85249">
        <w:rPr>
          <w:rFonts w:ascii="Times New Roman" w:hAnsi="Times New Roman"/>
          <w:color w:val="000000" w:themeColor="text1"/>
          <w:sz w:val="24"/>
          <w:szCs w:val="24"/>
        </w:rPr>
        <w:t>Luckey</w:t>
      </w:r>
      <w:proofErr w:type="spellEnd"/>
      <w:r w:rsidR="00F85249">
        <w:rPr>
          <w:rFonts w:ascii="Times New Roman" w:hAnsi="Times New Roman"/>
          <w:color w:val="000000" w:themeColor="text1"/>
          <w:sz w:val="24"/>
          <w:szCs w:val="24"/>
        </w:rPr>
        <w:t xml:space="preserve">, </w:t>
      </w:r>
      <w:proofErr w:type="spellStart"/>
      <w:r w:rsidR="00F85249">
        <w:rPr>
          <w:rFonts w:ascii="Times New Roman" w:hAnsi="Times New Roman"/>
          <w:color w:val="000000" w:themeColor="text1"/>
          <w:sz w:val="24"/>
          <w:szCs w:val="24"/>
        </w:rPr>
        <w:t>Murphrey</w:t>
      </w:r>
      <w:proofErr w:type="spellEnd"/>
      <w:r w:rsidR="00F85249">
        <w:rPr>
          <w:rFonts w:ascii="Times New Roman" w:hAnsi="Times New Roman"/>
          <w:color w:val="000000" w:themeColor="text1"/>
          <w:sz w:val="24"/>
          <w:szCs w:val="24"/>
        </w:rPr>
        <w:t xml:space="preserve">, Cummins, &amp; Edwards, 2013; Smith &amp; Parks, 2009; </w:t>
      </w:r>
      <w:proofErr w:type="spellStart"/>
      <w:r w:rsidR="006654D6" w:rsidRPr="001D4AE2">
        <w:rPr>
          <w:rFonts w:ascii="Times New Roman" w:hAnsi="Times New Roman"/>
          <w:color w:val="000000" w:themeColor="text1"/>
          <w:sz w:val="24"/>
          <w:szCs w:val="24"/>
        </w:rPr>
        <w:t>Sutphin</w:t>
      </w:r>
      <w:proofErr w:type="spellEnd"/>
      <w:r w:rsidR="006654D6" w:rsidRPr="001D4AE2">
        <w:rPr>
          <w:rFonts w:ascii="Times New Roman" w:hAnsi="Times New Roman"/>
          <w:color w:val="000000" w:themeColor="text1"/>
          <w:sz w:val="24"/>
          <w:szCs w:val="24"/>
        </w:rPr>
        <w:t xml:space="preserve"> &amp; Newsom-Stewart, 1995). </w:t>
      </w:r>
      <w:r w:rsidR="00085208">
        <w:rPr>
          <w:rFonts w:ascii="Times New Roman" w:hAnsi="Times New Roman"/>
          <w:color w:val="000000" w:themeColor="text1"/>
          <w:sz w:val="24"/>
          <w:szCs w:val="24"/>
        </w:rPr>
        <w:t xml:space="preserve">The future of the agriculture industry depends on how the profession answers the aforementioned question. </w:t>
      </w:r>
      <w:r w:rsidR="003506B5" w:rsidRPr="001D4AE2">
        <w:rPr>
          <w:rFonts w:ascii="Times New Roman" w:hAnsi="Times New Roman"/>
          <w:color w:val="000000" w:themeColor="text1"/>
          <w:sz w:val="24"/>
          <w:szCs w:val="24"/>
        </w:rPr>
        <w:t xml:space="preserve"> </w:t>
      </w:r>
    </w:p>
    <w:p w14:paraId="41843F24" w14:textId="77777777" w:rsidR="00085208" w:rsidRDefault="00085208" w:rsidP="001D4AE2">
      <w:pPr>
        <w:pStyle w:val="NoSpacing1"/>
        <w:contextualSpacing/>
        <w:rPr>
          <w:rStyle w:val="A9"/>
          <w:rFonts w:ascii="Times New Roman" w:hAnsi="Times New Roman" w:cs="Times New Roman"/>
          <w:sz w:val="24"/>
          <w:szCs w:val="24"/>
        </w:rPr>
      </w:pPr>
    </w:p>
    <w:p w14:paraId="097713C2" w14:textId="77777777" w:rsidR="001D4AE2" w:rsidRDefault="00085208" w:rsidP="001D4AE2">
      <w:pPr>
        <w:pStyle w:val="NoSpacing1"/>
        <w:contextualSpacing/>
        <w:rPr>
          <w:rFonts w:ascii="Times New Roman" w:hAnsi="Times New Roman"/>
          <w:color w:val="000000" w:themeColor="text1"/>
          <w:sz w:val="24"/>
          <w:szCs w:val="24"/>
        </w:rPr>
      </w:pPr>
      <w:r>
        <w:rPr>
          <w:rStyle w:val="A9"/>
          <w:rFonts w:ascii="Times New Roman" w:hAnsi="Times New Roman" w:cs="Times New Roman"/>
          <w:sz w:val="24"/>
          <w:szCs w:val="24"/>
        </w:rPr>
        <w:t xml:space="preserve">In Priority 3 of the National Research Agenda, </w:t>
      </w:r>
      <w:proofErr w:type="spellStart"/>
      <w:r w:rsidR="001D4AE2" w:rsidRPr="001D4AE2">
        <w:rPr>
          <w:rStyle w:val="A9"/>
          <w:rFonts w:ascii="Times New Roman" w:hAnsi="Times New Roman" w:cs="Times New Roman"/>
          <w:sz w:val="24"/>
          <w:szCs w:val="24"/>
        </w:rPr>
        <w:t>Doerfert</w:t>
      </w:r>
      <w:proofErr w:type="spellEnd"/>
      <w:r w:rsidR="001D4AE2" w:rsidRPr="001D4AE2">
        <w:rPr>
          <w:rStyle w:val="A9"/>
          <w:rFonts w:ascii="Times New Roman" w:hAnsi="Times New Roman" w:cs="Times New Roman"/>
          <w:sz w:val="24"/>
          <w:szCs w:val="24"/>
        </w:rPr>
        <w:t>, D. L. (Ed.) (2011)</w:t>
      </w:r>
      <w:r>
        <w:rPr>
          <w:rStyle w:val="A9"/>
          <w:rFonts w:ascii="Times New Roman" w:hAnsi="Times New Roman" w:cs="Times New Roman"/>
          <w:sz w:val="24"/>
          <w:szCs w:val="24"/>
        </w:rPr>
        <w:t xml:space="preserve"> states:</w:t>
      </w:r>
    </w:p>
    <w:p w14:paraId="383DBE7C" w14:textId="77777777" w:rsidR="004A57F6" w:rsidRDefault="004A57F6" w:rsidP="00085208">
      <w:pPr>
        <w:pStyle w:val="NoSpacing1"/>
        <w:ind w:left="720"/>
        <w:contextualSpacing/>
        <w:rPr>
          <w:rFonts w:ascii="Times New Roman" w:hAnsi="Times New Roman"/>
          <w:color w:val="000000" w:themeColor="text1"/>
          <w:sz w:val="24"/>
          <w:szCs w:val="24"/>
        </w:rPr>
      </w:pPr>
    </w:p>
    <w:p w14:paraId="33C1800D" w14:textId="77777777" w:rsidR="006654D6" w:rsidRPr="001D4AE2" w:rsidRDefault="003506B5" w:rsidP="00085208">
      <w:pPr>
        <w:pStyle w:val="NoSpacing1"/>
        <w:ind w:left="720"/>
        <w:contextualSpacing/>
        <w:rPr>
          <w:rFonts w:ascii="Times New Roman" w:hAnsi="Times New Roman"/>
          <w:sz w:val="24"/>
        </w:rPr>
      </w:pPr>
      <w:r w:rsidRPr="001D4AE2">
        <w:rPr>
          <w:rFonts w:ascii="Times New Roman" w:hAnsi="Times New Roman"/>
          <w:color w:val="000000" w:themeColor="text1"/>
          <w:sz w:val="24"/>
          <w:szCs w:val="24"/>
        </w:rPr>
        <w:t>In order to further improve agricultural productivity efficiency and effectiveness in meeting our global food, fiber, and energy needs, a sufficient supply of well-prepared agricultural scientists and professionals is needed to drive sustainable growth, scientific discovery, and innovation in public, private, and academic settings.</w:t>
      </w:r>
      <w:r w:rsidR="00085208">
        <w:rPr>
          <w:rFonts w:ascii="Times New Roman" w:hAnsi="Times New Roman"/>
          <w:color w:val="000000" w:themeColor="text1"/>
          <w:sz w:val="24"/>
          <w:szCs w:val="24"/>
        </w:rPr>
        <w:t xml:space="preserve"> (p. 9)</w:t>
      </w:r>
    </w:p>
    <w:p w14:paraId="215A46DF" w14:textId="77777777" w:rsidR="006654D6" w:rsidRDefault="006654D6" w:rsidP="006654D6">
      <w:pPr>
        <w:pStyle w:val="NoSpacing1"/>
        <w:ind w:left="360"/>
        <w:jc w:val="center"/>
        <w:rPr>
          <w:rFonts w:ascii="Times New Roman" w:hAnsi="Times New Roman"/>
          <w:b/>
          <w:sz w:val="24"/>
        </w:rPr>
      </w:pPr>
    </w:p>
    <w:p w14:paraId="1F5D8BD1" w14:textId="5147B21D" w:rsidR="00085208" w:rsidRDefault="00085208" w:rsidP="00085208">
      <w:pPr>
        <w:pStyle w:val="NoSpacing1"/>
        <w:rPr>
          <w:rFonts w:ascii="Times New Roman" w:hAnsi="Times New Roman"/>
          <w:sz w:val="24"/>
        </w:rPr>
      </w:pPr>
      <w:r>
        <w:rPr>
          <w:rFonts w:ascii="Times New Roman" w:hAnsi="Times New Roman"/>
          <w:sz w:val="24"/>
        </w:rPr>
        <w:t xml:space="preserve">Providing experiences for high school students to learn more about the vast college and career opportunities </w:t>
      </w:r>
      <w:r w:rsidR="000C0905">
        <w:rPr>
          <w:rFonts w:ascii="Times New Roman" w:hAnsi="Times New Roman"/>
          <w:sz w:val="24"/>
        </w:rPr>
        <w:t xml:space="preserve">in agriculture </w:t>
      </w:r>
      <w:r>
        <w:rPr>
          <w:rFonts w:ascii="Times New Roman" w:hAnsi="Times New Roman"/>
          <w:sz w:val="24"/>
        </w:rPr>
        <w:t>could be a practical and effective way to eliminate the s</w:t>
      </w:r>
      <w:r w:rsidR="000C0905">
        <w:rPr>
          <w:rFonts w:ascii="Times New Roman" w:hAnsi="Times New Roman"/>
          <w:sz w:val="24"/>
        </w:rPr>
        <w:t>hortage of qualified workers</w:t>
      </w:r>
      <w:r w:rsidR="00BD42E8">
        <w:rPr>
          <w:rFonts w:ascii="Times New Roman" w:hAnsi="Times New Roman"/>
          <w:sz w:val="24"/>
        </w:rPr>
        <w:t>. Hosting high school students on a college campus will expose them to various scientific and innovative activities that are important in agriculture.</w:t>
      </w:r>
      <w:r w:rsidR="000C0905">
        <w:rPr>
          <w:rFonts w:ascii="Times New Roman" w:hAnsi="Times New Roman"/>
          <w:sz w:val="24"/>
        </w:rPr>
        <w:t xml:space="preserve"> In addition, having</w:t>
      </w:r>
      <w:r w:rsidR="00BD42E8">
        <w:rPr>
          <w:rFonts w:ascii="Times New Roman" w:hAnsi="Times New Roman"/>
          <w:sz w:val="24"/>
        </w:rPr>
        <w:t xml:space="preserve"> faculty visit the h</w:t>
      </w:r>
      <w:r w:rsidR="000C0905">
        <w:rPr>
          <w:rFonts w:ascii="Times New Roman" w:hAnsi="Times New Roman"/>
          <w:sz w:val="24"/>
        </w:rPr>
        <w:t>igh schools promotes</w:t>
      </w:r>
      <w:r w:rsidR="00081D65">
        <w:rPr>
          <w:rFonts w:ascii="Times New Roman" w:hAnsi="Times New Roman"/>
          <w:sz w:val="24"/>
        </w:rPr>
        <w:t xml:space="preserve"> an</w:t>
      </w:r>
      <w:r w:rsidR="000C0905">
        <w:rPr>
          <w:rFonts w:ascii="Times New Roman" w:hAnsi="Times New Roman"/>
          <w:sz w:val="24"/>
        </w:rPr>
        <w:t xml:space="preserve"> ongoing</w:t>
      </w:r>
      <w:r w:rsidR="00BD42E8">
        <w:rPr>
          <w:rFonts w:ascii="Times New Roman" w:hAnsi="Times New Roman"/>
          <w:sz w:val="24"/>
        </w:rPr>
        <w:t xml:space="preserve"> dialogue </w:t>
      </w:r>
      <w:r w:rsidR="000C0905">
        <w:rPr>
          <w:rFonts w:ascii="Times New Roman" w:hAnsi="Times New Roman"/>
          <w:sz w:val="24"/>
        </w:rPr>
        <w:t xml:space="preserve">focused on agriculture </w:t>
      </w:r>
      <w:r w:rsidR="00BD42E8">
        <w:rPr>
          <w:rFonts w:ascii="Times New Roman" w:hAnsi="Times New Roman"/>
          <w:sz w:val="24"/>
        </w:rPr>
        <w:t xml:space="preserve">and </w:t>
      </w:r>
      <w:r w:rsidR="000C0905">
        <w:rPr>
          <w:rFonts w:ascii="Times New Roman" w:hAnsi="Times New Roman"/>
          <w:sz w:val="24"/>
        </w:rPr>
        <w:t xml:space="preserve">helps to foster </w:t>
      </w:r>
      <w:r w:rsidR="00BD42E8">
        <w:rPr>
          <w:rFonts w:ascii="Times New Roman" w:hAnsi="Times New Roman"/>
          <w:sz w:val="24"/>
        </w:rPr>
        <w:t xml:space="preserve">strong relationships that can influence students to pursue a degree in agriculture.  </w:t>
      </w:r>
    </w:p>
    <w:p w14:paraId="62C98A3E" w14:textId="77777777" w:rsidR="00BD42E8" w:rsidRPr="00085208" w:rsidRDefault="00BD42E8" w:rsidP="00085208">
      <w:pPr>
        <w:pStyle w:val="NoSpacing1"/>
        <w:rPr>
          <w:rFonts w:ascii="Times New Roman" w:hAnsi="Times New Roman"/>
          <w:sz w:val="24"/>
        </w:rPr>
      </w:pPr>
    </w:p>
    <w:p w14:paraId="68C96B00" w14:textId="77777777" w:rsidR="006654D6" w:rsidRPr="001D4AE2" w:rsidRDefault="006654D6" w:rsidP="00C30146">
      <w:pPr>
        <w:pStyle w:val="NoSpacing1"/>
        <w:ind w:left="360"/>
        <w:jc w:val="center"/>
        <w:rPr>
          <w:rFonts w:ascii="Times New Roman" w:hAnsi="Times New Roman"/>
          <w:b/>
          <w:sz w:val="24"/>
        </w:rPr>
      </w:pPr>
      <w:r w:rsidRPr="001D4AE2">
        <w:rPr>
          <w:rFonts w:ascii="Times New Roman" w:hAnsi="Times New Roman"/>
          <w:b/>
          <w:sz w:val="24"/>
        </w:rPr>
        <w:t>How it works/methodology/program phases/steps</w:t>
      </w:r>
    </w:p>
    <w:p w14:paraId="121AD038" w14:textId="77777777" w:rsidR="00C30146" w:rsidRPr="00F32954" w:rsidRDefault="00C30146" w:rsidP="00C30146">
      <w:pPr>
        <w:pStyle w:val="NoSpacing1"/>
        <w:rPr>
          <w:rFonts w:ascii="Times New Roman" w:hAnsi="Times New Roman"/>
          <w:sz w:val="16"/>
          <w:szCs w:val="16"/>
        </w:rPr>
      </w:pPr>
    </w:p>
    <w:p w14:paraId="29B2B96E" w14:textId="4688D10F" w:rsidR="008236B7" w:rsidRPr="001D4AE2" w:rsidRDefault="008236B7" w:rsidP="00C30146">
      <w:pPr>
        <w:pStyle w:val="NoSpacing1"/>
        <w:rPr>
          <w:rFonts w:ascii="Times New Roman" w:hAnsi="Times New Roman"/>
          <w:sz w:val="24"/>
        </w:rPr>
      </w:pPr>
      <w:r w:rsidRPr="001D4AE2">
        <w:rPr>
          <w:rFonts w:ascii="Times New Roman" w:hAnsi="Times New Roman"/>
          <w:b/>
          <w:sz w:val="24"/>
        </w:rPr>
        <w:t>Pre-event:</w:t>
      </w:r>
      <w:r w:rsidRPr="001D4AE2">
        <w:rPr>
          <w:rFonts w:ascii="Times New Roman" w:hAnsi="Times New Roman"/>
          <w:sz w:val="24"/>
        </w:rPr>
        <w:t xml:space="preserve"> </w:t>
      </w:r>
      <w:r w:rsidR="00F106A6" w:rsidRPr="001D4AE2">
        <w:rPr>
          <w:rFonts w:ascii="Times New Roman" w:hAnsi="Times New Roman"/>
          <w:sz w:val="24"/>
        </w:rPr>
        <w:t>In the Fall</w:t>
      </w:r>
      <w:r w:rsidR="00081D65">
        <w:rPr>
          <w:rFonts w:ascii="Times New Roman" w:hAnsi="Times New Roman"/>
          <w:sz w:val="24"/>
        </w:rPr>
        <w:t>,</w:t>
      </w:r>
      <w:r w:rsidR="00F106A6" w:rsidRPr="001D4AE2">
        <w:rPr>
          <w:rFonts w:ascii="Times New Roman" w:hAnsi="Times New Roman"/>
          <w:sz w:val="24"/>
        </w:rPr>
        <w:t xml:space="preserve"> s</w:t>
      </w:r>
      <w:r w:rsidR="00912C5F" w:rsidRPr="001D4AE2">
        <w:rPr>
          <w:rFonts w:ascii="Times New Roman" w:hAnsi="Times New Roman"/>
          <w:sz w:val="24"/>
        </w:rPr>
        <w:t xml:space="preserve">even </w:t>
      </w:r>
      <w:r w:rsidR="00BD42E8">
        <w:rPr>
          <w:rFonts w:ascii="Times New Roman" w:hAnsi="Times New Roman"/>
          <w:sz w:val="24"/>
        </w:rPr>
        <w:t xml:space="preserve">high </w:t>
      </w:r>
      <w:r w:rsidR="00912C5F" w:rsidRPr="001D4AE2">
        <w:rPr>
          <w:rFonts w:ascii="Times New Roman" w:hAnsi="Times New Roman"/>
          <w:sz w:val="24"/>
        </w:rPr>
        <w:t>schools with agriscience programs w</w:t>
      </w:r>
      <w:r w:rsidR="00F82FB7">
        <w:rPr>
          <w:rFonts w:ascii="Times New Roman" w:hAnsi="Times New Roman"/>
          <w:sz w:val="24"/>
        </w:rPr>
        <w:t>ithin 45 minutes of Tennessee State University (TSU)</w:t>
      </w:r>
      <w:r w:rsidR="00912C5F" w:rsidRPr="001D4AE2">
        <w:rPr>
          <w:rFonts w:ascii="Times New Roman" w:hAnsi="Times New Roman"/>
          <w:sz w:val="24"/>
        </w:rPr>
        <w:t xml:space="preserve"> were invited to bring </w:t>
      </w:r>
      <w:r w:rsidR="00445A4E" w:rsidRPr="001D4AE2">
        <w:rPr>
          <w:rFonts w:ascii="Times New Roman" w:hAnsi="Times New Roman"/>
          <w:sz w:val="24"/>
        </w:rPr>
        <w:t>up to 25 students</w:t>
      </w:r>
      <w:r w:rsidR="00A252C2" w:rsidRPr="001D4AE2">
        <w:rPr>
          <w:rFonts w:ascii="Times New Roman" w:hAnsi="Times New Roman"/>
          <w:sz w:val="24"/>
        </w:rPr>
        <w:t xml:space="preserve"> to campus to participate in our “College and Research Showcase”</w:t>
      </w:r>
      <w:r w:rsidR="00445A4E" w:rsidRPr="001D4AE2">
        <w:rPr>
          <w:rFonts w:ascii="Times New Roman" w:hAnsi="Times New Roman"/>
          <w:sz w:val="24"/>
        </w:rPr>
        <w:t>. T</w:t>
      </w:r>
      <w:r w:rsidRPr="001D4AE2">
        <w:rPr>
          <w:rFonts w:ascii="Times New Roman" w:hAnsi="Times New Roman"/>
          <w:sz w:val="24"/>
        </w:rPr>
        <w:t>eachers selected students that we</w:t>
      </w:r>
      <w:r w:rsidR="00912C5F" w:rsidRPr="001D4AE2">
        <w:rPr>
          <w:rFonts w:ascii="Times New Roman" w:hAnsi="Times New Roman"/>
          <w:sz w:val="24"/>
        </w:rPr>
        <w:t>re interested in agriscience careers and research</w:t>
      </w:r>
      <w:r w:rsidR="00445A4E" w:rsidRPr="001D4AE2">
        <w:rPr>
          <w:rFonts w:ascii="Times New Roman" w:hAnsi="Times New Roman"/>
          <w:sz w:val="24"/>
        </w:rPr>
        <w:t xml:space="preserve">. </w:t>
      </w:r>
      <w:r w:rsidR="00BD42E8">
        <w:rPr>
          <w:rFonts w:ascii="Times New Roman" w:hAnsi="Times New Roman"/>
          <w:sz w:val="24"/>
        </w:rPr>
        <w:t>The teachers had students identify a category of agriscience research that they were most interested in learning more about.</w:t>
      </w:r>
    </w:p>
    <w:p w14:paraId="48807692" w14:textId="77777777" w:rsidR="008236B7" w:rsidRPr="001D4AE2" w:rsidRDefault="008236B7" w:rsidP="00C30146">
      <w:pPr>
        <w:pStyle w:val="NoSpacing1"/>
        <w:rPr>
          <w:rFonts w:ascii="Times New Roman" w:hAnsi="Times New Roman"/>
          <w:sz w:val="24"/>
        </w:rPr>
      </w:pPr>
    </w:p>
    <w:p w14:paraId="03518F11" w14:textId="09C91414" w:rsidR="006654D6" w:rsidRPr="001D4AE2" w:rsidRDefault="008236B7" w:rsidP="00C30146">
      <w:pPr>
        <w:pStyle w:val="NoSpacing1"/>
        <w:rPr>
          <w:rFonts w:ascii="Times New Roman" w:hAnsi="Times New Roman"/>
          <w:sz w:val="24"/>
        </w:rPr>
      </w:pPr>
      <w:r w:rsidRPr="001D4AE2">
        <w:rPr>
          <w:rFonts w:ascii="Times New Roman" w:hAnsi="Times New Roman"/>
          <w:b/>
          <w:sz w:val="24"/>
        </w:rPr>
        <w:t>Event Day:</w:t>
      </w:r>
      <w:r w:rsidRPr="001D4AE2">
        <w:rPr>
          <w:rFonts w:ascii="Times New Roman" w:hAnsi="Times New Roman"/>
          <w:sz w:val="24"/>
        </w:rPr>
        <w:t xml:space="preserve"> </w:t>
      </w:r>
      <w:r w:rsidR="00F82FB7">
        <w:rPr>
          <w:rFonts w:ascii="Times New Roman" w:hAnsi="Times New Roman"/>
          <w:sz w:val="24"/>
        </w:rPr>
        <w:t xml:space="preserve">College of Agriculture, Human and Natural Sciences (CAHNS) </w:t>
      </w:r>
      <w:r w:rsidR="00F106A6" w:rsidRPr="001D4AE2">
        <w:rPr>
          <w:rFonts w:ascii="Times New Roman" w:hAnsi="Times New Roman"/>
          <w:sz w:val="24"/>
        </w:rPr>
        <w:t>Ambassadors and faculty greeted students and teachers upon arrival</w:t>
      </w:r>
      <w:r w:rsidR="00D91CB3">
        <w:rPr>
          <w:rFonts w:ascii="Times New Roman" w:hAnsi="Times New Roman"/>
          <w:sz w:val="24"/>
        </w:rPr>
        <w:t xml:space="preserve"> at 9:30 am</w:t>
      </w:r>
      <w:r w:rsidR="00A252C2" w:rsidRPr="001D4AE2">
        <w:rPr>
          <w:rFonts w:ascii="Times New Roman" w:hAnsi="Times New Roman"/>
          <w:sz w:val="24"/>
        </w:rPr>
        <w:t>;</w:t>
      </w:r>
      <w:r w:rsidR="00F106A6" w:rsidRPr="001D4AE2">
        <w:rPr>
          <w:rFonts w:ascii="Times New Roman" w:hAnsi="Times New Roman"/>
          <w:sz w:val="24"/>
        </w:rPr>
        <w:t xml:space="preserve"> each student complete</w:t>
      </w:r>
      <w:r w:rsidR="00A252C2" w:rsidRPr="001D4AE2">
        <w:rPr>
          <w:rFonts w:ascii="Times New Roman" w:hAnsi="Times New Roman"/>
          <w:sz w:val="24"/>
        </w:rPr>
        <w:t>d</w:t>
      </w:r>
      <w:r w:rsidR="00F106A6" w:rsidRPr="001D4AE2">
        <w:rPr>
          <w:rFonts w:ascii="Times New Roman" w:hAnsi="Times New Roman"/>
          <w:sz w:val="24"/>
        </w:rPr>
        <w:t xml:space="preserve"> a contact card </w:t>
      </w:r>
      <w:r w:rsidR="00F82FB7">
        <w:rPr>
          <w:rFonts w:ascii="Times New Roman" w:hAnsi="Times New Roman"/>
          <w:sz w:val="24"/>
        </w:rPr>
        <w:t>to help the CAHNS</w:t>
      </w:r>
      <w:r w:rsidR="00F457FF" w:rsidRPr="001D4AE2">
        <w:rPr>
          <w:rFonts w:ascii="Times New Roman" w:hAnsi="Times New Roman"/>
          <w:sz w:val="24"/>
        </w:rPr>
        <w:t xml:space="preserve"> </w:t>
      </w:r>
      <w:r w:rsidR="00BD42E8">
        <w:rPr>
          <w:rFonts w:ascii="Times New Roman" w:hAnsi="Times New Roman"/>
          <w:sz w:val="24"/>
        </w:rPr>
        <w:t xml:space="preserve">with their </w:t>
      </w:r>
      <w:r w:rsidR="00F457FF" w:rsidRPr="001D4AE2">
        <w:rPr>
          <w:rFonts w:ascii="Times New Roman" w:hAnsi="Times New Roman"/>
          <w:sz w:val="24"/>
        </w:rPr>
        <w:t>efforts to communicate with potential students</w:t>
      </w:r>
      <w:r w:rsidR="00F106A6" w:rsidRPr="001D4AE2">
        <w:rPr>
          <w:rFonts w:ascii="Times New Roman" w:hAnsi="Times New Roman"/>
          <w:sz w:val="24"/>
        </w:rPr>
        <w:t xml:space="preserve">. </w:t>
      </w:r>
      <w:r w:rsidR="00CF1209" w:rsidRPr="001D4AE2">
        <w:rPr>
          <w:rFonts w:ascii="Times New Roman" w:hAnsi="Times New Roman"/>
          <w:sz w:val="24"/>
        </w:rPr>
        <w:t>Prior to lunch s</w:t>
      </w:r>
      <w:r w:rsidR="00445A4E" w:rsidRPr="001D4AE2">
        <w:rPr>
          <w:rFonts w:ascii="Times New Roman" w:hAnsi="Times New Roman"/>
          <w:sz w:val="24"/>
        </w:rPr>
        <w:t>tudents participated in presentations that highlight</w:t>
      </w:r>
      <w:r w:rsidR="00F82FB7">
        <w:rPr>
          <w:rFonts w:ascii="Times New Roman" w:hAnsi="Times New Roman"/>
          <w:sz w:val="24"/>
        </w:rPr>
        <w:t>ed opportunities at TSU and in the CAHNS</w:t>
      </w:r>
      <w:r w:rsidR="00CF1209" w:rsidRPr="001D4AE2">
        <w:rPr>
          <w:rFonts w:ascii="Times New Roman" w:hAnsi="Times New Roman"/>
          <w:sz w:val="24"/>
        </w:rPr>
        <w:t>. College students and faculty gave tours of the agriculture facilities with demonstrations of various agriscience research</w:t>
      </w:r>
      <w:r w:rsidR="00445A4E" w:rsidRPr="001D4AE2">
        <w:rPr>
          <w:rFonts w:ascii="Times New Roman" w:hAnsi="Times New Roman"/>
          <w:sz w:val="24"/>
        </w:rPr>
        <w:t xml:space="preserve">. </w:t>
      </w:r>
      <w:r w:rsidR="00F82FB7">
        <w:rPr>
          <w:rFonts w:ascii="Times New Roman" w:hAnsi="Times New Roman"/>
          <w:sz w:val="24"/>
        </w:rPr>
        <w:t>During lunch CAHNS</w:t>
      </w:r>
      <w:r w:rsidR="00CF1209" w:rsidRPr="001D4AE2">
        <w:rPr>
          <w:rFonts w:ascii="Times New Roman" w:hAnsi="Times New Roman"/>
          <w:sz w:val="24"/>
        </w:rPr>
        <w:t xml:space="preserve"> Ambassadors visited with the high school students to share stories of college life and tips for preparing for college. After lunch high school students</w:t>
      </w:r>
      <w:r w:rsidR="00BD42E8">
        <w:rPr>
          <w:rFonts w:ascii="Times New Roman" w:hAnsi="Times New Roman"/>
          <w:sz w:val="24"/>
        </w:rPr>
        <w:t xml:space="preserve"> </w:t>
      </w:r>
      <w:r w:rsidR="00B52F2B">
        <w:rPr>
          <w:rFonts w:ascii="Times New Roman" w:hAnsi="Times New Roman"/>
          <w:sz w:val="24"/>
        </w:rPr>
        <w:t>participated in</w:t>
      </w:r>
      <w:r w:rsidR="00CF1209" w:rsidRPr="001D4AE2">
        <w:rPr>
          <w:rFonts w:ascii="Times New Roman" w:hAnsi="Times New Roman"/>
          <w:sz w:val="24"/>
        </w:rPr>
        <w:t xml:space="preserve"> </w:t>
      </w:r>
      <w:r w:rsidR="00BD42E8">
        <w:rPr>
          <w:rFonts w:ascii="Times New Roman" w:hAnsi="Times New Roman"/>
          <w:sz w:val="24"/>
        </w:rPr>
        <w:t xml:space="preserve">break out </w:t>
      </w:r>
      <w:r w:rsidR="00CF1209" w:rsidRPr="001D4AE2">
        <w:rPr>
          <w:rFonts w:ascii="Times New Roman" w:hAnsi="Times New Roman"/>
          <w:sz w:val="24"/>
        </w:rPr>
        <w:t>session</w:t>
      </w:r>
      <w:r w:rsidR="00B52F2B">
        <w:rPr>
          <w:rFonts w:ascii="Times New Roman" w:hAnsi="Times New Roman"/>
          <w:sz w:val="24"/>
        </w:rPr>
        <w:t>s</w:t>
      </w:r>
      <w:r w:rsidR="00CF1209" w:rsidRPr="001D4AE2">
        <w:rPr>
          <w:rFonts w:ascii="Times New Roman" w:hAnsi="Times New Roman"/>
          <w:sz w:val="24"/>
        </w:rPr>
        <w:t xml:space="preserve"> designed to promote FFA Agriscience Fair projects. The National FFA </w:t>
      </w:r>
      <w:r w:rsidR="00F82759" w:rsidRPr="001D4AE2">
        <w:rPr>
          <w:rFonts w:ascii="Times New Roman" w:hAnsi="Times New Roman"/>
          <w:sz w:val="24"/>
        </w:rPr>
        <w:t>A</w:t>
      </w:r>
      <w:r w:rsidR="00CF1209" w:rsidRPr="001D4AE2">
        <w:rPr>
          <w:rFonts w:ascii="Times New Roman" w:hAnsi="Times New Roman"/>
          <w:sz w:val="24"/>
        </w:rPr>
        <w:t xml:space="preserve">griscience </w:t>
      </w:r>
      <w:r w:rsidR="00F82759" w:rsidRPr="001D4AE2">
        <w:rPr>
          <w:rFonts w:ascii="Times New Roman" w:hAnsi="Times New Roman"/>
          <w:sz w:val="24"/>
        </w:rPr>
        <w:t xml:space="preserve">Fair Handbook outlines six category areas for students to conduct </w:t>
      </w:r>
      <w:r w:rsidR="00F82759" w:rsidRPr="001D4AE2">
        <w:rPr>
          <w:rFonts w:ascii="Times New Roman" w:hAnsi="Times New Roman"/>
          <w:sz w:val="24"/>
        </w:rPr>
        <w:lastRenderedPageBreak/>
        <w:t>researc</w:t>
      </w:r>
      <w:r w:rsidR="00B52F2B">
        <w:rPr>
          <w:rFonts w:ascii="Times New Roman" w:hAnsi="Times New Roman"/>
          <w:sz w:val="24"/>
        </w:rPr>
        <w:t>h. High school students attended</w:t>
      </w:r>
      <w:r w:rsidR="00F82759" w:rsidRPr="001D4AE2">
        <w:rPr>
          <w:rFonts w:ascii="Times New Roman" w:hAnsi="Times New Roman"/>
          <w:sz w:val="24"/>
        </w:rPr>
        <w:t xml:space="preserve"> one</w:t>
      </w:r>
      <w:r w:rsidR="00445A4E" w:rsidRPr="001D4AE2">
        <w:rPr>
          <w:rFonts w:ascii="Times New Roman" w:hAnsi="Times New Roman"/>
          <w:sz w:val="24"/>
        </w:rPr>
        <w:t xml:space="preserve"> </w:t>
      </w:r>
      <w:r w:rsidR="00B52F2B">
        <w:rPr>
          <w:rFonts w:ascii="Times New Roman" w:hAnsi="Times New Roman"/>
          <w:sz w:val="24"/>
        </w:rPr>
        <w:t>of the six category area sessions, which were</w:t>
      </w:r>
      <w:r w:rsidR="00F82759" w:rsidRPr="001D4AE2">
        <w:rPr>
          <w:rFonts w:ascii="Times New Roman" w:hAnsi="Times New Roman"/>
          <w:sz w:val="24"/>
        </w:rPr>
        <w:t xml:space="preserve"> led by faculty with expertise in that area of agriscience</w:t>
      </w:r>
      <w:r w:rsidR="00912C5F" w:rsidRPr="001D4AE2">
        <w:rPr>
          <w:rFonts w:ascii="Times New Roman" w:hAnsi="Times New Roman"/>
          <w:sz w:val="24"/>
        </w:rPr>
        <w:t xml:space="preserve">. </w:t>
      </w:r>
      <w:r w:rsidR="00D91CB3">
        <w:rPr>
          <w:rFonts w:ascii="Times New Roman" w:hAnsi="Times New Roman"/>
          <w:sz w:val="24"/>
        </w:rPr>
        <w:t>The event concluded at 1:15 pm.</w:t>
      </w:r>
    </w:p>
    <w:p w14:paraId="6AEA3259" w14:textId="77777777" w:rsidR="008236B7" w:rsidRPr="001D4AE2" w:rsidRDefault="008236B7" w:rsidP="00C30146">
      <w:pPr>
        <w:pStyle w:val="NoSpacing1"/>
        <w:rPr>
          <w:rFonts w:ascii="Times New Roman" w:hAnsi="Times New Roman"/>
          <w:sz w:val="24"/>
        </w:rPr>
      </w:pPr>
    </w:p>
    <w:p w14:paraId="359A82DC" w14:textId="0213FEC3" w:rsidR="008236B7" w:rsidRPr="001D4AE2" w:rsidRDefault="008236B7" w:rsidP="00C30146">
      <w:pPr>
        <w:pStyle w:val="NoSpacing1"/>
        <w:rPr>
          <w:rFonts w:ascii="Times New Roman" w:hAnsi="Times New Roman"/>
          <w:sz w:val="24"/>
        </w:rPr>
      </w:pPr>
      <w:r w:rsidRPr="001D4AE2">
        <w:rPr>
          <w:rFonts w:ascii="Times New Roman" w:hAnsi="Times New Roman"/>
          <w:b/>
          <w:sz w:val="24"/>
        </w:rPr>
        <w:t>Post Event:</w:t>
      </w:r>
      <w:r w:rsidR="00CE739F" w:rsidRPr="001D4AE2">
        <w:rPr>
          <w:rFonts w:ascii="Times New Roman" w:hAnsi="Times New Roman"/>
          <w:b/>
          <w:sz w:val="24"/>
        </w:rPr>
        <w:t xml:space="preserve"> </w:t>
      </w:r>
      <w:r w:rsidR="00F82FB7">
        <w:rPr>
          <w:rFonts w:ascii="Times New Roman" w:hAnsi="Times New Roman"/>
          <w:sz w:val="24"/>
        </w:rPr>
        <w:t xml:space="preserve">CAHNS </w:t>
      </w:r>
      <w:r w:rsidR="00CE739F" w:rsidRPr="001D4AE2">
        <w:rPr>
          <w:rFonts w:ascii="Times New Roman" w:hAnsi="Times New Roman"/>
          <w:sz w:val="24"/>
        </w:rPr>
        <w:t xml:space="preserve">Ambassadors and faculty followed up </w:t>
      </w:r>
      <w:r w:rsidR="005C7AF4" w:rsidRPr="001D4AE2">
        <w:rPr>
          <w:rFonts w:ascii="Times New Roman" w:hAnsi="Times New Roman"/>
          <w:sz w:val="24"/>
        </w:rPr>
        <w:t xml:space="preserve">via email </w:t>
      </w:r>
      <w:r w:rsidR="00CE739F" w:rsidRPr="001D4AE2">
        <w:rPr>
          <w:rFonts w:ascii="Times New Roman" w:hAnsi="Times New Roman"/>
          <w:sz w:val="24"/>
        </w:rPr>
        <w:t xml:space="preserve">with students and teachers to provide additional information and resources for college and agriscience research. </w:t>
      </w:r>
      <w:r w:rsidR="005C7AF4" w:rsidRPr="001D4AE2">
        <w:rPr>
          <w:rFonts w:ascii="Times New Roman" w:hAnsi="Times New Roman"/>
          <w:sz w:val="24"/>
        </w:rPr>
        <w:t xml:space="preserve">Faculty visited high school campuses to further discuss college opportunities and agriscience fair projects. Faculty and </w:t>
      </w:r>
      <w:r w:rsidR="00B52F2B">
        <w:rPr>
          <w:rFonts w:ascii="Times New Roman" w:hAnsi="Times New Roman"/>
          <w:sz w:val="24"/>
        </w:rPr>
        <w:t xml:space="preserve">college </w:t>
      </w:r>
      <w:r w:rsidR="005C7AF4" w:rsidRPr="001D4AE2">
        <w:rPr>
          <w:rFonts w:ascii="Times New Roman" w:hAnsi="Times New Roman"/>
          <w:sz w:val="24"/>
        </w:rPr>
        <w:t>students have also served as judges for the FFA Agriscience fair contests held at schools.</w:t>
      </w:r>
    </w:p>
    <w:p w14:paraId="039B0C84" w14:textId="77777777" w:rsidR="00912C5F" w:rsidRPr="001D4AE2" w:rsidRDefault="00912C5F" w:rsidP="006654D6">
      <w:pPr>
        <w:pStyle w:val="NoSpacing1"/>
        <w:ind w:left="360"/>
        <w:jc w:val="center"/>
        <w:rPr>
          <w:rFonts w:ascii="Times New Roman" w:hAnsi="Times New Roman"/>
          <w:sz w:val="24"/>
        </w:rPr>
      </w:pPr>
    </w:p>
    <w:p w14:paraId="6E3BC837" w14:textId="77777777" w:rsidR="006654D6" w:rsidRDefault="006654D6" w:rsidP="006654D6">
      <w:pPr>
        <w:pStyle w:val="NoSpacing1"/>
        <w:ind w:left="360"/>
        <w:jc w:val="center"/>
        <w:rPr>
          <w:rFonts w:ascii="Times New Roman" w:hAnsi="Times New Roman"/>
          <w:b/>
          <w:sz w:val="24"/>
        </w:rPr>
      </w:pPr>
      <w:r w:rsidRPr="001D4AE2">
        <w:rPr>
          <w:rFonts w:ascii="Times New Roman" w:hAnsi="Times New Roman"/>
          <w:b/>
          <w:sz w:val="24"/>
        </w:rPr>
        <w:t>Results to date/implications</w:t>
      </w:r>
    </w:p>
    <w:p w14:paraId="067CE2E4" w14:textId="77777777" w:rsidR="00BD42E8" w:rsidRPr="00F32954" w:rsidRDefault="00BD42E8" w:rsidP="006654D6">
      <w:pPr>
        <w:pStyle w:val="NoSpacing1"/>
        <w:ind w:left="360"/>
        <w:jc w:val="center"/>
        <w:rPr>
          <w:rFonts w:ascii="Times New Roman" w:hAnsi="Times New Roman"/>
          <w:b/>
          <w:sz w:val="16"/>
          <w:szCs w:val="16"/>
        </w:rPr>
      </w:pPr>
    </w:p>
    <w:p w14:paraId="0018F084" w14:textId="2B5AE01E" w:rsidR="006654D6" w:rsidRPr="001D4AE2" w:rsidRDefault="00445A4E" w:rsidP="00C30146">
      <w:pPr>
        <w:pStyle w:val="NoSpacing1"/>
        <w:rPr>
          <w:rFonts w:ascii="Times New Roman" w:hAnsi="Times New Roman"/>
          <w:sz w:val="24"/>
        </w:rPr>
      </w:pPr>
      <w:r w:rsidRPr="001D4AE2">
        <w:rPr>
          <w:rFonts w:ascii="Times New Roman" w:hAnsi="Times New Roman"/>
          <w:sz w:val="24"/>
        </w:rPr>
        <w:t>About 175 agriscience students and teachers attended</w:t>
      </w:r>
      <w:r w:rsidR="005C7AF4" w:rsidRPr="001D4AE2">
        <w:rPr>
          <w:rFonts w:ascii="Times New Roman" w:hAnsi="Times New Roman"/>
          <w:sz w:val="24"/>
        </w:rPr>
        <w:t xml:space="preserve"> the College and Research Showcase. Numerous students and teachers provided unsolicited comments in person and/or through email</w:t>
      </w:r>
      <w:r w:rsidRPr="001D4AE2">
        <w:rPr>
          <w:rFonts w:ascii="Times New Roman" w:hAnsi="Times New Roman"/>
          <w:sz w:val="24"/>
        </w:rPr>
        <w:t xml:space="preserve"> </w:t>
      </w:r>
      <w:r w:rsidR="005C7AF4" w:rsidRPr="001D4AE2">
        <w:rPr>
          <w:rFonts w:ascii="Times New Roman" w:hAnsi="Times New Roman"/>
          <w:sz w:val="24"/>
        </w:rPr>
        <w:t>sharing positive comments about what they learned in the various sessions. In addition, over 100 students from the seven schools are currently conducting research for the FFA Agriscience Fairs at the</w:t>
      </w:r>
      <w:r w:rsidR="000C0905">
        <w:rPr>
          <w:rFonts w:ascii="Times New Roman" w:hAnsi="Times New Roman"/>
          <w:sz w:val="24"/>
        </w:rPr>
        <w:t>ir</w:t>
      </w:r>
      <w:r w:rsidR="005C7AF4" w:rsidRPr="001D4AE2">
        <w:rPr>
          <w:rFonts w:ascii="Times New Roman" w:hAnsi="Times New Roman"/>
          <w:sz w:val="24"/>
        </w:rPr>
        <w:t xml:space="preserve"> respective schools. </w:t>
      </w:r>
      <w:r w:rsidR="00957DE1" w:rsidRPr="001D4AE2">
        <w:rPr>
          <w:rFonts w:ascii="Times New Roman" w:hAnsi="Times New Roman"/>
          <w:sz w:val="24"/>
        </w:rPr>
        <w:t xml:space="preserve">Teachers reported that </w:t>
      </w:r>
      <w:r w:rsidR="00D05692" w:rsidRPr="001D4AE2">
        <w:rPr>
          <w:rFonts w:ascii="Times New Roman" w:hAnsi="Times New Roman"/>
          <w:sz w:val="24"/>
        </w:rPr>
        <w:t>over 75% of the</w:t>
      </w:r>
      <w:r w:rsidR="000C0905">
        <w:rPr>
          <w:rFonts w:ascii="Times New Roman" w:hAnsi="Times New Roman"/>
          <w:sz w:val="24"/>
        </w:rPr>
        <w:t>se</w:t>
      </w:r>
      <w:r w:rsidR="00D05692" w:rsidRPr="001D4AE2">
        <w:rPr>
          <w:rFonts w:ascii="Times New Roman" w:hAnsi="Times New Roman"/>
          <w:sz w:val="24"/>
        </w:rPr>
        <w:t xml:space="preserve"> students are participating in the Agriscience Fair for the first time.</w:t>
      </w:r>
      <w:r w:rsidR="00957DE1" w:rsidRPr="001D4AE2">
        <w:rPr>
          <w:rFonts w:ascii="Times New Roman" w:hAnsi="Times New Roman"/>
          <w:sz w:val="24"/>
        </w:rPr>
        <w:t xml:space="preserve"> </w:t>
      </w:r>
    </w:p>
    <w:p w14:paraId="57CFA775" w14:textId="77777777" w:rsidR="00445A4E" w:rsidRPr="001D4AE2" w:rsidRDefault="00445A4E" w:rsidP="006654D6">
      <w:pPr>
        <w:pStyle w:val="NoSpacing1"/>
        <w:ind w:left="360"/>
        <w:jc w:val="center"/>
        <w:rPr>
          <w:rFonts w:ascii="Times New Roman" w:hAnsi="Times New Roman"/>
          <w:sz w:val="24"/>
        </w:rPr>
      </w:pPr>
    </w:p>
    <w:p w14:paraId="5458137D" w14:textId="77777777" w:rsidR="006654D6" w:rsidRDefault="006654D6" w:rsidP="006654D6">
      <w:pPr>
        <w:pStyle w:val="NoSpacing1"/>
        <w:ind w:left="360"/>
        <w:jc w:val="center"/>
        <w:rPr>
          <w:rFonts w:ascii="Times New Roman" w:hAnsi="Times New Roman"/>
          <w:b/>
          <w:sz w:val="24"/>
        </w:rPr>
      </w:pPr>
      <w:r w:rsidRPr="001D4AE2">
        <w:rPr>
          <w:rFonts w:ascii="Times New Roman" w:hAnsi="Times New Roman"/>
          <w:b/>
          <w:sz w:val="24"/>
        </w:rPr>
        <w:t>Future plans/advice to others</w:t>
      </w:r>
    </w:p>
    <w:p w14:paraId="51F07DAC" w14:textId="77777777" w:rsidR="00BD42E8" w:rsidRPr="00F32954" w:rsidRDefault="00BD42E8" w:rsidP="006654D6">
      <w:pPr>
        <w:pStyle w:val="NoSpacing1"/>
        <w:ind w:left="360"/>
        <w:jc w:val="center"/>
        <w:rPr>
          <w:rFonts w:ascii="Times New Roman" w:hAnsi="Times New Roman"/>
          <w:b/>
          <w:sz w:val="16"/>
          <w:szCs w:val="16"/>
        </w:rPr>
      </w:pPr>
    </w:p>
    <w:p w14:paraId="12121278" w14:textId="54213ADB" w:rsidR="00B52F2B" w:rsidRDefault="00B52F2B" w:rsidP="00C30146">
      <w:pPr>
        <w:pStyle w:val="NoSpacing1"/>
        <w:rPr>
          <w:rFonts w:ascii="Times New Roman" w:hAnsi="Times New Roman"/>
          <w:sz w:val="24"/>
        </w:rPr>
      </w:pPr>
      <w:r>
        <w:rPr>
          <w:rFonts w:ascii="Times New Roman" w:hAnsi="Times New Roman"/>
          <w:sz w:val="24"/>
        </w:rPr>
        <w:t>Hosting high school students for the Col</w:t>
      </w:r>
      <w:r w:rsidR="004A57F6">
        <w:rPr>
          <w:rFonts w:ascii="Times New Roman" w:hAnsi="Times New Roman"/>
          <w:sz w:val="24"/>
        </w:rPr>
        <w:t>lege and Research Showcase seemed</w:t>
      </w:r>
      <w:r>
        <w:rPr>
          <w:rFonts w:ascii="Times New Roman" w:hAnsi="Times New Roman"/>
          <w:sz w:val="24"/>
        </w:rPr>
        <w:t xml:space="preserve"> to be a worthwhile event; based on the feedback of teachers and students it appears that participants are more likely to pursue a degree/career in agriculture. In order to quantify the impact of the event</w:t>
      </w:r>
      <w:r w:rsidR="00A9631F">
        <w:rPr>
          <w:rFonts w:ascii="Times New Roman" w:hAnsi="Times New Roman"/>
          <w:sz w:val="24"/>
        </w:rPr>
        <w:t>,</w:t>
      </w:r>
      <w:r>
        <w:rPr>
          <w:rFonts w:ascii="Times New Roman" w:hAnsi="Times New Roman"/>
          <w:sz w:val="24"/>
        </w:rPr>
        <w:t xml:space="preserve"> future plans include conducting a study to examine the perceptions of students towards agriculture degrees/caree</w:t>
      </w:r>
      <w:r w:rsidR="004A57F6">
        <w:rPr>
          <w:rFonts w:ascii="Times New Roman" w:hAnsi="Times New Roman"/>
          <w:sz w:val="24"/>
        </w:rPr>
        <w:t>rs and their intent to pursue</w:t>
      </w:r>
      <w:r>
        <w:rPr>
          <w:rFonts w:ascii="Times New Roman" w:hAnsi="Times New Roman"/>
          <w:sz w:val="24"/>
        </w:rPr>
        <w:t xml:space="preserve"> agriculture degrees/careers both </w:t>
      </w:r>
      <w:r w:rsidR="00A9631F">
        <w:rPr>
          <w:rFonts w:ascii="Times New Roman" w:hAnsi="Times New Roman"/>
          <w:sz w:val="24"/>
        </w:rPr>
        <w:t>before and after the</w:t>
      </w:r>
      <w:r>
        <w:rPr>
          <w:rFonts w:ascii="Times New Roman" w:hAnsi="Times New Roman"/>
          <w:sz w:val="24"/>
        </w:rPr>
        <w:t xml:space="preserve"> event.</w:t>
      </w:r>
    </w:p>
    <w:p w14:paraId="5A5B370C" w14:textId="77777777" w:rsidR="00B52F2B" w:rsidRDefault="00B52F2B" w:rsidP="00C30146">
      <w:pPr>
        <w:pStyle w:val="NoSpacing1"/>
        <w:rPr>
          <w:rFonts w:ascii="Times New Roman" w:hAnsi="Times New Roman"/>
          <w:sz w:val="24"/>
        </w:rPr>
      </w:pPr>
    </w:p>
    <w:p w14:paraId="785B9CB3" w14:textId="20D51A03" w:rsidR="006654D6" w:rsidRPr="001D4AE2" w:rsidRDefault="00B52F2B" w:rsidP="00C30146">
      <w:pPr>
        <w:pStyle w:val="NoSpacing1"/>
        <w:rPr>
          <w:rFonts w:ascii="Times New Roman" w:hAnsi="Times New Roman"/>
          <w:sz w:val="24"/>
        </w:rPr>
      </w:pPr>
      <w:r>
        <w:rPr>
          <w:rFonts w:ascii="Times New Roman" w:hAnsi="Times New Roman"/>
          <w:sz w:val="24"/>
        </w:rPr>
        <w:t xml:space="preserve"> </w:t>
      </w:r>
      <w:r w:rsidR="004A57F6">
        <w:rPr>
          <w:rFonts w:ascii="Times New Roman" w:hAnsi="Times New Roman"/>
          <w:sz w:val="24"/>
        </w:rPr>
        <w:t xml:space="preserve">In addition, the event could be improved by having agriculture </w:t>
      </w:r>
      <w:r w:rsidR="00A252C2" w:rsidRPr="001D4AE2">
        <w:rPr>
          <w:rFonts w:ascii="Times New Roman" w:hAnsi="Times New Roman"/>
          <w:sz w:val="24"/>
        </w:rPr>
        <w:t xml:space="preserve">industry professionals </w:t>
      </w:r>
      <w:r w:rsidR="004A57F6">
        <w:rPr>
          <w:rFonts w:ascii="Times New Roman" w:hAnsi="Times New Roman"/>
          <w:sz w:val="24"/>
        </w:rPr>
        <w:t xml:space="preserve">at the event </w:t>
      </w:r>
      <w:r w:rsidR="00A252C2" w:rsidRPr="001D4AE2">
        <w:rPr>
          <w:rFonts w:ascii="Times New Roman" w:hAnsi="Times New Roman"/>
          <w:sz w:val="24"/>
        </w:rPr>
        <w:t xml:space="preserve">to </w:t>
      </w:r>
      <w:r w:rsidR="004A57F6">
        <w:rPr>
          <w:rFonts w:ascii="Times New Roman" w:hAnsi="Times New Roman"/>
          <w:sz w:val="24"/>
        </w:rPr>
        <w:t xml:space="preserve">speak with students and </w:t>
      </w:r>
      <w:r w:rsidR="00A252C2" w:rsidRPr="001D4AE2">
        <w:rPr>
          <w:rFonts w:ascii="Times New Roman" w:hAnsi="Times New Roman"/>
          <w:sz w:val="24"/>
        </w:rPr>
        <w:t>set up booths/displays</w:t>
      </w:r>
      <w:r w:rsidR="004A57F6">
        <w:rPr>
          <w:rFonts w:ascii="Times New Roman" w:hAnsi="Times New Roman"/>
          <w:sz w:val="24"/>
        </w:rPr>
        <w:t xml:space="preserve"> that promote agriculture careers</w:t>
      </w:r>
      <w:r w:rsidR="00A252C2" w:rsidRPr="001D4AE2">
        <w:rPr>
          <w:rFonts w:ascii="Times New Roman" w:hAnsi="Times New Roman"/>
          <w:sz w:val="24"/>
        </w:rPr>
        <w:t xml:space="preserve">. </w:t>
      </w:r>
      <w:r w:rsidR="004A57F6">
        <w:rPr>
          <w:rFonts w:ascii="Times New Roman" w:hAnsi="Times New Roman"/>
          <w:sz w:val="24"/>
        </w:rPr>
        <w:t>Having industry representatives at the event w</w:t>
      </w:r>
      <w:r w:rsidR="00A9631F">
        <w:rPr>
          <w:rFonts w:ascii="Times New Roman" w:hAnsi="Times New Roman"/>
          <w:sz w:val="24"/>
        </w:rPr>
        <w:t>ould</w:t>
      </w:r>
      <w:r w:rsidR="004A57F6">
        <w:rPr>
          <w:rFonts w:ascii="Times New Roman" w:hAnsi="Times New Roman"/>
          <w:sz w:val="24"/>
        </w:rPr>
        <w:t xml:space="preserve"> allow the participants to see how </w:t>
      </w:r>
      <w:r w:rsidR="000C0905">
        <w:rPr>
          <w:rFonts w:ascii="Times New Roman" w:hAnsi="Times New Roman"/>
          <w:sz w:val="24"/>
        </w:rPr>
        <w:t>an</w:t>
      </w:r>
      <w:r w:rsidR="004A57F6">
        <w:rPr>
          <w:rFonts w:ascii="Times New Roman" w:hAnsi="Times New Roman"/>
          <w:sz w:val="24"/>
        </w:rPr>
        <w:t xml:space="preserve"> agriculture degree could be used. Students could ask questions that</w:t>
      </w:r>
      <w:r w:rsidR="00A9631F">
        <w:rPr>
          <w:rFonts w:ascii="Times New Roman" w:hAnsi="Times New Roman"/>
          <w:sz w:val="24"/>
        </w:rPr>
        <w:t xml:space="preserve"> may</w:t>
      </w:r>
      <w:r w:rsidR="004A57F6">
        <w:rPr>
          <w:rFonts w:ascii="Times New Roman" w:hAnsi="Times New Roman"/>
          <w:sz w:val="24"/>
        </w:rPr>
        <w:t xml:space="preserve"> influence their decision to pursue a career</w:t>
      </w:r>
      <w:r w:rsidR="00A9631F">
        <w:rPr>
          <w:rFonts w:ascii="Times New Roman" w:hAnsi="Times New Roman"/>
          <w:sz w:val="24"/>
        </w:rPr>
        <w:t>, such as</w:t>
      </w:r>
      <w:r w:rsidR="004A57F6">
        <w:rPr>
          <w:rFonts w:ascii="Times New Roman" w:hAnsi="Times New Roman"/>
          <w:sz w:val="24"/>
        </w:rPr>
        <w:t>: “What does a typical day/week look like for this position?</w:t>
      </w:r>
      <w:proofErr w:type="gramStart"/>
      <w:r w:rsidR="004A57F6">
        <w:rPr>
          <w:rFonts w:ascii="Times New Roman" w:hAnsi="Times New Roman"/>
          <w:sz w:val="24"/>
        </w:rPr>
        <w:t>”,</w:t>
      </w:r>
      <w:proofErr w:type="gramEnd"/>
      <w:r w:rsidR="004A57F6">
        <w:rPr>
          <w:rFonts w:ascii="Times New Roman" w:hAnsi="Times New Roman"/>
          <w:sz w:val="24"/>
        </w:rPr>
        <w:t xml:space="preserve"> “What specific skills are you looking for in an employee?”, </w:t>
      </w:r>
      <w:r w:rsidR="00A9631F">
        <w:rPr>
          <w:rFonts w:ascii="Times New Roman" w:hAnsi="Times New Roman"/>
          <w:sz w:val="24"/>
        </w:rPr>
        <w:t xml:space="preserve">or </w:t>
      </w:r>
      <w:r w:rsidR="004A57F6">
        <w:rPr>
          <w:rFonts w:ascii="Times New Roman" w:hAnsi="Times New Roman"/>
          <w:sz w:val="24"/>
        </w:rPr>
        <w:t>“What pay range and benefits are associat</w:t>
      </w:r>
      <w:r w:rsidR="00415C57">
        <w:rPr>
          <w:rFonts w:ascii="Times New Roman" w:hAnsi="Times New Roman"/>
          <w:sz w:val="24"/>
        </w:rPr>
        <w:t xml:space="preserve">ed with this position?”. </w:t>
      </w:r>
      <w:r w:rsidR="004A57F6">
        <w:rPr>
          <w:rFonts w:ascii="Times New Roman" w:hAnsi="Times New Roman"/>
          <w:sz w:val="24"/>
        </w:rPr>
        <w:t xml:space="preserve">   </w:t>
      </w:r>
    </w:p>
    <w:p w14:paraId="6D977AF5" w14:textId="77777777" w:rsidR="00A252C2" w:rsidRPr="001D4AE2" w:rsidRDefault="00A252C2" w:rsidP="006654D6">
      <w:pPr>
        <w:pStyle w:val="NoSpacing1"/>
        <w:ind w:left="360"/>
        <w:jc w:val="center"/>
        <w:rPr>
          <w:rFonts w:ascii="Times New Roman" w:hAnsi="Times New Roman"/>
          <w:sz w:val="24"/>
        </w:rPr>
      </w:pPr>
    </w:p>
    <w:p w14:paraId="6754F3A0" w14:textId="77777777" w:rsidR="006654D6" w:rsidRDefault="006654D6" w:rsidP="006654D6">
      <w:pPr>
        <w:pStyle w:val="NoSpacing1"/>
        <w:ind w:left="360"/>
        <w:jc w:val="center"/>
        <w:rPr>
          <w:rFonts w:ascii="Times New Roman" w:hAnsi="Times New Roman"/>
          <w:b/>
          <w:sz w:val="24"/>
        </w:rPr>
      </w:pPr>
      <w:r w:rsidRPr="001D4AE2">
        <w:rPr>
          <w:rFonts w:ascii="Times New Roman" w:hAnsi="Times New Roman"/>
          <w:b/>
          <w:sz w:val="24"/>
        </w:rPr>
        <w:t>Costs/resources needed</w:t>
      </w:r>
    </w:p>
    <w:p w14:paraId="0CA4CF9E" w14:textId="77777777" w:rsidR="00D1425C" w:rsidRPr="00F32954" w:rsidRDefault="00D1425C" w:rsidP="006654D6">
      <w:pPr>
        <w:pStyle w:val="NoSpacing1"/>
        <w:ind w:left="360"/>
        <w:jc w:val="center"/>
        <w:rPr>
          <w:rFonts w:ascii="Times New Roman" w:hAnsi="Times New Roman"/>
          <w:b/>
          <w:sz w:val="16"/>
          <w:szCs w:val="16"/>
        </w:rPr>
      </w:pPr>
    </w:p>
    <w:p w14:paraId="332BAA70" w14:textId="30133072" w:rsidR="000C0905" w:rsidRPr="00F32954" w:rsidRDefault="00415C57" w:rsidP="00F32954">
      <w:pPr>
        <w:pStyle w:val="NoSpacing1"/>
        <w:rPr>
          <w:rFonts w:ascii="Times New Roman" w:hAnsi="Times New Roman"/>
          <w:sz w:val="24"/>
        </w:rPr>
      </w:pPr>
      <w:r>
        <w:rPr>
          <w:rFonts w:ascii="Times New Roman" w:hAnsi="Times New Roman"/>
          <w:sz w:val="24"/>
        </w:rPr>
        <w:t>The costs and resources needed to host the event are minimal. The only cost incurred by the college that is not normally incurred with regular activities was the cost for lunch. Our college bought 200 boxed lunches for the</w:t>
      </w:r>
      <w:r w:rsidR="000C0905">
        <w:rPr>
          <w:rFonts w:ascii="Times New Roman" w:hAnsi="Times New Roman"/>
          <w:sz w:val="24"/>
        </w:rPr>
        <w:t xml:space="preserve"> high school students, </w:t>
      </w:r>
      <w:r>
        <w:rPr>
          <w:rFonts w:ascii="Times New Roman" w:hAnsi="Times New Roman"/>
          <w:sz w:val="24"/>
        </w:rPr>
        <w:t>their teachers</w:t>
      </w:r>
      <w:r w:rsidR="000C0905">
        <w:rPr>
          <w:rFonts w:ascii="Times New Roman" w:hAnsi="Times New Roman"/>
          <w:sz w:val="24"/>
        </w:rPr>
        <w:t>,</w:t>
      </w:r>
      <w:r>
        <w:rPr>
          <w:rFonts w:ascii="Times New Roman" w:hAnsi="Times New Roman"/>
          <w:sz w:val="24"/>
        </w:rPr>
        <w:t xml:space="preserve"> and for the college students and faculty that led sessions. Each lunch cost $6.00 so the total cost for the event was $1,200.00. In</w:t>
      </w:r>
      <w:r w:rsidR="00A9631F">
        <w:rPr>
          <w:rFonts w:ascii="Times New Roman" w:hAnsi="Times New Roman"/>
          <w:sz w:val="24"/>
        </w:rPr>
        <w:t>-</w:t>
      </w:r>
      <w:r>
        <w:rPr>
          <w:rFonts w:ascii="Times New Roman" w:hAnsi="Times New Roman"/>
          <w:sz w:val="24"/>
        </w:rPr>
        <w:t xml:space="preserve">house printing was utilized for the agenda and additional handouts for the break out sessions. A variety of University and College brochures were given out to highlight opportunities for </w:t>
      </w:r>
      <w:r w:rsidR="00D91CB3">
        <w:rPr>
          <w:rFonts w:ascii="Times New Roman" w:hAnsi="Times New Roman"/>
          <w:sz w:val="24"/>
        </w:rPr>
        <w:t xml:space="preserve">prospective </w:t>
      </w:r>
      <w:r>
        <w:rPr>
          <w:rFonts w:ascii="Times New Roman" w:hAnsi="Times New Roman"/>
          <w:sz w:val="24"/>
        </w:rPr>
        <w:t xml:space="preserve">college students. Six faculty members took the lead to develop and facilitate break out sessions aligned with the National FFA Agriscience Fair categories. Nine </w:t>
      </w:r>
      <w:r w:rsidR="00F82FB7">
        <w:rPr>
          <w:rFonts w:ascii="Times New Roman" w:hAnsi="Times New Roman"/>
          <w:sz w:val="24"/>
        </w:rPr>
        <w:t>CAHNS</w:t>
      </w:r>
      <w:r>
        <w:rPr>
          <w:rFonts w:ascii="Times New Roman" w:hAnsi="Times New Roman"/>
          <w:sz w:val="24"/>
        </w:rPr>
        <w:t xml:space="preserve"> Ambassadors volunteered their time to guide tours and to share their college stories</w:t>
      </w:r>
      <w:r w:rsidR="00D91CB3">
        <w:rPr>
          <w:rFonts w:ascii="Times New Roman" w:hAnsi="Times New Roman"/>
          <w:sz w:val="24"/>
        </w:rPr>
        <w:t xml:space="preserve"> and experiences </w:t>
      </w:r>
      <w:r>
        <w:rPr>
          <w:rFonts w:ascii="Times New Roman" w:hAnsi="Times New Roman"/>
          <w:sz w:val="24"/>
        </w:rPr>
        <w:t>during lunch.</w:t>
      </w:r>
    </w:p>
    <w:p w14:paraId="4473F963" w14:textId="77777777" w:rsidR="00EE3AD0" w:rsidRPr="001D4AE2" w:rsidRDefault="006654D6" w:rsidP="006654D6">
      <w:pPr>
        <w:jc w:val="center"/>
        <w:rPr>
          <w:rFonts w:ascii="Times New Roman" w:hAnsi="Times New Roman"/>
          <w:b/>
          <w:sz w:val="24"/>
        </w:rPr>
      </w:pPr>
      <w:r w:rsidRPr="001D4AE2">
        <w:rPr>
          <w:rFonts w:ascii="Times New Roman" w:hAnsi="Times New Roman"/>
          <w:b/>
          <w:sz w:val="24"/>
        </w:rPr>
        <w:lastRenderedPageBreak/>
        <w:t>References</w:t>
      </w:r>
    </w:p>
    <w:p w14:paraId="303314EC" w14:textId="04B05D76" w:rsidR="00F457FF" w:rsidRDefault="006654D6" w:rsidP="00D1425C">
      <w:pPr>
        <w:pStyle w:val="NormalWeb"/>
        <w:contextualSpacing/>
        <w:rPr>
          <w:rFonts w:ascii="Times New Roman" w:hAnsi="Times New Roman"/>
          <w:sz w:val="24"/>
          <w:szCs w:val="24"/>
        </w:rPr>
      </w:pPr>
      <w:r w:rsidRPr="001D4AE2">
        <w:rPr>
          <w:rFonts w:ascii="Times New Roman" w:hAnsi="Times New Roman"/>
          <w:sz w:val="24"/>
          <w:szCs w:val="24"/>
        </w:rPr>
        <w:t>Dobbins, T. R., King, D. R.</w:t>
      </w:r>
      <w:r w:rsidR="006557DB">
        <w:rPr>
          <w:rFonts w:ascii="Times New Roman" w:hAnsi="Times New Roman"/>
          <w:sz w:val="24"/>
          <w:szCs w:val="24"/>
        </w:rPr>
        <w:t xml:space="preserve">, </w:t>
      </w:r>
      <w:proofErr w:type="spellStart"/>
      <w:r w:rsidR="006557DB">
        <w:rPr>
          <w:rFonts w:ascii="Times New Roman" w:hAnsi="Times New Roman"/>
          <w:sz w:val="24"/>
          <w:szCs w:val="24"/>
        </w:rPr>
        <w:t>Fravel</w:t>
      </w:r>
      <w:proofErr w:type="spellEnd"/>
      <w:r w:rsidR="006557DB">
        <w:rPr>
          <w:rFonts w:ascii="Times New Roman" w:hAnsi="Times New Roman"/>
          <w:sz w:val="24"/>
          <w:szCs w:val="24"/>
        </w:rPr>
        <w:t>, P. M., Keels, W. E., &amp;</w:t>
      </w:r>
      <w:r w:rsidRPr="001D4AE2">
        <w:rPr>
          <w:rFonts w:ascii="Times New Roman" w:hAnsi="Times New Roman"/>
          <w:sz w:val="24"/>
          <w:szCs w:val="24"/>
        </w:rPr>
        <w:t xml:space="preserve"> Covington, C</w:t>
      </w:r>
      <w:r w:rsidR="00912C5F" w:rsidRPr="001D4AE2">
        <w:rPr>
          <w:rFonts w:ascii="Times New Roman" w:hAnsi="Times New Roman"/>
          <w:sz w:val="24"/>
          <w:szCs w:val="24"/>
        </w:rPr>
        <w:t xml:space="preserve">. (2002). Factors that </w:t>
      </w:r>
      <w:r w:rsidR="00D1425C">
        <w:rPr>
          <w:rFonts w:ascii="Times New Roman" w:hAnsi="Times New Roman"/>
          <w:sz w:val="24"/>
          <w:szCs w:val="24"/>
        </w:rPr>
        <w:tab/>
      </w:r>
      <w:r w:rsidR="00912C5F" w:rsidRPr="001D4AE2">
        <w:rPr>
          <w:rFonts w:ascii="Times New Roman" w:hAnsi="Times New Roman"/>
          <w:sz w:val="24"/>
          <w:szCs w:val="24"/>
        </w:rPr>
        <w:t>influ</w:t>
      </w:r>
      <w:r w:rsidRPr="001D4AE2">
        <w:rPr>
          <w:rFonts w:ascii="Times New Roman" w:hAnsi="Times New Roman"/>
          <w:sz w:val="24"/>
          <w:szCs w:val="24"/>
        </w:rPr>
        <w:t>ence African-American students not to enroll in secondary agri</w:t>
      </w:r>
      <w:r w:rsidR="00912C5F" w:rsidRPr="001D4AE2">
        <w:rPr>
          <w:rFonts w:ascii="Times New Roman" w:hAnsi="Times New Roman"/>
          <w:sz w:val="24"/>
          <w:szCs w:val="24"/>
        </w:rPr>
        <w:t xml:space="preserve">culture courses and </w:t>
      </w:r>
      <w:r w:rsidR="00D1425C">
        <w:rPr>
          <w:rFonts w:ascii="Times New Roman" w:hAnsi="Times New Roman"/>
          <w:sz w:val="24"/>
          <w:szCs w:val="24"/>
        </w:rPr>
        <w:tab/>
      </w:r>
      <w:r w:rsidR="00912C5F" w:rsidRPr="001D4AE2">
        <w:rPr>
          <w:rFonts w:ascii="Times New Roman" w:hAnsi="Times New Roman"/>
          <w:sz w:val="24"/>
          <w:szCs w:val="24"/>
        </w:rPr>
        <w:t>not to pur</w:t>
      </w:r>
      <w:r w:rsidRPr="001D4AE2">
        <w:rPr>
          <w:rFonts w:ascii="Times New Roman" w:hAnsi="Times New Roman"/>
          <w:sz w:val="24"/>
          <w:szCs w:val="24"/>
        </w:rPr>
        <w:t>sue agricultural related careers as a profession.</w:t>
      </w:r>
      <w:r w:rsidRPr="00D1425C">
        <w:rPr>
          <w:rFonts w:ascii="Times New Roman" w:hAnsi="Times New Roman"/>
          <w:i/>
          <w:sz w:val="24"/>
          <w:szCs w:val="24"/>
        </w:rPr>
        <w:t xml:space="preserve"> Proceedings of </w:t>
      </w:r>
      <w:r w:rsidR="00D1425C" w:rsidRPr="00D1425C">
        <w:rPr>
          <w:rFonts w:ascii="Times New Roman" w:hAnsi="Times New Roman"/>
          <w:i/>
          <w:sz w:val="24"/>
          <w:szCs w:val="24"/>
        </w:rPr>
        <w:t xml:space="preserve">the </w:t>
      </w:r>
      <w:r w:rsidRPr="00D1425C">
        <w:rPr>
          <w:rFonts w:ascii="Times New Roman" w:hAnsi="Times New Roman"/>
          <w:i/>
          <w:sz w:val="24"/>
          <w:szCs w:val="24"/>
        </w:rPr>
        <w:t xml:space="preserve">2002 </w:t>
      </w:r>
      <w:r w:rsidR="00D1425C">
        <w:rPr>
          <w:rFonts w:ascii="Times New Roman" w:hAnsi="Times New Roman"/>
          <w:i/>
          <w:sz w:val="24"/>
          <w:szCs w:val="24"/>
        </w:rPr>
        <w:tab/>
      </w:r>
      <w:r w:rsidRPr="00D1425C">
        <w:rPr>
          <w:rFonts w:ascii="Times New Roman" w:hAnsi="Times New Roman"/>
          <w:i/>
          <w:sz w:val="24"/>
          <w:szCs w:val="24"/>
        </w:rPr>
        <w:t>National Agricultura</w:t>
      </w:r>
      <w:r w:rsidR="00D1425C" w:rsidRPr="00D1425C">
        <w:rPr>
          <w:rFonts w:ascii="Times New Roman" w:hAnsi="Times New Roman"/>
          <w:i/>
          <w:sz w:val="24"/>
          <w:szCs w:val="24"/>
        </w:rPr>
        <w:t>l Education Research Conference</w:t>
      </w:r>
      <w:r w:rsidRPr="001D4AE2">
        <w:rPr>
          <w:rFonts w:ascii="Times New Roman" w:hAnsi="Times New Roman"/>
          <w:sz w:val="24"/>
          <w:szCs w:val="24"/>
        </w:rPr>
        <w:t xml:space="preserve">. </w:t>
      </w:r>
    </w:p>
    <w:p w14:paraId="62277536" w14:textId="77777777" w:rsidR="00D1425C" w:rsidRPr="001D4AE2" w:rsidRDefault="00D1425C" w:rsidP="00D1425C">
      <w:pPr>
        <w:pStyle w:val="NormalWeb"/>
        <w:contextualSpacing/>
        <w:rPr>
          <w:rFonts w:ascii="Times New Roman" w:hAnsi="Times New Roman"/>
          <w:sz w:val="24"/>
          <w:szCs w:val="24"/>
        </w:rPr>
      </w:pPr>
    </w:p>
    <w:p w14:paraId="32B65FED" w14:textId="6FB12268" w:rsidR="00F457FF" w:rsidRPr="00CF2AE2" w:rsidRDefault="00F457FF" w:rsidP="00F457FF">
      <w:pPr>
        <w:pStyle w:val="NormalWeb"/>
        <w:rPr>
          <w:rFonts w:ascii="Times New Roman" w:hAnsi="Times New Roman"/>
          <w:i/>
          <w:iCs/>
          <w:color w:val="221E1F"/>
          <w:sz w:val="24"/>
          <w:szCs w:val="24"/>
        </w:rPr>
      </w:pPr>
      <w:proofErr w:type="spellStart"/>
      <w:r w:rsidRPr="001D4AE2">
        <w:rPr>
          <w:rStyle w:val="A9"/>
          <w:rFonts w:ascii="Times New Roman" w:hAnsi="Times New Roman" w:cs="Times New Roman"/>
          <w:sz w:val="24"/>
          <w:szCs w:val="24"/>
        </w:rPr>
        <w:t>Doerfert</w:t>
      </w:r>
      <w:proofErr w:type="spellEnd"/>
      <w:r w:rsidRPr="001D4AE2">
        <w:rPr>
          <w:rStyle w:val="A9"/>
          <w:rFonts w:ascii="Times New Roman" w:hAnsi="Times New Roman" w:cs="Times New Roman"/>
          <w:sz w:val="24"/>
          <w:szCs w:val="24"/>
        </w:rPr>
        <w:t xml:space="preserve">, D. L. (Ed.) (2011). </w:t>
      </w:r>
      <w:r w:rsidRPr="001D4AE2">
        <w:rPr>
          <w:rStyle w:val="A9"/>
          <w:rFonts w:ascii="Times New Roman" w:hAnsi="Times New Roman" w:cs="Times New Roman"/>
          <w:i/>
          <w:iCs/>
          <w:sz w:val="24"/>
          <w:szCs w:val="24"/>
        </w:rPr>
        <w:t xml:space="preserve">National research agenda: American Association for Agricultural </w:t>
      </w:r>
      <w:r w:rsidR="00CF2AE2">
        <w:rPr>
          <w:rStyle w:val="A9"/>
          <w:rFonts w:ascii="Times New Roman" w:hAnsi="Times New Roman" w:cs="Times New Roman"/>
          <w:i/>
          <w:iCs/>
          <w:sz w:val="24"/>
          <w:szCs w:val="24"/>
        </w:rPr>
        <w:tab/>
      </w:r>
      <w:r w:rsidRPr="001D4AE2">
        <w:rPr>
          <w:rStyle w:val="A9"/>
          <w:rFonts w:ascii="Times New Roman" w:hAnsi="Times New Roman" w:cs="Times New Roman"/>
          <w:i/>
          <w:iCs/>
          <w:sz w:val="24"/>
          <w:szCs w:val="24"/>
        </w:rPr>
        <w:t>Education’s research priority areas for 2011-2015</w:t>
      </w:r>
      <w:r w:rsidRPr="001D4AE2">
        <w:rPr>
          <w:rStyle w:val="A9"/>
          <w:rFonts w:ascii="Times New Roman" w:hAnsi="Times New Roman" w:cs="Times New Roman"/>
          <w:sz w:val="24"/>
          <w:szCs w:val="24"/>
        </w:rPr>
        <w:t xml:space="preserve">. Lubbock, TX: Texas Tech </w:t>
      </w:r>
      <w:r w:rsidR="00CF2AE2">
        <w:rPr>
          <w:rStyle w:val="A9"/>
          <w:rFonts w:ascii="Times New Roman" w:hAnsi="Times New Roman" w:cs="Times New Roman"/>
          <w:sz w:val="24"/>
          <w:szCs w:val="24"/>
        </w:rPr>
        <w:tab/>
      </w:r>
      <w:r w:rsidRPr="001D4AE2">
        <w:rPr>
          <w:rStyle w:val="A9"/>
          <w:rFonts w:ascii="Times New Roman" w:hAnsi="Times New Roman" w:cs="Times New Roman"/>
          <w:sz w:val="24"/>
          <w:szCs w:val="24"/>
        </w:rPr>
        <w:t>University, Department of Agricultural Education and Communications.</w:t>
      </w:r>
    </w:p>
    <w:p w14:paraId="4E4C8FCA" w14:textId="77777777" w:rsidR="008007A4" w:rsidRDefault="006654D6" w:rsidP="008007A4">
      <w:pPr>
        <w:pStyle w:val="NormalWeb"/>
        <w:contextualSpacing/>
        <w:rPr>
          <w:rFonts w:ascii="Times New Roman" w:hAnsi="Times New Roman"/>
          <w:sz w:val="24"/>
          <w:szCs w:val="24"/>
        </w:rPr>
      </w:pPr>
      <w:proofErr w:type="spellStart"/>
      <w:r w:rsidRPr="001D4AE2">
        <w:rPr>
          <w:rFonts w:ascii="Times New Roman" w:hAnsi="Times New Roman"/>
          <w:sz w:val="24"/>
          <w:szCs w:val="24"/>
        </w:rPr>
        <w:t>Goecker</w:t>
      </w:r>
      <w:proofErr w:type="spellEnd"/>
      <w:r w:rsidRPr="001D4AE2">
        <w:rPr>
          <w:rFonts w:ascii="Times New Roman" w:hAnsi="Times New Roman"/>
          <w:sz w:val="24"/>
          <w:szCs w:val="24"/>
        </w:rPr>
        <w:t xml:space="preserve">, A. D., Smith, P. G., Smith, E., &amp; Goetz, R. (2010). Employment </w:t>
      </w:r>
      <w:r w:rsidR="00912C5F" w:rsidRPr="001D4AE2">
        <w:rPr>
          <w:rFonts w:ascii="Times New Roman" w:hAnsi="Times New Roman"/>
          <w:sz w:val="24"/>
          <w:szCs w:val="24"/>
        </w:rPr>
        <w:t xml:space="preserve">opportunities for </w:t>
      </w:r>
      <w:r w:rsidR="008007A4">
        <w:rPr>
          <w:rFonts w:ascii="Times New Roman" w:hAnsi="Times New Roman"/>
          <w:sz w:val="24"/>
          <w:szCs w:val="24"/>
        </w:rPr>
        <w:tab/>
      </w:r>
      <w:r w:rsidR="00912C5F" w:rsidRPr="001D4AE2">
        <w:rPr>
          <w:rFonts w:ascii="Times New Roman" w:hAnsi="Times New Roman"/>
          <w:sz w:val="24"/>
          <w:szCs w:val="24"/>
        </w:rPr>
        <w:t>college grad</w:t>
      </w:r>
      <w:r w:rsidRPr="001D4AE2">
        <w:rPr>
          <w:rFonts w:ascii="Times New Roman" w:hAnsi="Times New Roman"/>
          <w:sz w:val="24"/>
          <w:szCs w:val="24"/>
        </w:rPr>
        <w:t>uates in food, renewable energy, and the environment: United States, 2010-</w:t>
      </w:r>
      <w:r w:rsidR="008007A4">
        <w:rPr>
          <w:rFonts w:ascii="Times New Roman" w:hAnsi="Times New Roman"/>
          <w:sz w:val="24"/>
          <w:szCs w:val="24"/>
        </w:rPr>
        <w:tab/>
      </w:r>
      <w:r w:rsidRPr="001D4AE2">
        <w:rPr>
          <w:rFonts w:ascii="Times New Roman" w:hAnsi="Times New Roman"/>
          <w:sz w:val="24"/>
          <w:szCs w:val="24"/>
        </w:rPr>
        <w:t>2015. R</w:t>
      </w:r>
      <w:r w:rsidR="008007A4">
        <w:rPr>
          <w:rFonts w:ascii="Times New Roman" w:hAnsi="Times New Roman"/>
          <w:sz w:val="24"/>
          <w:szCs w:val="24"/>
        </w:rPr>
        <w:t xml:space="preserve">etrieved from Purdue University </w:t>
      </w:r>
      <w:r w:rsidRPr="001D4AE2">
        <w:rPr>
          <w:rFonts w:ascii="Times New Roman" w:hAnsi="Times New Roman"/>
          <w:sz w:val="24"/>
          <w:szCs w:val="24"/>
        </w:rPr>
        <w:t>website:http://www.ag.purdue.edu/USDA/</w:t>
      </w:r>
    </w:p>
    <w:p w14:paraId="198AD7CC" w14:textId="7B6DF09B" w:rsidR="006654D6" w:rsidRDefault="008007A4" w:rsidP="008007A4">
      <w:pPr>
        <w:pStyle w:val="NormalWeb"/>
        <w:contextualSpacing/>
        <w:rPr>
          <w:rFonts w:ascii="Times New Roman" w:hAnsi="Times New Roman"/>
          <w:sz w:val="24"/>
          <w:szCs w:val="24"/>
        </w:rPr>
      </w:pPr>
      <w:r>
        <w:rPr>
          <w:rFonts w:ascii="Times New Roman" w:hAnsi="Times New Roman"/>
          <w:sz w:val="24"/>
          <w:szCs w:val="24"/>
        </w:rPr>
        <w:tab/>
      </w:r>
      <w:r w:rsidR="006654D6" w:rsidRPr="001D4AE2">
        <w:rPr>
          <w:rFonts w:ascii="Times New Roman" w:hAnsi="Times New Roman"/>
          <w:sz w:val="24"/>
          <w:szCs w:val="24"/>
        </w:rPr>
        <w:t xml:space="preserve">employment/Documents/USDAEmployOp2010.pdf </w:t>
      </w:r>
    </w:p>
    <w:p w14:paraId="43B45FCC" w14:textId="77777777" w:rsidR="008007A4" w:rsidRPr="001D4AE2" w:rsidRDefault="008007A4" w:rsidP="008007A4">
      <w:pPr>
        <w:pStyle w:val="NormalWeb"/>
        <w:contextualSpacing/>
        <w:rPr>
          <w:rFonts w:ascii="Times New Roman" w:hAnsi="Times New Roman"/>
          <w:sz w:val="24"/>
          <w:szCs w:val="24"/>
        </w:rPr>
      </w:pPr>
    </w:p>
    <w:p w14:paraId="7C0EE7E2" w14:textId="77777777" w:rsidR="00A24B5A" w:rsidRDefault="00F85249" w:rsidP="00A24B5A">
      <w:pPr>
        <w:pStyle w:val="NormalWeb"/>
        <w:contextualSpacing/>
        <w:rPr>
          <w:rFonts w:ascii="Times New Roman" w:hAnsi="Times New Roman"/>
          <w:bCs/>
          <w:color w:val="262626"/>
          <w:sz w:val="24"/>
          <w:szCs w:val="24"/>
        </w:rPr>
      </w:pPr>
      <w:proofErr w:type="spellStart"/>
      <w:r>
        <w:rPr>
          <w:rFonts w:ascii="Times New Roman" w:hAnsi="Times New Roman"/>
          <w:color w:val="000000" w:themeColor="text1"/>
          <w:sz w:val="24"/>
          <w:szCs w:val="24"/>
        </w:rPr>
        <w:t>Luckey</w:t>
      </w:r>
      <w:proofErr w:type="spellEnd"/>
      <w:r>
        <w:rPr>
          <w:rFonts w:ascii="Times New Roman" w:hAnsi="Times New Roman"/>
          <w:color w:val="000000" w:themeColor="text1"/>
          <w:sz w:val="24"/>
          <w:szCs w:val="24"/>
        </w:rPr>
        <w:t xml:space="preserve">, A., </w:t>
      </w:r>
      <w:proofErr w:type="spellStart"/>
      <w:r>
        <w:rPr>
          <w:rFonts w:ascii="Times New Roman" w:hAnsi="Times New Roman"/>
          <w:color w:val="000000" w:themeColor="text1"/>
          <w:sz w:val="24"/>
          <w:szCs w:val="24"/>
        </w:rPr>
        <w:t>Murphrey</w:t>
      </w:r>
      <w:proofErr w:type="gramStart"/>
      <w:r>
        <w:rPr>
          <w:rFonts w:ascii="Times New Roman" w:hAnsi="Times New Roman"/>
          <w:color w:val="000000" w:themeColor="text1"/>
          <w:sz w:val="24"/>
          <w:szCs w:val="24"/>
        </w:rPr>
        <w:t>,T</w:t>
      </w:r>
      <w:proofErr w:type="spellEnd"/>
      <w:proofErr w:type="gram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Cummins,R</w:t>
      </w:r>
      <w:proofErr w:type="spellEnd"/>
      <w:r>
        <w:rPr>
          <w:rFonts w:ascii="Times New Roman" w:hAnsi="Times New Roman"/>
          <w:color w:val="000000" w:themeColor="text1"/>
          <w:sz w:val="24"/>
          <w:szCs w:val="24"/>
        </w:rPr>
        <w:t xml:space="preserve">., &amp; Edwards, M. </w:t>
      </w:r>
      <w:r w:rsidRPr="00F85249">
        <w:rPr>
          <w:rFonts w:ascii="Times New Roman" w:hAnsi="Times New Roman"/>
          <w:color w:val="000000" w:themeColor="text1"/>
          <w:sz w:val="24"/>
          <w:szCs w:val="24"/>
        </w:rPr>
        <w:t xml:space="preserve">(2013). </w:t>
      </w:r>
      <w:r w:rsidRPr="00F85249">
        <w:rPr>
          <w:rFonts w:ascii="Times New Roman" w:hAnsi="Times New Roman"/>
          <w:bCs/>
          <w:color w:val="262626"/>
          <w:sz w:val="24"/>
          <w:szCs w:val="24"/>
        </w:rPr>
        <w:t xml:space="preserve">Assessing Youth Perceptions </w:t>
      </w:r>
    </w:p>
    <w:p w14:paraId="7805BAAC" w14:textId="4A4AF85E" w:rsidR="00F85249" w:rsidRDefault="00A24B5A" w:rsidP="00A24B5A">
      <w:pPr>
        <w:pStyle w:val="NormalWeb"/>
        <w:contextualSpacing/>
        <w:rPr>
          <w:rFonts w:ascii="Times New Roman" w:hAnsi="Times New Roman"/>
          <w:sz w:val="24"/>
          <w:szCs w:val="24"/>
        </w:rPr>
      </w:pPr>
      <w:r>
        <w:rPr>
          <w:rFonts w:ascii="Times New Roman" w:hAnsi="Times New Roman"/>
          <w:bCs/>
          <w:color w:val="262626"/>
          <w:sz w:val="24"/>
          <w:szCs w:val="24"/>
        </w:rPr>
        <w:tab/>
      </w:r>
      <w:proofErr w:type="gramStart"/>
      <w:r w:rsidR="00F85249" w:rsidRPr="00F85249">
        <w:rPr>
          <w:rFonts w:ascii="Times New Roman" w:hAnsi="Times New Roman"/>
          <w:bCs/>
          <w:color w:val="262626"/>
          <w:sz w:val="24"/>
          <w:szCs w:val="24"/>
        </w:rPr>
        <w:t>and</w:t>
      </w:r>
      <w:proofErr w:type="gramEnd"/>
      <w:r w:rsidR="00F85249" w:rsidRPr="00F85249">
        <w:rPr>
          <w:rFonts w:ascii="Times New Roman" w:hAnsi="Times New Roman"/>
          <w:bCs/>
          <w:color w:val="262626"/>
          <w:sz w:val="24"/>
          <w:szCs w:val="24"/>
        </w:rPr>
        <w:t xml:space="preserve"> Knowledge of Agriculture: The Impact of Participating in an </w:t>
      </w:r>
      <w:proofErr w:type="spellStart"/>
      <w:r w:rsidR="00F85249" w:rsidRPr="00F85249">
        <w:rPr>
          <w:rFonts w:ascii="Times New Roman" w:hAnsi="Times New Roman"/>
          <w:bCs/>
          <w:color w:val="262626"/>
          <w:sz w:val="24"/>
          <w:szCs w:val="24"/>
        </w:rPr>
        <w:t>AgVenture</w:t>
      </w:r>
      <w:proofErr w:type="spellEnd"/>
      <w:r w:rsidR="00F85249" w:rsidRPr="00F85249">
        <w:rPr>
          <w:rFonts w:ascii="Times New Roman" w:hAnsi="Times New Roman"/>
          <w:bCs/>
          <w:color w:val="262626"/>
          <w:sz w:val="24"/>
          <w:szCs w:val="24"/>
        </w:rPr>
        <w:t xml:space="preserve"> Program</w:t>
      </w:r>
      <w:r w:rsidR="00F85249">
        <w:rPr>
          <w:rFonts w:ascii="Times New Roman" w:hAnsi="Times New Roman"/>
          <w:bCs/>
          <w:color w:val="262626"/>
          <w:sz w:val="24"/>
          <w:szCs w:val="24"/>
        </w:rPr>
        <w:t xml:space="preserve">. </w:t>
      </w:r>
      <w:r>
        <w:rPr>
          <w:rFonts w:ascii="Times New Roman" w:hAnsi="Times New Roman"/>
          <w:bCs/>
          <w:color w:val="262626"/>
          <w:sz w:val="24"/>
          <w:szCs w:val="24"/>
        </w:rPr>
        <w:tab/>
      </w:r>
      <w:r w:rsidR="00F85249" w:rsidRPr="008007A4">
        <w:rPr>
          <w:rFonts w:ascii="Times New Roman" w:hAnsi="Times New Roman"/>
          <w:i/>
          <w:sz w:val="24"/>
          <w:szCs w:val="24"/>
        </w:rPr>
        <w:t>Journal of</w:t>
      </w:r>
      <w:r w:rsidR="00F85249">
        <w:rPr>
          <w:rFonts w:ascii="Times New Roman" w:hAnsi="Times New Roman"/>
          <w:i/>
          <w:sz w:val="24"/>
          <w:szCs w:val="24"/>
        </w:rPr>
        <w:t xml:space="preserve"> Extension, </w:t>
      </w:r>
      <w:r w:rsidR="00F85249">
        <w:rPr>
          <w:rFonts w:ascii="Times New Roman" w:hAnsi="Times New Roman"/>
          <w:sz w:val="24"/>
          <w:szCs w:val="24"/>
        </w:rPr>
        <w:t>51(3).</w:t>
      </w:r>
      <w:r>
        <w:rPr>
          <w:rFonts w:ascii="Times New Roman" w:hAnsi="Times New Roman"/>
          <w:sz w:val="24"/>
          <w:szCs w:val="24"/>
        </w:rPr>
        <w:t xml:space="preserve"> Retrieved from </w:t>
      </w:r>
      <w:r w:rsidRPr="00A24B5A">
        <w:rPr>
          <w:rFonts w:ascii="Times New Roman" w:hAnsi="Times New Roman"/>
          <w:sz w:val="24"/>
          <w:szCs w:val="24"/>
        </w:rPr>
        <w:t>http://www.joe.org/joe/2013june/rb3.php</w:t>
      </w:r>
    </w:p>
    <w:p w14:paraId="0D56636D" w14:textId="77777777" w:rsidR="00A24B5A" w:rsidRPr="00F85249" w:rsidRDefault="00A24B5A" w:rsidP="00A24B5A">
      <w:pPr>
        <w:pStyle w:val="NormalWeb"/>
        <w:contextualSpacing/>
        <w:rPr>
          <w:rFonts w:ascii="Times New Roman" w:hAnsi="Times New Roman"/>
          <w:sz w:val="24"/>
          <w:szCs w:val="24"/>
        </w:rPr>
      </w:pPr>
    </w:p>
    <w:p w14:paraId="46310671" w14:textId="77777777" w:rsidR="00A24B5A" w:rsidRDefault="006557DB" w:rsidP="00A24B5A">
      <w:pPr>
        <w:pStyle w:val="NormalWeb"/>
        <w:contextualSpacing/>
        <w:rPr>
          <w:rFonts w:ascii="Times New Roman" w:hAnsi="Times New Roman"/>
          <w:sz w:val="24"/>
          <w:szCs w:val="24"/>
        </w:rPr>
      </w:pPr>
      <w:proofErr w:type="gramStart"/>
      <w:r>
        <w:rPr>
          <w:rFonts w:ascii="Times New Roman" w:hAnsi="Times New Roman"/>
          <w:sz w:val="24"/>
          <w:szCs w:val="24"/>
        </w:rPr>
        <w:t>Smith, E., Parks, T.,  &amp; Sutton, M. (2009).</w:t>
      </w:r>
      <w:proofErr w:type="gramEnd"/>
      <w:r>
        <w:rPr>
          <w:rFonts w:ascii="Times New Roman" w:hAnsi="Times New Roman"/>
          <w:sz w:val="24"/>
          <w:szCs w:val="24"/>
        </w:rPr>
        <w:t xml:space="preserve"> High school students’ perceptions and knowledge </w:t>
      </w:r>
    </w:p>
    <w:p w14:paraId="34DA6FAE" w14:textId="555F2530" w:rsidR="006557DB" w:rsidRDefault="00A24B5A" w:rsidP="00A24B5A">
      <w:pPr>
        <w:pStyle w:val="NormalWeb"/>
        <w:contextualSpacing/>
        <w:rPr>
          <w:rFonts w:ascii="Times New Roman" w:hAnsi="Times New Roman"/>
          <w:sz w:val="24"/>
          <w:szCs w:val="24"/>
        </w:rPr>
      </w:pPr>
      <w:r>
        <w:rPr>
          <w:rFonts w:ascii="Times New Roman" w:hAnsi="Times New Roman"/>
          <w:sz w:val="24"/>
          <w:szCs w:val="24"/>
        </w:rPr>
        <w:tab/>
      </w:r>
      <w:proofErr w:type="gramStart"/>
      <w:r w:rsidR="006557DB">
        <w:rPr>
          <w:rFonts w:ascii="Times New Roman" w:hAnsi="Times New Roman"/>
          <w:sz w:val="24"/>
          <w:szCs w:val="24"/>
        </w:rPr>
        <w:t>about</w:t>
      </w:r>
      <w:proofErr w:type="gramEnd"/>
      <w:r w:rsidR="006557DB">
        <w:rPr>
          <w:rFonts w:ascii="Times New Roman" w:hAnsi="Times New Roman"/>
          <w:sz w:val="24"/>
          <w:szCs w:val="24"/>
        </w:rPr>
        <w:t xml:space="preserve"> agriculture based upon location of the high school. </w:t>
      </w:r>
      <w:r w:rsidR="006557DB">
        <w:rPr>
          <w:rFonts w:ascii="Times New Roman" w:hAnsi="Times New Roman"/>
          <w:i/>
          <w:sz w:val="24"/>
          <w:szCs w:val="24"/>
        </w:rPr>
        <w:t>NACTA Journal, 53</w:t>
      </w:r>
      <w:r w:rsidR="006557DB" w:rsidRPr="006557DB">
        <w:rPr>
          <w:rFonts w:ascii="Times New Roman" w:hAnsi="Times New Roman"/>
          <w:sz w:val="24"/>
          <w:szCs w:val="24"/>
        </w:rPr>
        <w:t>(3)</w:t>
      </w:r>
      <w:r w:rsidR="006557DB">
        <w:rPr>
          <w:rFonts w:ascii="Times New Roman" w:hAnsi="Times New Roman"/>
          <w:sz w:val="24"/>
          <w:szCs w:val="24"/>
        </w:rPr>
        <w:t>,</w:t>
      </w:r>
      <w:r>
        <w:rPr>
          <w:rFonts w:ascii="Times New Roman" w:hAnsi="Times New Roman"/>
          <w:sz w:val="24"/>
          <w:szCs w:val="24"/>
        </w:rPr>
        <w:t xml:space="preserve"> </w:t>
      </w:r>
      <w:r w:rsidR="006557DB" w:rsidRPr="006557DB">
        <w:rPr>
          <w:rFonts w:ascii="Times New Roman" w:hAnsi="Times New Roman"/>
          <w:sz w:val="24"/>
          <w:szCs w:val="24"/>
        </w:rPr>
        <w:t>17-23</w:t>
      </w:r>
      <w:r w:rsidR="006557DB">
        <w:rPr>
          <w:rFonts w:ascii="Times New Roman" w:hAnsi="Times New Roman"/>
          <w:sz w:val="24"/>
          <w:szCs w:val="24"/>
        </w:rPr>
        <w:t>.</w:t>
      </w:r>
    </w:p>
    <w:p w14:paraId="3BAF766E" w14:textId="77777777" w:rsidR="00A24B5A" w:rsidRPr="006557DB" w:rsidRDefault="00A24B5A" w:rsidP="00A24B5A">
      <w:pPr>
        <w:pStyle w:val="NormalWeb"/>
        <w:contextualSpacing/>
        <w:rPr>
          <w:rFonts w:ascii="Times New Roman" w:hAnsi="Times New Roman"/>
          <w:i/>
          <w:sz w:val="24"/>
          <w:szCs w:val="24"/>
        </w:rPr>
      </w:pPr>
    </w:p>
    <w:p w14:paraId="7E8578A2" w14:textId="1E86BE5E" w:rsidR="006654D6" w:rsidRPr="001D4AE2" w:rsidRDefault="006654D6" w:rsidP="006654D6">
      <w:pPr>
        <w:pStyle w:val="NormalWeb"/>
        <w:rPr>
          <w:rFonts w:ascii="Times New Roman" w:hAnsi="Times New Roman"/>
          <w:sz w:val="24"/>
          <w:szCs w:val="24"/>
        </w:rPr>
      </w:pPr>
      <w:proofErr w:type="spellStart"/>
      <w:r w:rsidRPr="001D4AE2">
        <w:rPr>
          <w:rFonts w:ascii="Times New Roman" w:hAnsi="Times New Roman"/>
          <w:sz w:val="24"/>
          <w:szCs w:val="24"/>
        </w:rPr>
        <w:t>Sutphin</w:t>
      </w:r>
      <w:proofErr w:type="spellEnd"/>
      <w:r w:rsidRPr="001D4AE2">
        <w:rPr>
          <w:rFonts w:ascii="Times New Roman" w:hAnsi="Times New Roman"/>
          <w:sz w:val="24"/>
          <w:szCs w:val="24"/>
        </w:rPr>
        <w:t xml:space="preserve">, H. D., &amp; Newsom-Steward, M. (1995). Students’ rationale for selection of </w:t>
      </w:r>
      <w:r w:rsidR="008007A4">
        <w:rPr>
          <w:rFonts w:ascii="Times New Roman" w:hAnsi="Times New Roman"/>
          <w:sz w:val="24"/>
          <w:szCs w:val="24"/>
        </w:rPr>
        <w:tab/>
      </w:r>
      <w:r w:rsidRPr="001D4AE2">
        <w:rPr>
          <w:rFonts w:ascii="Times New Roman" w:hAnsi="Times New Roman"/>
          <w:sz w:val="24"/>
          <w:szCs w:val="24"/>
        </w:rPr>
        <w:t xml:space="preserve">agriculturally related courses in high school by gender and ethnicity. </w:t>
      </w:r>
      <w:r w:rsidRPr="008007A4">
        <w:rPr>
          <w:rFonts w:ascii="Times New Roman" w:hAnsi="Times New Roman"/>
          <w:i/>
          <w:sz w:val="24"/>
          <w:szCs w:val="24"/>
        </w:rPr>
        <w:t xml:space="preserve">Journal of </w:t>
      </w:r>
      <w:r w:rsidR="008007A4">
        <w:rPr>
          <w:rFonts w:ascii="Times New Roman" w:hAnsi="Times New Roman"/>
          <w:i/>
          <w:sz w:val="24"/>
          <w:szCs w:val="24"/>
        </w:rPr>
        <w:tab/>
      </w:r>
      <w:r w:rsidRPr="008007A4">
        <w:rPr>
          <w:rFonts w:ascii="Times New Roman" w:hAnsi="Times New Roman"/>
          <w:i/>
          <w:sz w:val="24"/>
          <w:szCs w:val="24"/>
        </w:rPr>
        <w:t>Agricultural Education</w:t>
      </w:r>
      <w:r w:rsidRPr="001D4AE2">
        <w:rPr>
          <w:rFonts w:ascii="Times New Roman" w:hAnsi="Times New Roman"/>
          <w:sz w:val="24"/>
          <w:szCs w:val="24"/>
        </w:rPr>
        <w:t xml:space="preserve">, 36(2), 54-61. doi:10.5032/jae.1995.02054 </w:t>
      </w:r>
    </w:p>
    <w:p w14:paraId="6171E2A6" w14:textId="77777777" w:rsidR="006654D6" w:rsidRPr="001D4AE2" w:rsidRDefault="006654D6" w:rsidP="006654D6">
      <w:pPr>
        <w:rPr>
          <w:rFonts w:ascii="Times New Roman" w:hAnsi="Times New Roman"/>
        </w:rPr>
      </w:pPr>
    </w:p>
    <w:sectPr w:rsidR="006654D6" w:rsidRPr="001D4AE2" w:rsidSect="00415C5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9697D7" w14:textId="77777777" w:rsidR="000752BB" w:rsidRDefault="000752BB" w:rsidP="00F457FF">
      <w:pPr>
        <w:spacing w:after="0" w:line="240" w:lineRule="auto"/>
      </w:pPr>
      <w:r>
        <w:separator/>
      </w:r>
    </w:p>
  </w:endnote>
  <w:endnote w:type="continuationSeparator" w:id="0">
    <w:p w14:paraId="498AAFA6" w14:textId="77777777" w:rsidR="000752BB" w:rsidRDefault="000752BB" w:rsidP="00F4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Californian FB">
    <w:altName w:val="Cambria"/>
    <w:panose1 w:val="00000000000000000000"/>
    <w:charset w:val="4D"/>
    <w:family w:val="roman"/>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76F553" w14:textId="77777777" w:rsidR="000752BB" w:rsidRDefault="000752BB" w:rsidP="00F457FF">
      <w:pPr>
        <w:spacing w:after="0" w:line="240" w:lineRule="auto"/>
      </w:pPr>
      <w:r>
        <w:separator/>
      </w:r>
    </w:p>
  </w:footnote>
  <w:footnote w:type="continuationSeparator" w:id="0">
    <w:p w14:paraId="34E6E858" w14:textId="77777777" w:rsidR="000752BB" w:rsidRDefault="000752BB" w:rsidP="00F457F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EECE2" w14:textId="146C2063" w:rsidR="000752BB" w:rsidRPr="00C50B05" w:rsidRDefault="000752BB" w:rsidP="00F457FF">
    <w:pPr>
      <w:ind w:left="360"/>
      <w:jc w:val="right"/>
      <w:rPr>
        <w:rFonts w:ascii="Times" w:hAnsi="Times"/>
        <w:sz w:val="24"/>
        <w:szCs w:val="24"/>
      </w:rPr>
    </w:pPr>
  </w:p>
  <w:p w14:paraId="35A28540" w14:textId="77777777" w:rsidR="000752BB" w:rsidRDefault="000752B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EE38F5"/>
    <w:multiLevelType w:val="hybridMultilevel"/>
    <w:tmpl w:val="80642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ckey, Andrew (adickey)">
    <w15:presenceInfo w15:providerId="AD" w15:userId="S-1-5-21-606747145-746137067-682003330-2228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4D6"/>
    <w:rsid w:val="000752BB"/>
    <w:rsid w:val="00081D65"/>
    <w:rsid w:val="00085208"/>
    <w:rsid w:val="000C0905"/>
    <w:rsid w:val="001C4793"/>
    <w:rsid w:val="001D4AE2"/>
    <w:rsid w:val="002A0D70"/>
    <w:rsid w:val="003506B5"/>
    <w:rsid w:val="003A492C"/>
    <w:rsid w:val="00411D92"/>
    <w:rsid w:val="00412387"/>
    <w:rsid w:val="00415C57"/>
    <w:rsid w:val="00445A4E"/>
    <w:rsid w:val="004A57F6"/>
    <w:rsid w:val="005C7AF4"/>
    <w:rsid w:val="006557DB"/>
    <w:rsid w:val="006654D6"/>
    <w:rsid w:val="008007A4"/>
    <w:rsid w:val="008236B7"/>
    <w:rsid w:val="008926D7"/>
    <w:rsid w:val="00912C5F"/>
    <w:rsid w:val="00950708"/>
    <w:rsid w:val="00957DE1"/>
    <w:rsid w:val="00A24B5A"/>
    <w:rsid w:val="00A252C2"/>
    <w:rsid w:val="00A902F5"/>
    <w:rsid w:val="00A9631F"/>
    <w:rsid w:val="00B52F2B"/>
    <w:rsid w:val="00BD42E8"/>
    <w:rsid w:val="00C30146"/>
    <w:rsid w:val="00C50B05"/>
    <w:rsid w:val="00CE739F"/>
    <w:rsid w:val="00CF1209"/>
    <w:rsid w:val="00CF2AE2"/>
    <w:rsid w:val="00D05692"/>
    <w:rsid w:val="00D1425C"/>
    <w:rsid w:val="00D91CB3"/>
    <w:rsid w:val="00EE3AD0"/>
    <w:rsid w:val="00F106A6"/>
    <w:rsid w:val="00F32954"/>
    <w:rsid w:val="00F457FF"/>
    <w:rsid w:val="00F82759"/>
    <w:rsid w:val="00F82FB7"/>
    <w:rsid w:val="00F852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2E3C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4D6"/>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6654D6"/>
    <w:rPr>
      <w:rFonts w:ascii="Calibri" w:eastAsia="Times New Roman" w:hAnsi="Calibri" w:cs="Times New Roman"/>
      <w:sz w:val="22"/>
      <w:szCs w:val="22"/>
      <w:lang w:bidi="en-US"/>
    </w:rPr>
  </w:style>
  <w:style w:type="character" w:styleId="Hyperlink">
    <w:name w:val="Hyperlink"/>
    <w:basedOn w:val="DefaultParagraphFont"/>
    <w:uiPriority w:val="99"/>
    <w:unhideWhenUsed/>
    <w:rsid w:val="006654D6"/>
    <w:rPr>
      <w:color w:val="0000FF" w:themeColor="hyperlink"/>
      <w:u w:val="single"/>
    </w:rPr>
  </w:style>
  <w:style w:type="paragraph" w:styleId="NormalWeb">
    <w:name w:val="Normal (Web)"/>
    <w:basedOn w:val="Normal"/>
    <w:uiPriority w:val="99"/>
    <w:unhideWhenUsed/>
    <w:rsid w:val="006654D6"/>
    <w:pPr>
      <w:spacing w:before="100" w:beforeAutospacing="1" w:after="100" w:afterAutospacing="1" w:line="240" w:lineRule="auto"/>
    </w:pPr>
    <w:rPr>
      <w:rFonts w:ascii="Times" w:eastAsiaTheme="minorEastAsia" w:hAnsi="Times"/>
      <w:sz w:val="20"/>
      <w:szCs w:val="20"/>
    </w:rPr>
  </w:style>
  <w:style w:type="paragraph" w:customStyle="1" w:styleId="Default">
    <w:name w:val="Default"/>
    <w:rsid w:val="00F457FF"/>
    <w:pPr>
      <w:widowControl w:val="0"/>
      <w:autoSpaceDE w:val="0"/>
      <w:autoSpaceDN w:val="0"/>
      <w:adjustRightInd w:val="0"/>
    </w:pPr>
    <w:rPr>
      <w:rFonts w:ascii="Californian FB" w:hAnsi="Californian FB" w:cs="Californian FB"/>
      <w:color w:val="000000"/>
    </w:rPr>
  </w:style>
  <w:style w:type="character" w:customStyle="1" w:styleId="A9">
    <w:name w:val="A9"/>
    <w:uiPriority w:val="99"/>
    <w:rsid w:val="00F457FF"/>
    <w:rPr>
      <w:rFonts w:cs="Californian FB"/>
      <w:color w:val="221E1F"/>
      <w:sz w:val="22"/>
      <w:szCs w:val="22"/>
    </w:rPr>
  </w:style>
  <w:style w:type="paragraph" w:styleId="Header">
    <w:name w:val="header"/>
    <w:basedOn w:val="Normal"/>
    <w:link w:val="HeaderChar"/>
    <w:uiPriority w:val="99"/>
    <w:unhideWhenUsed/>
    <w:rsid w:val="00F457FF"/>
    <w:pPr>
      <w:tabs>
        <w:tab w:val="center" w:pos="4320"/>
        <w:tab w:val="right" w:pos="8640"/>
      </w:tabs>
      <w:spacing w:after="0" w:line="240" w:lineRule="auto"/>
    </w:pPr>
  </w:style>
  <w:style w:type="character" w:customStyle="1" w:styleId="HeaderChar">
    <w:name w:val="Header Char"/>
    <w:basedOn w:val="DefaultParagraphFont"/>
    <w:link w:val="Header"/>
    <w:uiPriority w:val="99"/>
    <w:rsid w:val="00F457FF"/>
    <w:rPr>
      <w:rFonts w:ascii="Calibri" w:eastAsia="Calibri" w:hAnsi="Calibri" w:cs="Times New Roman"/>
      <w:sz w:val="22"/>
      <w:szCs w:val="22"/>
    </w:rPr>
  </w:style>
  <w:style w:type="paragraph" w:styleId="Footer">
    <w:name w:val="footer"/>
    <w:basedOn w:val="Normal"/>
    <w:link w:val="FooterChar"/>
    <w:uiPriority w:val="99"/>
    <w:unhideWhenUsed/>
    <w:rsid w:val="00F457FF"/>
    <w:pPr>
      <w:tabs>
        <w:tab w:val="center" w:pos="4320"/>
        <w:tab w:val="right" w:pos="8640"/>
      </w:tabs>
      <w:spacing w:after="0" w:line="240" w:lineRule="auto"/>
    </w:pPr>
  </w:style>
  <w:style w:type="character" w:customStyle="1" w:styleId="FooterChar">
    <w:name w:val="Footer Char"/>
    <w:basedOn w:val="DefaultParagraphFont"/>
    <w:link w:val="Footer"/>
    <w:uiPriority w:val="99"/>
    <w:rsid w:val="00F457FF"/>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0752B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52BB"/>
    <w:rPr>
      <w:rFonts w:ascii="Lucida Grande" w:eastAsia="Calibri"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4D6"/>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6654D6"/>
    <w:rPr>
      <w:rFonts w:ascii="Calibri" w:eastAsia="Times New Roman" w:hAnsi="Calibri" w:cs="Times New Roman"/>
      <w:sz w:val="22"/>
      <w:szCs w:val="22"/>
      <w:lang w:bidi="en-US"/>
    </w:rPr>
  </w:style>
  <w:style w:type="character" w:styleId="Hyperlink">
    <w:name w:val="Hyperlink"/>
    <w:basedOn w:val="DefaultParagraphFont"/>
    <w:uiPriority w:val="99"/>
    <w:unhideWhenUsed/>
    <w:rsid w:val="006654D6"/>
    <w:rPr>
      <w:color w:val="0000FF" w:themeColor="hyperlink"/>
      <w:u w:val="single"/>
    </w:rPr>
  </w:style>
  <w:style w:type="paragraph" w:styleId="NormalWeb">
    <w:name w:val="Normal (Web)"/>
    <w:basedOn w:val="Normal"/>
    <w:uiPriority w:val="99"/>
    <w:unhideWhenUsed/>
    <w:rsid w:val="006654D6"/>
    <w:pPr>
      <w:spacing w:before="100" w:beforeAutospacing="1" w:after="100" w:afterAutospacing="1" w:line="240" w:lineRule="auto"/>
    </w:pPr>
    <w:rPr>
      <w:rFonts w:ascii="Times" w:eastAsiaTheme="minorEastAsia" w:hAnsi="Times"/>
      <w:sz w:val="20"/>
      <w:szCs w:val="20"/>
    </w:rPr>
  </w:style>
  <w:style w:type="paragraph" w:customStyle="1" w:styleId="Default">
    <w:name w:val="Default"/>
    <w:rsid w:val="00F457FF"/>
    <w:pPr>
      <w:widowControl w:val="0"/>
      <w:autoSpaceDE w:val="0"/>
      <w:autoSpaceDN w:val="0"/>
      <w:adjustRightInd w:val="0"/>
    </w:pPr>
    <w:rPr>
      <w:rFonts w:ascii="Californian FB" w:hAnsi="Californian FB" w:cs="Californian FB"/>
      <w:color w:val="000000"/>
    </w:rPr>
  </w:style>
  <w:style w:type="character" w:customStyle="1" w:styleId="A9">
    <w:name w:val="A9"/>
    <w:uiPriority w:val="99"/>
    <w:rsid w:val="00F457FF"/>
    <w:rPr>
      <w:rFonts w:cs="Californian FB"/>
      <w:color w:val="221E1F"/>
      <w:sz w:val="22"/>
      <w:szCs w:val="22"/>
    </w:rPr>
  </w:style>
  <w:style w:type="paragraph" w:styleId="Header">
    <w:name w:val="header"/>
    <w:basedOn w:val="Normal"/>
    <w:link w:val="HeaderChar"/>
    <w:uiPriority w:val="99"/>
    <w:unhideWhenUsed/>
    <w:rsid w:val="00F457FF"/>
    <w:pPr>
      <w:tabs>
        <w:tab w:val="center" w:pos="4320"/>
        <w:tab w:val="right" w:pos="8640"/>
      </w:tabs>
      <w:spacing w:after="0" w:line="240" w:lineRule="auto"/>
    </w:pPr>
  </w:style>
  <w:style w:type="character" w:customStyle="1" w:styleId="HeaderChar">
    <w:name w:val="Header Char"/>
    <w:basedOn w:val="DefaultParagraphFont"/>
    <w:link w:val="Header"/>
    <w:uiPriority w:val="99"/>
    <w:rsid w:val="00F457FF"/>
    <w:rPr>
      <w:rFonts w:ascii="Calibri" w:eastAsia="Calibri" w:hAnsi="Calibri" w:cs="Times New Roman"/>
      <w:sz w:val="22"/>
      <w:szCs w:val="22"/>
    </w:rPr>
  </w:style>
  <w:style w:type="paragraph" w:styleId="Footer">
    <w:name w:val="footer"/>
    <w:basedOn w:val="Normal"/>
    <w:link w:val="FooterChar"/>
    <w:uiPriority w:val="99"/>
    <w:unhideWhenUsed/>
    <w:rsid w:val="00F457FF"/>
    <w:pPr>
      <w:tabs>
        <w:tab w:val="center" w:pos="4320"/>
        <w:tab w:val="right" w:pos="8640"/>
      </w:tabs>
      <w:spacing w:after="0" w:line="240" w:lineRule="auto"/>
    </w:pPr>
  </w:style>
  <w:style w:type="character" w:customStyle="1" w:styleId="FooterChar">
    <w:name w:val="Footer Char"/>
    <w:basedOn w:val="DefaultParagraphFont"/>
    <w:link w:val="Footer"/>
    <w:uiPriority w:val="99"/>
    <w:rsid w:val="00F457FF"/>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0752B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52BB"/>
    <w:rPr>
      <w:rFonts w:ascii="Lucida Grande" w:eastAsia="Calibr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049096">
      <w:bodyDiv w:val="1"/>
      <w:marLeft w:val="0"/>
      <w:marRight w:val="0"/>
      <w:marTop w:val="0"/>
      <w:marBottom w:val="0"/>
      <w:divBdr>
        <w:top w:val="none" w:sz="0" w:space="0" w:color="auto"/>
        <w:left w:val="none" w:sz="0" w:space="0" w:color="auto"/>
        <w:bottom w:val="none" w:sz="0" w:space="0" w:color="auto"/>
        <w:right w:val="none" w:sz="0" w:space="0" w:color="auto"/>
      </w:divBdr>
      <w:divsChild>
        <w:div w:id="1413696834">
          <w:marLeft w:val="0"/>
          <w:marRight w:val="0"/>
          <w:marTop w:val="0"/>
          <w:marBottom w:val="0"/>
          <w:divBdr>
            <w:top w:val="none" w:sz="0" w:space="0" w:color="auto"/>
            <w:left w:val="none" w:sz="0" w:space="0" w:color="auto"/>
            <w:bottom w:val="none" w:sz="0" w:space="0" w:color="auto"/>
            <w:right w:val="none" w:sz="0" w:space="0" w:color="auto"/>
          </w:divBdr>
          <w:divsChild>
            <w:div w:id="1101143568">
              <w:marLeft w:val="0"/>
              <w:marRight w:val="0"/>
              <w:marTop w:val="0"/>
              <w:marBottom w:val="0"/>
              <w:divBdr>
                <w:top w:val="none" w:sz="0" w:space="0" w:color="auto"/>
                <w:left w:val="none" w:sz="0" w:space="0" w:color="auto"/>
                <w:bottom w:val="none" w:sz="0" w:space="0" w:color="auto"/>
                <w:right w:val="none" w:sz="0" w:space="0" w:color="auto"/>
              </w:divBdr>
              <w:divsChild>
                <w:div w:id="89308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904265">
      <w:bodyDiv w:val="1"/>
      <w:marLeft w:val="0"/>
      <w:marRight w:val="0"/>
      <w:marTop w:val="0"/>
      <w:marBottom w:val="0"/>
      <w:divBdr>
        <w:top w:val="none" w:sz="0" w:space="0" w:color="auto"/>
        <w:left w:val="none" w:sz="0" w:space="0" w:color="auto"/>
        <w:bottom w:val="none" w:sz="0" w:space="0" w:color="auto"/>
        <w:right w:val="none" w:sz="0" w:space="0" w:color="auto"/>
      </w:divBdr>
      <w:divsChild>
        <w:div w:id="54747704">
          <w:marLeft w:val="0"/>
          <w:marRight w:val="0"/>
          <w:marTop w:val="0"/>
          <w:marBottom w:val="0"/>
          <w:divBdr>
            <w:top w:val="none" w:sz="0" w:space="0" w:color="auto"/>
            <w:left w:val="none" w:sz="0" w:space="0" w:color="auto"/>
            <w:bottom w:val="none" w:sz="0" w:space="0" w:color="auto"/>
            <w:right w:val="none" w:sz="0" w:space="0" w:color="auto"/>
          </w:divBdr>
          <w:divsChild>
            <w:div w:id="698745176">
              <w:marLeft w:val="0"/>
              <w:marRight w:val="0"/>
              <w:marTop w:val="0"/>
              <w:marBottom w:val="0"/>
              <w:divBdr>
                <w:top w:val="none" w:sz="0" w:space="0" w:color="auto"/>
                <w:left w:val="none" w:sz="0" w:space="0" w:color="auto"/>
                <w:bottom w:val="none" w:sz="0" w:space="0" w:color="auto"/>
                <w:right w:val="none" w:sz="0" w:space="0" w:color="auto"/>
              </w:divBdr>
              <w:divsChild>
                <w:div w:id="11582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7137">
      <w:bodyDiv w:val="1"/>
      <w:marLeft w:val="0"/>
      <w:marRight w:val="0"/>
      <w:marTop w:val="0"/>
      <w:marBottom w:val="0"/>
      <w:divBdr>
        <w:top w:val="none" w:sz="0" w:space="0" w:color="auto"/>
        <w:left w:val="none" w:sz="0" w:space="0" w:color="auto"/>
        <w:bottom w:val="none" w:sz="0" w:space="0" w:color="auto"/>
        <w:right w:val="none" w:sz="0" w:space="0" w:color="auto"/>
      </w:divBdr>
      <w:divsChild>
        <w:div w:id="2041976481">
          <w:marLeft w:val="0"/>
          <w:marRight w:val="0"/>
          <w:marTop w:val="0"/>
          <w:marBottom w:val="0"/>
          <w:divBdr>
            <w:top w:val="none" w:sz="0" w:space="0" w:color="auto"/>
            <w:left w:val="none" w:sz="0" w:space="0" w:color="auto"/>
            <w:bottom w:val="none" w:sz="0" w:space="0" w:color="auto"/>
            <w:right w:val="none" w:sz="0" w:space="0" w:color="auto"/>
          </w:divBdr>
          <w:divsChild>
            <w:div w:id="2137524578">
              <w:marLeft w:val="0"/>
              <w:marRight w:val="0"/>
              <w:marTop w:val="0"/>
              <w:marBottom w:val="0"/>
              <w:divBdr>
                <w:top w:val="none" w:sz="0" w:space="0" w:color="auto"/>
                <w:left w:val="none" w:sz="0" w:space="0" w:color="auto"/>
                <w:bottom w:val="none" w:sz="0" w:space="0" w:color="auto"/>
                <w:right w:val="none" w:sz="0" w:space="0" w:color="auto"/>
              </w:divBdr>
              <w:divsChild>
                <w:div w:id="118825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253268">
      <w:bodyDiv w:val="1"/>
      <w:marLeft w:val="0"/>
      <w:marRight w:val="0"/>
      <w:marTop w:val="0"/>
      <w:marBottom w:val="0"/>
      <w:divBdr>
        <w:top w:val="none" w:sz="0" w:space="0" w:color="auto"/>
        <w:left w:val="none" w:sz="0" w:space="0" w:color="auto"/>
        <w:bottom w:val="none" w:sz="0" w:space="0" w:color="auto"/>
        <w:right w:val="none" w:sz="0" w:space="0" w:color="auto"/>
      </w:divBdr>
      <w:divsChild>
        <w:div w:id="1788236995">
          <w:marLeft w:val="0"/>
          <w:marRight w:val="0"/>
          <w:marTop w:val="0"/>
          <w:marBottom w:val="0"/>
          <w:divBdr>
            <w:top w:val="none" w:sz="0" w:space="0" w:color="auto"/>
            <w:left w:val="none" w:sz="0" w:space="0" w:color="auto"/>
            <w:bottom w:val="none" w:sz="0" w:space="0" w:color="auto"/>
            <w:right w:val="none" w:sz="0" w:space="0" w:color="auto"/>
          </w:divBdr>
          <w:divsChild>
            <w:div w:id="185562266">
              <w:marLeft w:val="0"/>
              <w:marRight w:val="0"/>
              <w:marTop w:val="0"/>
              <w:marBottom w:val="0"/>
              <w:divBdr>
                <w:top w:val="none" w:sz="0" w:space="0" w:color="auto"/>
                <w:left w:val="none" w:sz="0" w:space="0" w:color="auto"/>
                <w:bottom w:val="none" w:sz="0" w:space="0" w:color="auto"/>
                <w:right w:val="none" w:sz="0" w:space="0" w:color="auto"/>
              </w:divBdr>
              <w:divsChild>
                <w:div w:id="113910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649745">
      <w:bodyDiv w:val="1"/>
      <w:marLeft w:val="0"/>
      <w:marRight w:val="0"/>
      <w:marTop w:val="0"/>
      <w:marBottom w:val="0"/>
      <w:divBdr>
        <w:top w:val="none" w:sz="0" w:space="0" w:color="auto"/>
        <w:left w:val="none" w:sz="0" w:space="0" w:color="auto"/>
        <w:bottom w:val="none" w:sz="0" w:space="0" w:color="auto"/>
        <w:right w:val="none" w:sz="0" w:space="0" w:color="auto"/>
      </w:divBdr>
      <w:divsChild>
        <w:div w:id="900023951">
          <w:marLeft w:val="0"/>
          <w:marRight w:val="0"/>
          <w:marTop w:val="0"/>
          <w:marBottom w:val="0"/>
          <w:divBdr>
            <w:top w:val="none" w:sz="0" w:space="0" w:color="auto"/>
            <w:left w:val="none" w:sz="0" w:space="0" w:color="auto"/>
            <w:bottom w:val="none" w:sz="0" w:space="0" w:color="auto"/>
            <w:right w:val="none" w:sz="0" w:space="0" w:color="auto"/>
          </w:divBdr>
          <w:divsChild>
            <w:div w:id="1318999621">
              <w:marLeft w:val="0"/>
              <w:marRight w:val="0"/>
              <w:marTop w:val="0"/>
              <w:marBottom w:val="0"/>
              <w:divBdr>
                <w:top w:val="none" w:sz="0" w:space="0" w:color="auto"/>
                <w:left w:val="none" w:sz="0" w:space="0" w:color="auto"/>
                <w:bottom w:val="none" w:sz="0" w:space="0" w:color="auto"/>
                <w:right w:val="none" w:sz="0" w:space="0" w:color="auto"/>
              </w:divBdr>
              <w:divsChild>
                <w:div w:id="16350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Jhall33@tnstate.edu" TargetMode="External"/><Relationship Id="rId9" Type="http://schemas.openxmlformats.org/officeDocument/2006/relationships/header" Target="header1.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1242</Words>
  <Characters>7083</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TSU</Company>
  <LinksUpToDate>false</LinksUpToDate>
  <CharactersWithSpaces>8309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Hall</dc:creator>
  <cp:keywords/>
  <dc:description/>
  <cp:lastModifiedBy>John Hall</cp:lastModifiedBy>
  <cp:revision>3</cp:revision>
  <dcterms:created xsi:type="dcterms:W3CDTF">2015-12-15T21:13:00Z</dcterms:created>
  <dcterms:modified xsi:type="dcterms:W3CDTF">2015-12-15T21:16:00Z</dcterms:modified>
</cp:coreProperties>
</file>