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4ABBAA" w14:textId="77777777" w:rsidR="00011B4C" w:rsidRPr="000940DB" w:rsidRDefault="00011B4C" w:rsidP="00011B4C">
      <w:pPr>
        <w:pStyle w:val="Default"/>
        <w:jc w:val="center"/>
        <w:rPr>
          <w:rFonts w:ascii="Times New Roman" w:hAnsi="Times New Roman" w:cs="Times New Roman"/>
          <w:b/>
        </w:rPr>
      </w:pPr>
      <w:r w:rsidRPr="000940DB">
        <w:rPr>
          <w:rFonts w:ascii="Times New Roman" w:hAnsi="Times New Roman" w:cs="Times New Roman"/>
          <w:b/>
        </w:rPr>
        <w:t xml:space="preserve">Who’s </w:t>
      </w:r>
      <w:proofErr w:type="gramStart"/>
      <w:r w:rsidRPr="000940DB">
        <w:rPr>
          <w:rFonts w:ascii="Times New Roman" w:hAnsi="Times New Roman" w:cs="Times New Roman"/>
          <w:b/>
        </w:rPr>
        <w:t>Connected</w:t>
      </w:r>
      <w:proofErr w:type="gramEnd"/>
      <w:r>
        <w:rPr>
          <w:rFonts w:ascii="Times New Roman" w:hAnsi="Times New Roman" w:cs="Times New Roman"/>
          <w:b/>
        </w:rPr>
        <w:t>? Understanding Needs and Networks of Regional Sustainable Food Producers</w:t>
      </w:r>
    </w:p>
    <w:p w14:paraId="710E5F4B" w14:textId="77777777" w:rsidR="00011B4C" w:rsidRDefault="00011B4C" w:rsidP="00011B4C">
      <w:pPr>
        <w:jc w:val="center"/>
        <w:rPr>
          <w:b/>
        </w:rPr>
      </w:pPr>
    </w:p>
    <w:p w14:paraId="0AB7C88B" w14:textId="77777777" w:rsidR="00011B4C" w:rsidRDefault="00011B4C" w:rsidP="00011B4C">
      <w:pPr>
        <w:jc w:val="center"/>
        <w:rPr>
          <w:b/>
        </w:rPr>
      </w:pPr>
    </w:p>
    <w:p w14:paraId="47952794" w14:textId="77777777" w:rsidR="00011B4C" w:rsidRDefault="00011B4C" w:rsidP="00011B4C">
      <w:pPr>
        <w:jc w:val="center"/>
        <w:rPr>
          <w:b/>
        </w:rPr>
      </w:pPr>
    </w:p>
    <w:p w14:paraId="401C439D" w14:textId="77777777" w:rsidR="00011B4C" w:rsidRDefault="00011B4C" w:rsidP="00011B4C">
      <w:pPr>
        <w:jc w:val="center"/>
        <w:rPr>
          <w:b/>
        </w:rPr>
      </w:pPr>
    </w:p>
    <w:p w14:paraId="0B52C1E7" w14:textId="77777777" w:rsidR="00011B4C" w:rsidRPr="00011B4C" w:rsidRDefault="00011B4C" w:rsidP="00011B4C">
      <w:pPr>
        <w:jc w:val="center"/>
      </w:pPr>
      <w:r w:rsidRPr="00011B4C">
        <w:t>Kathryn A. Stofer</w:t>
      </w:r>
    </w:p>
    <w:p w14:paraId="33A70E1F" w14:textId="77777777" w:rsidR="00011B4C" w:rsidRPr="00011B4C" w:rsidRDefault="00011B4C" w:rsidP="00011B4C">
      <w:pPr>
        <w:jc w:val="center"/>
      </w:pPr>
      <w:r w:rsidRPr="00011B4C">
        <w:t>Heather Keown</w:t>
      </w:r>
    </w:p>
    <w:p w14:paraId="175AB8A0" w14:textId="77777777" w:rsidR="00011B4C" w:rsidRDefault="00011B4C" w:rsidP="00011B4C">
      <w:pPr>
        <w:jc w:val="center"/>
      </w:pPr>
      <w:r w:rsidRPr="00011B4C">
        <w:t>University of Florida</w:t>
      </w:r>
    </w:p>
    <w:p w14:paraId="04AF6EA9" w14:textId="77777777" w:rsidR="00011B4C" w:rsidRDefault="00011B4C" w:rsidP="00011B4C">
      <w:pPr>
        <w:jc w:val="center"/>
      </w:pPr>
    </w:p>
    <w:p w14:paraId="5934F500" w14:textId="77777777" w:rsidR="00011B4C" w:rsidRDefault="00011B4C" w:rsidP="00011B4C">
      <w:pPr>
        <w:jc w:val="center"/>
      </w:pPr>
    </w:p>
    <w:p w14:paraId="5FA7F643" w14:textId="77777777" w:rsidR="00011B4C" w:rsidRDefault="00011B4C" w:rsidP="00011B4C">
      <w:pPr>
        <w:jc w:val="center"/>
      </w:pPr>
    </w:p>
    <w:p w14:paraId="3EF0BA8F" w14:textId="77777777" w:rsidR="00011B4C" w:rsidRDefault="00011B4C" w:rsidP="00011B4C">
      <w:pPr>
        <w:jc w:val="center"/>
      </w:pPr>
      <w:r>
        <w:t>PO Box 110540</w:t>
      </w:r>
    </w:p>
    <w:p w14:paraId="3E0FE1B8" w14:textId="44B7575F" w:rsidR="00011B4C" w:rsidRDefault="00011B4C" w:rsidP="00011B4C">
      <w:pPr>
        <w:jc w:val="center"/>
      </w:pPr>
      <w:r>
        <w:t>University of Florida</w:t>
      </w:r>
    </w:p>
    <w:p w14:paraId="3288CE2D" w14:textId="77777777" w:rsidR="00011B4C" w:rsidRDefault="00011B4C" w:rsidP="00011B4C">
      <w:pPr>
        <w:jc w:val="center"/>
      </w:pPr>
      <w:r>
        <w:t>Gainesville, FL 32611</w:t>
      </w:r>
    </w:p>
    <w:p w14:paraId="396FF70A" w14:textId="77777777" w:rsidR="00011B4C" w:rsidRDefault="00011B4C" w:rsidP="00011B4C">
      <w:pPr>
        <w:jc w:val="center"/>
      </w:pPr>
      <w:r>
        <w:t>(352) 273-3690</w:t>
      </w:r>
    </w:p>
    <w:p w14:paraId="44CC8C03" w14:textId="1D5BE5C9" w:rsidR="00011B4C" w:rsidRPr="00011B4C" w:rsidRDefault="00011B4C" w:rsidP="00011B4C">
      <w:pPr>
        <w:jc w:val="center"/>
      </w:pPr>
      <w:r>
        <w:t>stofer@ufl.edu</w:t>
      </w:r>
      <w:r>
        <w:rPr>
          <w:b/>
        </w:rPr>
        <w:br w:type="page"/>
      </w:r>
    </w:p>
    <w:p w14:paraId="234B91AB" w14:textId="29553485" w:rsidR="00766A66" w:rsidRPr="000940DB" w:rsidRDefault="00766A66" w:rsidP="00521422">
      <w:pPr>
        <w:pStyle w:val="Default"/>
        <w:jc w:val="center"/>
        <w:rPr>
          <w:rFonts w:ascii="Times New Roman" w:hAnsi="Times New Roman" w:cs="Times New Roman"/>
          <w:b/>
        </w:rPr>
      </w:pPr>
      <w:r w:rsidRPr="000940DB">
        <w:rPr>
          <w:rFonts w:ascii="Times New Roman" w:hAnsi="Times New Roman" w:cs="Times New Roman"/>
          <w:b/>
        </w:rPr>
        <w:lastRenderedPageBreak/>
        <w:t xml:space="preserve">Who’s </w:t>
      </w:r>
      <w:proofErr w:type="gramStart"/>
      <w:r w:rsidRPr="000940DB">
        <w:rPr>
          <w:rFonts w:ascii="Times New Roman" w:hAnsi="Times New Roman" w:cs="Times New Roman"/>
          <w:b/>
        </w:rPr>
        <w:t>Connected</w:t>
      </w:r>
      <w:proofErr w:type="gramEnd"/>
      <w:r w:rsidR="00EB657F">
        <w:rPr>
          <w:rFonts w:ascii="Times New Roman" w:hAnsi="Times New Roman" w:cs="Times New Roman"/>
          <w:b/>
        </w:rPr>
        <w:t xml:space="preserve">? Understanding Needs and Networks of </w:t>
      </w:r>
      <w:r w:rsidR="00BD6FE0">
        <w:rPr>
          <w:rFonts w:ascii="Times New Roman" w:hAnsi="Times New Roman" w:cs="Times New Roman"/>
          <w:b/>
        </w:rPr>
        <w:t xml:space="preserve">Regional </w:t>
      </w:r>
      <w:r w:rsidR="00EB657F">
        <w:rPr>
          <w:rFonts w:ascii="Times New Roman" w:hAnsi="Times New Roman" w:cs="Times New Roman"/>
          <w:b/>
        </w:rPr>
        <w:t>Sustainable Food Producers</w:t>
      </w:r>
      <w:bookmarkStart w:id="0" w:name="_GoBack"/>
      <w:bookmarkEnd w:id="0"/>
    </w:p>
    <w:p w14:paraId="2520168E" w14:textId="77777777" w:rsidR="00766A66" w:rsidRPr="000940DB" w:rsidRDefault="00766A66" w:rsidP="00766A66">
      <w:pPr>
        <w:pStyle w:val="Default"/>
        <w:rPr>
          <w:rFonts w:ascii="Times New Roman" w:hAnsi="Times New Roman" w:cs="Times New Roman"/>
        </w:rPr>
      </w:pPr>
    </w:p>
    <w:p w14:paraId="5B0DF95C" w14:textId="77777777" w:rsidR="00766A66" w:rsidRPr="000940DB" w:rsidRDefault="00766A66" w:rsidP="00521422">
      <w:pPr>
        <w:pStyle w:val="Default"/>
        <w:jc w:val="center"/>
        <w:rPr>
          <w:rFonts w:ascii="Times New Roman" w:hAnsi="Times New Roman" w:cs="Times New Roman"/>
        </w:rPr>
      </w:pPr>
      <w:r w:rsidRPr="000940DB">
        <w:rPr>
          <w:rFonts w:ascii="Times New Roman" w:hAnsi="Times New Roman" w:cs="Times New Roman"/>
          <w:b/>
        </w:rPr>
        <w:t>Introduction</w:t>
      </w:r>
    </w:p>
    <w:p w14:paraId="42242BF8" w14:textId="77777777" w:rsidR="00521422" w:rsidRPr="000940DB" w:rsidRDefault="00521422" w:rsidP="00521422">
      <w:pPr>
        <w:pStyle w:val="Default"/>
        <w:rPr>
          <w:rFonts w:ascii="Times New Roman" w:hAnsi="Times New Roman" w:cs="Times New Roman"/>
        </w:rPr>
      </w:pPr>
    </w:p>
    <w:p w14:paraId="00B79201" w14:textId="4D76EB13" w:rsidR="00766A66" w:rsidRPr="000940DB" w:rsidRDefault="00766A66" w:rsidP="00521422">
      <w:pPr>
        <w:pStyle w:val="Default"/>
        <w:rPr>
          <w:rFonts w:ascii="Times New Roman" w:hAnsi="Times New Roman" w:cs="Times New Roman"/>
        </w:rPr>
      </w:pPr>
      <w:r w:rsidRPr="000940DB">
        <w:rPr>
          <w:rFonts w:ascii="Times New Roman" w:hAnsi="Times New Roman" w:cs="Times New Roman"/>
        </w:rPr>
        <w:t xml:space="preserve">A </w:t>
      </w:r>
      <w:r w:rsidR="004341B7">
        <w:rPr>
          <w:rFonts w:ascii="Times New Roman" w:hAnsi="Times New Roman" w:cs="Times New Roman"/>
        </w:rPr>
        <w:t>food system</w:t>
      </w:r>
      <w:r w:rsidR="00782859">
        <w:rPr>
          <w:rFonts w:ascii="Times New Roman" w:hAnsi="Times New Roman" w:cs="Times New Roman"/>
        </w:rPr>
        <w:t xml:space="preserve"> network</w:t>
      </w:r>
      <w:r w:rsidRPr="000940DB">
        <w:rPr>
          <w:rFonts w:ascii="Times New Roman" w:hAnsi="Times New Roman" w:cs="Times New Roman"/>
        </w:rPr>
        <w:t xml:space="preserve"> is ultimately a connected network </w:t>
      </w:r>
      <w:r w:rsidR="004341B7">
        <w:rPr>
          <w:rFonts w:ascii="Times New Roman" w:hAnsi="Times New Roman" w:cs="Times New Roman"/>
        </w:rPr>
        <w:fldChar w:fldCharType="begin"/>
      </w:r>
      <w:r w:rsidR="004341B7">
        <w:rPr>
          <w:rFonts w:ascii="Times New Roman" w:hAnsi="Times New Roman" w:cs="Times New Roman"/>
        </w:rPr>
        <w:instrText xml:space="preserve"> ADDIN ZOTERO_ITEM CSL_CITATION {"citationID":"dkom149ps","properties":{"formattedCitation":"(Brass, Galaskiewicz, Greve, &amp; Tsai, 2004)","plainCitation":"(Brass, Galaskiewicz, Greve, &amp; Tsai, 2004)"},"citationItems":[{"id":5730,"uris":["http://zotero.org/users/81601/items/WNK9AV58"],"uri":["http://zotero.org/users/81601/items/WNK9AV58"],"itemData":{"id":5730,"type":"article-journal","title":"Taking stock of networks and organizations: A multilevel perspective","container-title":"Academy of management journal","page":"795–817","volume":"47","issue":"6","source":"Google Scholar","shortTitle":"Taking stock of networks and organizations","author":[{"family":"Brass","given":"Daniel J."},{"family":"Galaskiewicz","given":"Joseph"},{"family":"Greve","given":"Henrich R."},{"family":"Tsai","given":"Wenpin"}],"issued":{"date-parts":[["2004"]]}}}],"schema":"https://github.com/citation-style-language/schema/raw/master/csl-citation.json"} </w:instrText>
      </w:r>
      <w:r w:rsidR="004341B7">
        <w:rPr>
          <w:rFonts w:ascii="Times New Roman" w:hAnsi="Times New Roman" w:cs="Times New Roman"/>
        </w:rPr>
        <w:fldChar w:fldCharType="separate"/>
      </w:r>
      <w:r w:rsidR="004341B7" w:rsidRPr="008F53CE">
        <w:rPr>
          <w:rFonts w:ascii="Times New Roman" w:hAnsi="Times New Roman" w:cs="Times New Roman"/>
        </w:rPr>
        <w:t>(Brass, Galaskiewicz, Greve, &amp; Tsai, 2004)</w:t>
      </w:r>
      <w:r w:rsidR="004341B7">
        <w:rPr>
          <w:rFonts w:ascii="Times New Roman" w:hAnsi="Times New Roman" w:cs="Times New Roman"/>
        </w:rPr>
        <w:fldChar w:fldCharType="end"/>
      </w:r>
      <w:r w:rsidR="004341B7">
        <w:rPr>
          <w:rFonts w:ascii="Times New Roman" w:hAnsi="Times New Roman" w:cs="Times New Roman"/>
        </w:rPr>
        <w:t xml:space="preserve"> </w:t>
      </w:r>
      <w:r w:rsidRPr="000940DB">
        <w:rPr>
          <w:rFonts w:ascii="Times New Roman" w:hAnsi="Times New Roman" w:cs="Times New Roman"/>
        </w:rPr>
        <w:t xml:space="preserve">of people and organizations. </w:t>
      </w:r>
      <w:r w:rsidR="00401935">
        <w:rPr>
          <w:rFonts w:ascii="Times New Roman" w:hAnsi="Times New Roman" w:cs="Times New Roman"/>
        </w:rPr>
        <w:t xml:space="preserve">Local and regional food systems are vital to long-term sustainable food production, but these emergent systems are not always efficiently organized for all involved. </w:t>
      </w:r>
      <w:r w:rsidR="009225A3">
        <w:rPr>
          <w:rFonts w:ascii="Times New Roman" w:hAnsi="Times New Roman" w:cs="Times New Roman"/>
        </w:rPr>
        <w:t xml:space="preserve">For sustainable agriculture, a major part of the </w:t>
      </w:r>
      <w:r w:rsidR="00401935">
        <w:rPr>
          <w:rFonts w:ascii="Times New Roman" w:hAnsi="Times New Roman" w:cs="Times New Roman"/>
        </w:rPr>
        <w:t xml:space="preserve">food system </w:t>
      </w:r>
      <w:r w:rsidR="009225A3">
        <w:rPr>
          <w:rFonts w:ascii="Times New Roman" w:hAnsi="Times New Roman" w:cs="Times New Roman"/>
        </w:rPr>
        <w:t xml:space="preserve">network is the producers. </w:t>
      </w:r>
      <w:r w:rsidRPr="000940DB">
        <w:rPr>
          <w:rFonts w:ascii="Times New Roman" w:hAnsi="Times New Roman" w:cs="Times New Roman"/>
        </w:rPr>
        <w:t xml:space="preserve">In order to understand how </w:t>
      </w:r>
      <w:r w:rsidR="009225A3">
        <w:rPr>
          <w:rFonts w:ascii="Times New Roman" w:hAnsi="Times New Roman" w:cs="Times New Roman"/>
        </w:rPr>
        <w:t>the</w:t>
      </w:r>
      <w:r w:rsidR="004341B7">
        <w:rPr>
          <w:rFonts w:ascii="Times New Roman" w:hAnsi="Times New Roman" w:cs="Times New Roman"/>
        </w:rPr>
        <w:t xml:space="preserve"> regional</w:t>
      </w:r>
      <w:r w:rsidR="009225A3">
        <w:rPr>
          <w:rFonts w:ascii="Times New Roman" w:hAnsi="Times New Roman" w:cs="Times New Roman"/>
        </w:rPr>
        <w:t xml:space="preserve"> producer</w:t>
      </w:r>
      <w:r w:rsidRPr="000940DB">
        <w:rPr>
          <w:rFonts w:ascii="Times New Roman" w:hAnsi="Times New Roman" w:cs="Times New Roman"/>
        </w:rPr>
        <w:t xml:space="preserve"> network impacts sustainable agriculture and how producers use the </w:t>
      </w:r>
      <w:r w:rsidR="009225A3">
        <w:rPr>
          <w:rFonts w:ascii="Times New Roman" w:hAnsi="Times New Roman" w:cs="Times New Roman"/>
        </w:rPr>
        <w:t>network t</w:t>
      </w:r>
      <w:r w:rsidRPr="000940DB">
        <w:rPr>
          <w:rFonts w:ascii="Times New Roman" w:hAnsi="Times New Roman" w:cs="Times New Roman"/>
        </w:rPr>
        <w:t xml:space="preserve">o support sustainable agriculture, we must understand what resources </w:t>
      </w:r>
      <w:r w:rsidR="009225A3">
        <w:rPr>
          <w:rFonts w:ascii="Times New Roman" w:hAnsi="Times New Roman" w:cs="Times New Roman"/>
        </w:rPr>
        <w:t>producers</w:t>
      </w:r>
      <w:r w:rsidR="009225A3" w:rsidRPr="000940DB">
        <w:rPr>
          <w:rFonts w:ascii="Times New Roman" w:hAnsi="Times New Roman" w:cs="Times New Roman"/>
        </w:rPr>
        <w:t xml:space="preserve"> </w:t>
      </w:r>
      <w:r w:rsidRPr="000940DB">
        <w:rPr>
          <w:rFonts w:ascii="Times New Roman" w:hAnsi="Times New Roman" w:cs="Times New Roman"/>
        </w:rPr>
        <w:t>still seek</w:t>
      </w:r>
      <w:r w:rsidR="00EB657F">
        <w:rPr>
          <w:rFonts w:ascii="Times New Roman" w:hAnsi="Times New Roman" w:cs="Times New Roman"/>
        </w:rPr>
        <w:t xml:space="preserve"> and needs they still have</w:t>
      </w:r>
      <w:r w:rsidRPr="000940DB">
        <w:rPr>
          <w:rFonts w:ascii="Times New Roman" w:hAnsi="Times New Roman" w:cs="Times New Roman"/>
        </w:rPr>
        <w:t xml:space="preserve"> to </w:t>
      </w:r>
      <w:r w:rsidR="004341B7">
        <w:rPr>
          <w:rFonts w:ascii="Times New Roman" w:hAnsi="Times New Roman" w:cs="Times New Roman"/>
        </w:rPr>
        <w:t>improve</w:t>
      </w:r>
      <w:r w:rsidRPr="000940DB">
        <w:rPr>
          <w:rFonts w:ascii="Times New Roman" w:hAnsi="Times New Roman" w:cs="Times New Roman"/>
        </w:rPr>
        <w:t xml:space="preserve"> their farming practices and markets for their products. It is also important to understand how well-connected producers are to the network to access such resources. </w:t>
      </w:r>
      <w:r w:rsidR="009225A3">
        <w:rPr>
          <w:rFonts w:ascii="Times New Roman" w:hAnsi="Times New Roman" w:cs="Times New Roman"/>
        </w:rPr>
        <w:t xml:space="preserve">This is at the heart of providing effective and efficient clientele programs </w:t>
      </w:r>
      <w:r w:rsidR="009225A3">
        <w:rPr>
          <w:rFonts w:ascii="Times New Roman" w:hAnsi="Times New Roman" w:cs="Times New Roman"/>
        </w:rPr>
        <w:fldChar w:fldCharType="begin"/>
      </w:r>
      <w:r w:rsidR="009225A3">
        <w:rPr>
          <w:rFonts w:ascii="Times New Roman" w:hAnsi="Times New Roman" w:cs="Times New Roman"/>
        </w:rPr>
        <w:instrText xml:space="preserve"> ADDIN ZOTERO_ITEM CSL_CITATION {"citationID":"1orguufbo4","properties":{"formattedCitation":"(Doerfert, 2011)","plainCitation":"(Doerfert, 2011)"},"citationItems":[{"id":1616,"uris":["http://zotero.org/users/81601/items/9ANI93I6"],"uri":["http://zotero.org/users/81601/items/9ANI93I6"],"itemData":{"id":1616,"type":"article","title":"National research agenda: American Association for Agricultural Education’s research priorities for 2011-2015.","publisher":"Texas Tech University, Department of Agricultural Education and Communication","editor":[{"family":"Doerfert","given":"D. L."}],"issued":{"date-parts":[["2011"]]}}}],"schema":"https://github.com/citation-style-language/schema/raw/master/csl-citation.json"} </w:instrText>
      </w:r>
      <w:r w:rsidR="009225A3">
        <w:rPr>
          <w:rFonts w:ascii="Times New Roman" w:hAnsi="Times New Roman" w:cs="Times New Roman"/>
        </w:rPr>
        <w:fldChar w:fldCharType="separate"/>
      </w:r>
      <w:r w:rsidR="009225A3" w:rsidRPr="008F53CE">
        <w:rPr>
          <w:rFonts w:ascii="Times New Roman" w:hAnsi="Times New Roman" w:cs="Times New Roman"/>
        </w:rPr>
        <w:t>(Doerfert, 2011)</w:t>
      </w:r>
      <w:r w:rsidR="009225A3">
        <w:rPr>
          <w:rFonts w:ascii="Times New Roman" w:hAnsi="Times New Roman" w:cs="Times New Roman"/>
        </w:rPr>
        <w:fldChar w:fldCharType="end"/>
      </w:r>
      <w:r w:rsidR="009225A3">
        <w:rPr>
          <w:rFonts w:ascii="Times New Roman" w:hAnsi="Times New Roman" w:cs="Times New Roman"/>
        </w:rPr>
        <w:t>.</w:t>
      </w:r>
    </w:p>
    <w:p w14:paraId="1D68D9BA" w14:textId="77777777" w:rsidR="00521422" w:rsidRPr="000940DB" w:rsidRDefault="00521422" w:rsidP="00521422">
      <w:pPr>
        <w:pStyle w:val="Default"/>
        <w:rPr>
          <w:rFonts w:ascii="Times New Roman" w:hAnsi="Times New Roman" w:cs="Times New Roman"/>
        </w:rPr>
      </w:pPr>
    </w:p>
    <w:p w14:paraId="5A75723C" w14:textId="1E22EDEA" w:rsidR="00766A66" w:rsidRPr="000940DB" w:rsidRDefault="00766A66" w:rsidP="00521422">
      <w:pPr>
        <w:pStyle w:val="Default"/>
        <w:rPr>
          <w:rFonts w:ascii="Times New Roman" w:hAnsi="Times New Roman" w:cs="Times New Roman"/>
        </w:rPr>
      </w:pPr>
      <w:r w:rsidRPr="000940DB">
        <w:rPr>
          <w:rFonts w:ascii="Times New Roman" w:hAnsi="Times New Roman" w:cs="Times New Roman"/>
        </w:rPr>
        <w:t xml:space="preserve">Within the </w:t>
      </w:r>
      <w:r w:rsidR="00675652">
        <w:rPr>
          <w:rFonts w:ascii="Times New Roman" w:hAnsi="Times New Roman" w:cs="Times New Roman"/>
        </w:rPr>
        <w:t>North Central Florida</w:t>
      </w:r>
      <w:r w:rsidRPr="000940DB">
        <w:rPr>
          <w:rFonts w:ascii="Times New Roman" w:hAnsi="Times New Roman" w:cs="Times New Roman"/>
        </w:rPr>
        <w:t xml:space="preserve"> </w:t>
      </w:r>
      <w:r w:rsidR="00675652">
        <w:rPr>
          <w:rFonts w:ascii="Times New Roman" w:hAnsi="Times New Roman" w:cs="Times New Roman"/>
        </w:rPr>
        <w:t xml:space="preserve">(NCF) </w:t>
      </w:r>
      <w:r w:rsidR="00782859">
        <w:rPr>
          <w:rFonts w:ascii="Times New Roman" w:hAnsi="Times New Roman" w:cs="Times New Roman"/>
        </w:rPr>
        <w:t>producer network</w:t>
      </w:r>
      <w:r w:rsidR="00675652">
        <w:rPr>
          <w:rFonts w:ascii="Times New Roman" w:hAnsi="Times New Roman" w:cs="Times New Roman"/>
        </w:rPr>
        <w:t>, connections among</w:t>
      </w:r>
      <w:r w:rsidRPr="000940DB">
        <w:rPr>
          <w:rFonts w:ascii="Times New Roman" w:hAnsi="Times New Roman" w:cs="Times New Roman"/>
        </w:rPr>
        <w:t xml:space="preserve"> producers and the other links in the </w:t>
      </w:r>
      <w:r w:rsidR="004341B7">
        <w:rPr>
          <w:rFonts w:ascii="Times New Roman" w:hAnsi="Times New Roman" w:cs="Times New Roman"/>
        </w:rPr>
        <w:t>food system</w:t>
      </w:r>
      <w:r w:rsidRPr="000940DB">
        <w:rPr>
          <w:rFonts w:ascii="Times New Roman" w:hAnsi="Times New Roman" w:cs="Times New Roman"/>
        </w:rPr>
        <w:t xml:space="preserve"> that would allow access to</w:t>
      </w:r>
      <w:r w:rsidR="00EB657F">
        <w:rPr>
          <w:rFonts w:ascii="Times New Roman" w:hAnsi="Times New Roman" w:cs="Times New Roman"/>
        </w:rPr>
        <w:t xml:space="preserve"> resources about </w:t>
      </w:r>
      <w:r w:rsidR="00401935">
        <w:rPr>
          <w:rFonts w:ascii="Times New Roman" w:hAnsi="Times New Roman" w:cs="Times New Roman"/>
        </w:rPr>
        <w:t xml:space="preserve">sustainable agricultural practices </w:t>
      </w:r>
      <w:r w:rsidR="00EB657F">
        <w:rPr>
          <w:rFonts w:ascii="Times New Roman" w:hAnsi="Times New Roman" w:cs="Times New Roman"/>
        </w:rPr>
        <w:t xml:space="preserve">and </w:t>
      </w:r>
      <w:r w:rsidRPr="000940DB">
        <w:rPr>
          <w:rFonts w:ascii="Times New Roman" w:hAnsi="Times New Roman" w:cs="Times New Roman"/>
        </w:rPr>
        <w:t xml:space="preserve">the local </w:t>
      </w:r>
      <w:r w:rsidR="004341B7">
        <w:rPr>
          <w:rFonts w:ascii="Times New Roman" w:hAnsi="Times New Roman" w:cs="Times New Roman"/>
        </w:rPr>
        <w:t>food system</w:t>
      </w:r>
      <w:r w:rsidRPr="000940DB">
        <w:rPr>
          <w:rFonts w:ascii="Times New Roman" w:hAnsi="Times New Roman" w:cs="Times New Roman"/>
        </w:rPr>
        <w:t xml:space="preserve"> appear weak. While the </w:t>
      </w:r>
      <w:r w:rsidR="00675652">
        <w:rPr>
          <w:rFonts w:ascii="Times New Roman" w:hAnsi="Times New Roman" w:cs="Times New Roman"/>
        </w:rPr>
        <w:t>NCF</w:t>
      </w:r>
      <w:r w:rsidR="00401935">
        <w:rPr>
          <w:rFonts w:ascii="Times New Roman" w:hAnsi="Times New Roman" w:cs="Times New Roman"/>
        </w:rPr>
        <w:t xml:space="preserve"> </w:t>
      </w:r>
      <w:r w:rsidR="00782859">
        <w:rPr>
          <w:rFonts w:ascii="Times New Roman" w:hAnsi="Times New Roman" w:cs="Times New Roman"/>
        </w:rPr>
        <w:t>producer</w:t>
      </w:r>
      <w:r w:rsidRPr="000940DB">
        <w:rPr>
          <w:rFonts w:ascii="Times New Roman" w:hAnsi="Times New Roman" w:cs="Times New Roman"/>
        </w:rPr>
        <w:t xml:space="preserve"> network seems to be growing, it is unclear who benefits from this system and how clearly this system is being built in a way that encourages and enhances the benefits for sustainable agriculture. However</w:t>
      </w:r>
      <w:r w:rsidR="004341B7">
        <w:rPr>
          <w:rFonts w:ascii="Times New Roman" w:hAnsi="Times New Roman" w:cs="Times New Roman"/>
        </w:rPr>
        <w:t>, until now,</w:t>
      </w:r>
      <w:r w:rsidRPr="000940DB">
        <w:rPr>
          <w:rFonts w:ascii="Times New Roman" w:hAnsi="Times New Roman" w:cs="Times New Roman"/>
        </w:rPr>
        <w:t xml:space="preserve"> the evidence for this weakness is anecdotal rather than based on systematic research.</w:t>
      </w:r>
      <w:r w:rsidRPr="000940DB">
        <w:t xml:space="preserve"> </w:t>
      </w:r>
    </w:p>
    <w:p w14:paraId="66AC5FF1" w14:textId="77777777" w:rsidR="00766A66" w:rsidRPr="000940DB" w:rsidRDefault="00766A66" w:rsidP="00766A66">
      <w:pPr>
        <w:pStyle w:val="Default"/>
        <w:rPr>
          <w:rFonts w:ascii="Times New Roman" w:hAnsi="Times New Roman" w:cs="Times New Roman"/>
        </w:rPr>
      </w:pPr>
    </w:p>
    <w:p w14:paraId="7DE99789" w14:textId="77777777" w:rsidR="00766A66" w:rsidRPr="000940DB" w:rsidRDefault="00766A66" w:rsidP="00521422">
      <w:pPr>
        <w:pStyle w:val="Default"/>
        <w:jc w:val="center"/>
        <w:rPr>
          <w:rFonts w:ascii="Times New Roman" w:hAnsi="Times New Roman" w:cs="Times New Roman"/>
          <w:b/>
        </w:rPr>
      </w:pPr>
      <w:r w:rsidRPr="000940DB">
        <w:rPr>
          <w:rFonts w:ascii="Times New Roman" w:hAnsi="Times New Roman" w:cs="Times New Roman"/>
          <w:b/>
        </w:rPr>
        <w:t>Conceptual or theoretical framework</w:t>
      </w:r>
    </w:p>
    <w:p w14:paraId="05674DB2" w14:textId="77777777" w:rsidR="00766A66" w:rsidRPr="000940DB" w:rsidRDefault="00766A66" w:rsidP="00766A66">
      <w:pPr>
        <w:pStyle w:val="Default"/>
        <w:rPr>
          <w:rFonts w:ascii="Times New Roman" w:hAnsi="Times New Roman" w:cs="Times New Roman"/>
        </w:rPr>
      </w:pPr>
    </w:p>
    <w:p w14:paraId="62E94921" w14:textId="0FA91204" w:rsidR="00766A66" w:rsidRPr="000940DB" w:rsidRDefault="009225A3" w:rsidP="008F53CE">
      <w:pPr>
        <w:rPr>
          <w:rFonts w:eastAsia="Times New Roman"/>
          <w:b/>
          <w:color w:val="auto"/>
        </w:rPr>
      </w:pPr>
      <w:r>
        <w:t xml:space="preserve">This study uses social network analysis as a framework as part of a larger study to support flow of sustainable agricultural practices throughout our producer network of Extension clientele </w:t>
      </w:r>
      <w:r>
        <w:rPr>
          <w:rFonts w:ascii="Calibri" w:hAnsi="Calibri" w:cs="Calibri"/>
        </w:rPr>
        <w:fldChar w:fldCharType="begin"/>
      </w:r>
      <w:r>
        <w:instrText xml:space="preserve"> ADDIN ZOTERO_ITEM CSL_CITATION {"citationID":"l71a1asp3","properties":{"formattedCitation":"(Kumar Chaudhary &amp; Warner, 2015)","plainCitation":"(Kumar Chaudhary &amp; Warner, 2015)"},"citationItems":[{"id":5726,"uris":["http://zotero.org/users/81601/items/TPTEMQMT"],"uri":["http://zotero.org/users/81601/items/TPTEMQMT"],"itemData":{"id":5726,"type":"article","title":"Introduction to Social Network Research: Application of Social Network Analysis in Extension","publisher":"University of Florida Electronic Document Information Source","URL":"http://www.edis.ifas.ufl.edu/wc196","author":[{"family":"Kumar Chaudhary","given":"Anil"},{"family":"Warner","given":"Laura A."}],"issued":{"date-parts":[["2015"]]}}}],"schema":"https://github.com/citation-style-language/schema/raw/master/csl-citation.json"} </w:instrText>
      </w:r>
      <w:r>
        <w:rPr>
          <w:rFonts w:ascii="Calibri" w:hAnsi="Calibri" w:cs="Calibri"/>
        </w:rPr>
        <w:fldChar w:fldCharType="separate"/>
      </w:r>
      <w:r w:rsidRPr="008F53CE">
        <w:t>(Kumar Chaudhary &amp; Warner, 2015)</w:t>
      </w:r>
      <w:r>
        <w:rPr>
          <w:rFonts w:ascii="Calibri" w:hAnsi="Calibri" w:cs="Calibri"/>
        </w:rPr>
        <w:fldChar w:fldCharType="end"/>
      </w:r>
      <w:r>
        <w:t xml:space="preserve">. </w:t>
      </w:r>
      <w:r w:rsidR="007F30BC">
        <w:t>This study represents the first step in gathering information about central players in the network</w:t>
      </w:r>
      <w:r w:rsidR="00401935">
        <w:t xml:space="preserve"> through focus groups</w:t>
      </w:r>
      <w:r w:rsidR="007F30BC">
        <w:t xml:space="preserve"> in order to run a full social network analysis </w:t>
      </w:r>
      <w:r>
        <w:rPr>
          <w:rFonts w:ascii="Calibri" w:hAnsi="Calibri" w:cs="Calibri"/>
        </w:rPr>
        <w:fldChar w:fldCharType="begin"/>
      </w:r>
      <w:r w:rsidR="00E51967">
        <w:instrText xml:space="preserve"> ADDIN ZOTERO_ITEM CSL_CITATION {"citationID":"z0Qgd77U","properties":{"formattedCitation":"(Zack, 2000)","plainCitation":"(Zack, 2000)"},"citationItems":[{"id":5714,"uris":["http://zotero.org/users/81601/items/D2Q52I96"],"uri":["http://zotero.org/users/81601/items/D2Q52I96"],"itemData":{"id":5714,"type":"paper-conference","title":"Researching organizational systems using social network analysis","container-title":"33rd Annual Hawaii International Conference on System Sciences","publisher":"IEEE Computer Society","publisher-place":"Maui, HI","page":"1-7","volume":"vol.1","source":"CrossRef","event":"System Sciences","event-place":"Maui, HI","URL":"http://ieeexplore.ieee.org/lpdocs/epic03/wrapper.htm?arnumber=926933","DOI":"10.1109/HICSS.2000.926933","ISBN":"0-7695-0493-0","author":[{"family":"Zack","given":"M.H."}],"issued":{"date-parts":[["2000",1,4]]},"accessed":{"date-parts":[["2016",2,25]]}}}],"schema":"https://github.com/citation-style-language/schema/raw/master/csl-citation.json"} </w:instrText>
      </w:r>
      <w:r>
        <w:rPr>
          <w:rFonts w:ascii="Calibri" w:hAnsi="Calibri" w:cs="Calibri"/>
        </w:rPr>
        <w:fldChar w:fldCharType="separate"/>
      </w:r>
      <w:r w:rsidR="00E51967" w:rsidRPr="008F53CE">
        <w:t>(Zack, 2000)</w:t>
      </w:r>
      <w:r>
        <w:rPr>
          <w:rFonts w:ascii="Calibri" w:hAnsi="Calibri" w:cs="Calibri"/>
        </w:rPr>
        <w:fldChar w:fldCharType="end"/>
      </w:r>
      <w:r w:rsidR="007F30BC">
        <w:t>. Ultimately we want to promote diffusion of sustainable agricultural practices throughout the network. Therefore, we had the following objective</w:t>
      </w:r>
      <w:r w:rsidR="00401935">
        <w:t xml:space="preserve">s: first, </w:t>
      </w:r>
      <w:r w:rsidR="00BA0D5F">
        <w:rPr>
          <w:rFonts w:eastAsia="Times New Roman"/>
          <w:color w:val="auto"/>
        </w:rPr>
        <w:t>i</w:t>
      </w:r>
      <w:r w:rsidR="00BA0D5F" w:rsidRPr="00766A66">
        <w:rPr>
          <w:rFonts w:eastAsia="Times New Roman"/>
          <w:color w:val="auto"/>
        </w:rPr>
        <w:t xml:space="preserve">dentify ways that the </w:t>
      </w:r>
      <w:r w:rsidR="00675652">
        <w:rPr>
          <w:rFonts w:eastAsia="Times New Roman"/>
          <w:color w:val="auto"/>
        </w:rPr>
        <w:t>NCF</w:t>
      </w:r>
      <w:r w:rsidR="00BA0D5F" w:rsidRPr="00766A66">
        <w:rPr>
          <w:rFonts w:eastAsia="Times New Roman"/>
          <w:color w:val="auto"/>
        </w:rPr>
        <w:t xml:space="preserve"> food system </w:t>
      </w:r>
      <w:r w:rsidR="00BA0D5F">
        <w:rPr>
          <w:rFonts w:eastAsia="Times New Roman"/>
          <w:color w:val="auto"/>
        </w:rPr>
        <w:t xml:space="preserve">network </w:t>
      </w:r>
      <w:r w:rsidR="00BA0D5F" w:rsidRPr="00766A66">
        <w:rPr>
          <w:rFonts w:eastAsia="Times New Roman"/>
          <w:color w:val="auto"/>
        </w:rPr>
        <w:t>currently meets and does not meet producer needs for sustainable agricultural practice resources</w:t>
      </w:r>
      <w:r w:rsidR="00BA0D5F">
        <w:rPr>
          <w:rFonts w:eastAsia="Times New Roman"/>
          <w:color w:val="auto"/>
        </w:rPr>
        <w:t xml:space="preserve">, and second, </w:t>
      </w:r>
      <w:r w:rsidR="007F30BC">
        <w:rPr>
          <w:rFonts w:eastAsia="Times New Roman"/>
          <w:color w:val="auto"/>
        </w:rPr>
        <w:t>i</w:t>
      </w:r>
      <w:r w:rsidR="00766A66" w:rsidRPr="00766A66">
        <w:rPr>
          <w:rFonts w:eastAsia="Times New Roman"/>
          <w:color w:val="auto"/>
        </w:rPr>
        <w:t xml:space="preserve">dentify current needs for and barriers to adoption of sustainable agricultural practices among producers in the </w:t>
      </w:r>
      <w:r w:rsidR="00675652">
        <w:rPr>
          <w:rFonts w:eastAsia="Times New Roman"/>
          <w:color w:val="auto"/>
        </w:rPr>
        <w:t>NCF</w:t>
      </w:r>
      <w:r w:rsidR="00766A66" w:rsidRPr="00766A66">
        <w:rPr>
          <w:rFonts w:eastAsia="Times New Roman"/>
          <w:color w:val="auto"/>
        </w:rPr>
        <w:t xml:space="preserve"> food system</w:t>
      </w:r>
      <w:r w:rsidR="007F30BC">
        <w:rPr>
          <w:rFonts w:eastAsia="Times New Roman"/>
          <w:color w:val="auto"/>
        </w:rPr>
        <w:t>, particularly around access to resources</w:t>
      </w:r>
      <w:r w:rsidR="004341B7">
        <w:rPr>
          <w:rFonts w:eastAsia="Times New Roman"/>
          <w:color w:val="auto"/>
        </w:rPr>
        <w:t>.</w:t>
      </w:r>
      <w:r w:rsidR="007F30BC">
        <w:rPr>
          <w:rFonts w:eastAsia="Times New Roman"/>
          <w:color w:val="auto"/>
        </w:rPr>
        <w:t xml:space="preserve"> </w:t>
      </w:r>
    </w:p>
    <w:p w14:paraId="1384DC72" w14:textId="77777777" w:rsidR="004341B7" w:rsidRDefault="004341B7" w:rsidP="00521422">
      <w:pPr>
        <w:pStyle w:val="Default"/>
        <w:jc w:val="center"/>
        <w:rPr>
          <w:rFonts w:ascii="Times New Roman" w:hAnsi="Times New Roman" w:cs="Times New Roman"/>
          <w:b/>
        </w:rPr>
      </w:pPr>
    </w:p>
    <w:p w14:paraId="2AA77445" w14:textId="77777777" w:rsidR="00766A66" w:rsidRPr="000940DB" w:rsidRDefault="00766A66" w:rsidP="00521422">
      <w:pPr>
        <w:pStyle w:val="Default"/>
        <w:jc w:val="center"/>
        <w:rPr>
          <w:rFonts w:ascii="Times New Roman" w:hAnsi="Times New Roman" w:cs="Times New Roman"/>
        </w:rPr>
      </w:pPr>
      <w:r w:rsidRPr="000940DB">
        <w:rPr>
          <w:rFonts w:ascii="Times New Roman" w:hAnsi="Times New Roman" w:cs="Times New Roman"/>
          <w:b/>
        </w:rPr>
        <w:t>Methodology</w:t>
      </w:r>
    </w:p>
    <w:p w14:paraId="75244983" w14:textId="77777777" w:rsidR="00521422" w:rsidRPr="000940DB" w:rsidRDefault="00521422" w:rsidP="00521422">
      <w:pPr>
        <w:pStyle w:val="Default"/>
        <w:jc w:val="center"/>
        <w:rPr>
          <w:rFonts w:ascii="Times New Roman" w:hAnsi="Times New Roman" w:cs="Times New Roman"/>
        </w:rPr>
      </w:pPr>
    </w:p>
    <w:p w14:paraId="0C252D9D" w14:textId="04B67F49" w:rsidR="00EB657F" w:rsidRPr="000940DB" w:rsidRDefault="004341B7" w:rsidP="00766A66">
      <w:pPr>
        <w:pStyle w:val="Default"/>
        <w:rPr>
          <w:rFonts w:ascii="Times New Roman" w:hAnsi="Times New Roman" w:cs="Times New Roman"/>
        </w:rPr>
      </w:pPr>
      <w:r>
        <w:rPr>
          <w:rFonts w:ascii="Times New Roman" w:hAnsi="Times New Roman" w:cs="Times New Roman"/>
        </w:rPr>
        <w:t>One</w:t>
      </w:r>
      <w:r w:rsidR="00A01E54" w:rsidRPr="000940DB">
        <w:rPr>
          <w:rFonts w:ascii="Times New Roman" w:hAnsi="Times New Roman" w:cs="Times New Roman"/>
        </w:rPr>
        <w:t xml:space="preserve"> focus group of </w:t>
      </w:r>
      <w:r w:rsidR="00675652">
        <w:rPr>
          <w:rFonts w:ascii="Times New Roman" w:hAnsi="Times New Roman" w:cs="Times New Roman"/>
        </w:rPr>
        <w:t xml:space="preserve">NCF </w:t>
      </w:r>
      <w:r w:rsidR="00A01E54" w:rsidRPr="000940DB">
        <w:rPr>
          <w:rFonts w:ascii="Times New Roman" w:hAnsi="Times New Roman" w:cs="Times New Roman"/>
        </w:rPr>
        <w:t>food system</w:t>
      </w:r>
      <w:r w:rsidR="00F62C21" w:rsidRPr="000940DB">
        <w:rPr>
          <w:rFonts w:ascii="Times New Roman" w:hAnsi="Times New Roman" w:cs="Times New Roman"/>
        </w:rPr>
        <w:t xml:space="preserve"> </w:t>
      </w:r>
      <w:r w:rsidR="00EB657F">
        <w:rPr>
          <w:rFonts w:ascii="Times New Roman" w:hAnsi="Times New Roman" w:cs="Times New Roman"/>
        </w:rPr>
        <w:t xml:space="preserve">producers </w:t>
      </w:r>
      <w:r>
        <w:rPr>
          <w:rFonts w:ascii="Times New Roman" w:hAnsi="Times New Roman" w:cs="Times New Roman"/>
        </w:rPr>
        <w:t xml:space="preserve">was held </w:t>
      </w:r>
      <w:r w:rsidR="00EB657F">
        <w:rPr>
          <w:rFonts w:ascii="Times New Roman" w:hAnsi="Times New Roman" w:cs="Times New Roman"/>
        </w:rPr>
        <w:t xml:space="preserve">in </w:t>
      </w:r>
      <w:r>
        <w:rPr>
          <w:rFonts w:ascii="Times New Roman" w:hAnsi="Times New Roman" w:cs="Times New Roman"/>
        </w:rPr>
        <w:t xml:space="preserve">each of the two metro areas </w:t>
      </w:r>
      <w:r w:rsidR="00EB657F">
        <w:rPr>
          <w:rFonts w:ascii="Times New Roman" w:hAnsi="Times New Roman" w:cs="Times New Roman"/>
        </w:rPr>
        <w:t>in the region</w:t>
      </w:r>
      <w:r w:rsidR="00A01E54" w:rsidRPr="000940DB">
        <w:rPr>
          <w:rFonts w:ascii="Times New Roman" w:hAnsi="Times New Roman" w:cs="Times New Roman"/>
        </w:rPr>
        <w:t xml:space="preserve">. </w:t>
      </w:r>
      <w:r w:rsidR="00521422" w:rsidRPr="000940DB">
        <w:rPr>
          <w:rFonts w:ascii="Times New Roman" w:hAnsi="Times New Roman" w:cs="Times New Roman"/>
        </w:rPr>
        <w:t xml:space="preserve">The focus groups were asked about current sustainable agricultural practices the producers have incorporated, are implementing, or would like to implement; </w:t>
      </w:r>
      <w:r w:rsidR="00EB657F">
        <w:rPr>
          <w:rFonts w:ascii="Times New Roman" w:hAnsi="Times New Roman" w:cs="Times New Roman"/>
        </w:rPr>
        <w:t>what resources they use related to sustainable production, including in particular human members of their network</w:t>
      </w:r>
      <w:r w:rsidR="001C6427">
        <w:rPr>
          <w:rFonts w:ascii="Times New Roman" w:hAnsi="Times New Roman" w:cs="Times New Roman"/>
        </w:rPr>
        <w:t xml:space="preserve"> and Cooperative Extension resources</w:t>
      </w:r>
      <w:r w:rsidR="00EB657F">
        <w:rPr>
          <w:rFonts w:ascii="Times New Roman" w:hAnsi="Times New Roman" w:cs="Times New Roman"/>
        </w:rPr>
        <w:t xml:space="preserve">; </w:t>
      </w:r>
      <w:r w:rsidR="00521422" w:rsidRPr="000940DB">
        <w:rPr>
          <w:rFonts w:ascii="Times New Roman" w:hAnsi="Times New Roman" w:cs="Times New Roman"/>
        </w:rPr>
        <w:t xml:space="preserve">how they use resources </w:t>
      </w:r>
      <w:r w:rsidR="00EB657F">
        <w:rPr>
          <w:rFonts w:ascii="Times New Roman" w:hAnsi="Times New Roman" w:cs="Times New Roman"/>
        </w:rPr>
        <w:t xml:space="preserve">such as Cooperative Extension </w:t>
      </w:r>
      <w:r w:rsidR="00521422" w:rsidRPr="000940DB">
        <w:rPr>
          <w:rFonts w:ascii="Times New Roman" w:hAnsi="Times New Roman" w:cs="Times New Roman"/>
        </w:rPr>
        <w:t xml:space="preserve">to support, implement, or plan for those practices; and what further needs or continuing barriers they face. </w:t>
      </w:r>
      <w:r w:rsidR="007A144B">
        <w:rPr>
          <w:rFonts w:ascii="Times New Roman" w:hAnsi="Times New Roman" w:cs="Times New Roman"/>
        </w:rPr>
        <w:t>Focus groups were recorded and transcribed. Thematic</w:t>
      </w:r>
      <w:r>
        <w:rPr>
          <w:rFonts w:ascii="Times New Roman" w:hAnsi="Times New Roman" w:cs="Times New Roman"/>
        </w:rPr>
        <w:t xml:space="preserve">, top-down coding </w:t>
      </w:r>
      <w:r>
        <w:rPr>
          <w:rFonts w:ascii="Times New Roman" w:hAnsi="Times New Roman" w:cs="Times New Roman"/>
        </w:rPr>
        <w:fldChar w:fldCharType="begin"/>
      </w:r>
      <w:r>
        <w:rPr>
          <w:rFonts w:ascii="Times New Roman" w:hAnsi="Times New Roman" w:cs="Times New Roman"/>
        </w:rPr>
        <w:instrText xml:space="preserve"> ADDIN ZOTERO_ITEM CSL_CITATION {"citationID":"28ga0uig9f","properties":{"formattedCitation":"(Auerbach &amp; Silverstein, 2003)","plainCitation":"(Auerbach &amp; Silverstein, 2003)"},"citationItems":[{"id":3949,"uris":["http://zotero.org/users/81601/items/HQ38B7MX"],"uri":["http://zotero.org/users/81601/items/HQ38B7MX"],"itemData":{"id":3949,"type":"book","title":"Qualitative data","publisher":"New York University Press","publisher-place":"New York, NY","event-place":"New York, NY","author":[{"family":"Auerbach","given":"Carl F."},{"family":"Silverstein","given":"Louise B."}],"issued":{"date-parts":[["2003"]]}}}],"schema":"https://github.com/citation-style-language/schema/raw/master/csl-citation.json"} </w:instrText>
      </w:r>
      <w:r>
        <w:rPr>
          <w:rFonts w:ascii="Times New Roman" w:hAnsi="Times New Roman" w:cs="Times New Roman"/>
        </w:rPr>
        <w:fldChar w:fldCharType="separate"/>
      </w:r>
      <w:r w:rsidRPr="008F53CE">
        <w:rPr>
          <w:rFonts w:ascii="Times New Roman" w:hAnsi="Times New Roman" w:cs="Times New Roman"/>
        </w:rPr>
        <w:t>(Auerbach &amp; Silverstein, 2003)</w:t>
      </w:r>
      <w:r>
        <w:rPr>
          <w:rFonts w:ascii="Times New Roman" w:hAnsi="Times New Roman" w:cs="Times New Roman"/>
        </w:rPr>
        <w:fldChar w:fldCharType="end"/>
      </w:r>
      <w:r w:rsidR="007A144B">
        <w:rPr>
          <w:rFonts w:ascii="Times New Roman" w:hAnsi="Times New Roman" w:cs="Times New Roman"/>
        </w:rPr>
        <w:t xml:space="preserve"> </w:t>
      </w:r>
      <w:r>
        <w:rPr>
          <w:rFonts w:ascii="Times New Roman" w:hAnsi="Times New Roman" w:cs="Times New Roman"/>
        </w:rPr>
        <w:t>identified</w:t>
      </w:r>
      <w:r w:rsidR="007A144B">
        <w:rPr>
          <w:rFonts w:ascii="Times New Roman" w:hAnsi="Times New Roman" w:cs="Times New Roman"/>
        </w:rPr>
        <w:t xml:space="preserve"> categories of answers to the research questions. </w:t>
      </w:r>
    </w:p>
    <w:p w14:paraId="25E9D66A" w14:textId="77777777" w:rsidR="00766A66" w:rsidRPr="000940DB" w:rsidRDefault="00521422" w:rsidP="00521422">
      <w:pPr>
        <w:pStyle w:val="Default"/>
        <w:jc w:val="center"/>
        <w:rPr>
          <w:rFonts w:ascii="Times New Roman" w:hAnsi="Times New Roman" w:cs="Times New Roman"/>
          <w:b/>
        </w:rPr>
      </w:pPr>
      <w:r w:rsidRPr="000940DB">
        <w:rPr>
          <w:rFonts w:ascii="Times New Roman" w:hAnsi="Times New Roman" w:cs="Times New Roman"/>
          <w:b/>
        </w:rPr>
        <w:lastRenderedPageBreak/>
        <w:t>Results</w:t>
      </w:r>
    </w:p>
    <w:p w14:paraId="48D145F9" w14:textId="77777777" w:rsidR="00675652" w:rsidRDefault="00675652" w:rsidP="00521422">
      <w:pPr>
        <w:pStyle w:val="Default"/>
        <w:rPr>
          <w:rFonts w:ascii="Times New Roman" w:hAnsi="Times New Roman" w:cs="Times New Roman"/>
        </w:rPr>
      </w:pPr>
    </w:p>
    <w:p w14:paraId="4C312E6A" w14:textId="48389626" w:rsidR="00354DB4" w:rsidRDefault="00675652" w:rsidP="00521422">
      <w:pPr>
        <w:pStyle w:val="Default"/>
        <w:rPr>
          <w:rFonts w:ascii="Times New Roman" w:hAnsi="Times New Roman" w:cs="Times New Roman"/>
        </w:rPr>
      </w:pPr>
      <w:r>
        <w:rPr>
          <w:rFonts w:ascii="Times New Roman" w:hAnsi="Times New Roman" w:cs="Times New Roman"/>
        </w:rPr>
        <w:t>Six participants attended the northern</w:t>
      </w:r>
      <w:r w:rsidR="00354DB4">
        <w:rPr>
          <w:rFonts w:ascii="Times New Roman" w:hAnsi="Times New Roman" w:cs="Times New Roman"/>
        </w:rPr>
        <w:t xml:space="preserve"> </w:t>
      </w:r>
      <w:r>
        <w:rPr>
          <w:rFonts w:ascii="Times New Roman" w:hAnsi="Times New Roman" w:cs="Times New Roman"/>
        </w:rPr>
        <w:t xml:space="preserve">metro focus group and seven the southern. </w:t>
      </w:r>
      <w:r w:rsidR="00354DB4">
        <w:rPr>
          <w:rFonts w:ascii="Times New Roman" w:hAnsi="Times New Roman" w:cs="Times New Roman"/>
        </w:rPr>
        <w:t xml:space="preserve">Ten of the producers labeled themselves specifically fruit, vegetable, or specialty crops producers, one </w:t>
      </w:r>
      <w:r w:rsidR="00BA0D5F">
        <w:rPr>
          <w:rFonts w:ascii="Times New Roman" w:hAnsi="Times New Roman" w:cs="Times New Roman"/>
        </w:rPr>
        <w:t xml:space="preserve">identified </w:t>
      </w:r>
      <w:r w:rsidR="00354DB4">
        <w:rPr>
          <w:rFonts w:ascii="Times New Roman" w:hAnsi="Times New Roman" w:cs="Times New Roman"/>
        </w:rPr>
        <w:t xml:space="preserve">as both a fruit, vegetable, or specialty crops and animal producer, one labeled them self as solely an animal producer, and one </w:t>
      </w:r>
      <w:r w:rsidR="00BA0D5F">
        <w:rPr>
          <w:rFonts w:ascii="Times New Roman" w:hAnsi="Times New Roman" w:cs="Times New Roman"/>
        </w:rPr>
        <w:t>identified</w:t>
      </w:r>
      <w:r w:rsidR="00354DB4">
        <w:rPr>
          <w:rFonts w:ascii="Times New Roman" w:hAnsi="Times New Roman" w:cs="Times New Roman"/>
        </w:rPr>
        <w:t xml:space="preserve"> a </w:t>
      </w:r>
      <w:r w:rsidR="00B04F83">
        <w:rPr>
          <w:rFonts w:ascii="Times New Roman" w:hAnsi="Times New Roman" w:cs="Times New Roman"/>
        </w:rPr>
        <w:t>mushroom</w:t>
      </w:r>
      <w:r w:rsidR="00354DB4">
        <w:rPr>
          <w:rFonts w:ascii="Times New Roman" w:hAnsi="Times New Roman" w:cs="Times New Roman"/>
        </w:rPr>
        <w:t xml:space="preserve"> producer and bee keeper. </w:t>
      </w:r>
      <w:r w:rsidR="00BA0D5F">
        <w:rPr>
          <w:rFonts w:ascii="Times New Roman" w:hAnsi="Times New Roman" w:cs="Times New Roman"/>
        </w:rPr>
        <w:t>Seven</w:t>
      </w:r>
      <w:r w:rsidR="00354DB4">
        <w:rPr>
          <w:rFonts w:ascii="Times New Roman" w:hAnsi="Times New Roman" w:cs="Times New Roman"/>
        </w:rPr>
        <w:t xml:space="preserve"> producers l</w:t>
      </w:r>
      <w:r w:rsidR="00F218D3">
        <w:rPr>
          <w:rFonts w:ascii="Times New Roman" w:hAnsi="Times New Roman" w:cs="Times New Roman"/>
        </w:rPr>
        <w:t xml:space="preserve">abeled their operations’ practices as almost all sustainable, and five labeled their operations’ practices as partly sustainable. </w:t>
      </w:r>
    </w:p>
    <w:p w14:paraId="7CA6D162" w14:textId="77777777" w:rsidR="00F218D3" w:rsidRDefault="00F218D3" w:rsidP="00521422">
      <w:pPr>
        <w:pStyle w:val="Default"/>
        <w:rPr>
          <w:rFonts w:ascii="Times New Roman" w:hAnsi="Times New Roman" w:cs="Times New Roman"/>
        </w:rPr>
      </w:pPr>
    </w:p>
    <w:p w14:paraId="26BB9337" w14:textId="4D0AAAF8" w:rsidR="00F218D3" w:rsidRDefault="00F218D3" w:rsidP="00521422">
      <w:pPr>
        <w:pStyle w:val="Default"/>
        <w:rPr>
          <w:rFonts w:ascii="Times New Roman" w:hAnsi="Times New Roman" w:cs="Times New Roman"/>
        </w:rPr>
      </w:pPr>
      <w:r>
        <w:rPr>
          <w:rFonts w:ascii="Times New Roman" w:hAnsi="Times New Roman" w:cs="Times New Roman"/>
        </w:rPr>
        <w:t xml:space="preserve">The producers identified several resources, barriers, and needs they used and faced in their operations. The main resources the producers used are: other producers, the internet, sustainable agriculture related organizations, social media outlets, and some Cooperative Extension resources. The main barriers the producers face are: lack of labor sources, lack of business development opportunities, </w:t>
      </w:r>
      <w:r w:rsidR="00267B3E">
        <w:rPr>
          <w:rFonts w:ascii="Times New Roman" w:hAnsi="Times New Roman" w:cs="Times New Roman"/>
        </w:rPr>
        <w:t xml:space="preserve">lack of Cooperative Extension availability, </w:t>
      </w:r>
      <w:r>
        <w:rPr>
          <w:rFonts w:ascii="Times New Roman" w:hAnsi="Times New Roman" w:cs="Times New Roman"/>
        </w:rPr>
        <w:t>lack of proper networking op</w:t>
      </w:r>
      <w:r w:rsidR="00675652">
        <w:rPr>
          <w:rFonts w:ascii="Times New Roman" w:hAnsi="Times New Roman" w:cs="Times New Roman"/>
        </w:rPr>
        <w:t>portunities, lack of NCF-</w:t>
      </w:r>
      <w:r>
        <w:rPr>
          <w:rFonts w:ascii="Times New Roman" w:hAnsi="Times New Roman" w:cs="Times New Roman"/>
        </w:rPr>
        <w:t>specific growing or producing sources, incorrect consumer knowledge, and lack of relationships with local restaurants. The producers specifically asked for: region</w:t>
      </w:r>
      <w:r w:rsidR="004341B7">
        <w:rPr>
          <w:rFonts w:ascii="Times New Roman" w:hAnsi="Times New Roman" w:cs="Times New Roman"/>
        </w:rPr>
        <w:t>-</w:t>
      </w:r>
      <w:r>
        <w:rPr>
          <w:rFonts w:ascii="Times New Roman" w:hAnsi="Times New Roman" w:cs="Times New Roman"/>
        </w:rPr>
        <w:t xml:space="preserve">specific </w:t>
      </w:r>
      <w:r w:rsidR="00B04F83">
        <w:rPr>
          <w:rFonts w:ascii="Times New Roman" w:hAnsi="Times New Roman" w:cs="Times New Roman"/>
        </w:rPr>
        <w:t>sustainable growing trials, resources that are easily a</w:t>
      </w:r>
      <w:r w:rsidR="00BA0D5F">
        <w:rPr>
          <w:rFonts w:ascii="Times New Roman" w:hAnsi="Times New Roman" w:cs="Times New Roman"/>
        </w:rPr>
        <w:t>ccessi</w:t>
      </w:r>
      <w:r w:rsidR="00B04F83">
        <w:rPr>
          <w:rFonts w:ascii="Times New Roman" w:hAnsi="Times New Roman" w:cs="Times New Roman"/>
        </w:rPr>
        <w:t xml:space="preserve">ble and organized, </w:t>
      </w:r>
      <w:r w:rsidR="00BA0D5F">
        <w:rPr>
          <w:rFonts w:ascii="Times New Roman" w:hAnsi="Times New Roman" w:cs="Times New Roman"/>
        </w:rPr>
        <w:t xml:space="preserve">a </w:t>
      </w:r>
      <w:r w:rsidR="00B04F83">
        <w:rPr>
          <w:rFonts w:ascii="Times New Roman" w:hAnsi="Times New Roman" w:cs="Times New Roman"/>
        </w:rPr>
        <w:t>producer directory</w:t>
      </w:r>
      <w:r w:rsidR="00BA0D5F">
        <w:rPr>
          <w:rFonts w:ascii="Times New Roman" w:hAnsi="Times New Roman" w:cs="Times New Roman"/>
        </w:rPr>
        <w:t xml:space="preserve"> for networking</w:t>
      </w:r>
      <w:r w:rsidR="00B04F83">
        <w:rPr>
          <w:rFonts w:ascii="Times New Roman" w:hAnsi="Times New Roman" w:cs="Times New Roman"/>
        </w:rPr>
        <w:t>, co-op</w:t>
      </w:r>
      <w:r w:rsidR="00BA0D5F">
        <w:rPr>
          <w:rFonts w:ascii="Times New Roman" w:hAnsi="Times New Roman" w:cs="Times New Roman"/>
        </w:rPr>
        <w:t>erative</w:t>
      </w:r>
      <w:r w:rsidR="00B04F83">
        <w:rPr>
          <w:rFonts w:ascii="Times New Roman" w:hAnsi="Times New Roman" w:cs="Times New Roman"/>
        </w:rPr>
        <w:t xml:space="preserve"> opportunities, and more networking events.  </w:t>
      </w:r>
    </w:p>
    <w:p w14:paraId="723D73EC" w14:textId="77777777" w:rsidR="00B04F83" w:rsidRPr="000940DB" w:rsidRDefault="00B04F83" w:rsidP="00521422">
      <w:pPr>
        <w:pStyle w:val="Default"/>
        <w:rPr>
          <w:rFonts w:ascii="Times New Roman" w:hAnsi="Times New Roman" w:cs="Times New Roman"/>
        </w:rPr>
      </w:pPr>
    </w:p>
    <w:p w14:paraId="5C9D2993" w14:textId="77777777" w:rsidR="00766A66" w:rsidRPr="000940DB" w:rsidRDefault="00766A66" w:rsidP="00521422">
      <w:pPr>
        <w:pStyle w:val="Default"/>
        <w:jc w:val="center"/>
        <w:rPr>
          <w:rFonts w:ascii="Times New Roman" w:hAnsi="Times New Roman" w:cs="Times New Roman"/>
          <w:b/>
        </w:rPr>
      </w:pPr>
      <w:r w:rsidRPr="000940DB">
        <w:rPr>
          <w:rFonts w:ascii="Times New Roman" w:hAnsi="Times New Roman" w:cs="Times New Roman"/>
          <w:b/>
        </w:rPr>
        <w:t>Conclusions</w:t>
      </w:r>
      <w:r w:rsidR="00D04BF0" w:rsidRPr="000940DB">
        <w:rPr>
          <w:rFonts w:ascii="Times New Roman" w:hAnsi="Times New Roman" w:cs="Times New Roman"/>
          <w:b/>
        </w:rPr>
        <w:t xml:space="preserve"> and Recommendations</w:t>
      </w:r>
    </w:p>
    <w:p w14:paraId="1450C665" w14:textId="77777777" w:rsidR="000940DB" w:rsidRPr="000940DB" w:rsidRDefault="000940DB" w:rsidP="00521422">
      <w:pPr>
        <w:pStyle w:val="Default"/>
        <w:rPr>
          <w:rFonts w:ascii="Times New Roman" w:hAnsi="Times New Roman" w:cs="Times New Roman"/>
        </w:rPr>
      </w:pPr>
    </w:p>
    <w:p w14:paraId="79D7C9EF" w14:textId="4BC37093" w:rsidR="00EB657F" w:rsidRDefault="00EB657F" w:rsidP="00521422">
      <w:pPr>
        <w:pStyle w:val="Default"/>
        <w:rPr>
          <w:rFonts w:ascii="Times New Roman" w:hAnsi="Times New Roman" w:cs="Times New Roman"/>
        </w:rPr>
      </w:pPr>
      <w:r>
        <w:rPr>
          <w:rFonts w:ascii="Times New Roman" w:hAnsi="Times New Roman" w:cs="Times New Roman"/>
        </w:rPr>
        <w:t xml:space="preserve">The </w:t>
      </w:r>
      <w:r w:rsidR="00675652">
        <w:rPr>
          <w:rFonts w:ascii="Times New Roman" w:hAnsi="Times New Roman" w:cs="Times New Roman"/>
        </w:rPr>
        <w:t>NCF</w:t>
      </w:r>
      <w:r>
        <w:rPr>
          <w:rFonts w:ascii="Times New Roman" w:hAnsi="Times New Roman" w:cs="Times New Roman"/>
        </w:rPr>
        <w:t xml:space="preserve"> producers seem to be highly reliant on one-on-one interactions with other producers that they know. They do not rely extensively on Cooperative Extension in </w:t>
      </w:r>
      <w:r w:rsidR="00675652">
        <w:rPr>
          <w:rFonts w:ascii="Times New Roman" w:hAnsi="Times New Roman" w:cs="Times New Roman"/>
        </w:rPr>
        <w:t>Florida</w:t>
      </w:r>
      <w:r w:rsidR="007A144B">
        <w:rPr>
          <w:rFonts w:ascii="Times New Roman" w:hAnsi="Times New Roman" w:cs="Times New Roman"/>
        </w:rPr>
        <w:t>, though they do access some info</w:t>
      </w:r>
      <w:r w:rsidR="00675652">
        <w:rPr>
          <w:rFonts w:ascii="Times New Roman" w:hAnsi="Times New Roman" w:cs="Times New Roman"/>
        </w:rPr>
        <w:t>rmation from Georgia</w:t>
      </w:r>
      <w:r w:rsidR="007A144B">
        <w:rPr>
          <w:rFonts w:ascii="Times New Roman" w:hAnsi="Times New Roman" w:cs="Times New Roman"/>
        </w:rPr>
        <w:t xml:space="preserve"> Extension.</w:t>
      </w:r>
      <w:r>
        <w:rPr>
          <w:rFonts w:ascii="Times New Roman" w:hAnsi="Times New Roman" w:cs="Times New Roman"/>
        </w:rPr>
        <w:t xml:space="preserve"> </w:t>
      </w:r>
      <w:r w:rsidR="001C6427">
        <w:rPr>
          <w:rFonts w:ascii="Times New Roman" w:hAnsi="Times New Roman" w:cs="Times New Roman"/>
        </w:rPr>
        <w:t>Those that attended the focus group are already implementing a number of sustainable p</w:t>
      </w:r>
      <w:r w:rsidR="004341B7">
        <w:rPr>
          <w:rFonts w:ascii="Times New Roman" w:hAnsi="Times New Roman" w:cs="Times New Roman"/>
        </w:rPr>
        <w:t xml:space="preserve">ractices overall and </w:t>
      </w:r>
      <w:r w:rsidR="001C6427">
        <w:rPr>
          <w:rFonts w:ascii="Times New Roman" w:hAnsi="Times New Roman" w:cs="Times New Roman"/>
        </w:rPr>
        <w:t xml:space="preserve">may be able to serve as resources for other producers interested in implementing these practices. </w:t>
      </w:r>
    </w:p>
    <w:p w14:paraId="666ACD55" w14:textId="77777777" w:rsidR="00EB657F" w:rsidRDefault="00EB657F" w:rsidP="00521422">
      <w:pPr>
        <w:pStyle w:val="Default"/>
        <w:rPr>
          <w:rFonts w:ascii="Times New Roman" w:hAnsi="Times New Roman" w:cs="Times New Roman"/>
        </w:rPr>
      </w:pPr>
    </w:p>
    <w:p w14:paraId="08A54B2D" w14:textId="68DB0221" w:rsidR="004341B7" w:rsidRDefault="004341B7" w:rsidP="001C6427">
      <w:pPr>
        <w:pStyle w:val="Default"/>
        <w:rPr>
          <w:rFonts w:ascii="Times New Roman" w:hAnsi="Times New Roman" w:cs="Times New Roman"/>
        </w:rPr>
      </w:pPr>
      <w:r w:rsidRPr="000940DB">
        <w:rPr>
          <w:rFonts w:ascii="Times New Roman" w:hAnsi="Times New Roman" w:cs="Times New Roman"/>
        </w:rPr>
        <w:t xml:space="preserve">Using the results from the focus groups, a social network analysis </w:t>
      </w:r>
      <w:r>
        <w:rPr>
          <w:rFonts w:ascii="Times New Roman" w:hAnsi="Times New Roman" w:cs="Times New Roman"/>
        </w:rPr>
        <w:t xml:space="preserve">will </w:t>
      </w:r>
      <w:r w:rsidRPr="000940DB">
        <w:rPr>
          <w:rFonts w:ascii="Times New Roman" w:hAnsi="Times New Roman" w:cs="Times New Roman"/>
        </w:rPr>
        <w:t>determine what the food system network currently looks like, including who is well-connected and who is only peripherally or not at all connected.</w:t>
      </w:r>
      <w:r w:rsidRPr="000940DB">
        <w:t xml:space="preserve"> </w:t>
      </w:r>
      <w:r w:rsidRPr="000940DB">
        <w:rPr>
          <w:rFonts w:ascii="Times New Roman" w:hAnsi="Times New Roman" w:cs="Times New Roman"/>
        </w:rPr>
        <w:t xml:space="preserve">By starting with central nodes </w:t>
      </w:r>
      <w:r>
        <w:rPr>
          <w:rFonts w:ascii="Times New Roman" w:hAnsi="Times New Roman" w:cs="Times New Roman"/>
        </w:rPr>
        <w:t xml:space="preserve">and resources </w:t>
      </w:r>
      <w:r w:rsidRPr="000940DB">
        <w:rPr>
          <w:rFonts w:ascii="Times New Roman" w:hAnsi="Times New Roman" w:cs="Times New Roman"/>
        </w:rPr>
        <w:t xml:space="preserve">identified </w:t>
      </w:r>
      <w:r>
        <w:rPr>
          <w:rFonts w:ascii="Times New Roman" w:hAnsi="Times New Roman" w:cs="Times New Roman"/>
        </w:rPr>
        <w:t>with the small producer population in this study</w:t>
      </w:r>
      <w:r w:rsidRPr="000940DB">
        <w:rPr>
          <w:rFonts w:ascii="Times New Roman" w:hAnsi="Times New Roman" w:cs="Times New Roman"/>
        </w:rPr>
        <w:t xml:space="preserve">, a survey </w:t>
      </w:r>
      <w:r>
        <w:rPr>
          <w:rFonts w:ascii="Times New Roman" w:hAnsi="Times New Roman" w:cs="Times New Roman"/>
        </w:rPr>
        <w:t>will be</w:t>
      </w:r>
      <w:r w:rsidRPr="000940DB">
        <w:rPr>
          <w:rFonts w:ascii="Times New Roman" w:hAnsi="Times New Roman" w:cs="Times New Roman"/>
        </w:rPr>
        <w:t xml:space="preserve"> created for all members of the </w:t>
      </w:r>
      <w:r w:rsidR="00675652">
        <w:rPr>
          <w:rFonts w:ascii="Times New Roman" w:hAnsi="Times New Roman" w:cs="Times New Roman"/>
        </w:rPr>
        <w:t xml:space="preserve">NCF </w:t>
      </w:r>
      <w:r w:rsidRPr="000940DB">
        <w:rPr>
          <w:rFonts w:ascii="Times New Roman" w:hAnsi="Times New Roman" w:cs="Times New Roman"/>
        </w:rPr>
        <w:t>food system to complete, asking about which human or organizational resources in the network they use and with whom they collaborate most often</w:t>
      </w:r>
      <w:r>
        <w:rPr>
          <w:rFonts w:ascii="Times New Roman" w:hAnsi="Times New Roman" w:cs="Times New Roman"/>
        </w:rPr>
        <w:t xml:space="preserve"> </w:t>
      </w:r>
      <w:r>
        <w:fldChar w:fldCharType="begin"/>
      </w:r>
      <w:r w:rsidR="00E51967">
        <w:rPr>
          <w:rFonts w:ascii="Times New Roman" w:hAnsi="Times New Roman" w:cs="Times New Roman"/>
        </w:rPr>
        <w:instrText xml:space="preserve"> ADDIN ZOTERO_ITEM CSL_CITATION {"citationID":"eTvluSzh","properties":{"formattedCitation":"(Scott &amp; Carrington, 2011; Zack, 2000)","plainCitation":"(Scott &amp; Carrington, 2011; Zack, 2000)"},"citationItems":[{"id":4366,"uris":["http://zotero.org/users/81601/items/JPCC7BMC"],"uri":["http://zotero.org/users/81601/items/JPCC7BMC"],"itemData":{"id":4366,"type":"book","title":"The SAGE handbook of social network analysis","publisher":"SAGE","publisher-place":"London ; Thousand Oaks, Calif","number-of-pages":"622","source":"Library of Congress ISBN","event-place":"London ; Thousand Oaks, Calif","ISBN":"1-84787-395-2","call-number":"HM741 .S324 2011","editor":[{"family":"Scott","given":"John"},{"family":"Carrington","given":"Peter J."}],"issued":{"date-parts":[["2011"]]}}},{"id":5714,"uris":["http://zotero.org/users/81601/items/D2Q52I96"],"uri":["http://zotero.org/users/81601/items/D2Q52I96"],"itemData":{"id":5714,"type":"paper-conference","title":"Researching organizational systems using social network analysis","container-title":"33rd Annual Hawaii International Conference on System Sciences","publisher":"IEEE Computer Society","publisher-place":"Maui, HI","page":"1-7","volume":"vol.1","source":"CrossRef","event":"System Sciences","event-place":"Maui, HI","URL":"http://ieeexplore.ieee.org/lpdocs/epic03/wrapper.htm?arnumber=926933","DOI":"10.1109/HICSS.2000.926933","ISBN":"0-7695-0493-0","author":[{"family":"Zack","given":"M.H."}],"issued":{"date-parts":[["2000",1,4]]},"accessed":{"date-parts":[["2016",2,25]]}}}],"schema":"https://github.com/citation-style-language/schema/raw/master/csl-citation.json"} </w:instrText>
      </w:r>
      <w:r>
        <w:fldChar w:fldCharType="separate"/>
      </w:r>
      <w:r w:rsidR="00E51967" w:rsidRPr="008F53CE">
        <w:rPr>
          <w:rFonts w:ascii="Times New Roman" w:hAnsi="Times New Roman" w:cs="Times New Roman"/>
        </w:rPr>
        <w:t>(Scott &amp; Carrington, 2011; Zack, 2000)</w:t>
      </w:r>
      <w:r>
        <w:fldChar w:fldCharType="end"/>
      </w:r>
      <w:r w:rsidRPr="000940DB">
        <w:rPr>
          <w:rFonts w:ascii="Times New Roman" w:hAnsi="Times New Roman" w:cs="Times New Roman"/>
        </w:rPr>
        <w:t xml:space="preserve">. </w:t>
      </w:r>
    </w:p>
    <w:p w14:paraId="43001F81" w14:textId="77777777" w:rsidR="004341B7" w:rsidRDefault="004341B7" w:rsidP="001C6427">
      <w:pPr>
        <w:pStyle w:val="Default"/>
        <w:rPr>
          <w:rFonts w:ascii="Times New Roman" w:hAnsi="Times New Roman" w:cs="Times New Roman"/>
        </w:rPr>
      </w:pPr>
    </w:p>
    <w:p w14:paraId="2A542B4B" w14:textId="54121258" w:rsidR="001C6427" w:rsidRPr="000940DB" w:rsidRDefault="00675652" w:rsidP="001C6427">
      <w:pPr>
        <w:pStyle w:val="Default"/>
        <w:rPr>
          <w:rFonts w:ascii="Times New Roman" w:hAnsi="Times New Roman" w:cs="Times New Roman"/>
        </w:rPr>
      </w:pPr>
      <w:r>
        <w:rPr>
          <w:rFonts w:ascii="Times New Roman" w:hAnsi="Times New Roman" w:cs="Times New Roman"/>
        </w:rPr>
        <w:t>To enhance practice, b</w:t>
      </w:r>
      <w:r w:rsidR="001C6427" w:rsidRPr="000940DB">
        <w:rPr>
          <w:rFonts w:ascii="Times New Roman" w:hAnsi="Times New Roman" w:cs="Times New Roman"/>
        </w:rPr>
        <w:t>y sharing the resource needs with non-profits and Exten</w:t>
      </w:r>
      <w:r>
        <w:rPr>
          <w:rFonts w:ascii="Times New Roman" w:hAnsi="Times New Roman" w:cs="Times New Roman"/>
        </w:rPr>
        <w:t>sion, materials and programs may</w:t>
      </w:r>
      <w:r w:rsidR="001C6427" w:rsidRPr="000940DB">
        <w:rPr>
          <w:rFonts w:ascii="Times New Roman" w:hAnsi="Times New Roman" w:cs="Times New Roman"/>
        </w:rPr>
        <w:t xml:space="preserve"> be made to help address these needs. Furthermore, this research will allow the non-profits and Extension to highlight existing sustainable agriculture resources for those who may be connected in the network but in need of further resources, as well as bettering their efforts of outreach to those identified in the network as peripheral or not at all involved.</w:t>
      </w:r>
    </w:p>
    <w:p w14:paraId="7A0DA7EC" w14:textId="77777777" w:rsidR="001C6427" w:rsidRDefault="001C6427" w:rsidP="00521422">
      <w:pPr>
        <w:pStyle w:val="Default"/>
        <w:rPr>
          <w:rFonts w:ascii="Times New Roman" w:hAnsi="Times New Roman" w:cs="Times New Roman"/>
        </w:rPr>
      </w:pPr>
    </w:p>
    <w:p w14:paraId="78EFF41A" w14:textId="534443D3" w:rsidR="00521422" w:rsidRPr="000940DB" w:rsidRDefault="00521422" w:rsidP="00521422">
      <w:pPr>
        <w:pStyle w:val="Default"/>
        <w:rPr>
          <w:rFonts w:ascii="Times New Roman" w:hAnsi="Times New Roman" w:cs="Times New Roman"/>
        </w:rPr>
      </w:pPr>
      <w:r w:rsidRPr="000940DB">
        <w:rPr>
          <w:rFonts w:ascii="Times New Roman" w:hAnsi="Times New Roman" w:cs="Times New Roman"/>
        </w:rPr>
        <w:t xml:space="preserve">As a </w:t>
      </w:r>
      <w:r w:rsidR="00165F66">
        <w:rPr>
          <w:rFonts w:ascii="Times New Roman" w:hAnsi="Times New Roman" w:cs="Times New Roman"/>
        </w:rPr>
        <w:t>producer network</w:t>
      </w:r>
      <w:r w:rsidRPr="000940DB">
        <w:rPr>
          <w:rFonts w:ascii="Times New Roman" w:hAnsi="Times New Roman" w:cs="Times New Roman"/>
        </w:rPr>
        <w:t xml:space="preserve"> is ultimately made up of the people, organizations, and institutions that grow, move, buy</w:t>
      </w:r>
      <w:r w:rsidR="007A144B">
        <w:rPr>
          <w:rFonts w:ascii="Times New Roman" w:hAnsi="Times New Roman" w:cs="Times New Roman"/>
        </w:rPr>
        <w:t>,</w:t>
      </w:r>
      <w:r w:rsidRPr="000940DB">
        <w:rPr>
          <w:rFonts w:ascii="Times New Roman" w:hAnsi="Times New Roman" w:cs="Times New Roman"/>
        </w:rPr>
        <w:t xml:space="preserve"> and sell food, understanding how these people and organizations intertwine is </w:t>
      </w:r>
      <w:r w:rsidR="003D466D" w:rsidRPr="000940DB">
        <w:rPr>
          <w:rFonts w:ascii="Times New Roman" w:hAnsi="Times New Roman" w:cs="Times New Roman"/>
        </w:rPr>
        <w:t xml:space="preserve">crucial in developing new resources </w:t>
      </w:r>
      <w:r w:rsidR="00D04BF0" w:rsidRPr="000940DB">
        <w:rPr>
          <w:rFonts w:ascii="Times New Roman" w:hAnsi="Times New Roman" w:cs="Times New Roman"/>
        </w:rPr>
        <w:t>to help farmers better their sustainable efforts.</w:t>
      </w:r>
      <w:r w:rsidR="000940DB" w:rsidRPr="000940DB">
        <w:rPr>
          <w:rFonts w:ascii="Times New Roman" w:hAnsi="Times New Roman" w:cs="Times New Roman"/>
        </w:rPr>
        <w:t xml:space="preserve"> In order for farmers to adopt and maintain sustainable farming practices, they must have the resources and network to succeed with this work and must realize a positive impact on their business model.</w:t>
      </w:r>
    </w:p>
    <w:p w14:paraId="3D0DEE45" w14:textId="77777777" w:rsidR="00675652" w:rsidRDefault="00675652" w:rsidP="000940DB">
      <w:pPr>
        <w:pStyle w:val="Default"/>
        <w:jc w:val="center"/>
        <w:rPr>
          <w:rFonts w:ascii="Times New Roman" w:hAnsi="Times New Roman" w:cs="Times New Roman"/>
          <w:b/>
        </w:rPr>
      </w:pPr>
    </w:p>
    <w:p w14:paraId="5888DB56" w14:textId="66999D05" w:rsidR="000940DB" w:rsidRPr="000940DB" w:rsidRDefault="000940DB" w:rsidP="000940DB">
      <w:pPr>
        <w:pStyle w:val="Default"/>
        <w:jc w:val="center"/>
        <w:rPr>
          <w:rFonts w:ascii="Times New Roman" w:hAnsi="Times New Roman" w:cs="Times New Roman"/>
          <w:b/>
        </w:rPr>
      </w:pPr>
      <w:r w:rsidRPr="000940DB">
        <w:rPr>
          <w:rFonts w:ascii="Times New Roman" w:hAnsi="Times New Roman" w:cs="Times New Roman"/>
          <w:b/>
        </w:rPr>
        <w:lastRenderedPageBreak/>
        <w:t>Re</w:t>
      </w:r>
      <w:r w:rsidR="009225A3">
        <w:rPr>
          <w:rFonts w:ascii="Times New Roman" w:hAnsi="Times New Roman" w:cs="Times New Roman"/>
          <w:b/>
        </w:rPr>
        <w:t>ference</w:t>
      </w:r>
      <w:r w:rsidRPr="000940DB">
        <w:rPr>
          <w:rFonts w:ascii="Times New Roman" w:hAnsi="Times New Roman" w:cs="Times New Roman"/>
          <w:b/>
        </w:rPr>
        <w:t>s</w:t>
      </w:r>
    </w:p>
    <w:p w14:paraId="15536A81" w14:textId="77777777" w:rsidR="000940DB" w:rsidRPr="000940DB" w:rsidRDefault="000940DB" w:rsidP="000940DB">
      <w:pPr>
        <w:ind w:left="720" w:hanging="720"/>
        <w:rPr>
          <w:rFonts w:eastAsia="Times New Roman"/>
          <w:color w:val="auto"/>
        </w:rPr>
      </w:pPr>
    </w:p>
    <w:p w14:paraId="4190318D" w14:textId="2E29A548" w:rsidR="00E51967" w:rsidRPr="008F53CE" w:rsidRDefault="000940DB" w:rsidP="008F53CE">
      <w:pPr>
        <w:pStyle w:val="Bibliography"/>
        <w:spacing w:line="240" w:lineRule="auto"/>
      </w:pPr>
      <w:r w:rsidRPr="000940DB">
        <w:rPr>
          <w:rFonts w:eastAsia="Times New Roman"/>
          <w:color w:val="auto"/>
        </w:rPr>
        <w:fldChar w:fldCharType="begin"/>
      </w:r>
      <w:r w:rsidR="00E51967">
        <w:rPr>
          <w:rFonts w:eastAsia="Times New Roman"/>
          <w:color w:val="auto"/>
        </w:rPr>
        <w:instrText xml:space="preserve"> ADDIN ZOTERO_BIBL {"custom":[]} CSL_BIBLIOGRAPHY </w:instrText>
      </w:r>
      <w:r w:rsidRPr="000940DB">
        <w:rPr>
          <w:rFonts w:eastAsia="Times New Roman"/>
          <w:color w:val="auto"/>
        </w:rPr>
        <w:fldChar w:fldCharType="separate"/>
      </w:r>
      <w:r w:rsidR="00E51967" w:rsidRPr="008F53CE">
        <w:t xml:space="preserve">Auerbach, C. F., &amp; Silverstein, L. B. (2003). </w:t>
      </w:r>
      <w:r w:rsidR="00E51967" w:rsidRPr="008F53CE">
        <w:rPr>
          <w:i/>
          <w:iCs/>
        </w:rPr>
        <w:t>Qualitative data</w:t>
      </w:r>
      <w:r w:rsidR="00E51967" w:rsidRPr="008F53CE">
        <w:t>. New York, NY: New York University Press.</w:t>
      </w:r>
    </w:p>
    <w:p w14:paraId="53C9D3F9" w14:textId="77777777" w:rsidR="00E51967" w:rsidRPr="008F53CE" w:rsidRDefault="00E51967" w:rsidP="008F53CE">
      <w:pPr>
        <w:pStyle w:val="Bibliography"/>
        <w:spacing w:line="240" w:lineRule="auto"/>
      </w:pPr>
      <w:r w:rsidRPr="008F53CE">
        <w:t xml:space="preserve">Brass, D. J., Galaskiewicz, J., Greve, H. R., &amp; Tsai, W. (2004). Taking stock of networks and organizations: A multilevel perspective. </w:t>
      </w:r>
      <w:r w:rsidRPr="008F53CE">
        <w:rPr>
          <w:i/>
          <w:iCs/>
        </w:rPr>
        <w:t>Academy of Management Journal</w:t>
      </w:r>
      <w:r w:rsidRPr="008F53CE">
        <w:t xml:space="preserve">, </w:t>
      </w:r>
      <w:r w:rsidRPr="008F53CE">
        <w:rPr>
          <w:i/>
          <w:iCs/>
        </w:rPr>
        <w:t>47</w:t>
      </w:r>
      <w:r w:rsidRPr="008F53CE">
        <w:t>(6), 795–817.</w:t>
      </w:r>
    </w:p>
    <w:p w14:paraId="00D5EAED" w14:textId="77777777" w:rsidR="00E51967" w:rsidRPr="008F53CE" w:rsidRDefault="00E51967" w:rsidP="008F53CE">
      <w:pPr>
        <w:pStyle w:val="Bibliography"/>
        <w:spacing w:line="240" w:lineRule="auto"/>
      </w:pPr>
      <w:r w:rsidRPr="008F53CE">
        <w:t>Doerfert, D. L. (Ed.). (2011). National research agenda: American Association for Agricultural Education’s research priorities for 2011-2015. Texas Tech University, Department of Agricultural Education and Communication.</w:t>
      </w:r>
    </w:p>
    <w:p w14:paraId="29A2360E" w14:textId="77777777" w:rsidR="00E51967" w:rsidRPr="008F53CE" w:rsidRDefault="00E51967" w:rsidP="008F53CE">
      <w:pPr>
        <w:pStyle w:val="Bibliography"/>
        <w:spacing w:line="240" w:lineRule="auto"/>
      </w:pPr>
      <w:r w:rsidRPr="008F53CE">
        <w:t>Kumar Chaudhary, A., &amp; Warner, L. A. (2015). Introduction to Social Network Research: Application of Social Network Analysis in Extension. University of Florida Electronic Document Information Source. Retrieved from http://www.edis.ifas.ufl.edu/wc196</w:t>
      </w:r>
    </w:p>
    <w:p w14:paraId="4F007427" w14:textId="77777777" w:rsidR="00E51967" w:rsidRPr="008F53CE" w:rsidRDefault="00E51967" w:rsidP="008F53CE">
      <w:pPr>
        <w:pStyle w:val="Bibliography"/>
        <w:spacing w:line="240" w:lineRule="auto"/>
      </w:pPr>
      <w:r w:rsidRPr="008F53CE">
        <w:t xml:space="preserve">Scott, J., &amp; Carrington, P. J. (Eds.). (2011). </w:t>
      </w:r>
      <w:r w:rsidRPr="008F53CE">
        <w:rPr>
          <w:i/>
          <w:iCs/>
        </w:rPr>
        <w:t>The SAGE handbook of social network analysis</w:t>
      </w:r>
      <w:r w:rsidRPr="008F53CE">
        <w:t>. London ; Thousand Oaks, Calif: SAGE.</w:t>
      </w:r>
    </w:p>
    <w:p w14:paraId="5F74E2EE" w14:textId="77777777" w:rsidR="00E51967" w:rsidRPr="008F53CE" w:rsidRDefault="00E51967" w:rsidP="008F53CE">
      <w:pPr>
        <w:pStyle w:val="Bibliography"/>
        <w:spacing w:line="240" w:lineRule="auto"/>
      </w:pPr>
      <w:r w:rsidRPr="008F53CE">
        <w:t xml:space="preserve">Zack, M. H. (2000). Researching organizational systems using social network analysis. In </w:t>
      </w:r>
      <w:r w:rsidRPr="008F53CE">
        <w:rPr>
          <w:i/>
          <w:iCs/>
        </w:rPr>
        <w:t>33rd Annual Hawaii International Conference on System Sciences</w:t>
      </w:r>
      <w:r w:rsidRPr="008F53CE">
        <w:t xml:space="preserve"> (Vol. vol.1, pp. 1–7). Maui, HI: IEEE Computer Society. http://doi.org/10.1109/HICSS.2000.926933</w:t>
      </w:r>
    </w:p>
    <w:p w14:paraId="5E7399A6" w14:textId="77777777" w:rsidR="000940DB" w:rsidRPr="000940DB" w:rsidRDefault="000940DB" w:rsidP="008F53CE">
      <w:pPr>
        <w:pStyle w:val="Default"/>
        <w:rPr>
          <w:rFonts w:ascii="Times New Roman" w:hAnsi="Times New Roman" w:cs="Times New Roman"/>
          <w:b/>
        </w:rPr>
      </w:pPr>
      <w:r w:rsidRPr="000940DB">
        <w:rPr>
          <w:rFonts w:ascii="Times New Roman" w:eastAsia="Times New Roman" w:hAnsi="Times New Roman" w:cs="Times New Roman"/>
          <w:color w:val="auto"/>
        </w:rPr>
        <w:fldChar w:fldCharType="end"/>
      </w:r>
    </w:p>
    <w:p w14:paraId="13DA6254" w14:textId="77777777" w:rsidR="00521422" w:rsidRPr="000940DB" w:rsidRDefault="00521422" w:rsidP="008F53CE">
      <w:pPr>
        <w:pStyle w:val="Default"/>
        <w:rPr>
          <w:rFonts w:ascii="Times New Roman" w:hAnsi="Times New Roman" w:cs="Times New Roman"/>
        </w:rPr>
      </w:pPr>
    </w:p>
    <w:p w14:paraId="3BFAEF02" w14:textId="77777777" w:rsidR="00580490" w:rsidRPr="000940DB" w:rsidRDefault="00580490" w:rsidP="00521422">
      <w:pPr>
        <w:pStyle w:val="Default"/>
        <w:rPr>
          <w:rFonts w:ascii="Times New Roman" w:hAnsi="Times New Roman" w:cs="Times New Roman"/>
        </w:rPr>
      </w:pPr>
    </w:p>
    <w:sectPr w:rsidR="00580490" w:rsidRPr="000940DB">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4195B8" w14:textId="77777777" w:rsidR="005F0A7F" w:rsidRDefault="005F0A7F" w:rsidP="008F53CE">
      <w:r>
        <w:separator/>
      </w:r>
    </w:p>
  </w:endnote>
  <w:endnote w:type="continuationSeparator" w:id="0">
    <w:p w14:paraId="3BD375F7" w14:textId="77777777" w:rsidR="005F0A7F" w:rsidRDefault="005F0A7F" w:rsidP="008F5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0A7C91" w14:textId="77777777" w:rsidR="005F0A7F" w:rsidRDefault="005F0A7F" w:rsidP="008F53CE">
      <w:r>
        <w:separator/>
      </w:r>
    </w:p>
  </w:footnote>
  <w:footnote w:type="continuationSeparator" w:id="0">
    <w:p w14:paraId="21A04069" w14:textId="77777777" w:rsidR="005F0A7F" w:rsidRDefault="005F0A7F" w:rsidP="008F53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577818" w14:textId="20A9B05A" w:rsidR="008F53CE" w:rsidRDefault="00011B4C">
    <w:pPr>
      <w:pStyle w:val="Header"/>
    </w:pPr>
    <w:r>
      <w:tab/>
    </w:r>
    <w:r>
      <w:tab/>
      <w:t>Research Poster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AA2301"/>
    <w:multiLevelType w:val="hybridMultilevel"/>
    <w:tmpl w:val="6BFABDB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A66"/>
    <w:rsid w:val="00011B4C"/>
    <w:rsid w:val="00061618"/>
    <w:rsid w:val="000661EC"/>
    <w:rsid w:val="00067B67"/>
    <w:rsid w:val="00077AAD"/>
    <w:rsid w:val="000940DB"/>
    <w:rsid w:val="000A3E38"/>
    <w:rsid w:val="00165F66"/>
    <w:rsid w:val="00166B1A"/>
    <w:rsid w:val="001B6DD6"/>
    <w:rsid w:val="001C6427"/>
    <w:rsid w:val="001D20C3"/>
    <w:rsid w:val="00267B3E"/>
    <w:rsid w:val="0027056E"/>
    <w:rsid w:val="00270744"/>
    <w:rsid w:val="00274D92"/>
    <w:rsid w:val="00276357"/>
    <w:rsid w:val="002C6A25"/>
    <w:rsid w:val="002D27EC"/>
    <w:rsid w:val="00354DB4"/>
    <w:rsid w:val="003D466D"/>
    <w:rsid w:val="00401935"/>
    <w:rsid w:val="004341B7"/>
    <w:rsid w:val="004E0361"/>
    <w:rsid w:val="004E0A1A"/>
    <w:rsid w:val="00521422"/>
    <w:rsid w:val="0055192F"/>
    <w:rsid w:val="00580490"/>
    <w:rsid w:val="005F0A7F"/>
    <w:rsid w:val="00655F79"/>
    <w:rsid w:val="00675652"/>
    <w:rsid w:val="006E0D65"/>
    <w:rsid w:val="006F77D2"/>
    <w:rsid w:val="00726786"/>
    <w:rsid w:val="00766A66"/>
    <w:rsid w:val="00773F6C"/>
    <w:rsid w:val="00782859"/>
    <w:rsid w:val="007A144B"/>
    <w:rsid w:val="007C1BAE"/>
    <w:rsid w:val="007D57CC"/>
    <w:rsid w:val="007F30BC"/>
    <w:rsid w:val="00855453"/>
    <w:rsid w:val="008959B2"/>
    <w:rsid w:val="008C3A0B"/>
    <w:rsid w:val="008C3A54"/>
    <w:rsid w:val="008F53CE"/>
    <w:rsid w:val="009225A3"/>
    <w:rsid w:val="009A288A"/>
    <w:rsid w:val="009B7DA9"/>
    <w:rsid w:val="009F503C"/>
    <w:rsid w:val="00A01E54"/>
    <w:rsid w:val="00A17912"/>
    <w:rsid w:val="00A24AC2"/>
    <w:rsid w:val="00AA3694"/>
    <w:rsid w:val="00B04F83"/>
    <w:rsid w:val="00B34491"/>
    <w:rsid w:val="00BA0D5F"/>
    <w:rsid w:val="00BC2420"/>
    <w:rsid w:val="00BD6FE0"/>
    <w:rsid w:val="00BE2B6B"/>
    <w:rsid w:val="00C17BFA"/>
    <w:rsid w:val="00C2016F"/>
    <w:rsid w:val="00C96807"/>
    <w:rsid w:val="00CC2359"/>
    <w:rsid w:val="00CD221A"/>
    <w:rsid w:val="00CF5B77"/>
    <w:rsid w:val="00D00283"/>
    <w:rsid w:val="00D04BF0"/>
    <w:rsid w:val="00D530DE"/>
    <w:rsid w:val="00D55C4D"/>
    <w:rsid w:val="00D80EB8"/>
    <w:rsid w:val="00DE1E5F"/>
    <w:rsid w:val="00DE3A28"/>
    <w:rsid w:val="00E43937"/>
    <w:rsid w:val="00E51967"/>
    <w:rsid w:val="00EA621F"/>
    <w:rsid w:val="00EB657F"/>
    <w:rsid w:val="00F218D3"/>
    <w:rsid w:val="00F62C21"/>
    <w:rsid w:val="00F92E7D"/>
    <w:rsid w:val="00FA1D4C"/>
    <w:rsid w:val="00FA6F2F"/>
    <w:rsid w:val="00FB4C98"/>
    <w:rsid w:val="00FF5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DC543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color w:val="000000"/>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66A66"/>
    <w:pPr>
      <w:autoSpaceDE w:val="0"/>
      <w:autoSpaceDN w:val="0"/>
      <w:adjustRightInd w:val="0"/>
    </w:pPr>
    <w:rPr>
      <w:rFonts w:ascii="Calibri" w:hAnsi="Calibri" w:cs="Calibri"/>
    </w:rPr>
  </w:style>
  <w:style w:type="paragraph" w:styleId="ListParagraph">
    <w:name w:val="List Paragraph"/>
    <w:basedOn w:val="Normal"/>
    <w:uiPriority w:val="34"/>
    <w:qFormat/>
    <w:rsid w:val="00766A66"/>
    <w:pPr>
      <w:ind w:left="720"/>
      <w:contextualSpacing/>
    </w:pPr>
    <w:rPr>
      <w:rFonts w:eastAsia="Times New Roman"/>
      <w:color w:val="auto"/>
    </w:rPr>
  </w:style>
  <w:style w:type="paragraph" w:styleId="Bibliography">
    <w:name w:val="Bibliography"/>
    <w:basedOn w:val="Normal"/>
    <w:next w:val="Normal"/>
    <w:uiPriority w:val="37"/>
    <w:unhideWhenUsed/>
    <w:rsid w:val="000940DB"/>
    <w:pPr>
      <w:spacing w:line="480" w:lineRule="auto"/>
      <w:ind w:left="720" w:hanging="720"/>
    </w:pPr>
  </w:style>
  <w:style w:type="character" w:styleId="CommentReference">
    <w:name w:val="annotation reference"/>
    <w:basedOn w:val="DefaultParagraphFont"/>
    <w:uiPriority w:val="99"/>
    <w:semiHidden/>
    <w:unhideWhenUsed/>
    <w:rsid w:val="00EB657F"/>
    <w:rPr>
      <w:sz w:val="16"/>
      <w:szCs w:val="16"/>
    </w:rPr>
  </w:style>
  <w:style w:type="paragraph" w:styleId="CommentText">
    <w:name w:val="annotation text"/>
    <w:basedOn w:val="Normal"/>
    <w:link w:val="CommentTextChar"/>
    <w:uiPriority w:val="99"/>
    <w:semiHidden/>
    <w:unhideWhenUsed/>
    <w:rsid w:val="00EB657F"/>
    <w:rPr>
      <w:sz w:val="20"/>
      <w:szCs w:val="20"/>
    </w:rPr>
  </w:style>
  <w:style w:type="character" w:customStyle="1" w:styleId="CommentTextChar">
    <w:name w:val="Comment Text Char"/>
    <w:basedOn w:val="DefaultParagraphFont"/>
    <w:link w:val="CommentText"/>
    <w:uiPriority w:val="99"/>
    <w:semiHidden/>
    <w:rsid w:val="00EB657F"/>
    <w:rPr>
      <w:sz w:val="20"/>
      <w:szCs w:val="20"/>
    </w:rPr>
  </w:style>
  <w:style w:type="paragraph" w:styleId="CommentSubject">
    <w:name w:val="annotation subject"/>
    <w:basedOn w:val="CommentText"/>
    <w:next w:val="CommentText"/>
    <w:link w:val="CommentSubjectChar"/>
    <w:uiPriority w:val="99"/>
    <w:semiHidden/>
    <w:unhideWhenUsed/>
    <w:rsid w:val="00EB657F"/>
    <w:rPr>
      <w:b/>
      <w:bCs/>
    </w:rPr>
  </w:style>
  <w:style w:type="character" w:customStyle="1" w:styleId="CommentSubjectChar">
    <w:name w:val="Comment Subject Char"/>
    <w:basedOn w:val="CommentTextChar"/>
    <w:link w:val="CommentSubject"/>
    <w:uiPriority w:val="99"/>
    <w:semiHidden/>
    <w:rsid w:val="00EB657F"/>
    <w:rPr>
      <w:b/>
      <w:bCs/>
      <w:sz w:val="20"/>
      <w:szCs w:val="20"/>
    </w:rPr>
  </w:style>
  <w:style w:type="paragraph" w:styleId="BalloonText">
    <w:name w:val="Balloon Text"/>
    <w:basedOn w:val="Normal"/>
    <w:link w:val="BalloonTextChar"/>
    <w:uiPriority w:val="99"/>
    <w:semiHidden/>
    <w:unhideWhenUsed/>
    <w:rsid w:val="00EB65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657F"/>
    <w:rPr>
      <w:rFonts w:ascii="Segoe UI" w:hAnsi="Segoe UI" w:cs="Segoe UI"/>
      <w:sz w:val="18"/>
      <w:szCs w:val="18"/>
    </w:rPr>
  </w:style>
  <w:style w:type="paragraph" w:styleId="Revision">
    <w:name w:val="Revision"/>
    <w:hidden/>
    <w:uiPriority w:val="99"/>
    <w:semiHidden/>
    <w:rsid w:val="00077AAD"/>
  </w:style>
  <w:style w:type="character" w:styleId="Hyperlink">
    <w:name w:val="Hyperlink"/>
    <w:basedOn w:val="DefaultParagraphFont"/>
    <w:uiPriority w:val="99"/>
    <w:unhideWhenUsed/>
    <w:rsid w:val="00F92E7D"/>
    <w:rPr>
      <w:color w:val="0563C1" w:themeColor="hyperlink"/>
      <w:u w:val="single"/>
    </w:rPr>
  </w:style>
  <w:style w:type="character" w:styleId="FollowedHyperlink">
    <w:name w:val="FollowedHyperlink"/>
    <w:basedOn w:val="DefaultParagraphFont"/>
    <w:uiPriority w:val="99"/>
    <w:semiHidden/>
    <w:unhideWhenUsed/>
    <w:rsid w:val="007F30BC"/>
    <w:rPr>
      <w:color w:val="954F72" w:themeColor="followedHyperlink"/>
      <w:u w:val="single"/>
    </w:rPr>
  </w:style>
  <w:style w:type="paragraph" w:styleId="Header">
    <w:name w:val="header"/>
    <w:basedOn w:val="Normal"/>
    <w:link w:val="HeaderChar"/>
    <w:uiPriority w:val="99"/>
    <w:unhideWhenUsed/>
    <w:rsid w:val="008F53CE"/>
    <w:pPr>
      <w:tabs>
        <w:tab w:val="center" w:pos="4680"/>
        <w:tab w:val="right" w:pos="9360"/>
      </w:tabs>
    </w:pPr>
  </w:style>
  <w:style w:type="character" w:customStyle="1" w:styleId="HeaderChar">
    <w:name w:val="Header Char"/>
    <w:basedOn w:val="DefaultParagraphFont"/>
    <w:link w:val="Header"/>
    <w:uiPriority w:val="99"/>
    <w:rsid w:val="008F53CE"/>
  </w:style>
  <w:style w:type="paragraph" w:styleId="Footer">
    <w:name w:val="footer"/>
    <w:basedOn w:val="Normal"/>
    <w:link w:val="FooterChar"/>
    <w:uiPriority w:val="99"/>
    <w:unhideWhenUsed/>
    <w:rsid w:val="008F53CE"/>
    <w:pPr>
      <w:tabs>
        <w:tab w:val="center" w:pos="4680"/>
        <w:tab w:val="right" w:pos="9360"/>
      </w:tabs>
    </w:pPr>
  </w:style>
  <w:style w:type="character" w:customStyle="1" w:styleId="FooterChar">
    <w:name w:val="Footer Char"/>
    <w:basedOn w:val="DefaultParagraphFont"/>
    <w:link w:val="Footer"/>
    <w:uiPriority w:val="99"/>
    <w:rsid w:val="008F53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1A1C7-85D8-4E37-9B6A-F7BB2275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2067</Words>
  <Characters>11782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2016-04-12T20:58:00Z</dcterms:created>
  <dcterms:modified xsi:type="dcterms:W3CDTF">2016-04-13T13:18:00Z</dcterms:modified>
</cp:coreProperties>
</file>