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B60E93" w14:textId="77777777" w:rsidR="00C5024B" w:rsidRDefault="00C5024B" w:rsidP="00C5024B">
      <w:pPr>
        <w:pStyle w:val="Title"/>
      </w:pPr>
    </w:p>
    <w:p w14:paraId="6D59D512" w14:textId="77777777" w:rsidR="00C5024B" w:rsidRDefault="00C5024B" w:rsidP="00C5024B">
      <w:pPr>
        <w:pStyle w:val="Title"/>
      </w:pPr>
    </w:p>
    <w:p w14:paraId="05137ACA" w14:textId="77777777" w:rsidR="00C5024B" w:rsidRDefault="00C5024B" w:rsidP="00C5024B">
      <w:pPr>
        <w:jc w:val="center"/>
        <w:rPr>
          <w:rFonts w:ascii="Times New Roman" w:hAnsi="Times New Roman" w:cs="Times New Roman"/>
          <w:b/>
        </w:rPr>
      </w:pPr>
      <w:r w:rsidRPr="00FB142A">
        <w:rPr>
          <w:rFonts w:ascii="Times New Roman" w:hAnsi="Times New Roman" w:cs="Times New Roman"/>
          <w:b/>
        </w:rPr>
        <w:t>Milk Quality Assessment:  A Transferrable Model for Introducing Undergraduate Students to International Agriculture</w:t>
      </w:r>
    </w:p>
    <w:p w14:paraId="5CD5D48F" w14:textId="77777777" w:rsidR="00C5024B" w:rsidRDefault="00C5024B" w:rsidP="00C5024B">
      <w:pPr>
        <w:pStyle w:val="Title"/>
        <w:rPr>
          <w:b w:val="0"/>
        </w:rPr>
      </w:pPr>
    </w:p>
    <w:p w14:paraId="12486318" w14:textId="7C7288F5" w:rsidR="00C5024B" w:rsidRPr="00763512" w:rsidRDefault="00C5024B" w:rsidP="00C5024B">
      <w:pPr>
        <w:pStyle w:val="Title"/>
        <w:rPr>
          <w:b w:val="0"/>
        </w:rPr>
      </w:pPr>
      <w:r>
        <w:rPr>
          <w:b w:val="0"/>
        </w:rPr>
        <w:t xml:space="preserve">Kelsey </w:t>
      </w:r>
      <w:proofErr w:type="spellStart"/>
      <w:r>
        <w:rPr>
          <w:b w:val="0"/>
        </w:rPr>
        <w:t>Sajdera</w:t>
      </w:r>
      <w:proofErr w:type="spellEnd"/>
    </w:p>
    <w:p w14:paraId="7E0E4DD5" w14:textId="3E3C5193" w:rsidR="00C5024B" w:rsidRDefault="00CC5213" w:rsidP="00C5024B">
      <w:pPr>
        <w:pStyle w:val="Title"/>
        <w:rPr>
          <w:b w:val="0"/>
        </w:rPr>
      </w:pPr>
      <w:r>
        <w:rPr>
          <w:b w:val="0"/>
        </w:rPr>
        <w:t>Youth Development and Agricultural Education</w:t>
      </w:r>
    </w:p>
    <w:p w14:paraId="0C8AA72E" w14:textId="765F2891" w:rsidR="00CC5213" w:rsidRDefault="00CC5213" w:rsidP="00C5024B">
      <w:pPr>
        <w:pStyle w:val="Title"/>
        <w:rPr>
          <w:b w:val="0"/>
        </w:rPr>
      </w:pPr>
      <w:r>
        <w:rPr>
          <w:b w:val="0"/>
        </w:rPr>
        <w:t>Purdue University</w:t>
      </w:r>
    </w:p>
    <w:p w14:paraId="5BFDDECB" w14:textId="3B0BE617" w:rsidR="00CC5213" w:rsidRDefault="004432AA" w:rsidP="00C5024B">
      <w:pPr>
        <w:pStyle w:val="Title"/>
        <w:rPr>
          <w:b w:val="0"/>
        </w:rPr>
      </w:pPr>
      <w:r>
        <w:rPr>
          <w:b w:val="0"/>
        </w:rPr>
        <w:t>615 W. State St.</w:t>
      </w:r>
    </w:p>
    <w:p w14:paraId="3F64951F" w14:textId="7BFA3B6A" w:rsidR="004432AA" w:rsidRDefault="004432AA" w:rsidP="00C5024B">
      <w:pPr>
        <w:pStyle w:val="Title"/>
        <w:rPr>
          <w:b w:val="0"/>
        </w:rPr>
      </w:pPr>
      <w:r>
        <w:rPr>
          <w:b w:val="0"/>
        </w:rPr>
        <w:t>West Lafayette, IN  47907</w:t>
      </w:r>
    </w:p>
    <w:p w14:paraId="3D0ECDCE" w14:textId="638A5469" w:rsidR="004432AA" w:rsidRDefault="004432AA" w:rsidP="00C5024B">
      <w:pPr>
        <w:pStyle w:val="Title"/>
        <w:rPr>
          <w:b w:val="0"/>
        </w:rPr>
      </w:pPr>
      <w:r>
        <w:rPr>
          <w:b w:val="0"/>
        </w:rPr>
        <w:t>(765-494-6897)</w:t>
      </w:r>
    </w:p>
    <w:p w14:paraId="4CD53A5A" w14:textId="2B2C725A" w:rsidR="004432AA" w:rsidRDefault="004432AA" w:rsidP="00C5024B">
      <w:pPr>
        <w:pStyle w:val="Title"/>
        <w:rPr>
          <w:b w:val="0"/>
        </w:rPr>
      </w:pPr>
      <w:r>
        <w:rPr>
          <w:b w:val="0"/>
        </w:rPr>
        <w:t>ksajdera@purdue.edu</w:t>
      </w:r>
    </w:p>
    <w:p w14:paraId="54C70C7E" w14:textId="77777777" w:rsidR="004432AA" w:rsidRDefault="004432AA" w:rsidP="00C5024B">
      <w:pPr>
        <w:pStyle w:val="Title"/>
        <w:rPr>
          <w:b w:val="0"/>
        </w:rPr>
      </w:pPr>
    </w:p>
    <w:p w14:paraId="2B124148" w14:textId="2530FFBC" w:rsidR="00CC5213" w:rsidRDefault="00CC5213" w:rsidP="00C5024B">
      <w:pPr>
        <w:pStyle w:val="Title"/>
        <w:rPr>
          <w:b w:val="0"/>
        </w:rPr>
      </w:pPr>
      <w:r>
        <w:rPr>
          <w:b w:val="0"/>
        </w:rPr>
        <w:t xml:space="preserve">Paul </w:t>
      </w:r>
      <w:proofErr w:type="spellStart"/>
      <w:r>
        <w:rPr>
          <w:b w:val="0"/>
        </w:rPr>
        <w:t>Ebner</w:t>
      </w:r>
      <w:proofErr w:type="spellEnd"/>
    </w:p>
    <w:p w14:paraId="3BA43278" w14:textId="2DCCB597" w:rsidR="00CC5213" w:rsidRDefault="00CC5213" w:rsidP="00C5024B">
      <w:pPr>
        <w:pStyle w:val="Title"/>
        <w:rPr>
          <w:b w:val="0"/>
        </w:rPr>
      </w:pPr>
      <w:r>
        <w:rPr>
          <w:b w:val="0"/>
        </w:rPr>
        <w:t>Animal Sciences</w:t>
      </w:r>
    </w:p>
    <w:p w14:paraId="63CF967A" w14:textId="215F3195" w:rsidR="00CC5213" w:rsidRDefault="00CC5213" w:rsidP="00C5024B">
      <w:pPr>
        <w:pStyle w:val="Title"/>
        <w:rPr>
          <w:b w:val="0"/>
        </w:rPr>
      </w:pPr>
      <w:r>
        <w:rPr>
          <w:b w:val="0"/>
        </w:rPr>
        <w:t>Purdue University</w:t>
      </w:r>
    </w:p>
    <w:p w14:paraId="73371656" w14:textId="2360D5E8" w:rsidR="004432AA" w:rsidRDefault="004432AA" w:rsidP="00C5024B">
      <w:pPr>
        <w:pStyle w:val="Title"/>
        <w:rPr>
          <w:b w:val="0"/>
        </w:rPr>
      </w:pPr>
      <w:r>
        <w:rPr>
          <w:b w:val="0"/>
        </w:rPr>
        <w:t>915 W. State St.</w:t>
      </w:r>
    </w:p>
    <w:p w14:paraId="5286DD7E" w14:textId="6A34FB52" w:rsidR="004432AA" w:rsidRDefault="004432AA" w:rsidP="00C5024B">
      <w:pPr>
        <w:pStyle w:val="Title"/>
        <w:rPr>
          <w:b w:val="0"/>
        </w:rPr>
      </w:pPr>
      <w:r>
        <w:rPr>
          <w:b w:val="0"/>
        </w:rPr>
        <w:t>West Lafayette, IN  47907</w:t>
      </w:r>
    </w:p>
    <w:p w14:paraId="1AEBFC26" w14:textId="3E0CF9DE" w:rsidR="004432AA" w:rsidRDefault="004432AA" w:rsidP="00C5024B">
      <w:pPr>
        <w:pStyle w:val="Title"/>
        <w:rPr>
          <w:b w:val="0"/>
        </w:rPr>
      </w:pPr>
      <w:r>
        <w:rPr>
          <w:b w:val="0"/>
        </w:rPr>
        <w:t>(765-494-4820)</w:t>
      </w:r>
    </w:p>
    <w:p w14:paraId="0D9A5780" w14:textId="3E002D2D" w:rsidR="004432AA" w:rsidRDefault="004432AA" w:rsidP="00C5024B">
      <w:pPr>
        <w:pStyle w:val="Title"/>
        <w:rPr>
          <w:b w:val="0"/>
        </w:rPr>
      </w:pPr>
      <w:r>
        <w:rPr>
          <w:b w:val="0"/>
        </w:rPr>
        <w:t>pebner@purdue.edu</w:t>
      </w:r>
    </w:p>
    <w:p w14:paraId="05CCD47A" w14:textId="77777777" w:rsidR="00C5024B" w:rsidRDefault="00C5024B" w:rsidP="00C5024B">
      <w:pPr>
        <w:pStyle w:val="Title"/>
        <w:rPr>
          <w:b w:val="0"/>
        </w:rPr>
      </w:pPr>
    </w:p>
    <w:p w14:paraId="1DFFF59C" w14:textId="77777777" w:rsidR="00C5024B" w:rsidRDefault="00C5024B" w:rsidP="00C5024B">
      <w:pPr>
        <w:pStyle w:val="Title"/>
        <w:rPr>
          <w:b w:val="0"/>
        </w:rPr>
      </w:pPr>
    </w:p>
    <w:p w14:paraId="7F7E185E" w14:textId="77777777" w:rsidR="00C5024B" w:rsidRDefault="00C5024B" w:rsidP="00C5024B">
      <w:pPr>
        <w:pStyle w:val="Title"/>
        <w:rPr>
          <w:b w:val="0"/>
        </w:rPr>
      </w:pPr>
    </w:p>
    <w:p w14:paraId="2379BEEB" w14:textId="77777777" w:rsidR="00C5024B" w:rsidRDefault="00C5024B" w:rsidP="00C5024B">
      <w:pPr>
        <w:pStyle w:val="Title"/>
        <w:rPr>
          <w:b w:val="0"/>
        </w:rPr>
      </w:pPr>
    </w:p>
    <w:p w14:paraId="109DFF16" w14:textId="77777777" w:rsidR="00C5024B" w:rsidRDefault="00C5024B" w:rsidP="00C5024B">
      <w:pPr>
        <w:pStyle w:val="Title"/>
        <w:rPr>
          <w:b w:val="0"/>
        </w:rPr>
      </w:pPr>
    </w:p>
    <w:p w14:paraId="1D80E2AA" w14:textId="77777777" w:rsidR="00C5024B" w:rsidRDefault="00C5024B" w:rsidP="00BD47F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2193C1C1" w14:textId="7729E69C" w:rsidR="00FB142A" w:rsidRDefault="00FB142A" w:rsidP="00BD47F8">
      <w:pPr>
        <w:jc w:val="center"/>
        <w:rPr>
          <w:rFonts w:ascii="Times New Roman" w:hAnsi="Times New Roman" w:cs="Times New Roman"/>
          <w:b/>
        </w:rPr>
      </w:pPr>
      <w:r w:rsidRPr="00FB142A">
        <w:rPr>
          <w:rFonts w:ascii="Times New Roman" w:hAnsi="Times New Roman" w:cs="Times New Roman"/>
          <w:b/>
        </w:rPr>
        <w:lastRenderedPageBreak/>
        <w:t>Milk Quality Assessment:  A Transferrable Model for Introducing Undergraduate Students to International Agriculture</w:t>
      </w:r>
    </w:p>
    <w:p w14:paraId="59B40107" w14:textId="64D38007" w:rsidR="002B3F5C" w:rsidRDefault="00A066BB" w:rsidP="00CC5490">
      <w:pPr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While many </w:t>
      </w:r>
      <w:r w:rsidR="006F3B5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 xml:space="preserve">olleges of </w:t>
      </w:r>
      <w:r w:rsidR="002B3F5C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griculture are broadening</w:t>
      </w:r>
      <w:r w:rsidR="006B5E4D">
        <w:rPr>
          <w:rFonts w:ascii="Times New Roman" w:hAnsi="Times New Roman" w:cs="Times New Roman"/>
        </w:rPr>
        <w:t xml:space="preserve"> their international reach, </w:t>
      </w:r>
      <w:r>
        <w:rPr>
          <w:rFonts w:ascii="Times New Roman" w:hAnsi="Times New Roman" w:cs="Times New Roman"/>
        </w:rPr>
        <w:t xml:space="preserve">US land grant universities often overlook </w:t>
      </w:r>
      <w:r w:rsidR="006F3B54">
        <w:rPr>
          <w:rFonts w:ascii="Times New Roman" w:hAnsi="Times New Roman" w:cs="Times New Roman"/>
        </w:rPr>
        <w:t xml:space="preserve">international </w:t>
      </w:r>
      <w:r>
        <w:rPr>
          <w:rFonts w:ascii="Times New Roman" w:hAnsi="Times New Roman" w:cs="Times New Roman"/>
        </w:rPr>
        <w:t xml:space="preserve">Extension </w:t>
      </w:r>
      <w:r w:rsidR="006F3B54">
        <w:rPr>
          <w:rFonts w:ascii="Times New Roman" w:hAnsi="Times New Roman" w:cs="Times New Roman"/>
        </w:rPr>
        <w:t xml:space="preserve">and engagement </w:t>
      </w:r>
      <w:r>
        <w:rPr>
          <w:rFonts w:ascii="Times New Roman" w:hAnsi="Times New Roman" w:cs="Times New Roman"/>
        </w:rPr>
        <w:t>in undergraduate curricula (</w:t>
      </w:r>
      <w:proofErr w:type="spellStart"/>
      <w:r>
        <w:rPr>
          <w:rFonts w:ascii="Times New Roman" w:hAnsi="Times New Roman" w:cs="Times New Roman"/>
        </w:rPr>
        <w:t>Loizzo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Lillia</w:t>
      </w:r>
      <w:r w:rsidR="004432AA">
        <w:rPr>
          <w:rFonts w:ascii="Times New Roman" w:hAnsi="Times New Roman" w:cs="Times New Roman"/>
        </w:rPr>
        <w:t>rd</w:t>
      </w:r>
      <w:proofErr w:type="spellEnd"/>
      <w:r w:rsidR="004432AA">
        <w:rPr>
          <w:rFonts w:ascii="Times New Roman" w:hAnsi="Times New Roman" w:cs="Times New Roman"/>
        </w:rPr>
        <w:t xml:space="preserve"> 2015; </w:t>
      </w:r>
      <w:proofErr w:type="spellStart"/>
      <w:r w:rsidR="004432AA">
        <w:rPr>
          <w:rFonts w:ascii="Times New Roman" w:hAnsi="Times New Roman" w:cs="Times New Roman"/>
        </w:rPr>
        <w:t>Grotta</w:t>
      </w:r>
      <w:proofErr w:type="spellEnd"/>
      <w:r w:rsidR="004432AA">
        <w:rPr>
          <w:rFonts w:ascii="Times New Roman" w:hAnsi="Times New Roman" w:cs="Times New Roman"/>
        </w:rPr>
        <w:t xml:space="preserve"> and McGrath 2013</w:t>
      </w:r>
      <w:r>
        <w:rPr>
          <w:rFonts w:ascii="Times New Roman" w:hAnsi="Times New Roman" w:cs="Times New Roman"/>
        </w:rPr>
        <w:t xml:space="preserve">). </w:t>
      </w:r>
      <w:r w:rsidR="00037107">
        <w:rPr>
          <w:rFonts w:ascii="Times New Roman" w:hAnsi="Times New Roman" w:cs="Times New Roman"/>
        </w:rPr>
        <w:t>Several groups</w:t>
      </w:r>
      <w:r w:rsidR="00910FAE">
        <w:rPr>
          <w:rFonts w:ascii="Times New Roman" w:hAnsi="Times New Roman" w:cs="Times New Roman"/>
        </w:rPr>
        <w:t>, however,</w:t>
      </w:r>
      <w:r w:rsidR="004432AA">
        <w:rPr>
          <w:rFonts w:ascii="Times New Roman" w:hAnsi="Times New Roman" w:cs="Times New Roman"/>
        </w:rPr>
        <w:t xml:space="preserve"> have shown that experiential</w:t>
      </w:r>
      <w:r w:rsidR="00037107">
        <w:rPr>
          <w:rFonts w:ascii="Times New Roman" w:hAnsi="Times New Roman" w:cs="Times New Roman"/>
        </w:rPr>
        <w:t xml:space="preserve"> learning platforms are highly effective means of introducing </w:t>
      </w:r>
      <w:r w:rsidR="00910FAE">
        <w:rPr>
          <w:rFonts w:ascii="Times New Roman" w:hAnsi="Times New Roman" w:cs="Times New Roman"/>
        </w:rPr>
        <w:t xml:space="preserve">international </w:t>
      </w:r>
      <w:r w:rsidR="00037107">
        <w:rPr>
          <w:rFonts w:ascii="Times New Roman" w:hAnsi="Times New Roman" w:cs="Times New Roman"/>
        </w:rPr>
        <w:t>agricultu</w:t>
      </w:r>
      <w:r w:rsidR="004432AA">
        <w:rPr>
          <w:rFonts w:ascii="Times New Roman" w:hAnsi="Times New Roman" w:cs="Times New Roman"/>
        </w:rPr>
        <w:t xml:space="preserve">re </w:t>
      </w:r>
      <w:r w:rsidR="006B5E4D">
        <w:rPr>
          <w:rFonts w:ascii="Times New Roman" w:hAnsi="Times New Roman" w:cs="Times New Roman"/>
        </w:rPr>
        <w:t xml:space="preserve">to undergraduate </w:t>
      </w:r>
      <w:r w:rsidR="004432AA">
        <w:rPr>
          <w:rFonts w:ascii="Times New Roman" w:hAnsi="Times New Roman" w:cs="Times New Roman"/>
        </w:rPr>
        <w:t>students</w:t>
      </w:r>
      <w:r w:rsidR="006B5E4D">
        <w:rPr>
          <w:rFonts w:ascii="Times New Roman" w:hAnsi="Times New Roman" w:cs="Times New Roman"/>
        </w:rPr>
        <w:t xml:space="preserve"> </w:t>
      </w:r>
      <w:r w:rsidR="00037107">
        <w:rPr>
          <w:rFonts w:ascii="TimesNewRoman" w:hAnsi="TimesNewRoman"/>
        </w:rPr>
        <w:t>(</w:t>
      </w:r>
      <w:proofErr w:type="spellStart"/>
      <w:r w:rsidR="00037107">
        <w:rPr>
          <w:rFonts w:ascii="TimesNewRoman" w:hAnsi="TimesNewRoman"/>
        </w:rPr>
        <w:t>Bruening</w:t>
      </w:r>
      <w:proofErr w:type="spellEnd"/>
      <w:r w:rsidR="00037107">
        <w:rPr>
          <w:rFonts w:ascii="TimesNewRoman" w:hAnsi="TimesNewRoman"/>
        </w:rPr>
        <w:t xml:space="preserve"> and Shao 2005; </w:t>
      </w:r>
      <w:proofErr w:type="spellStart"/>
      <w:r w:rsidR="00037107">
        <w:rPr>
          <w:rFonts w:ascii="TimesNewRoman" w:hAnsi="TimesNewRoman"/>
        </w:rPr>
        <w:t>Kuh</w:t>
      </w:r>
      <w:proofErr w:type="spellEnd"/>
      <w:r w:rsidR="00037107">
        <w:rPr>
          <w:rFonts w:ascii="TimesNewRoman" w:hAnsi="TimesNewRoman"/>
        </w:rPr>
        <w:t xml:space="preserve"> 2008). Such learning models draw from Kolb’s Experimental Learning Model that consists of a continuous cycle of four parts: experience, observation, conceptualization, and experimentation (</w:t>
      </w:r>
      <w:r w:rsidR="00353BAA">
        <w:rPr>
          <w:rFonts w:ascii="TimesNewRoman" w:hAnsi="TimesNewRoman"/>
        </w:rPr>
        <w:t>Chan 2012).</w:t>
      </w:r>
      <w:r w:rsidR="006B5E4D">
        <w:rPr>
          <w:rFonts w:ascii="TimesNewRoman" w:hAnsi="TimesNewRoman"/>
        </w:rPr>
        <w:t xml:space="preserve"> </w:t>
      </w:r>
      <w:r w:rsidR="00353BAA">
        <w:rPr>
          <w:rFonts w:ascii="TimesNewRoman" w:hAnsi="TimesNewRoman"/>
        </w:rPr>
        <w:t xml:space="preserve">Service learning </w:t>
      </w:r>
      <w:r w:rsidR="006B5E4D">
        <w:rPr>
          <w:rFonts w:ascii="TimesNewRoman" w:hAnsi="TimesNewRoman"/>
        </w:rPr>
        <w:t>is</w:t>
      </w:r>
      <w:r w:rsidR="00353BAA">
        <w:rPr>
          <w:rFonts w:ascii="TimesNewRoman" w:hAnsi="TimesNewRoman"/>
        </w:rPr>
        <w:t xml:space="preserve"> </w:t>
      </w:r>
      <w:r w:rsidR="004432AA">
        <w:rPr>
          <w:rFonts w:ascii="TimesNewRoman" w:hAnsi="TimesNewRoman"/>
        </w:rPr>
        <w:t xml:space="preserve">a </w:t>
      </w:r>
      <w:r w:rsidR="00353BAA">
        <w:rPr>
          <w:rFonts w:ascii="TimesNewRoman" w:hAnsi="TimesNewRoman"/>
        </w:rPr>
        <w:t>form of experiential learning in which students and st</w:t>
      </w:r>
      <w:r w:rsidR="00910FAE">
        <w:rPr>
          <w:rFonts w:ascii="TimesNewRoman" w:hAnsi="TimesNewRoman"/>
        </w:rPr>
        <w:t xml:space="preserve">akeholders develop a reciprocal </w:t>
      </w:r>
      <w:r w:rsidR="00353BAA">
        <w:rPr>
          <w:rFonts w:ascii="TimesNewRoman" w:hAnsi="TimesNewRoman"/>
        </w:rPr>
        <w:t xml:space="preserve">relationship </w:t>
      </w:r>
      <w:r w:rsidR="00910FAE">
        <w:rPr>
          <w:rFonts w:ascii="TimesNewRoman" w:hAnsi="TimesNewRoman"/>
        </w:rPr>
        <w:t xml:space="preserve">providing benefits to each group </w:t>
      </w:r>
      <w:r w:rsidR="00353BAA" w:rsidRPr="0054155C">
        <w:rPr>
          <w:rFonts w:ascii="Times New Roman" w:hAnsi="Times New Roman" w:cs="Times New Roman"/>
        </w:rPr>
        <w:t>(Roberts and Edwards 2015)</w:t>
      </w:r>
      <w:r w:rsidR="00353BAA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This research describes</w:t>
      </w:r>
      <w:r w:rsidR="00037107">
        <w:rPr>
          <w:rFonts w:ascii="Times New Roman" w:hAnsi="Times New Roman" w:cs="Times New Roman"/>
        </w:rPr>
        <w:t xml:space="preserve"> the results of</w:t>
      </w:r>
      <w:r>
        <w:rPr>
          <w:rFonts w:ascii="Times New Roman" w:hAnsi="Times New Roman" w:cs="Times New Roman"/>
        </w:rPr>
        <w:t xml:space="preserve"> a service learning based course</w:t>
      </w:r>
      <w:r w:rsidR="00910FAE">
        <w:rPr>
          <w:rFonts w:ascii="Times New Roman" w:hAnsi="Times New Roman" w:cs="Times New Roman"/>
        </w:rPr>
        <w:t xml:space="preserve"> where students beca</w:t>
      </w:r>
      <w:r w:rsidR="00C2230A">
        <w:rPr>
          <w:rFonts w:ascii="Times New Roman" w:hAnsi="Times New Roman" w:cs="Times New Roman"/>
        </w:rPr>
        <w:t xml:space="preserve">me skilled in milk quality assessment </w:t>
      </w:r>
      <w:r w:rsidR="00037107">
        <w:rPr>
          <w:rFonts w:ascii="Times New Roman" w:hAnsi="Times New Roman" w:cs="Times New Roman"/>
        </w:rPr>
        <w:t xml:space="preserve">through the development and delivery of an outreach program targeted to small-holder Romanian dairy producers.  This model has several advantages.  Foremost is the fact that </w:t>
      </w:r>
      <w:r w:rsidR="002B3F5C">
        <w:rPr>
          <w:rFonts w:ascii="Times New Roman" w:hAnsi="Times New Roman" w:cs="Times New Roman"/>
        </w:rPr>
        <w:t xml:space="preserve">milk quality parameters are largely </w:t>
      </w:r>
      <w:r w:rsidR="00037107">
        <w:rPr>
          <w:rFonts w:ascii="Times New Roman" w:hAnsi="Times New Roman" w:cs="Times New Roman"/>
        </w:rPr>
        <w:t xml:space="preserve">universal </w:t>
      </w:r>
      <w:r>
        <w:rPr>
          <w:rFonts w:ascii="Times New Roman" w:hAnsi="Times New Roman" w:cs="Times New Roman"/>
        </w:rPr>
        <w:t>(e.g., total bacterial loads, coliform concentrations, composition [fat, protein, carbohydrates, ash]</w:t>
      </w:r>
      <w:r w:rsidR="006B5E4D">
        <w:rPr>
          <w:rFonts w:ascii="Times New Roman" w:hAnsi="Times New Roman" w:cs="Times New Roman"/>
        </w:rPr>
        <w:t>, somatic</w:t>
      </w:r>
      <w:r w:rsidR="00037107">
        <w:rPr>
          <w:rFonts w:ascii="Times New Roman" w:hAnsi="Times New Roman" w:cs="Times New Roman"/>
        </w:rPr>
        <w:t xml:space="preserve"> cell counts</w:t>
      </w:r>
      <w:r>
        <w:rPr>
          <w:rFonts w:ascii="Times New Roman" w:hAnsi="Times New Roman" w:cs="Times New Roman"/>
        </w:rPr>
        <w:t xml:space="preserve">). </w:t>
      </w:r>
      <w:r w:rsidR="002B3F5C">
        <w:rPr>
          <w:rFonts w:ascii="Times New Roman" w:hAnsi="Times New Roman" w:cs="Times New Roman"/>
        </w:rPr>
        <w:t xml:space="preserve">Thus, a repeatable milk quality </w:t>
      </w:r>
      <w:r w:rsidR="006B5E4D">
        <w:rPr>
          <w:rFonts w:ascii="Times New Roman" w:hAnsi="Times New Roman" w:cs="Times New Roman"/>
        </w:rPr>
        <w:t xml:space="preserve">assessment </w:t>
      </w:r>
      <w:r w:rsidR="002B3F5C">
        <w:rPr>
          <w:rFonts w:ascii="Times New Roman" w:hAnsi="Times New Roman" w:cs="Times New Roman"/>
        </w:rPr>
        <w:t>model</w:t>
      </w:r>
      <w:r w:rsidR="006B5E4D">
        <w:rPr>
          <w:rFonts w:ascii="Times New Roman" w:hAnsi="Times New Roman" w:cs="Times New Roman"/>
        </w:rPr>
        <w:t xml:space="preserve"> could be </w:t>
      </w:r>
      <w:r w:rsidR="00E45749">
        <w:rPr>
          <w:rFonts w:ascii="Times New Roman" w:hAnsi="Times New Roman" w:cs="Times New Roman"/>
        </w:rPr>
        <w:t>highly transferrable to any region</w:t>
      </w:r>
      <w:r w:rsidR="006B5E4D">
        <w:rPr>
          <w:rFonts w:ascii="Times New Roman" w:hAnsi="Times New Roman" w:cs="Times New Roman"/>
        </w:rPr>
        <w:t xml:space="preserve"> that produces dairy products.</w:t>
      </w:r>
      <w:r w:rsidR="002B3F5C">
        <w:rPr>
          <w:rFonts w:ascii="Times New Roman" w:hAnsi="Times New Roman" w:cs="Times New Roman"/>
        </w:rPr>
        <w:t xml:space="preserve"> </w:t>
      </w:r>
    </w:p>
    <w:p w14:paraId="51E93E2C" w14:textId="63A08FC4" w:rsidR="00514CA6" w:rsidRDefault="00353BAA" w:rsidP="00CC5490">
      <w:pPr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Course participants consisted of 17 US undergraduate students from </w:t>
      </w:r>
      <w:r w:rsidR="004432AA">
        <w:rPr>
          <w:rFonts w:ascii="Times New Roman" w:hAnsi="Times New Roman" w:cs="Times New Roman"/>
        </w:rPr>
        <w:t xml:space="preserve">Purdue University (West Lafayette, IN) </w:t>
      </w:r>
      <w:r>
        <w:rPr>
          <w:rFonts w:ascii="Times New Roman" w:hAnsi="Times New Roman" w:cs="Times New Roman"/>
        </w:rPr>
        <w:t>and 5 Romani</w:t>
      </w:r>
      <w:r w:rsidR="004432AA">
        <w:rPr>
          <w:rFonts w:ascii="Times New Roman" w:hAnsi="Times New Roman" w:cs="Times New Roman"/>
        </w:rPr>
        <w:t xml:space="preserve">an undergraduate students from (Banat University of Veterinary Agricultural Sciences and Veterinary Medicine, </w:t>
      </w:r>
      <w:proofErr w:type="spellStart"/>
      <w:r w:rsidR="004432AA">
        <w:rPr>
          <w:rFonts w:ascii="Times New Roman" w:hAnsi="Times New Roman" w:cs="Times New Roman"/>
        </w:rPr>
        <w:t>Timi</w:t>
      </w:r>
      <w:r w:rsidR="004432AA" w:rsidRPr="00E13C00">
        <w:rPr>
          <w:rFonts w:ascii="Times New Roman" w:hAnsi="Times New Roman" w:cs="Times New Roman"/>
        </w:rPr>
        <w:t>ş</w:t>
      </w:r>
      <w:r w:rsidR="004432AA">
        <w:rPr>
          <w:rFonts w:ascii="Times New Roman" w:hAnsi="Times New Roman" w:cs="Times New Roman"/>
        </w:rPr>
        <w:t>oara</w:t>
      </w:r>
      <w:proofErr w:type="spellEnd"/>
      <w:r w:rsidR="004432AA">
        <w:rPr>
          <w:rFonts w:ascii="Times New Roman" w:hAnsi="Times New Roman" w:cs="Times New Roman"/>
        </w:rPr>
        <w:t>, Romania)</w:t>
      </w:r>
      <w:r w:rsidR="008B74C1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The students were all agricultu</w:t>
      </w:r>
      <w:r w:rsidR="006B5E4D">
        <w:rPr>
          <w:rFonts w:ascii="Times New Roman" w:hAnsi="Times New Roman" w:cs="Times New Roman"/>
        </w:rPr>
        <w:t>re or pre-veterinarian students.</w:t>
      </w:r>
      <w:r>
        <w:rPr>
          <w:rFonts w:ascii="Times New Roman" w:hAnsi="Times New Roman" w:cs="Times New Roman"/>
        </w:rPr>
        <w:t xml:space="preserve"> Stak</w:t>
      </w:r>
      <w:r w:rsidR="006B5E4D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holders were small-</w:t>
      </w:r>
      <w:r w:rsidR="004432AA">
        <w:rPr>
          <w:rFonts w:ascii="Times New Roman" w:hAnsi="Times New Roman" w:cs="Times New Roman"/>
        </w:rPr>
        <w:t>holder Romanian dairy producers</w:t>
      </w:r>
      <w:r>
        <w:rPr>
          <w:rFonts w:ascii="Times New Roman" w:hAnsi="Times New Roman" w:cs="Times New Roman"/>
        </w:rPr>
        <w:t>.  Such</w:t>
      </w:r>
      <w:r w:rsidR="008B74C1">
        <w:rPr>
          <w:rFonts w:ascii="Times New Roman" w:hAnsi="Times New Roman" w:cs="Times New Roman"/>
        </w:rPr>
        <w:t xml:space="preserve"> operations, usually with 1 - </w:t>
      </w:r>
      <w:r>
        <w:rPr>
          <w:rFonts w:ascii="Times New Roman" w:hAnsi="Times New Roman" w:cs="Times New Roman"/>
        </w:rPr>
        <w:t xml:space="preserve">5 relatively high-producing milking </w:t>
      </w:r>
      <w:r w:rsidR="008B74C1">
        <w:rPr>
          <w:rFonts w:ascii="Times New Roman" w:hAnsi="Times New Roman" w:cs="Times New Roman"/>
        </w:rPr>
        <w:t>cows, are common throughout rur</w:t>
      </w:r>
      <w:r w:rsidR="004432AA">
        <w:rPr>
          <w:rFonts w:ascii="Times New Roman" w:hAnsi="Times New Roman" w:cs="Times New Roman"/>
        </w:rPr>
        <w:t xml:space="preserve">al Romania </w:t>
      </w:r>
      <w:r>
        <w:rPr>
          <w:rFonts w:ascii="Times New Roman" w:hAnsi="Times New Roman" w:cs="Times New Roman"/>
        </w:rPr>
        <w:t>(see EBRD/FAO, 2008 for review</w:t>
      </w:r>
      <w:r w:rsidR="00782B00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  Farmers</w:t>
      </w:r>
      <w:r w:rsidR="00782B0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together with c</w:t>
      </w:r>
      <w:r w:rsidR="00514CA6">
        <w:rPr>
          <w:rFonts w:ascii="Times New Roman" w:hAnsi="Times New Roman" w:cs="Times New Roman"/>
        </w:rPr>
        <w:t>ommunity partners (</w:t>
      </w:r>
      <w:r w:rsidR="004432AA">
        <w:rPr>
          <w:rFonts w:ascii="Times New Roman" w:hAnsi="Times New Roman" w:cs="Times New Roman"/>
        </w:rPr>
        <w:t xml:space="preserve">Open Fields Foundation, </w:t>
      </w:r>
      <w:proofErr w:type="spellStart"/>
      <w:r w:rsidR="004432AA">
        <w:rPr>
          <w:rFonts w:ascii="Times New Roman" w:hAnsi="Times New Roman" w:cs="Times New Roman"/>
        </w:rPr>
        <w:t>Cluj</w:t>
      </w:r>
      <w:proofErr w:type="spellEnd"/>
      <w:r w:rsidR="004432AA">
        <w:rPr>
          <w:rFonts w:ascii="Times New Roman" w:hAnsi="Times New Roman" w:cs="Times New Roman"/>
        </w:rPr>
        <w:t xml:space="preserve"> </w:t>
      </w:r>
      <w:proofErr w:type="spellStart"/>
      <w:r w:rsidR="004432AA">
        <w:rPr>
          <w:rFonts w:ascii="Times New Roman" w:hAnsi="Times New Roman" w:cs="Times New Roman"/>
        </w:rPr>
        <w:t>Napoca</w:t>
      </w:r>
      <w:proofErr w:type="spellEnd"/>
      <w:r w:rsidR="004432AA">
        <w:rPr>
          <w:rFonts w:ascii="Times New Roman" w:hAnsi="Times New Roman" w:cs="Times New Roman"/>
        </w:rPr>
        <w:t xml:space="preserve">, Romania; </w:t>
      </w:r>
      <w:proofErr w:type="spellStart"/>
      <w:r w:rsidR="004432AA" w:rsidRPr="00E13C00">
        <w:rPr>
          <w:rFonts w:ascii="Times New Roman" w:hAnsi="Times New Roman" w:cs="Times New Roman"/>
        </w:rPr>
        <w:t>Asociaţia</w:t>
      </w:r>
      <w:proofErr w:type="spellEnd"/>
      <w:r w:rsidR="004432AA" w:rsidRPr="00E13C00">
        <w:rPr>
          <w:rFonts w:ascii="Times New Roman" w:hAnsi="Times New Roman" w:cs="Times New Roman"/>
        </w:rPr>
        <w:t xml:space="preserve"> </w:t>
      </w:r>
      <w:proofErr w:type="spellStart"/>
      <w:r w:rsidR="004432AA" w:rsidRPr="00E13C00">
        <w:rPr>
          <w:rFonts w:ascii="Times New Roman" w:hAnsi="Times New Roman" w:cs="Times New Roman"/>
        </w:rPr>
        <w:t>Judeţeană</w:t>
      </w:r>
      <w:proofErr w:type="spellEnd"/>
      <w:r w:rsidR="004432AA" w:rsidRPr="00E13C00">
        <w:rPr>
          <w:rFonts w:ascii="Times New Roman" w:hAnsi="Times New Roman" w:cs="Times New Roman"/>
        </w:rPr>
        <w:t xml:space="preserve"> a </w:t>
      </w:r>
      <w:proofErr w:type="spellStart"/>
      <w:r w:rsidR="004432AA" w:rsidRPr="00E13C00">
        <w:rPr>
          <w:rFonts w:ascii="Times New Roman" w:hAnsi="Times New Roman" w:cs="Times New Roman"/>
        </w:rPr>
        <w:t>Crescătorilor</w:t>
      </w:r>
      <w:proofErr w:type="spellEnd"/>
      <w:r w:rsidR="004432AA">
        <w:rPr>
          <w:rFonts w:ascii="Times New Roman" w:hAnsi="Times New Roman" w:cs="Times New Roman"/>
        </w:rPr>
        <w:t xml:space="preserve"> </w:t>
      </w:r>
      <w:r w:rsidR="004432AA" w:rsidRPr="00E13C00">
        <w:rPr>
          <w:rFonts w:ascii="Times New Roman" w:hAnsi="Times New Roman" w:cs="Times New Roman"/>
        </w:rPr>
        <w:t xml:space="preserve">De </w:t>
      </w:r>
      <w:proofErr w:type="spellStart"/>
      <w:r w:rsidR="004432AA" w:rsidRPr="00E13C00">
        <w:rPr>
          <w:rFonts w:ascii="Times New Roman" w:hAnsi="Times New Roman" w:cs="Times New Roman"/>
        </w:rPr>
        <w:t>Păsări</w:t>
      </w:r>
      <w:proofErr w:type="spellEnd"/>
      <w:r w:rsidR="004432AA" w:rsidRPr="00E13C00">
        <w:rPr>
          <w:rFonts w:ascii="Times New Roman" w:hAnsi="Times New Roman" w:cs="Times New Roman"/>
        </w:rPr>
        <w:t xml:space="preserve"> </w:t>
      </w:r>
      <w:proofErr w:type="spellStart"/>
      <w:r w:rsidR="004432AA" w:rsidRPr="00E13C00">
        <w:rPr>
          <w:rFonts w:ascii="Times New Roman" w:hAnsi="Times New Roman" w:cs="Times New Roman"/>
        </w:rPr>
        <w:t>şi</w:t>
      </w:r>
      <w:proofErr w:type="spellEnd"/>
      <w:r w:rsidR="004432AA" w:rsidRPr="00E13C00">
        <w:rPr>
          <w:rFonts w:ascii="Times New Roman" w:hAnsi="Times New Roman" w:cs="Times New Roman"/>
        </w:rPr>
        <w:t xml:space="preserve"> </w:t>
      </w:r>
      <w:proofErr w:type="spellStart"/>
      <w:r w:rsidR="004432AA" w:rsidRPr="00E13C00">
        <w:rPr>
          <w:rFonts w:ascii="Times New Roman" w:hAnsi="Times New Roman" w:cs="Times New Roman"/>
        </w:rPr>
        <w:t>Animale</w:t>
      </w:r>
      <w:proofErr w:type="spellEnd"/>
      <w:r w:rsidR="004432AA" w:rsidRPr="00E13C00">
        <w:rPr>
          <w:rFonts w:ascii="Times New Roman" w:hAnsi="Times New Roman" w:cs="Times New Roman"/>
        </w:rPr>
        <w:t xml:space="preserve"> </w:t>
      </w:r>
      <w:proofErr w:type="spellStart"/>
      <w:r w:rsidR="004432AA" w:rsidRPr="00E13C00">
        <w:rPr>
          <w:rFonts w:ascii="Times New Roman" w:hAnsi="Times New Roman" w:cs="Times New Roman"/>
        </w:rPr>
        <w:t>Hunedoara</w:t>
      </w:r>
      <w:proofErr w:type="spellEnd"/>
      <w:r w:rsidR="004432AA">
        <w:rPr>
          <w:rFonts w:ascii="Times New Roman" w:hAnsi="Times New Roman" w:cs="Times New Roman"/>
        </w:rPr>
        <w:t>, Deva, Romania</w:t>
      </w:r>
      <w:r w:rsidR="003C3C68">
        <w:rPr>
          <w:rFonts w:ascii="Times New Roman" w:hAnsi="Times New Roman" w:cs="Times New Roman"/>
        </w:rPr>
        <w:t>)</w:t>
      </w:r>
      <w:r w:rsidR="00910FAE">
        <w:rPr>
          <w:rFonts w:ascii="Times New Roman" w:hAnsi="Times New Roman" w:cs="Times New Roman"/>
        </w:rPr>
        <w:t>,</w:t>
      </w:r>
      <w:r w:rsidR="00514CA6">
        <w:rPr>
          <w:rFonts w:ascii="Times New Roman" w:hAnsi="Times New Roman" w:cs="Times New Roman"/>
        </w:rPr>
        <w:t xml:space="preserve"> </w:t>
      </w:r>
      <w:r w:rsidR="008B74C1">
        <w:rPr>
          <w:rFonts w:ascii="Times New Roman" w:hAnsi="Times New Roman" w:cs="Times New Roman"/>
        </w:rPr>
        <w:t xml:space="preserve">previously </w:t>
      </w:r>
      <w:r w:rsidR="00514CA6">
        <w:rPr>
          <w:rFonts w:ascii="Times New Roman" w:hAnsi="Times New Roman" w:cs="Times New Roman"/>
        </w:rPr>
        <w:t>expressed high interest in developing a milk collection program as a means to collectively market milk or produce value-added dairy products.  Such collection systems</w:t>
      </w:r>
      <w:r>
        <w:rPr>
          <w:rFonts w:ascii="Times New Roman" w:hAnsi="Times New Roman" w:cs="Times New Roman"/>
        </w:rPr>
        <w:t>, however,</w:t>
      </w:r>
      <w:r w:rsidR="00514CA6">
        <w:rPr>
          <w:rFonts w:ascii="Times New Roman" w:hAnsi="Times New Roman" w:cs="Times New Roman"/>
        </w:rPr>
        <w:t xml:space="preserve"> require milk meet certain </w:t>
      </w:r>
      <w:r w:rsidR="00424AA2">
        <w:rPr>
          <w:rFonts w:ascii="Times New Roman" w:hAnsi="Times New Roman" w:cs="Times New Roman"/>
        </w:rPr>
        <w:t xml:space="preserve">quality standards.  </w:t>
      </w:r>
      <w:r w:rsidR="00514CA6">
        <w:rPr>
          <w:rFonts w:ascii="Times New Roman" w:hAnsi="Times New Roman" w:cs="Times New Roman"/>
        </w:rPr>
        <w:t xml:space="preserve">Thus, students were charged with comprehensively </w:t>
      </w:r>
      <w:r w:rsidR="00424AA2">
        <w:rPr>
          <w:rFonts w:ascii="Times New Roman" w:hAnsi="Times New Roman" w:cs="Times New Roman"/>
        </w:rPr>
        <w:t>assessing basal mi</w:t>
      </w:r>
      <w:r>
        <w:rPr>
          <w:rFonts w:ascii="Times New Roman" w:hAnsi="Times New Roman" w:cs="Times New Roman"/>
        </w:rPr>
        <w:t xml:space="preserve">lk quality in the community, </w:t>
      </w:r>
      <w:r w:rsidR="00910FAE">
        <w:rPr>
          <w:rFonts w:ascii="Times New Roman" w:hAnsi="Times New Roman" w:cs="Times New Roman"/>
        </w:rPr>
        <w:t xml:space="preserve">delivering a </w:t>
      </w:r>
      <w:r w:rsidR="00424AA2">
        <w:rPr>
          <w:rFonts w:ascii="Times New Roman" w:hAnsi="Times New Roman" w:cs="Times New Roman"/>
        </w:rPr>
        <w:t>workshop on the implicati</w:t>
      </w:r>
      <w:r>
        <w:rPr>
          <w:rFonts w:ascii="Times New Roman" w:hAnsi="Times New Roman" w:cs="Times New Roman"/>
        </w:rPr>
        <w:t>ons of their results, and pro</w:t>
      </w:r>
      <w:r w:rsidR="00782B00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>iding guidance</w:t>
      </w:r>
      <w:r w:rsidR="00782B00">
        <w:rPr>
          <w:rFonts w:ascii="Times New Roman" w:hAnsi="Times New Roman" w:cs="Times New Roman"/>
        </w:rPr>
        <w:t xml:space="preserve"> as to necessary next steps in developing a milk collection program.</w:t>
      </w:r>
      <w:r w:rsidR="00424AA2">
        <w:rPr>
          <w:rFonts w:ascii="Times New Roman" w:hAnsi="Times New Roman" w:cs="Times New Roman"/>
        </w:rPr>
        <w:t xml:space="preserve">  </w:t>
      </w:r>
    </w:p>
    <w:p w14:paraId="707F074E" w14:textId="4771F946" w:rsidR="00424AA2" w:rsidRDefault="00321D05" w:rsidP="00CC5490">
      <w:pPr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US students </w:t>
      </w:r>
      <w:r w:rsidR="00782B00">
        <w:rPr>
          <w:rFonts w:ascii="Times New Roman" w:hAnsi="Times New Roman" w:cs="Times New Roman"/>
        </w:rPr>
        <w:t>participated in 16-</w:t>
      </w:r>
      <w:r>
        <w:rPr>
          <w:rFonts w:ascii="Times New Roman" w:hAnsi="Times New Roman" w:cs="Times New Roman"/>
        </w:rPr>
        <w:t xml:space="preserve">week preparatory course </w:t>
      </w:r>
      <w:r w:rsidR="00424AA2">
        <w:rPr>
          <w:rFonts w:ascii="Times New Roman" w:hAnsi="Times New Roman" w:cs="Times New Roman"/>
        </w:rPr>
        <w:t xml:space="preserve">prior to travel to Romania. </w:t>
      </w:r>
      <w:r>
        <w:rPr>
          <w:rFonts w:ascii="Times New Roman" w:hAnsi="Times New Roman" w:cs="Times New Roman"/>
        </w:rPr>
        <w:t xml:space="preserve">The course </w:t>
      </w:r>
      <w:r w:rsidR="00353BAA">
        <w:rPr>
          <w:rFonts w:ascii="Times New Roman" w:hAnsi="Times New Roman" w:cs="Times New Roman"/>
        </w:rPr>
        <w:t xml:space="preserve">served as an introduction to </w:t>
      </w:r>
      <w:r>
        <w:rPr>
          <w:rFonts w:ascii="Times New Roman" w:hAnsi="Times New Roman" w:cs="Times New Roman"/>
        </w:rPr>
        <w:t>Extension methodologies, principles of sustainable development, Romanian agriculture, Romanian culture, and dairy science. Lab</w:t>
      </w:r>
      <w:r w:rsidR="008B74C1">
        <w:rPr>
          <w:rFonts w:ascii="Times New Roman" w:hAnsi="Times New Roman" w:cs="Times New Roman"/>
        </w:rPr>
        <w:t>oratory time was provided to</w:t>
      </w:r>
      <w:r>
        <w:rPr>
          <w:rFonts w:ascii="Times New Roman" w:hAnsi="Times New Roman" w:cs="Times New Roman"/>
        </w:rPr>
        <w:t xml:space="preserve"> students </w:t>
      </w:r>
      <w:r w:rsidR="00424AA2">
        <w:rPr>
          <w:rFonts w:ascii="Times New Roman" w:hAnsi="Times New Roman" w:cs="Times New Roman"/>
        </w:rPr>
        <w:t>for milk quality test</w:t>
      </w:r>
      <w:r w:rsidR="00353BAA">
        <w:rPr>
          <w:rFonts w:ascii="Times New Roman" w:hAnsi="Times New Roman" w:cs="Times New Roman"/>
        </w:rPr>
        <w:t>ing</w:t>
      </w:r>
      <w:r w:rsidR="00424AA2">
        <w:rPr>
          <w:rFonts w:ascii="Times New Roman" w:hAnsi="Times New Roman" w:cs="Times New Roman"/>
        </w:rPr>
        <w:t xml:space="preserve"> instruction and</w:t>
      </w:r>
      <w:r>
        <w:rPr>
          <w:rFonts w:ascii="Times New Roman" w:hAnsi="Times New Roman" w:cs="Times New Roman"/>
        </w:rPr>
        <w:t xml:space="preserve"> practice</w:t>
      </w:r>
      <w:r w:rsidR="00424AA2">
        <w:rPr>
          <w:rFonts w:ascii="Times New Roman" w:hAnsi="Times New Roman" w:cs="Times New Roman"/>
        </w:rPr>
        <w:t xml:space="preserve">.  </w:t>
      </w:r>
      <w:r w:rsidR="00150211">
        <w:rPr>
          <w:rFonts w:ascii="Times New Roman" w:hAnsi="Times New Roman" w:cs="Times New Roman"/>
        </w:rPr>
        <w:t>Once in Romania</w:t>
      </w:r>
      <w:r w:rsidR="00424AA2">
        <w:rPr>
          <w:rFonts w:ascii="Times New Roman" w:hAnsi="Times New Roman" w:cs="Times New Roman"/>
        </w:rPr>
        <w:t>,</w:t>
      </w:r>
      <w:r w:rsidR="00150211">
        <w:rPr>
          <w:rFonts w:ascii="Times New Roman" w:hAnsi="Times New Roman" w:cs="Times New Roman"/>
        </w:rPr>
        <w:t xml:space="preserve"> the students set up a temporary lab in a spare room of a </w:t>
      </w:r>
      <w:r w:rsidR="00A268AF">
        <w:rPr>
          <w:rFonts w:ascii="Times New Roman" w:hAnsi="Times New Roman" w:cs="Times New Roman"/>
        </w:rPr>
        <w:t xml:space="preserve">guesthouse </w:t>
      </w:r>
      <w:r w:rsidR="00353BAA">
        <w:rPr>
          <w:rFonts w:ascii="Times New Roman" w:hAnsi="Times New Roman" w:cs="Times New Roman"/>
        </w:rPr>
        <w:t>in the community. Fi</w:t>
      </w:r>
      <w:r w:rsidR="00424AA2">
        <w:rPr>
          <w:rFonts w:ascii="Times New Roman" w:hAnsi="Times New Roman" w:cs="Times New Roman"/>
        </w:rPr>
        <w:t>fty i</w:t>
      </w:r>
      <w:r w:rsidR="00150211">
        <w:rPr>
          <w:rFonts w:ascii="Times New Roman" w:hAnsi="Times New Roman" w:cs="Times New Roman"/>
        </w:rPr>
        <w:t xml:space="preserve">ndividual milk samples were collected from </w:t>
      </w:r>
      <w:r w:rsidR="00424AA2">
        <w:rPr>
          <w:rFonts w:ascii="Times New Roman" w:hAnsi="Times New Roman" w:cs="Times New Roman"/>
        </w:rPr>
        <w:t>various farms throughout the village and analyzed for: 1) total aerobic bacteria; 2) coliforms; 3) composition (fat</w:t>
      </w:r>
      <w:r w:rsidR="004432AA">
        <w:rPr>
          <w:rFonts w:ascii="Times New Roman" w:hAnsi="Times New Roman" w:cs="Times New Roman"/>
        </w:rPr>
        <w:t>%</w:t>
      </w:r>
      <w:r w:rsidR="00424AA2">
        <w:rPr>
          <w:rFonts w:ascii="Times New Roman" w:hAnsi="Times New Roman" w:cs="Times New Roman"/>
        </w:rPr>
        <w:t>, protein</w:t>
      </w:r>
      <w:r w:rsidR="004432AA">
        <w:rPr>
          <w:rFonts w:ascii="Times New Roman" w:hAnsi="Times New Roman" w:cs="Times New Roman"/>
        </w:rPr>
        <w:t>%</w:t>
      </w:r>
      <w:r w:rsidR="00424AA2">
        <w:rPr>
          <w:rFonts w:ascii="Times New Roman" w:hAnsi="Times New Roman" w:cs="Times New Roman"/>
        </w:rPr>
        <w:t>, lactose</w:t>
      </w:r>
      <w:r w:rsidR="004432AA">
        <w:rPr>
          <w:rFonts w:ascii="Times New Roman" w:hAnsi="Times New Roman" w:cs="Times New Roman"/>
        </w:rPr>
        <w:t>%</w:t>
      </w:r>
      <w:r w:rsidR="00424AA2">
        <w:rPr>
          <w:rFonts w:ascii="Times New Roman" w:hAnsi="Times New Roman" w:cs="Times New Roman"/>
        </w:rPr>
        <w:t>, ash</w:t>
      </w:r>
      <w:r w:rsidR="004432AA">
        <w:rPr>
          <w:rFonts w:ascii="Times New Roman" w:hAnsi="Times New Roman" w:cs="Times New Roman"/>
        </w:rPr>
        <w:t>%</w:t>
      </w:r>
      <w:r w:rsidR="00424AA2">
        <w:rPr>
          <w:rFonts w:ascii="Times New Roman" w:hAnsi="Times New Roman" w:cs="Times New Roman"/>
        </w:rPr>
        <w:t>); 4) somatic cell count; and 5) presence of inhibitors. Following analysis of data, students presented their results and their implications to participating dairy farmers as well as the community agriculture leadership.</w:t>
      </w:r>
      <w:r w:rsidR="00353BAA">
        <w:rPr>
          <w:rFonts w:ascii="Times New Roman" w:hAnsi="Times New Roman" w:cs="Times New Roman"/>
        </w:rPr>
        <w:t xml:space="preserve">  Students also were required to develop an instrument to measure the impact of their workshop.</w:t>
      </w:r>
    </w:p>
    <w:p w14:paraId="7DFAA035" w14:textId="6BEA5A76" w:rsidR="00CC5490" w:rsidRDefault="00424AA2" w:rsidP="00CC5490">
      <w:pPr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Throughout the course, students engage</w:t>
      </w:r>
      <w:r w:rsidR="00510518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 in structured reflections and other assessments designed to gauge the efficacy of the model.  </w:t>
      </w:r>
      <w:r w:rsidR="00150211">
        <w:rPr>
          <w:rFonts w:ascii="Times New Roman" w:hAnsi="Times New Roman" w:cs="Times New Roman"/>
        </w:rPr>
        <w:t xml:space="preserve"> </w:t>
      </w:r>
      <w:r w:rsidR="008B74C1">
        <w:rPr>
          <w:rFonts w:ascii="Times New Roman" w:hAnsi="Times New Roman" w:cs="Times New Roman"/>
        </w:rPr>
        <w:t>The course</w:t>
      </w:r>
      <w:r>
        <w:rPr>
          <w:rFonts w:ascii="Times New Roman" w:hAnsi="Times New Roman" w:cs="Times New Roman"/>
        </w:rPr>
        <w:t xml:space="preserve"> significantly</w:t>
      </w:r>
      <w:r w:rsidR="0015021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increase</w:t>
      </w:r>
      <w:r w:rsidR="00510518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 </w:t>
      </w:r>
      <w:r w:rsidR="008B74C1">
        <w:rPr>
          <w:rFonts w:ascii="Times New Roman" w:hAnsi="Times New Roman" w:cs="Times New Roman"/>
        </w:rPr>
        <w:t>students’</w:t>
      </w:r>
      <w:r w:rsidR="00150211">
        <w:rPr>
          <w:rFonts w:ascii="Times New Roman" w:hAnsi="Times New Roman" w:cs="Times New Roman"/>
        </w:rPr>
        <w:t xml:space="preserve"> knowledge of milk quality </w:t>
      </w:r>
      <w:r w:rsidR="00C25651">
        <w:rPr>
          <w:rFonts w:ascii="Times New Roman" w:hAnsi="Times New Roman" w:cs="Times New Roman"/>
        </w:rPr>
        <w:t>(p</w:t>
      </w:r>
      <w:r w:rsidR="00C25651" w:rsidRPr="007D6805">
        <w:rPr>
          <w:rFonts w:ascii="Times New Roman" w:hAnsi="Times New Roman" w:cs="Times New Roman"/>
        </w:rPr>
        <w:t>re-test</w:t>
      </w:r>
      <w:r w:rsidR="00BD47F8">
        <w:rPr>
          <w:rFonts w:ascii="Times New Roman" w:hAnsi="Times New Roman" w:cs="Times New Roman"/>
        </w:rPr>
        <w:t xml:space="preserve"> = 13.1%; p</w:t>
      </w:r>
      <w:r w:rsidR="00C25651">
        <w:rPr>
          <w:rFonts w:ascii="Times New Roman" w:hAnsi="Times New Roman" w:cs="Times New Roman"/>
        </w:rPr>
        <w:t xml:space="preserve">ost-test </w:t>
      </w:r>
      <w:r w:rsidR="00BD47F8">
        <w:rPr>
          <w:rFonts w:ascii="Times New Roman" w:hAnsi="Times New Roman" w:cs="Times New Roman"/>
        </w:rPr>
        <w:t xml:space="preserve">= </w:t>
      </w:r>
      <w:r w:rsidR="00C25651">
        <w:rPr>
          <w:rFonts w:ascii="Times New Roman" w:hAnsi="Times New Roman" w:cs="Times New Roman"/>
        </w:rPr>
        <w:t>88.7%)</w:t>
      </w:r>
      <w:r w:rsidR="00510518">
        <w:rPr>
          <w:rFonts w:ascii="Times New Roman" w:hAnsi="Times New Roman" w:cs="Times New Roman"/>
        </w:rPr>
        <w:t xml:space="preserve"> and </w:t>
      </w:r>
      <w:r w:rsidR="00910FAE">
        <w:rPr>
          <w:rFonts w:ascii="Times New Roman" w:hAnsi="Times New Roman" w:cs="Times New Roman"/>
        </w:rPr>
        <w:t xml:space="preserve">their </w:t>
      </w:r>
      <w:r w:rsidR="00510518">
        <w:rPr>
          <w:rFonts w:ascii="Times New Roman" w:hAnsi="Times New Roman" w:cs="Times New Roman"/>
        </w:rPr>
        <w:t>ability to perform universal milk quality tests</w:t>
      </w:r>
      <w:r>
        <w:rPr>
          <w:rFonts w:ascii="Times New Roman" w:hAnsi="Times New Roman" w:cs="Times New Roman"/>
        </w:rPr>
        <w:t xml:space="preserve">. </w:t>
      </w:r>
      <w:r w:rsidR="001E2C57">
        <w:rPr>
          <w:rFonts w:ascii="Times New Roman" w:hAnsi="Times New Roman" w:cs="Times New Roman"/>
        </w:rPr>
        <w:t xml:space="preserve">Importantly, students reported that they were much more motivated </w:t>
      </w:r>
      <w:r w:rsidR="001E2C57">
        <w:rPr>
          <w:rFonts w:ascii="Times New Roman" w:hAnsi="Times New Roman" w:cs="Times New Roman"/>
        </w:rPr>
        <w:lastRenderedPageBreak/>
        <w:t xml:space="preserve">to learn </w:t>
      </w:r>
      <w:r w:rsidR="004432AA">
        <w:rPr>
          <w:rFonts w:ascii="Times New Roman" w:hAnsi="Times New Roman" w:cs="Times New Roman"/>
        </w:rPr>
        <w:t xml:space="preserve">about milk quality knowing </w:t>
      </w:r>
      <w:r w:rsidR="001E2C57">
        <w:rPr>
          <w:rFonts w:ascii="Times New Roman" w:hAnsi="Times New Roman" w:cs="Times New Roman"/>
        </w:rPr>
        <w:t>they were to present their results and their implications to community partners</w:t>
      </w:r>
      <w:r w:rsidR="00510518">
        <w:rPr>
          <w:rFonts w:ascii="Times New Roman" w:hAnsi="Times New Roman" w:cs="Times New Roman"/>
        </w:rPr>
        <w:t xml:space="preserve"> (Table 1)</w:t>
      </w:r>
      <w:r w:rsidR="001E2C57">
        <w:rPr>
          <w:rFonts w:ascii="Times New Roman" w:hAnsi="Times New Roman" w:cs="Times New Roman"/>
        </w:rPr>
        <w:t xml:space="preserve">.  </w:t>
      </w:r>
      <w:r>
        <w:rPr>
          <w:rFonts w:ascii="Times New Roman" w:hAnsi="Times New Roman" w:cs="Times New Roman"/>
        </w:rPr>
        <w:t xml:space="preserve"> </w:t>
      </w:r>
      <w:r w:rsidR="00510518">
        <w:rPr>
          <w:rFonts w:ascii="Times New Roman" w:hAnsi="Times New Roman" w:cs="Times New Roman"/>
        </w:rPr>
        <w:t>In turn, stakeholde</w:t>
      </w:r>
      <w:r w:rsidR="008B74C1">
        <w:rPr>
          <w:rFonts w:ascii="Times New Roman" w:hAnsi="Times New Roman" w:cs="Times New Roman"/>
        </w:rPr>
        <w:t>r groups rated the workshop highly</w:t>
      </w:r>
      <w:r w:rsidR="00510518">
        <w:rPr>
          <w:rFonts w:ascii="Times New Roman" w:hAnsi="Times New Roman" w:cs="Times New Roman"/>
        </w:rPr>
        <w:t xml:space="preserve"> favor</w:t>
      </w:r>
      <w:r w:rsidR="008B74C1">
        <w:rPr>
          <w:rFonts w:ascii="Times New Roman" w:hAnsi="Times New Roman" w:cs="Times New Roman"/>
        </w:rPr>
        <w:t xml:space="preserve">ably. </w:t>
      </w:r>
      <w:r w:rsidR="00C25651">
        <w:rPr>
          <w:rFonts w:ascii="Times New Roman" w:hAnsi="Times New Roman" w:cs="Times New Roman"/>
        </w:rPr>
        <w:t>Likewise, students felt that the course deepened their understanding of the mission of Extension as well as Extension methodologies</w:t>
      </w:r>
      <w:r w:rsidR="00CC5490">
        <w:rPr>
          <w:rFonts w:ascii="Times New Roman" w:hAnsi="Times New Roman" w:cs="Times New Roman"/>
        </w:rPr>
        <w:t xml:space="preserve"> (Table 1)</w:t>
      </w:r>
      <w:r w:rsidR="00C25651">
        <w:rPr>
          <w:rFonts w:ascii="Times New Roman" w:hAnsi="Times New Roman" w:cs="Times New Roman"/>
        </w:rPr>
        <w:t xml:space="preserve">.  </w:t>
      </w:r>
    </w:p>
    <w:p w14:paraId="1B5E1BDF" w14:textId="0795C5AC" w:rsidR="00DE3E67" w:rsidRDefault="00C25651" w:rsidP="00CC5490">
      <w:pPr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Experiential learning</w:t>
      </w:r>
      <w:r w:rsidR="00782B0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and service learning in an international context </w:t>
      </w:r>
      <w:r w:rsidR="00782B00">
        <w:rPr>
          <w:rFonts w:ascii="Times New Roman" w:hAnsi="Times New Roman" w:cs="Times New Roman"/>
        </w:rPr>
        <w:t xml:space="preserve">in particular, </w:t>
      </w:r>
      <w:r>
        <w:rPr>
          <w:rFonts w:ascii="Times New Roman" w:hAnsi="Times New Roman" w:cs="Times New Roman"/>
        </w:rPr>
        <w:t>c</w:t>
      </w:r>
      <w:r w:rsidR="00782B00">
        <w:rPr>
          <w:rFonts w:ascii="Times New Roman" w:hAnsi="Times New Roman" w:cs="Times New Roman"/>
        </w:rPr>
        <w:t xml:space="preserve">an also provide students varied </w:t>
      </w:r>
      <w:r>
        <w:rPr>
          <w:rFonts w:ascii="Times New Roman" w:hAnsi="Times New Roman" w:cs="Times New Roman"/>
        </w:rPr>
        <w:t xml:space="preserve">opportunities to develop </w:t>
      </w:r>
      <w:r w:rsidR="001C7E49">
        <w:rPr>
          <w:rFonts w:ascii="Times New Roman" w:hAnsi="Times New Roman" w:cs="Times New Roman"/>
        </w:rPr>
        <w:t>behavioral competencies as well as identify strengths and weakness</w:t>
      </w:r>
      <w:r w:rsidR="00782B00">
        <w:rPr>
          <w:rFonts w:ascii="Times New Roman" w:hAnsi="Times New Roman" w:cs="Times New Roman"/>
        </w:rPr>
        <w:t>es</w:t>
      </w:r>
      <w:r w:rsidR="001C7E49">
        <w:rPr>
          <w:rFonts w:ascii="Times New Roman" w:hAnsi="Times New Roman" w:cs="Times New Roman"/>
        </w:rPr>
        <w:t>.  Students reported that their cultural competencies</w:t>
      </w:r>
      <w:r w:rsidR="00BD47F8">
        <w:rPr>
          <w:rFonts w:ascii="Times New Roman" w:hAnsi="Times New Roman" w:cs="Times New Roman"/>
        </w:rPr>
        <w:t xml:space="preserve"> (9.4; 1 = not improved; 10 = greatly improved)</w:t>
      </w:r>
      <w:r w:rsidR="001C7E49">
        <w:rPr>
          <w:rFonts w:ascii="Times New Roman" w:hAnsi="Times New Roman" w:cs="Times New Roman"/>
        </w:rPr>
        <w:t>, problem solving</w:t>
      </w:r>
      <w:r w:rsidR="00910FAE">
        <w:rPr>
          <w:rFonts w:ascii="Times New Roman" w:hAnsi="Times New Roman" w:cs="Times New Roman"/>
        </w:rPr>
        <w:t xml:space="preserve"> skills</w:t>
      </w:r>
      <w:r w:rsidR="00BD47F8">
        <w:rPr>
          <w:rFonts w:ascii="Times New Roman" w:hAnsi="Times New Roman" w:cs="Times New Roman"/>
        </w:rPr>
        <w:t xml:space="preserve"> (9.1)</w:t>
      </w:r>
      <w:r w:rsidR="001C7E49">
        <w:rPr>
          <w:rFonts w:ascii="Times New Roman" w:hAnsi="Times New Roman" w:cs="Times New Roman"/>
        </w:rPr>
        <w:t>, and communication skills</w:t>
      </w:r>
      <w:r w:rsidR="00BD47F8">
        <w:rPr>
          <w:rFonts w:ascii="Times New Roman" w:hAnsi="Times New Roman" w:cs="Times New Roman"/>
        </w:rPr>
        <w:t xml:space="preserve"> (8.7/10)</w:t>
      </w:r>
      <w:r w:rsidR="00A268AF">
        <w:rPr>
          <w:rFonts w:ascii="Times New Roman" w:hAnsi="Times New Roman" w:cs="Times New Roman"/>
        </w:rPr>
        <w:t xml:space="preserve"> were</w:t>
      </w:r>
      <w:r w:rsidR="00910FAE">
        <w:rPr>
          <w:rFonts w:ascii="Times New Roman" w:hAnsi="Times New Roman" w:cs="Times New Roman"/>
        </w:rPr>
        <w:t xml:space="preserve"> </w:t>
      </w:r>
      <w:r w:rsidR="001C7E49">
        <w:rPr>
          <w:rFonts w:ascii="Times New Roman" w:hAnsi="Times New Roman" w:cs="Times New Roman"/>
        </w:rPr>
        <w:t>most improved as a result of participating</w:t>
      </w:r>
      <w:r w:rsidR="00782B00">
        <w:rPr>
          <w:rFonts w:ascii="Times New Roman" w:hAnsi="Times New Roman" w:cs="Times New Roman"/>
        </w:rPr>
        <w:t xml:space="preserve"> in the course</w:t>
      </w:r>
      <w:r w:rsidR="001C7E49">
        <w:rPr>
          <w:rFonts w:ascii="Times New Roman" w:hAnsi="Times New Roman" w:cs="Times New Roman"/>
        </w:rPr>
        <w:t xml:space="preserve">.  Interestingly, leadership was never mentioned in responses, despite </w:t>
      </w:r>
      <w:r w:rsidR="00782B00">
        <w:rPr>
          <w:rFonts w:ascii="Times New Roman" w:hAnsi="Times New Roman" w:cs="Times New Roman"/>
        </w:rPr>
        <w:t>the instructors’ clear</w:t>
      </w:r>
      <w:r w:rsidR="001C7E49">
        <w:rPr>
          <w:rFonts w:ascii="Times New Roman" w:hAnsi="Times New Roman" w:cs="Times New Roman"/>
        </w:rPr>
        <w:t xml:space="preserve"> identification of student leaders in various working groups. This may reflect a discordant definition or idea of leadership and future courses will more closely examine s</w:t>
      </w:r>
      <w:r w:rsidR="00910FAE">
        <w:rPr>
          <w:rFonts w:ascii="Times New Roman" w:hAnsi="Times New Roman" w:cs="Times New Roman"/>
        </w:rPr>
        <w:t>tudent perception of leadership in this context.</w:t>
      </w:r>
      <w:r w:rsidR="001C7E49">
        <w:rPr>
          <w:rFonts w:ascii="Times New Roman" w:hAnsi="Times New Roman" w:cs="Times New Roman"/>
        </w:rPr>
        <w:t xml:space="preserve"> </w:t>
      </w:r>
      <w:r w:rsidR="00910FAE">
        <w:rPr>
          <w:rFonts w:ascii="Times New Roman" w:hAnsi="Times New Roman" w:cs="Times New Roman"/>
        </w:rPr>
        <w:t>Take</w:t>
      </w:r>
      <w:r w:rsidR="00A268AF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 together, </w:t>
      </w:r>
      <w:r w:rsidR="00910FAE">
        <w:rPr>
          <w:rFonts w:ascii="Times New Roman" w:hAnsi="Times New Roman" w:cs="Times New Roman"/>
        </w:rPr>
        <w:t xml:space="preserve">however, </w:t>
      </w:r>
      <w:r>
        <w:rPr>
          <w:rFonts w:ascii="Times New Roman" w:hAnsi="Times New Roman" w:cs="Times New Roman"/>
        </w:rPr>
        <w:t xml:space="preserve">these data </w:t>
      </w:r>
      <w:r w:rsidR="00910FAE">
        <w:rPr>
          <w:rFonts w:ascii="Times New Roman" w:hAnsi="Times New Roman" w:cs="Times New Roman"/>
        </w:rPr>
        <w:t>indicat</w:t>
      </w:r>
      <w:r w:rsidR="00A268AF">
        <w:rPr>
          <w:rFonts w:ascii="Times New Roman" w:hAnsi="Times New Roman" w:cs="Times New Roman"/>
        </w:rPr>
        <w:t>e</w:t>
      </w:r>
      <w:r w:rsidR="00510518">
        <w:rPr>
          <w:rFonts w:ascii="Times New Roman" w:hAnsi="Times New Roman" w:cs="Times New Roman"/>
        </w:rPr>
        <w:t xml:space="preserve"> that </w:t>
      </w:r>
      <w:r w:rsidR="00782B00">
        <w:rPr>
          <w:rFonts w:ascii="Times New Roman" w:hAnsi="Times New Roman" w:cs="Times New Roman"/>
        </w:rPr>
        <w:t xml:space="preserve">the </w:t>
      </w:r>
      <w:r w:rsidR="00510518">
        <w:rPr>
          <w:rFonts w:ascii="Times New Roman" w:hAnsi="Times New Roman" w:cs="Times New Roman"/>
        </w:rPr>
        <w:t xml:space="preserve">milk quality assessment </w:t>
      </w:r>
      <w:r w:rsidR="004432AA">
        <w:rPr>
          <w:rFonts w:ascii="Times New Roman" w:hAnsi="Times New Roman" w:cs="Times New Roman"/>
        </w:rPr>
        <w:t>in the context of service learning</w:t>
      </w:r>
      <w:r w:rsidR="00510518">
        <w:rPr>
          <w:rFonts w:ascii="Times New Roman" w:hAnsi="Times New Roman" w:cs="Times New Roman"/>
        </w:rPr>
        <w:t xml:space="preserve"> ca</w:t>
      </w:r>
      <w:r w:rsidR="001C7E49">
        <w:rPr>
          <w:rFonts w:ascii="Times New Roman" w:hAnsi="Times New Roman" w:cs="Times New Roman"/>
        </w:rPr>
        <w:t>n</w:t>
      </w:r>
      <w:r w:rsidR="00510518">
        <w:rPr>
          <w:rFonts w:ascii="Times New Roman" w:hAnsi="Times New Roman" w:cs="Times New Roman"/>
        </w:rPr>
        <w:t xml:space="preserve"> be highly effective in introducing Extension </w:t>
      </w:r>
      <w:r w:rsidR="008B74C1">
        <w:rPr>
          <w:rFonts w:ascii="Times New Roman" w:hAnsi="Times New Roman" w:cs="Times New Roman"/>
        </w:rPr>
        <w:t>to undergraduate curricula</w:t>
      </w:r>
      <w:r>
        <w:rPr>
          <w:rFonts w:ascii="Times New Roman" w:hAnsi="Times New Roman" w:cs="Times New Roman"/>
        </w:rPr>
        <w:t xml:space="preserve"> while building real dairy science skills</w:t>
      </w:r>
      <w:r w:rsidR="00510518">
        <w:rPr>
          <w:rFonts w:ascii="Times New Roman" w:hAnsi="Times New Roman" w:cs="Times New Roman"/>
        </w:rPr>
        <w:t xml:space="preserve">. </w:t>
      </w:r>
      <w:r w:rsidR="001C7E49">
        <w:rPr>
          <w:rFonts w:ascii="Times New Roman" w:hAnsi="Times New Roman" w:cs="Times New Roman"/>
        </w:rPr>
        <w:t xml:space="preserve"> Lastly, as milk quality parameters are universal, the </w:t>
      </w:r>
      <w:r w:rsidR="004432AA">
        <w:rPr>
          <w:rFonts w:ascii="Times New Roman" w:hAnsi="Times New Roman" w:cs="Times New Roman"/>
        </w:rPr>
        <w:t>model is globally transferrable and can be used with students wherever dairy products are produced.</w:t>
      </w:r>
      <w:r w:rsidR="001C7E49">
        <w:rPr>
          <w:rFonts w:ascii="Times New Roman" w:hAnsi="Times New Roman" w:cs="Times New Roman"/>
        </w:rPr>
        <w:t xml:space="preserve"> </w:t>
      </w:r>
    </w:p>
    <w:tbl>
      <w:tblPr>
        <w:tblStyle w:val="TableGrid"/>
        <w:tblpPr w:leftFromText="180" w:rightFromText="180" w:vertAnchor="text" w:tblpY="78"/>
        <w:tblW w:w="9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5"/>
        <w:gridCol w:w="1350"/>
        <w:gridCol w:w="1170"/>
        <w:gridCol w:w="1080"/>
        <w:gridCol w:w="900"/>
        <w:gridCol w:w="554"/>
        <w:gridCol w:w="526"/>
        <w:gridCol w:w="1295"/>
      </w:tblGrid>
      <w:tr w:rsidR="00BD47F8" w14:paraId="1980642A" w14:textId="77777777" w:rsidTr="00782B00">
        <w:trPr>
          <w:trHeight w:val="507"/>
        </w:trPr>
        <w:tc>
          <w:tcPr>
            <w:tcW w:w="9720" w:type="dxa"/>
            <w:gridSpan w:val="8"/>
            <w:tcBorders>
              <w:bottom w:val="single" w:sz="4" w:space="0" w:color="auto"/>
            </w:tcBorders>
          </w:tcPr>
          <w:p w14:paraId="4671DEE2" w14:textId="77777777" w:rsidR="00BD47F8" w:rsidRDefault="00BD47F8" w:rsidP="00BD47F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Table 1.  Student Assessment Following Completion of Milk Assessment and Stakeholder Workshop</w:t>
            </w:r>
          </w:p>
        </w:tc>
      </w:tr>
      <w:tr w:rsidR="00BD47F8" w14:paraId="2D9C9106" w14:textId="77777777" w:rsidTr="00BD47F8">
        <w:trPr>
          <w:trHeight w:val="323"/>
        </w:trPr>
        <w:tc>
          <w:tcPr>
            <w:tcW w:w="9720" w:type="dxa"/>
            <w:gridSpan w:val="8"/>
          </w:tcPr>
          <w:p w14:paraId="6D8F4D7C" w14:textId="77777777" w:rsidR="00BD47F8" w:rsidRPr="008C7018" w:rsidRDefault="00BD47F8" w:rsidP="00BD47F8">
            <w:pPr>
              <w:rPr>
                <w:rFonts w:ascii="Times New Roman" w:hAnsi="Times New Roman" w:cs="Times New Roman"/>
                <w:b/>
              </w:rPr>
            </w:pPr>
            <w:r w:rsidRPr="007D6805">
              <w:rPr>
                <w:rFonts w:ascii="Times New Roman" w:hAnsi="Times New Roman" w:cs="Times New Roman"/>
                <w:b/>
              </w:rPr>
              <w:t>Dairy Skills Knowledge Assessment</w:t>
            </w:r>
            <w:r>
              <w:rPr>
                <w:rFonts w:ascii="Times New Roman" w:hAnsi="Times New Roman" w:cs="Times New Roman"/>
                <w:b/>
              </w:rPr>
              <w:t xml:space="preserve"> :                     </w:t>
            </w:r>
          </w:p>
        </w:tc>
      </w:tr>
      <w:tr w:rsidR="00BD47F8" w14:paraId="0CB2CB15" w14:textId="77777777" w:rsidTr="00782B00">
        <w:trPr>
          <w:trHeight w:val="291"/>
        </w:trPr>
        <w:tc>
          <w:tcPr>
            <w:tcW w:w="9720" w:type="dxa"/>
            <w:gridSpan w:val="8"/>
          </w:tcPr>
          <w:p w14:paraId="6A745A22" w14:textId="77777777" w:rsidR="00BD47F8" w:rsidRPr="007D6805" w:rsidRDefault="00BD47F8" w:rsidP="00BD47F8">
            <w:pPr>
              <w:rPr>
                <w:rFonts w:ascii="Times New Roman" w:hAnsi="Times New Roman" w:cs="Times New Roman"/>
                <w:b/>
              </w:rPr>
            </w:pPr>
            <w:r w:rsidRPr="007D6805">
              <w:rPr>
                <w:rFonts w:ascii="Times New Roman" w:hAnsi="Times New Roman" w:cs="Times New Roman"/>
              </w:rPr>
              <w:t>Pre-test</w:t>
            </w:r>
            <w:r>
              <w:rPr>
                <w:rFonts w:ascii="Times New Roman" w:hAnsi="Times New Roman" w:cs="Times New Roman"/>
              </w:rPr>
              <w:t xml:space="preserve"> (13.1%)      Post-test (88.7%)</w:t>
            </w:r>
          </w:p>
        </w:tc>
      </w:tr>
      <w:tr w:rsidR="00BD47F8" w14:paraId="760A51CA" w14:textId="77777777" w:rsidTr="00BD47F8">
        <w:trPr>
          <w:trHeight w:val="261"/>
        </w:trPr>
        <w:tc>
          <w:tcPr>
            <w:tcW w:w="7899" w:type="dxa"/>
            <w:gridSpan w:val="6"/>
          </w:tcPr>
          <w:p w14:paraId="42259A5A" w14:textId="77777777" w:rsidR="00BD47F8" w:rsidRPr="007D6805" w:rsidRDefault="00BD47F8" w:rsidP="00BD47F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Student Self-Assessment:</w:t>
            </w:r>
          </w:p>
        </w:tc>
        <w:tc>
          <w:tcPr>
            <w:tcW w:w="1821" w:type="dxa"/>
            <w:gridSpan w:val="2"/>
          </w:tcPr>
          <w:p w14:paraId="379F519A" w14:textId="77777777" w:rsidR="00BD47F8" w:rsidRPr="007D6805" w:rsidRDefault="00BD47F8" w:rsidP="00BD47F8">
            <w:pPr>
              <w:ind w:left="394" w:right="-113" w:firstLine="450"/>
              <w:rPr>
                <w:rFonts w:ascii="Times New Roman" w:hAnsi="Times New Roman" w:cs="Times New Roman"/>
              </w:rPr>
            </w:pPr>
          </w:p>
        </w:tc>
      </w:tr>
      <w:tr w:rsidR="00BD47F8" w14:paraId="6F3930EF" w14:textId="77777777" w:rsidTr="00BD47F8">
        <w:trPr>
          <w:trHeight w:val="864"/>
        </w:trPr>
        <w:tc>
          <w:tcPr>
            <w:tcW w:w="7899" w:type="dxa"/>
            <w:gridSpan w:val="6"/>
          </w:tcPr>
          <w:p w14:paraId="04F0B237" w14:textId="77777777" w:rsidR="00BD47F8" w:rsidRPr="008C7018" w:rsidRDefault="00BD47F8" w:rsidP="00BD47F8">
            <w:pPr>
              <w:ind w:left="342" w:hanging="3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Q. </w:t>
            </w:r>
            <w:r w:rsidRPr="008C7018">
              <w:rPr>
                <w:rFonts w:ascii="Times New Roman" w:hAnsi="Times New Roman" w:cs="Times New Roman"/>
              </w:rPr>
              <w:t>Through this class (both the preparatory class and the travel portion), has your knowledge of milk quality assessment improved?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8C7018">
              <w:rPr>
                <w:rFonts w:ascii="Times New Roman" w:hAnsi="Times New Roman" w:cs="Times New Roman"/>
              </w:rPr>
              <w:t>1 = no improvement; 10 = great improvement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21" w:type="dxa"/>
            <w:gridSpan w:val="2"/>
          </w:tcPr>
          <w:p w14:paraId="20F196F6" w14:textId="77777777" w:rsidR="00BD47F8" w:rsidRPr="008C7018" w:rsidRDefault="00BD47F8" w:rsidP="00BD47F8">
            <w:pPr>
              <w:ind w:left="394" w:right="-113" w:firstLine="450"/>
              <w:rPr>
                <w:rFonts w:ascii="Times New Roman" w:hAnsi="Times New Roman" w:cs="Times New Roman"/>
                <w:b/>
              </w:rPr>
            </w:pPr>
            <w:r w:rsidRPr="008C7018">
              <w:rPr>
                <w:rFonts w:ascii="Times New Roman" w:hAnsi="Times New Roman" w:cs="Times New Roman"/>
                <w:b/>
              </w:rPr>
              <w:t>9.1</w:t>
            </w:r>
          </w:p>
        </w:tc>
      </w:tr>
      <w:tr w:rsidR="00BD47F8" w14:paraId="4E90B1F3" w14:textId="77777777" w:rsidTr="00BD47F8">
        <w:tc>
          <w:tcPr>
            <w:tcW w:w="7899" w:type="dxa"/>
            <w:gridSpan w:val="6"/>
          </w:tcPr>
          <w:p w14:paraId="00172B4D" w14:textId="77777777" w:rsidR="00BD47F8" w:rsidRPr="008C7018" w:rsidRDefault="00BD47F8" w:rsidP="00BD47F8">
            <w:pPr>
              <w:ind w:left="342" w:hanging="3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Q. </w:t>
            </w:r>
            <w:r w:rsidRPr="008C7018">
              <w:rPr>
                <w:rFonts w:ascii="Times New Roman" w:hAnsi="Times New Roman" w:cs="Times New Roman"/>
              </w:rPr>
              <w:t>Please compare your knowledge of milk quality assessment before and after this course: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8C7018">
              <w:rPr>
                <w:rFonts w:ascii="Times New Roman" w:hAnsi="Times New Roman" w:cs="Times New Roman"/>
              </w:rPr>
              <w:t>1 = no knowledge; 10 = very knowledgeable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21" w:type="dxa"/>
            <w:gridSpan w:val="2"/>
          </w:tcPr>
          <w:p w14:paraId="13E4E0CC" w14:textId="77777777" w:rsidR="00BD47F8" w:rsidRPr="008C7018" w:rsidRDefault="00BD47F8" w:rsidP="00BD47F8">
            <w:pPr>
              <w:ind w:left="394" w:right="-113" w:firstLine="450"/>
              <w:rPr>
                <w:rFonts w:ascii="Times New Roman" w:hAnsi="Times New Roman" w:cs="Times New Roman"/>
              </w:rPr>
            </w:pPr>
          </w:p>
        </w:tc>
      </w:tr>
      <w:tr w:rsidR="00BD47F8" w14:paraId="04CF8399" w14:textId="77777777" w:rsidTr="00BD47F8">
        <w:tc>
          <w:tcPr>
            <w:tcW w:w="7899" w:type="dxa"/>
            <w:gridSpan w:val="6"/>
          </w:tcPr>
          <w:p w14:paraId="2007957C" w14:textId="77777777" w:rsidR="00BD47F8" w:rsidRPr="008C7018" w:rsidRDefault="00BD47F8" w:rsidP="00BD47F8">
            <w:pPr>
              <w:ind w:left="607"/>
              <w:rPr>
                <w:rFonts w:ascii="Times New Roman" w:hAnsi="Times New Roman" w:cs="Times New Roman"/>
              </w:rPr>
            </w:pPr>
            <w:r w:rsidRPr="008C7018">
              <w:rPr>
                <w:rFonts w:ascii="Times New Roman" w:hAnsi="Times New Roman" w:cs="Times New Roman"/>
              </w:rPr>
              <w:t>Before:</w:t>
            </w:r>
          </w:p>
        </w:tc>
        <w:tc>
          <w:tcPr>
            <w:tcW w:w="1821" w:type="dxa"/>
            <w:gridSpan w:val="2"/>
          </w:tcPr>
          <w:p w14:paraId="5DFE6E04" w14:textId="77777777" w:rsidR="00BD47F8" w:rsidRPr="008C7018" w:rsidRDefault="00BD47F8" w:rsidP="00BD47F8">
            <w:pPr>
              <w:ind w:left="394" w:right="-113" w:firstLine="450"/>
              <w:rPr>
                <w:rFonts w:ascii="Times New Roman" w:hAnsi="Times New Roman" w:cs="Times New Roman"/>
                <w:b/>
              </w:rPr>
            </w:pPr>
            <w:r w:rsidRPr="008C7018">
              <w:rPr>
                <w:rFonts w:ascii="Times New Roman" w:hAnsi="Times New Roman" w:cs="Times New Roman"/>
                <w:b/>
              </w:rPr>
              <w:t>2.5</w:t>
            </w:r>
          </w:p>
        </w:tc>
      </w:tr>
      <w:tr w:rsidR="00BD47F8" w14:paraId="4AEFD93C" w14:textId="77777777" w:rsidTr="00BD47F8">
        <w:tc>
          <w:tcPr>
            <w:tcW w:w="7899" w:type="dxa"/>
            <w:gridSpan w:val="6"/>
          </w:tcPr>
          <w:p w14:paraId="27F82687" w14:textId="77777777" w:rsidR="00BD47F8" w:rsidRPr="008C7018" w:rsidRDefault="00BD47F8" w:rsidP="00BD47F8">
            <w:pPr>
              <w:ind w:left="607"/>
              <w:rPr>
                <w:rFonts w:ascii="Times New Roman" w:hAnsi="Times New Roman" w:cs="Times New Roman"/>
              </w:rPr>
            </w:pPr>
            <w:r w:rsidRPr="008C7018">
              <w:rPr>
                <w:rFonts w:ascii="Times New Roman" w:hAnsi="Times New Roman" w:cs="Times New Roman"/>
              </w:rPr>
              <w:t>After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821" w:type="dxa"/>
            <w:gridSpan w:val="2"/>
          </w:tcPr>
          <w:p w14:paraId="75EAC761" w14:textId="77777777" w:rsidR="00BD47F8" w:rsidRPr="008C7018" w:rsidRDefault="00BD47F8" w:rsidP="00BD47F8">
            <w:pPr>
              <w:ind w:left="394" w:right="-113" w:firstLine="450"/>
              <w:rPr>
                <w:rFonts w:ascii="Times New Roman" w:hAnsi="Times New Roman" w:cs="Times New Roman"/>
                <w:b/>
              </w:rPr>
            </w:pPr>
            <w:r w:rsidRPr="008C7018">
              <w:rPr>
                <w:rFonts w:ascii="Times New Roman" w:hAnsi="Times New Roman" w:cs="Times New Roman"/>
                <w:b/>
              </w:rPr>
              <w:t>8.5</w:t>
            </w:r>
          </w:p>
        </w:tc>
      </w:tr>
      <w:tr w:rsidR="00BD47F8" w14:paraId="515220D3" w14:textId="77777777" w:rsidTr="00782B00">
        <w:trPr>
          <w:trHeight w:val="768"/>
        </w:trPr>
        <w:tc>
          <w:tcPr>
            <w:tcW w:w="7899" w:type="dxa"/>
            <w:gridSpan w:val="6"/>
          </w:tcPr>
          <w:p w14:paraId="6E6DBC85" w14:textId="68DB3EB2" w:rsidR="00BD47F8" w:rsidRPr="008C7018" w:rsidRDefault="00BD47F8" w:rsidP="00BD47F8">
            <w:pPr>
              <w:ind w:left="342" w:hanging="3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Q. </w:t>
            </w:r>
            <w:r w:rsidRPr="008C7018">
              <w:rPr>
                <w:rFonts w:ascii="Times New Roman" w:hAnsi="Times New Roman" w:cs="Times New Roman"/>
              </w:rPr>
              <w:t>Compared to other types of classes, how motivated were you to learn about milk quality knowing that you would present your results to the community?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8C7018">
              <w:rPr>
                <w:rFonts w:ascii="Times New Roman" w:hAnsi="Times New Roman" w:cs="Times New Roman"/>
              </w:rPr>
              <w:t>1 = much less</w:t>
            </w:r>
            <w:r w:rsidR="004432AA">
              <w:rPr>
                <w:rFonts w:ascii="Times New Roman" w:hAnsi="Times New Roman" w:cs="Times New Roman"/>
              </w:rPr>
              <w:t xml:space="preserve"> motivated; 10</w:t>
            </w:r>
            <w:r w:rsidRPr="008C7018">
              <w:rPr>
                <w:rFonts w:ascii="Times New Roman" w:hAnsi="Times New Roman" w:cs="Times New Roman"/>
              </w:rPr>
              <w:t xml:space="preserve"> = much more motivated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21" w:type="dxa"/>
            <w:gridSpan w:val="2"/>
          </w:tcPr>
          <w:p w14:paraId="02E61F79" w14:textId="77777777" w:rsidR="00BD47F8" w:rsidRPr="008C7018" w:rsidRDefault="00BD47F8" w:rsidP="00BD47F8">
            <w:pPr>
              <w:ind w:left="394" w:right="-113" w:firstLine="450"/>
              <w:rPr>
                <w:rFonts w:ascii="Times New Roman" w:hAnsi="Times New Roman" w:cs="Times New Roman"/>
                <w:b/>
              </w:rPr>
            </w:pPr>
            <w:r w:rsidRPr="008C7018">
              <w:rPr>
                <w:rFonts w:ascii="Times New Roman" w:hAnsi="Times New Roman" w:cs="Times New Roman"/>
                <w:b/>
              </w:rPr>
              <w:t>9.1</w:t>
            </w:r>
          </w:p>
        </w:tc>
      </w:tr>
      <w:tr w:rsidR="00BD47F8" w14:paraId="5C30FCC6" w14:textId="77777777" w:rsidTr="00BD47F8">
        <w:tc>
          <w:tcPr>
            <w:tcW w:w="7899" w:type="dxa"/>
            <w:gridSpan w:val="6"/>
          </w:tcPr>
          <w:p w14:paraId="56C21D83" w14:textId="77777777" w:rsidR="00BD47F8" w:rsidRPr="00C25651" w:rsidRDefault="00BD47F8" w:rsidP="00BD47F8">
            <w:pPr>
              <w:ind w:left="342" w:hanging="342"/>
              <w:rPr>
                <w:rFonts w:ascii="Times New Roman" w:hAnsi="Times New Roman" w:cs="Times New Roman"/>
                <w:b/>
              </w:rPr>
            </w:pPr>
            <w:r w:rsidRPr="00C25651">
              <w:rPr>
                <w:rFonts w:ascii="Times New Roman" w:hAnsi="Times New Roman" w:cs="Times New Roman"/>
                <w:b/>
              </w:rPr>
              <w:t>Course Evaluation:</w:t>
            </w:r>
          </w:p>
        </w:tc>
        <w:tc>
          <w:tcPr>
            <w:tcW w:w="1821" w:type="dxa"/>
            <w:gridSpan w:val="2"/>
          </w:tcPr>
          <w:p w14:paraId="6FF319C8" w14:textId="77777777" w:rsidR="00BD47F8" w:rsidRPr="008C7018" w:rsidRDefault="00BD47F8" w:rsidP="00BD47F8">
            <w:pPr>
              <w:ind w:left="394" w:right="-113" w:firstLine="450"/>
              <w:rPr>
                <w:rFonts w:ascii="Times New Roman" w:hAnsi="Times New Roman" w:cs="Times New Roman"/>
                <w:b/>
              </w:rPr>
            </w:pPr>
          </w:p>
        </w:tc>
      </w:tr>
      <w:tr w:rsidR="00BD47F8" w14:paraId="16D432E2" w14:textId="77777777" w:rsidTr="00BD47F8">
        <w:tc>
          <w:tcPr>
            <w:tcW w:w="2845" w:type="dxa"/>
          </w:tcPr>
          <w:p w14:paraId="6EE3E1DB" w14:textId="77777777" w:rsidR="00BD47F8" w:rsidRDefault="00BD47F8" w:rsidP="00BD47F8">
            <w:pPr>
              <w:ind w:left="337" w:hanging="33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Q. </w:t>
            </w:r>
            <w:r w:rsidRPr="00012CED">
              <w:rPr>
                <w:rFonts w:ascii="Times New Roman" w:hAnsi="Times New Roman" w:cs="Times New Roman"/>
              </w:rPr>
              <w:t>Participating in this course deepened my understanding of agricultural extension</w:t>
            </w:r>
          </w:p>
          <w:p w14:paraId="5E5E2027" w14:textId="2D051BFF" w:rsidR="004432AA" w:rsidRPr="00012CED" w:rsidRDefault="004432AA" w:rsidP="00BD47F8">
            <w:pPr>
              <w:ind w:left="337" w:hanging="33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(</w:t>
            </w:r>
            <w:r w:rsidRPr="004432AA">
              <w:rPr>
                <w:rFonts w:ascii="Times New Roman" w:hAnsi="Times New Roman" w:cs="Times New Roman"/>
                <w:i/>
              </w:rPr>
              <w:t>no. of respondents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50" w:type="dxa"/>
          </w:tcPr>
          <w:p w14:paraId="2FE11060" w14:textId="77777777" w:rsidR="004432AA" w:rsidRDefault="004432AA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5C046B68" w14:textId="77777777" w:rsidR="00BD47F8" w:rsidRPr="00AD3259" w:rsidRDefault="00BD47F8" w:rsidP="00BD47F8">
            <w:pPr>
              <w:jc w:val="center"/>
              <w:rPr>
                <w:rFonts w:ascii="Times New Roman" w:hAnsi="Times New Roman" w:cs="Times New Roman"/>
              </w:rPr>
            </w:pPr>
            <w:r w:rsidRPr="00AD3259">
              <w:rPr>
                <w:rFonts w:ascii="Times New Roman" w:hAnsi="Times New Roman" w:cs="Times New Roman"/>
              </w:rPr>
              <w:t>Strongly disagree</w:t>
            </w:r>
          </w:p>
          <w:p w14:paraId="632BB07F" w14:textId="77777777" w:rsidR="004432AA" w:rsidRDefault="004432AA" w:rsidP="004432AA">
            <w:pPr>
              <w:rPr>
                <w:rFonts w:ascii="Times New Roman" w:hAnsi="Times New Roman" w:cs="Times New Roman"/>
              </w:rPr>
            </w:pPr>
          </w:p>
          <w:p w14:paraId="0680A362" w14:textId="77777777" w:rsidR="00BD47F8" w:rsidRPr="008C7018" w:rsidRDefault="00BD47F8" w:rsidP="00BD4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32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70" w:type="dxa"/>
          </w:tcPr>
          <w:p w14:paraId="10089A61" w14:textId="77777777" w:rsidR="00BD47F8" w:rsidRDefault="00BD47F8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3517426C" w14:textId="77777777" w:rsidR="00BD47F8" w:rsidRPr="00AD3259" w:rsidRDefault="00BD47F8" w:rsidP="00BD47F8">
            <w:pPr>
              <w:jc w:val="center"/>
              <w:rPr>
                <w:rFonts w:ascii="Times New Roman" w:hAnsi="Times New Roman" w:cs="Times New Roman"/>
              </w:rPr>
            </w:pPr>
            <w:r w:rsidRPr="00AD3259">
              <w:rPr>
                <w:rFonts w:ascii="Times New Roman" w:hAnsi="Times New Roman" w:cs="Times New Roman"/>
              </w:rPr>
              <w:t>Disagree</w:t>
            </w:r>
          </w:p>
          <w:p w14:paraId="585BF223" w14:textId="77777777" w:rsidR="00BD47F8" w:rsidRPr="00AD3259" w:rsidRDefault="00BD47F8" w:rsidP="00BD47F8">
            <w:pPr>
              <w:rPr>
                <w:rFonts w:ascii="Times New Roman" w:hAnsi="Times New Roman" w:cs="Times New Roman"/>
              </w:rPr>
            </w:pPr>
          </w:p>
          <w:p w14:paraId="1E1EF51F" w14:textId="77777777" w:rsidR="004432AA" w:rsidRDefault="004432AA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5A651ECD" w14:textId="77777777" w:rsidR="00BD47F8" w:rsidRPr="008C7018" w:rsidRDefault="00BD47F8" w:rsidP="00BD4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32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</w:tcPr>
          <w:p w14:paraId="683E0CB6" w14:textId="77777777" w:rsidR="004432AA" w:rsidRDefault="004432AA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24AE58D7" w14:textId="0D78A390" w:rsidR="004432AA" w:rsidRDefault="00BD47F8" w:rsidP="004432AA">
            <w:pPr>
              <w:jc w:val="center"/>
              <w:rPr>
                <w:rFonts w:ascii="Times New Roman" w:hAnsi="Times New Roman" w:cs="Times New Roman"/>
              </w:rPr>
            </w:pPr>
            <w:r w:rsidRPr="00AD3259">
              <w:rPr>
                <w:rFonts w:ascii="Times New Roman" w:hAnsi="Times New Roman" w:cs="Times New Roman"/>
              </w:rPr>
              <w:t>Un-decided</w:t>
            </w:r>
          </w:p>
          <w:p w14:paraId="6827732C" w14:textId="77777777" w:rsidR="004432AA" w:rsidRDefault="004432AA" w:rsidP="004432AA">
            <w:pPr>
              <w:jc w:val="center"/>
              <w:rPr>
                <w:rFonts w:ascii="Times New Roman" w:hAnsi="Times New Roman" w:cs="Times New Roman"/>
              </w:rPr>
            </w:pPr>
          </w:p>
          <w:p w14:paraId="229154F8" w14:textId="77777777" w:rsidR="00BD47F8" w:rsidRPr="008C7018" w:rsidRDefault="00BD47F8" w:rsidP="00BD4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32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0" w:type="dxa"/>
          </w:tcPr>
          <w:p w14:paraId="3C75708E" w14:textId="77777777" w:rsidR="00BD47F8" w:rsidRDefault="00BD47F8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006BD5DA" w14:textId="77777777" w:rsidR="00BD47F8" w:rsidRPr="00AD3259" w:rsidRDefault="00BD47F8" w:rsidP="00BD47F8">
            <w:pPr>
              <w:jc w:val="center"/>
              <w:rPr>
                <w:rFonts w:ascii="Times New Roman" w:hAnsi="Times New Roman" w:cs="Times New Roman"/>
              </w:rPr>
            </w:pPr>
            <w:r w:rsidRPr="00AD3259">
              <w:rPr>
                <w:rFonts w:ascii="Times New Roman" w:hAnsi="Times New Roman" w:cs="Times New Roman"/>
              </w:rPr>
              <w:t>Agree</w:t>
            </w:r>
          </w:p>
          <w:p w14:paraId="43F7ACA4" w14:textId="77777777" w:rsidR="00BD47F8" w:rsidRPr="00AD3259" w:rsidRDefault="00BD47F8" w:rsidP="00BD47F8">
            <w:pPr>
              <w:rPr>
                <w:rFonts w:ascii="Times New Roman" w:hAnsi="Times New Roman" w:cs="Times New Roman"/>
              </w:rPr>
            </w:pPr>
          </w:p>
          <w:p w14:paraId="4F92FAE2" w14:textId="77777777" w:rsidR="004432AA" w:rsidRDefault="004432AA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0FA6DC02" w14:textId="77777777" w:rsidR="00BD47F8" w:rsidRPr="008C7018" w:rsidRDefault="00BD47F8" w:rsidP="00BD4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325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80" w:type="dxa"/>
            <w:gridSpan w:val="2"/>
          </w:tcPr>
          <w:p w14:paraId="2F7A9A27" w14:textId="77777777" w:rsidR="004432AA" w:rsidRDefault="004432AA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0F530229" w14:textId="77777777" w:rsidR="00BD47F8" w:rsidRPr="00AD3259" w:rsidRDefault="00BD47F8" w:rsidP="00BD47F8">
            <w:pPr>
              <w:jc w:val="center"/>
              <w:rPr>
                <w:rFonts w:ascii="Times New Roman" w:hAnsi="Times New Roman" w:cs="Times New Roman"/>
              </w:rPr>
            </w:pPr>
            <w:r w:rsidRPr="00AD3259">
              <w:rPr>
                <w:rFonts w:ascii="Times New Roman" w:hAnsi="Times New Roman" w:cs="Times New Roman"/>
              </w:rPr>
              <w:t>Strongly Agree</w:t>
            </w:r>
          </w:p>
          <w:p w14:paraId="54AF9494" w14:textId="77777777" w:rsidR="004432AA" w:rsidRDefault="004432AA" w:rsidP="004432AA">
            <w:pPr>
              <w:rPr>
                <w:rFonts w:ascii="Times New Roman" w:hAnsi="Times New Roman" w:cs="Times New Roman"/>
              </w:rPr>
            </w:pPr>
          </w:p>
          <w:p w14:paraId="0BB597AB" w14:textId="77777777" w:rsidR="00BD47F8" w:rsidRPr="008C7018" w:rsidRDefault="00BD47F8" w:rsidP="00BD4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325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95" w:type="dxa"/>
          </w:tcPr>
          <w:p w14:paraId="5088442D" w14:textId="77777777" w:rsidR="00BD47F8" w:rsidRDefault="00BD47F8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6B863883" w14:textId="77777777" w:rsidR="00BD47F8" w:rsidRPr="00AD3259" w:rsidRDefault="00BD47F8" w:rsidP="00BD47F8">
            <w:pPr>
              <w:rPr>
                <w:rFonts w:ascii="Times New Roman" w:hAnsi="Times New Roman" w:cs="Times New Roman"/>
              </w:rPr>
            </w:pPr>
          </w:p>
          <w:p w14:paraId="1732E6FD" w14:textId="7356B22C" w:rsidR="00BD47F8" w:rsidRPr="008C7018" w:rsidRDefault="00BD47F8" w:rsidP="00BD47F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D47F8" w14:paraId="6487B9F9" w14:textId="77777777" w:rsidTr="00BD47F8">
        <w:trPr>
          <w:trHeight w:val="1413"/>
        </w:trPr>
        <w:tc>
          <w:tcPr>
            <w:tcW w:w="2845" w:type="dxa"/>
          </w:tcPr>
          <w:p w14:paraId="43233798" w14:textId="77777777" w:rsidR="00BD47F8" w:rsidRDefault="00BD47F8" w:rsidP="00BD47F8">
            <w:pPr>
              <w:ind w:left="337" w:hanging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Q. </w:t>
            </w:r>
            <w:r w:rsidRPr="00012CED">
              <w:rPr>
                <w:rFonts w:ascii="Times New Roman" w:hAnsi="Times New Roman" w:cs="Times New Roman"/>
              </w:rPr>
              <w:t xml:space="preserve">Participating in this course deepened my understanding of international development </w:t>
            </w:r>
          </w:p>
          <w:p w14:paraId="65B0B9B4" w14:textId="380FCAB9" w:rsidR="004432AA" w:rsidRPr="00012CED" w:rsidRDefault="004432AA" w:rsidP="00BD47F8">
            <w:pPr>
              <w:ind w:left="337" w:hanging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(</w:t>
            </w:r>
            <w:r w:rsidRPr="004432AA">
              <w:rPr>
                <w:rFonts w:ascii="Times New Roman" w:hAnsi="Times New Roman" w:cs="Times New Roman"/>
                <w:i/>
              </w:rPr>
              <w:t>no.</w:t>
            </w:r>
            <w:r w:rsidRPr="004432AA">
              <w:rPr>
                <w:rFonts w:ascii="Times New Roman" w:hAnsi="Times New Roman" w:cs="Times New Roman"/>
                <w:i/>
              </w:rPr>
              <w:t xml:space="preserve"> of respondents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50" w:type="dxa"/>
          </w:tcPr>
          <w:p w14:paraId="4C7A511A" w14:textId="77777777" w:rsidR="004432AA" w:rsidRDefault="004432AA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3A9FC0D0" w14:textId="3773B16B" w:rsidR="00BD47F8" w:rsidRPr="00AD3259" w:rsidRDefault="00BD47F8" w:rsidP="004432AA">
            <w:pPr>
              <w:jc w:val="center"/>
              <w:rPr>
                <w:rFonts w:ascii="Times New Roman" w:hAnsi="Times New Roman" w:cs="Times New Roman"/>
              </w:rPr>
            </w:pPr>
            <w:r w:rsidRPr="00AD3259">
              <w:rPr>
                <w:rFonts w:ascii="Times New Roman" w:hAnsi="Times New Roman" w:cs="Times New Roman"/>
              </w:rPr>
              <w:t>Strongly disagree</w:t>
            </w:r>
          </w:p>
          <w:p w14:paraId="1DB4B06D" w14:textId="77777777" w:rsidR="00BD47F8" w:rsidRPr="00AD3259" w:rsidRDefault="00BD47F8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50E0E0D1" w14:textId="77777777" w:rsidR="004432AA" w:rsidRDefault="004432AA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37E0F64D" w14:textId="77777777" w:rsidR="00BD47F8" w:rsidRPr="008C7018" w:rsidRDefault="00BD47F8" w:rsidP="00BD4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32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70" w:type="dxa"/>
          </w:tcPr>
          <w:p w14:paraId="4C55C45C" w14:textId="77777777" w:rsidR="00BD47F8" w:rsidRDefault="00BD47F8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115AD5D7" w14:textId="77777777" w:rsidR="00BD47F8" w:rsidRPr="00AD3259" w:rsidRDefault="00BD47F8" w:rsidP="00BD47F8">
            <w:pPr>
              <w:jc w:val="center"/>
              <w:rPr>
                <w:rFonts w:ascii="Times New Roman" w:hAnsi="Times New Roman" w:cs="Times New Roman"/>
              </w:rPr>
            </w:pPr>
            <w:r w:rsidRPr="00AD3259">
              <w:rPr>
                <w:rFonts w:ascii="Times New Roman" w:hAnsi="Times New Roman" w:cs="Times New Roman"/>
              </w:rPr>
              <w:t>Disagree</w:t>
            </w:r>
          </w:p>
          <w:p w14:paraId="64CA5978" w14:textId="77777777" w:rsidR="00BD47F8" w:rsidRPr="00AD3259" w:rsidRDefault="00BD47F8" w:rsidP="00BD47F8">
            <w:pPr>
              <w:rPr>
                <w:rFonts w:ascii="Times New Roman" w:hAnsi="Times New Roman" w:cs="Times New Roman"/>
              </w:rPr>
            </w:pPr>
          </w:p>
          <w:p w14:paraId="41D72B8F" w14:textId="77777777" w:rsidR="00BD47F8" w:rsidRPr="00AD3259" w:rsidRDefault="00BD47F8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5E1D81F3" w14:textId="77777777" w:rsidR="004432AA" w:rsidRDefault="004432AA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76AED40E" w14:textId="77777777" w:rsidR="00BD47F8" w:rsidRPr="008C7018" w:rsidRDefault="00BD47F8" w:rsidP="00BD4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32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</w:tcPr>
          <w:p w14:paraId="0B861E6D" w14:textId="77777777" w:rsidR="004432AA" w:rsidRDefault="004432AA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177D7AD0" w14:textId="6C6A2B83" w:rsidR="00BD47F8" w:rsidRPr="00AD3259" w:rsidRDefault="00BD47F8" w:rsidP="004432AA">
            <w:pPr>
              <w:jc w:val="center"/>
              <w:rPr>
                <w:rFonts w:ascii="Times New Roman" w:hAnsi="Times New Roman" w:cs="Times New Roman"/>
              </w:rPr>
            </w:pPr>
            <w:r w:rsidRPr="00AD3259">
              <w:rPr>
                <w:rFonts w:ascii="Times New Roman" w:hAnsi="Times New Roman" w:cs="Times New Roman"/>
              </w:rPr>
              <w:t>Un-decided</w:t>
            </w:r>
          </w:p>
          <w:p w14:paraId="43DD3ADB" w14:textId="77777777" w:rsidR="00BD47F8" w:rsidRPr="00AD3259" w:rsidRDefault="00BD47F8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2D0F20D1" w14:textId="77777777" w:rsidR="004432AA" w:rsidRDefault="004432AA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1927AD5E" w14:textId="77777777" w:rsidR="00BD47F8" w:rsidRPr="008C7018" w:rsidRDefault="00BD47F8" w:rsidP="00BD4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32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0" w:type="dxa"/>
          </w:tcPr>
          <w:p w14:paraId="22329F68" w14:textId="77777777" w:rsidR="00BD47F8" w:rsidRDefault="00BD47F8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0B1A0B5D" w14:textId="77777777" w:rsidR="00BD47F8" w:rsidRPr="00AD3259" w:rsidRDefault="00BD47F8" w:rsidP="00BD47F8">
            <w:pPr>
              <w:jc w:val="center"/>
              <w:rPr>
                <w:rFonts w:ascii="Times New Roman" w:hAnsi="Times New Roman" w:cs="Times New Roman"/>
              </w:rPr>
            </w:pPr>
            <w:r w:rsidRPr="00AD3259">
              <w:rPr>
                <w:rFonts w:ascii="Times New Roman" w:hAnsi="Times New Roman" w:cs="Times New Roman"/>
              </w:rPr>
              <w:t>Agree</w:t>
            </w:r>
          </w:p>
          <w:p w14:paraId="01329334" w14:textId="77777777" w:rsidR="00BD47F8" w:rsidRPr="00AD3259" w:rsidRDefault="00BD47F8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0C45F002" w14:textId="77777777" w:rsidR="00BD47F8" w:rsidRPr="00AD3259" w:rsidRDefault="00BD47F8" w:rsidP="00BD47F8">
            <w:pPr>
              <w:rPr>
                <w:rFonts w:ascii="Times New Roman" w:hAnsi="Times New Roman" w:cs="Times New Roman"/>
              </w:rPr>
            </w:pPr>
          </w:p>
          <w:p w14:paraId="386ACE17" w14:textId="77777777" w:rsidR="004432AA" w:rsidRDefault="004432AA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72154674" w14:textId="77777777" w:rsidR="00BD47F8" w:rsidRPr="008C7018" w:rsidRDefault="00BD47F8" w:rsidP="00BD4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32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80" w:type="dxa"/>
            <w:gridSpan w:val="2"/>
          </w:tcPr>
          <w:p w14:paraId="3349F61E" w14:textId="77777777" w:rsidR="004432AA" w:rsidRDefault="004432AA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7943DF7D" w14:textId="40143208" w:rsidR="00BD47F8" w:rsidRPr="00AD3259" w:rsidRDefault="00BD47F8" w:rsidP="004432AA">
            <w:pPr>
              <w:jc w:val="center"/>
              <w:rPr>
                <w:rFonts w:ascii="Times New Roman" w:hAnsi="Times New Roman" w:cs="Times New Roman"/>
              </w:rPr>
            </w:pPr>
            <w:r w:rsidRPr="00AD3259">
              <w:rPr>
                <w:rFonts w:ascii="Times New Roman" w:hAnsi="Times New Roman" w:cs="Times New Roman"/>
              </w:rPr>
              <w:t>Strongly Agree</w:t>
            </w:r>
          </w:p>
          <w:p w14:paraId="3BE1A6DC" w14:textId="77777777" w:rsidR="00BD47F8" w:rsidRPr="00AD3259" w:rsidRDefault="00BD47F8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74710BDD" w14:textId="77777777" w:rsidR="004432AA" w:rsidRDefault="004432AA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5ACB27DA" w14:textId="77777777" w:rsidR="00BD47F8" w:rsidRPr="008C7018" w:rsidRDefault="00BD47F8" w:rsidP="00BD47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32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95" w:type="dxa"/>
          </w:tcPr>
          <w:p w14:paraId="1CF5202C" w14:textId="77777777" w:rsidR="00BD47F8" w:rsidRPr="00AD3259" w:rsidRDefault="00BD47F8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02E00850" w14:textId="77777777" w:rsidR="00BD47F8" w:rsidRPr="00AD3259" w:rsidRDefault="00BD47F8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67AB8DBF" w14:textId="77777777" w:rsidR="00BD47F8" w:rsidRPr="00AD3259" w:rsidRDefault="00BD47F8" w:rsidP="00BD47F8">
            <w:pPr>
              <w:jc w:val="center"/>
              <w:rPr>
                <w:rFonts w:ascii="Times New Roman" w:hAnsi="Times New Roman" w:cs="Times New Roman"/>
              </w:rPr>
            </w:pPr>
          </w:p>
          <w:p w14:paraId="3B69CA6E" w14:textId="36F92BE0" w:rsidR="00BD47F8" w:rsidRPr="008C7018" w:rsidRDefault="00BD47F8" w:rsidP="00BD47F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D47F8" w14:paraId="4E08107C" w14:textId="77777777" w:rsidTr="00BD47F8">
        <w:tc>
          <w:tcPr>
            <w:tcW w:w="7899" w:type="dxa"/>
            <w:gridSpan w:val="6"/>
            <w:tcBorders>
              <w:bottom w:val="single" w:sz="4" w:space="0" w:color="auto"/>
            </w:tcBorders>
          </w:tcPr>
          <w:p w14:paraId="45F66165" w14:textId="676B9CB9" w:rsidR="00BD47F8" w:rsidRPr="00C25651" w:rsidRDefault="00A268AF" w:rsidP="00BD47F8">
            <w:pPr>
              <w:ind w:left="337" w:hanging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Q. How likely are you </w:t>
            </w:r>
            <w:r w:rsidR="00BD47F8" w:rsidRPr="00C25651">
              <w:rPr>
                <w:rFonts w:ascii="Times New Roman" w:hAnsi="Times New Roman" w:cs="Times New Roman"/>
              </w:rPr>
              <w:t>to recommend this class as a way to learn about agricultural Extension and international development (1 = not at all likely; 10 = very likely)</w:t>
            </w:r>
          </w:p>
        </w:tc>
        <w:tc>
          <w:tcPr>
            <w:tcW w:w="1821" w:type="dxa"/>
            <w:gridSpan w:val="2"/>
            <w:tcBorders>
              <w:bottom w:val="single" w:sz="4" w:space="0" w:color="auto"/>
            </w:tcBorders>
          </w:tcPr>
          <w:p w14:paraId="180334AA" w14:textId="77777777" w:rsidR="00BD47F8" w:rsidRPr="00C25651" w:rsidRDefault="00BD47F8" w:rsidP="00BD47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</w:t>
            </w:r>
            <w:r w:rsidRPr="00C25651">
              <w:rPr>
                <w:rFonts w:ascii="Times New Roman" w:hAnsi="Times New Roman" w:cs="Times New Roman"/>
                <w:b/>
              </w:rPr>
              <w:t>9.4</w:t>
            </w:r>
          </w:p>
        </w:tc>
      </w:tr>
    </w:tbl>
    <w:p w14:paraId="5737CFB0" w14:textId="27E514A8" w:rsidR="00DE3E67" w:rsidRPr="001C7E49" w:rsidRDefault="00DE3E67" w:rsidP="001C7E49">
      <w:pPr>
        <w:spacing w:after="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>
        <w:rPr>
          <w:rFonts w:ascii="Times New Roman" w:hAnsi="Times New Roman" w:cs="Times New Roman"/>
          <w:b/>
        </w:rPr>
        <w:lastRenderedPageBreak/>
        <w:t>References</w:t>
      </w:r>
    </w:p>
    <w:p w14:paraId="13277D1D" w14:textId="77777777" w:rsidR="00874EDD" w:rsidRDefault="00874EDD" w:rsidP="001C7E49">
      <w:pPr>
        <w:ind w:left="450" w:hanging="450"/>
        <w:rPr>
          <w:rFonts w:ascii="Times New Roman" w:hAnsi="Times New Roman" w:cs="Times New Roman"/>
          <w:bCs/>
          <w:color w:val="000000" w:themeColor="text1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</w:rPr>
        <w:t>Bruening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 xml:space="preserve">, T. &amp; Shao, X. (2005).  </w:t>
      </w:r>
      <w:r w:rsidRPr="00C47179">
        <w:rPr>
          <w:rFonts w:ascii="Times New Roman" w:hAnsi="Times New Roman" w:cs="Times New Roman"/>
          <w:bCs/>
          <w:color w:val="000000" w:themeColor="text1"/>
        </w:rPr>
        <w:t xml:space="preserve">What </w:t>
      </w:r>
      <w:r>
        <w:rPr>
          <w:rFonts w:ascii="Times New Roman" w:hAnsi="Times New Roman" w:cs="Times New Roman"/>
          <w:bCs/>
          <w:color w:val="000000" w:themeColor="text1"/>
        </w:rPr>
        <w:t>should be included in an international agriculture undergraduate c</w:t>
      </w:r>
      <w:r w:rsidRPr="00C47179">
        <w:rPr>
          <w:rFonts w:ascii="Times New Roman" w:hAnsi="Times New Roman" w:cs="Times New Roman"/>
          <w:bCs/>
          <w:color w:val="000000" w:themeColor="text1"/>
        </w:rPr>
        <w:t>ourse?</w:t>
      </w:r>
      <w:r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C47179">
        <w:rPr>
          <w:rFonts w:ascii="Times New Roman" w:hAnsi="Times New Roman" w:cs="Times New Roman"/>
          <w:bCs/>
          <w:i/>
          <w:color w:val="000000" w:themeColor="text1"/>
        </w:rPr>
        <w:t xml:space="preserve">Journal of </w:t>
      </w:r>
      <w:r>
        <w:rPr>
          <w:rFonts w:ascii="Times New Roman" w:hAnsi="Times New Roman" w:cs="Times New Roman"/>
          <w:bCs/>
          <w:i/>
          <w:color w:val="000000" w:themeColor="text1"/>
        </w:rPr>
        <w:t>I</w:t>
      </w:r>
      <w:r w:rsidRPr="00C47179">
        <w:rPr>
          <w:rFonts w:ascii="Times New Roman" w:hAnsi="Times New Roman" w:cs="Times New Roman"/>
          <w:bCs/>
          <w:i/>
          <w:color w:val="000000" w:themeColor="text1"/>
        </w:rPr>
        <w:t>nternational Agricultural and Extension Education</w:t>
      </w:r>
      <w:r>
        <w:rPr>
          <w:rFonts w:ascii="Times New Roman" w:hAnsi="Times New Roman" w:cs="Times New Roman"/>
          <w:bCs/>
          <w:color w:val="000000" w:themeColor="text1"/>
        </w:rPr>
        <w:t xml:space="preserve">, </w:t>
      </w:r>
      <w:r w:rsidRPr="00901B82">
        <w:rPr>
          <w:rFonts w:ascii="Times New Roman" w:hAnsi="Times New Roman" w:cs="Times New Roman"/>
          <w:bCs/>
          <w:i/>
          <w:color w:val="000000" w:themeColor="text1"/>
        </w:rPr>
        <w:t>12</w:t>
      </w:r>
      <w:r w:rsidRPr="00901B82">
        <w:rPr>
          <w:rFonts w:ascii="Times New Roman" w:hAnsi="Times New Roman" w:cs="Times New Roman"/>
          <w:bCs/>
          <w:color w:val="000000" w:themeColor="text1"/>
        </w:rPr>
        <w:t>(</w:t>
      </w:r>
      <w:r>
        <w:rPr>
          <w:rFonts w:ascii="Times New Roman" w:hAnsi="Times New Roman" w:cs="Times New Roman"/>
          <w:bCs/>
          <w:color w:val="000000" w:themeColor="text1"/>
        </w:rPr>
        <w:t>1), 47-54.</w:t>
      </w:r>
    </w:p>
    <w:p w14:paraId="6CF783C5" w14:textId="77777777" w:rsidR="00874EDD" w:rsidRDefault="00874EDD" w:rsidP="001C7E49">
      <w:pPr>
        <w:ind w:left="450" w:hanging="450"/>
        <w:rPr>
          <w:rFonts w:ascii="Times New Roman" w:hAnsi="Times New Roman" w:cs="Times New Roman"/>
          <w:color w:val="000000"/>
          <w:shd w:val="clear" w:color="auto" w:fill="FFFFFF"/>
        </w:rPr>
      </w:pPr>
      <w:r w:rsidRPr="008767A6">
        <w:rPr>
          <w:rFonts w:ascii="Times New Roman" w:hAnsi="Times New Roman" w:cs="Times New Roman"/>
          <w:color w:val="000000"/>
          <w:shd w:val="clear" w:color="auto" w:fill="FFFFFF"/>
        </w:rPr>
        <w:t xml:space="preserve">Chan, Cecilia </w:t>
      </w:r>
      <w:proofErr w:type="spellStart"/>
      <w:r w:rsidRPr="008767A6">
        <w:rPr>
          <w:rFonts w:ascii="Times New Roman" w:hAnsi="Times New Roman" w:cs="Times New Roman"/>
          <w:color w:val="000000"/>
          <w:shd w:val="clear" w:color="auto" w:fill="FFFFFF"/>
        </w:rPr>
        <w:t>Ka</w:t>
      </w:r>
      <w:proofErr w:type="spellEnd"/>
      <w:r w:rsidRPr="008767A6">
        <w:rPr>
          <w:rFonts w:ascii="Times New Roman" w:hAnsi="Times New Roman" w:cs="Times New Roman"/>
          <w:color w:val="000000"/>
          <w:shd w:val="clear" w:color="auto" w:fill="FFFFFF"/>
        </w:rPr>
        <w:t xml:space="preserve"> Yuk. (2012). Exploring an experiential learning project through Kolb's Learning Theory using a qualitative research method.</w:t>
      </w:r>
      <w:r w:rsidRPr="008767A6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  <w:r w:rsidRPr="008767A6">
        <w:rPr>
          <w:rFonts w:ascii="Times New Roman" w:hAnsi="Times New Roman" w:cs="Times New Roman"/>
          <w:i/>
          <w:iCs/>
          <w:color w:val="000000"/>
          <w:bdr w:val="none" w:sz="0" w:space="0" w:color="auto" w:frame="1"/>
          <w:shd w:val="clear" w:color="auto" w:fill="FFFFFF"/>
        </w:rPr>
        <w:t>European Journal of Engineering Education,</w:t>
      </w:r>
      <w:r w:rsidRPr="008767A6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  <w:r w:rsidRPr="008767A6">
        <w:rPr>
          <w:rFonts w:ascii="Times New Roman" w:hAnsi="Times New Roman" w:cs="Times New Roman"/>
          <w:i/>
          <w:iCs/>
          <w:color w:val="000000"/>
          <w:bdr w:val="none" w:sz="0" w:space="0" w:color="auto" w:frame="1"/>
          <w:shd w:val="clear" w:color="auto" w:fill="FFFFFF"/>
        </w:rPr>
        <w:t>37</w:t>
      </w:r>
      <w:r w:rsidRPr="008767A6">
        <w:rPr>
          <w:rFonts w:ascii="Times New Roman" w:hAnsi="Times New Roman" w:cs="Times New Roman"/>
          <w:color w:val="000000"/>
          <w:shd w:val="clear" w:color="auto" w:fill="FFFFFF"/>
        </w:rPr>
        <w:t>(4), 405-416.</w:t>
      </w:r>
    </w:p>
    <w:p w14:paraId="6E870C48" w14:textId="4F28DEE6" w:rsidR="00874EDD" w:rsidRDefault="00874EDD" w:rsidP="001C7E49">
      <w:pPr>
        <w:ind w:left="450" w:hanging="450"/>
        <w:rPr>
          <w:rFonts w:ascii="Times New Roman" w:hAnsi="Times New Roman" w:cs="Times New Roman"/>
        </w:rPr>
      </w:pPr>
      <w:r w:rsidRPr="005712B4">
        <w:rPr>
          <w:rFonts w:ascii="Times New Roman" w:hAnsi="Times New Roman" w:cs="Times New Roman"/>
        </w:rPr>
        <w:t>European Bank for</w:t>
      </w:r>
      <w:r>
        <w:rPr>
          <w:rFonts w:ascii="Times New Roman" w:hAnsi="Times New Roman" w:cs="Times New Roman"/>
        </w:rPr>
        <w:t xml:space="preserve"> Reconstruction and Development/</w:t>
      </w:r>
      <w:r w:rsidRPr="005712B4">
        <w:rPr>
          <w:rFonts w:ascii="Times New Roman" w:hAnsi="Times New Roman" w:cs="Times New Roman"/>
        </w:rPr>
        <w:t>Food and Agriculture Organization of the United Nations (</w:t>
      </w:r>
      <w:r>
        <w:rPr>
          <w:rFonts w:ascii="Times New Roman" w:hAnsi="Times New Roman" w:cs="Times New Roman"/>
        </w:rPr>
        <w:t>EBRD/</w:t>
      </w:r>
      <w:r w:rsidRPr="005712B4">
        <w:rPr>
          <w:rFonts w:ascii="Times New Roman" w:hAnsi="Times New Roman" w:cs="Times New Roman"/>
        </w:rPr>
        <w:t>FAO)</w:t>
      </w:r>
      <w:r>
        <w:rPr>
          <w:rFonts w:ascii="Times New Roman" w:hAnsi="Times New Roman" w:cs="Times New Roman"/>
        </w:rPr>
        <w:t xml:space="preserve">.  </w:t>
      </w:r>
      <w:r w:rsidR="004432AA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2008</w:t>
      </w:r>
      <w:r w:rsidR="004432AA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. A </w:t>
      </w:r>
      <w:r w:rsidRPr="005712B4">
        <w:rPr>
          <w:rFonts w:ascii="Times New Roman" w:hAnsi="Times New Roman" w:cs="Times New Roman"/>
        </w:rPr>
        <w:t>systematic analysis of the agribusiness sector in transition economies:</w:t>
      </w:r>
      <w:r>
        <w:rPr>
          <w:rFonts w:ascii="Times New Roman" w:hAnsi="Times New Roman" w:cs="Times New Roman"/>
        </w:rPr>
        <w:t xml:space="preserve"> </w:t>
      </w:r>
      <w:r w:rsidRPr="005712B4">
        <w:rPr>
          <w:rFonts w:ascii="Times New Roman" w:hAnsi="Times New Roman" w:cs="Times New Roman"/>
        </w:rPr>
        <w:t>The Romanian dairy sector</w:t>
      </w:r>
      <w:r>
        <w:rPr>
          <w:rFonts w:ascii="Times New Roman" w:hAnsi="Times New Roman" w:cs="Times New Roman"/>
        </w:rPr>
        <w:t xml:space="preserve">.  </w:t>
      </w:r>
      <w:r w:rsidRPr="00B24757">
        <w:rPr>
          <w:rFonts w:ascii="Times New Roman" w:hAnsi="Times New Roman" w:cs="Times New Roman"/>
        </w:rPr>
        <w:t xml:space="preserve"> </w:t>
      </w:r>
    </w:p>
    <w:p w14:paraId="4DEF1FC4" w14:textId="08AA9A26" w:rsidR="00874EDD" w:rsidRPr="00450F19" w:rsidRDefault="00874EDD" w:rsidP="001C7E49">
      <w:pPr>
        <w:ind w:left="450" w:hanging="450"/>
        <w:rPr>
          <w:rFonts w:ascii="Times New Roman" w:hAnsi="Times New Roman" w:cs="Times New Roman"/>
          <w:color w:val="262626"/>
        </w:rPr>
      </w:pPr>
      <w:proofErr w:type="spellStart"/>
      <w:r w:rsidRPr="009738F6">
        <w:rPr>
          <w:rFonts w:ascii="Times New Roman" w:hAnsi="Times New Roman" w:cs="Times New Roman"/>
          <w:color w:val="262626"/>
        </w:rPr>
        <w:t>Grotta</w:t>
      </w:r>
      <w:proofErr w:type="spellEnd"/>
      <w:r w:rsidRPr="009738F6">
        <w:rPr>
          <w:rFonts w:ascii="Times New Roman" w:hAnsi="Times New Roman" w:cs="Times New Roman"/>
          <w:color w:val="262626"/>
        </w:rPr>
        <w:t>, A., &amp; McGrath, D. (2013). The role of internships in raising undergraduates' awareness</w:t>
      </w:r>
      <w:r w:rsidRPr="00694362">
        <w:rPr>
          <w:rFonts w:ascii="Times New Roman" w:hAnsi="Times New Roman" w:cs="Times New Roman"/>
          <w:color w:val="262626"/>
        </w:rPr>
        <w:t xml:space="preserve"> and perception of Extension. </w:t>
      </w:r>
      <w:r w:rsidRPr="006F1F35">
        <w:rPr>
          <w:rFonts w:ascii="Times New Roman" w:hAnsi="Times New Roman" w:cs="Times New Roman"/>
          <w:i/>
          <w:iCs/>
          <w:color w:val="262626"/>
        </w:rPr>
        <w:t>Journal of Extension</w:t>
      </w:r>
      <w:r>
        <w:rPr>
          <w:rFonts w:ascii="Times New Roman" w:hAnsi="Times New Roman" w:cs="Times New Roman"/>
          <w:color w:val="262626"/>
        </w:rPr>
        <w:t xml:space="preserve"> [On-line], </w:t>
      </w:r>
      <w:r w:rsidRPr="00901B82">
        <w:rPr>
          <w:rFonts w:ascii="Times New Roman" w:hAnsi="Times New Roman" w:cs="Times New Roman"/>
          <w:i/>
          <w:color w:val="262626"/>
        </w:rPr>
        <w:t>51</w:t>
      </w:r>
      <w:r>
        <w:rPr>
          <w:rFonts w:ascii="Times New Roman" w:hAnsi="Times New Roman" w:cs="Times New Roman"/>
          <w:color w:val="262626"/>
        </w:rPr>
        <w:t>(4)</w:t>
      </w:r>
      <w:r w:rsidR="00901B82">
        <w:rPr>
          <w:rFonts w:ascii="Times New Roman" w:hAnsi="Times New Roman" w:cs="Times New Roman"/>
          <w:color w:val="262626"/>
        </w:rPr>
        <w:t>,</w:t>
      </w:r>
      <w:r>
        <w:rPr>
          <w:rFonts w:ascii="Times New Roman" w:hAnsi="Times New Roman" w:cs="Times New Roman"/>
          <w:color w:val="262626"/>
        </w:rPr>
        <w:t xml:space="preserve"> Article 4RIB2.  </w:t>
      </w:r>
    </w:p>
    <w:p w14:paraId="69A2748C" w14:textId="1B43DE87" w:rsidR="00874EDD" w:rsidRPr="00450F19" w:rsidRDefault="00874EDD" w:rsidP="001C7E49">
      <w:pPr>
        <w:ind w:left="450" w:hanging="450"/>
        <w:rPr>
          <w:rFonts w:ascii="Times New Roman" w:hAnsi="Times New Roman" w:cs="Times New Roman"/>
          <w:bCs/>
          <w:color w:val="000000" w:themeColor="text1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</w:rPr>
        <w:t>Kuh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>, G.D. (2008). High-impa</w:t>
      </w:r>
      <w:r w:rsidR="004432AA">
        <w:rPr>
          <w:rFonts w:ascii="Times New Roman" w:hAnsi="Times New Roman" w:cs="Times New Roman"/>
          <w:bCs/>
          <w:color w:val="000000" w:themeColor="text1"/>
        </w:rPr>
        <w:t>ct educational Practices: What they are, who has access to them, and why they m</w:t>
      </w:r>
      <w:r>
        <w:rPr>
          <w:rFonts w:ascii="Times New Roman" w:hAnsi="Times New Roman" w:cs="Times New Roman"/>
          <w:bCs/>
          <w:color w:val="000000" w:themeColor="text1"/>
        </w:rPr>
        <w:t xml:space="preserve">atter. Washington, DC: Association of American Colleges and Universities. </w:t>
      </w:r>
    </w:p>
    <w:p w14:paraId="185E109A" w14:textId="5161053B" w:rsidR="00874EDD" w:rsidRDefault="00874EDD" w:rsidP="001C7E49">
      <w:pPr>
        <w:ind w:left="450" w:hanging="450"/>
        <w:rPr>
          <w:rFonts w:ascii="Times New Roman" w:hAnsi="Times New Roman" w:cs="Times New Roman"/>
          <w:bCs/>
          <w:color w:val="262626"/>
        </w:rPr>
      </w:pPr>
      <w:proofErr w:type="spellStart"/>
      <w:r w:rsidRPr="00694362">
        <w:rPr>
          <w:rFonts w:ascii="Times New Roman" w:hAnsi="Times New Roman" w:cs="Times New Roman"/>
          <w:bCs/>
          <w:color w:val="262626"/>
        </w:rPr>
        <w:t>Loizza</w:t>
      </w:r>
      <w:proofErr w:type="spellEnd"/>
      <w:r w:rsidRPr="00694362">
        <w:rPr>
          <w:rFonts w:ascii="Times New Roman" w:hAnsi="Times New Roman" w:cs="Times New Roman"/>
          <w:bCs/>
          <w:color w:val="262626"/>
        </w:rPr>
        <w:t xml:space="preserve">, J. </w:t>
      </w:r>
      <w:r w:rsidR="004432AA">
        <w:rPr>
          <w:rFonts w:ascii="Times New Roman" w:hAnsi="Times New Roman" w:cs="Times New Roman"/>
          <w:bCs/>
          <w:color w:val="262626"/>
        </w:rPr>
        <w:t xml:space="preserve">&amp; </w:t>
      </w:r>
      <w:proofErr w:type="spellStart"/>
      <w:r w:rsidR="004432AA">
        <w:rPr>
          <w:rFonts w:ascii="Times New Roman" w:hAnsi="Times New Roman" w:cs="Times New Roman"/>
          <w:bCs/>
          <w:color w:val="262626"/>
        </w:rPr>
        <w:t>Lilliard</w:t>
      </w:r>
      <w:proofErr w:type="spellEnd"/>
      <w:r w:rsidR="004432AA">
        <w:rPr>
          <w:rFonts w:ascii="Times New Roman" w:hAnsi="Times New Roman" w:cs="Times New Roman"/>
          <w:bCs/>
          <w:color w:val="262626"/>
        </w:rPr>
        <w:t>, P.  (2015). In the fi</w:t>
      </w:r>
      <w:bookmarkStart w:id="0" w:name="_GoBack"/>
      <w:bookmarkEnd w:id="0"/>
      <w:r w:rsidR="004432AA">
        <w:rPr>
          <w:rFonts w:ascii="Times New Roman" w:hAnsi="Times New Roman" w:cs="Times New Roman"/>
          <w:bCs/>
          <w:color w:val="262626"/>
        </w:rPr>
        <w:t>eld: Incr</w:t>
      </w:r>
      <w:r w:rsidR="00901B82">
        <w:rPr>
          <w:rFonts w:ascii="Times New Roman" w:hAnsi="Times New Roman" w:cs="Times New Roman"/>
          <w:bCs/>
          <w:color w:val="262626"/>
        </w:rPr>
        <w:t>easing undergraduate students' a</w:t>
      </w:r>
      <w:r w:rsidR="004432AA">
        <w:rPr>
          <w:rFonts w:ascii="Times New Roman" w:hAnsi="Times New Roman" w:cs="Times New Roman"/>
          <w:bCs/>
          <w:color w:val="262626"/>
        </w:rPr>
        <w:t>wareness of Extension through a blended project-based multimedia production c</w:t>
      </w:r>
      <w:r w:rsidRPr="00694362">
        <w:rPr>
          <w:rFonts w:ascii="Times New Roman" w:hAnsi="Times New Roman" w:cs="Times New Roman"/>
          <w:bCs/>
          <w:color w:val="262626"/>
        </w:rPr>
        <w:t>ourse</w:t>
      </w:r>
      <w:r>
        <w:rPr>
          <w:rFonts w:ascii="Times New Roman" w:hAnsi="Times New Roman" w:cs="Times New Roman"/>
          <w:bCs/>
          <w:color w:val="262626"/>
        </w:rPr>
        <w:t xml:space="preserve">.  </w:t>
      </w:r>
      <w:r w:rsidRPr="003F1BC4">
        <w:rPr>
          <w:rFonts w:ascii="Times New Roman" w:hAnsi="Times New Roman" w:cs="Times New Roman"/>
          <w:bCs/>
          <w:i/>
          <w:color w:val="262626"/>
        </w:rPr>
        <w:t xml:space="preserve">Journal of Extension </w:t>
      </w:r>
      <w:r>
        <w:rPr>
          <w:rFonts w:ascii="Times New Roman" w:hAnsi="Times New Roman" w:cs="Times New Roman"/>
          <w:bCs/>
          <w:color w:val="262626"/>
        </w:rPr>
        <w:t xml:space="preserve">[On-line], </w:t>
      </w:r>
      <w:r w:rsidRPr="00901B82">
        <w:rPr>
          <w:rFonts w:ascii="Times New Roman" w:hAnsi="Times New Roman" w:cs="Times New Roman"/>
          <w:bCs/>
          <w:i/>
          <w:color w:val="262626"/>
        </w:rPr>
        <w:t>53</w:t>
      </w:r>
      <w:r w:rsidR="00901B82">
        <w:rPr>
          <w:rFonts w:ascii="Times New Roman" w:hAnsi="Times New Roman" w:cs="Times New Roman"/>
          <w:bCs/>
          <w:color w:val="262626"/>
        </w:rPr>
        <w:t xml:space="preserve">(1), </w:t>
      </w:r>
      <w:r>
        <w:rPr>
          <w:rFonts w:ascii="Times New Roman" w:hAnsi="Times New Roman" w:cs="Times New Roman"/>
          <w:bCs/>
          <w:color w:val="262626"/>
        </w:rPr>
        <w:t xml:space="preserve">Article 1RIB3. </w:t>
      </w:r>
    </w:p>
    <w:p w14:paraId="6BAFB371" w14:textId="77777777" w:rsidR="00874EDD" w:rsidRPr="008767A6" w:rsidRDefault="00874EDD" w:rsidP="001C7E49">
      <w:pPr>
        <w:ind w:left="450" w:hanging="450"/>
        <w:rPr>
          <w:rFonts w:ascii="Times New Roman" w:hAnsi="Times New Roman" w:cs="Times New Roman"/>
        </w:rPr>
      </w:pPr>
      <w:r w:rsidRPr="00944E7D">
        <w:rPr>
          <w:rFonts w:ascii="Times New Roman" w:hAnsi="Times New Roman" w:cs="Times New Roman"/>
        </w:rPr>
        <w:t xml:space="preserve">Roberts, R. and Edwards, M.C. (2015). Service-learning's ongoing journey as a method of instruction: Implications for school-based agricultural education. </w:t>
      </w:r>
      <w:r w:rsidRPr="00901B82">
        <w:rPr>
          <w:rFonts w:ascii="Times New Roman" w:hAnsi="Times New Roman" w:cs="Times New Roman"/>
          <w:i/>
        </w:rPr>
        <w:t>Journal of Agricultural Education</w:t>
      </w:r>
      <w:r w:rsidRPr="00944E7D">
        <w:rPr>
          <w:rFonts w:ascii="Times New Roman" w:hAnsi="Times New Roman" w:cs="Times New Roman"/>
        </w:rPr>
        <w:t xml:space="preserve">, </w:t>
      </w:r>
      <w:r w:rsidRPr="00901B82">
        <w:rPr>
          <w:rFonts w:ascii="Times New Roman" w:hAnsi="Times New Roman" w:cs="Times New Roman"/>
          <w:i/>
        </w:rPr>
        <w:t>56</w:t>
      </w:r>
      <w:r w:rsidRPr="00944E7D">
        <w:rPr>
          <w:rFonts w:ascii="Times New Roman" w:hAnsi="Times New Roman" w:cs="Times New Roman"/>
        </w:rPr>
        <w:t xml:space="preserve">(2), 217-233.  </w:t>
      </w:r>
    </w:p>
    <w:p w14:paraId="4E83EB8A" w14:textId="77777777" w:rsidR="00DE3E67" w:rsidRPr="00DE3E67" w:rsidRDefault="00DE3E67" w:rsidP="00DE3E67">
      <w:pPr>
        <w:rPr>
          <w:rFonts w:ascii="Times New Roman" w:hAnsi="Times New Roman" w:cs="Times New Roman"/>
          <w:b/>
        </w:rPr>
      </w:pPr>
    </w:p>
    <w:sectPr w:rsidR="00DE3E67" w:rsidRPr="00DE3E67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6380A2" w14:textId="77777777" w:rsidR="00EC3915" w:rsidRDefault="00EC3915" w:rsidP="00FB142A">
      <w:r>
        <w:separator/>
      </w:r>
    </w:p>
  </w:endnote>
  <w:endnote w:type="continuationSeparator" w:id="0">
    <w:p w14:paraId="7082A052" w14:textId="77777777" w:rsidR="00EC3915" w:rsidRDefault="00EC3915" w:rsidP="00FB1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游明朝">
    <w:charset w:val="80"/>
    <w:family w:val="auto"/>
    <w:pitch w:val="variable"/>
    <w:sig w:usb0="800002E7" w:usb1="2AC7FCFF" w:usb2="00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游ゴシック Light"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C1DB1C" w14:textId="77777777" w:rsidR="00EC3915" w:rsidRDefault="00EC3915" w:rsidP="00FB142A">
      <w:r>
        <w:separator/>
      </w:r>
    </w:p>
  </w:footnote>
  <w:footnote w:type="continuationSeparator" w:id="0">
    <w:p w14:paraId="56EE4D2E" w14:textId="77777777" w:rsidR="00EC3915" w:rsidRDefault="00EC3915" w:rsidP="00FB142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color w:val="7F7F7F" w:themeColor="text1" w:themeTint="80"/>
        <w:sz w:val="24"/>
      </w:rPr>
      <w:alias w:val="Title"/>
      <w:tag w:val=""/>
      <w:id w:val="1116400235"/>
      <w:placeholder>
        <w:docPart w:val="9E9370231B524B39A4CEBAF46E6EAFD1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1587F26F" w14:textId="77777777" w:rsidR="00FB142A" w:rsidRDefault="00FB142A">
        <w:pPr>
          <w:pStyle w:val="Header"/>
          <w:tabs>
            <w:tab w:val="clear" w:pos="4680"/>
            <w:tab w:val="clear" w:pos="9360"/>
          </w:tabs>
          <w:jc w:val="right"/>
          <w:rPr>
            <w:color w:val="7F7F7F" w:themeColor="text1" w:themeTint="80"/>
          </w:rPr>
        </w:pPr>
        <w:r w:rsidRPr="00FB142A">
          <w:rPr>
            <w:rFonts w:ascii="Times New Roman" w:hAnsi="Times New Roman" w:cs="Times New Roman"/>
            <w:color w:val="7F7F7F" w:themeColor="text1" w:themeTint="80"/>
            <w:sz w:val="24"/>
          </w:rPr>
          <w:t>Research</w:t>
        </w:r>
      </w:p>
    </w:sdtContent>
  </w:sdt>
  <w:p w14:paraId="1B6C469F" w14:textId="77777777" w:rsidR="00FB142A" w:rsidRDefault="00FB14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42A"/>
    <w:rsid w:val="00012CED"/>
    <w:rsid w:val="00037107"/>
    <w:rsid w:val="00150211"/>
    <w:rsid w:val="001B17D3"/>
    <w:rsid w:val="001C7E49"/>
    <w:rsid w:val="001E2C57"/>
    <w:rsid w:val="002521CC"/>
    <w:rsid w:val="002B3F5C"/>
    <w:rsid w:val="00321D05"/>
    <w:rsid w:val="00353BAA"/>
    <w:rsid w:val="00382C8A"/>
    <w:rsid w:val="003C3C68"/>
    <w:rsid w:val="00424AA2"/>
    <w:rsid w:val="004432AA"/>
    <w:rsid w:val="00510518"/>
    <w:rsid w:val="00514CA6"/>
    <w:rsid w:val="005B7B00"/>
    <w:rsid w:val="005C5CDC"/>
    <w:rsid w:val="006B5E4D"/>
    <w:rsid w:val="006F3B54"/>
    <w:rsid w:val="00782B00"/>
    <w:rsid w:val="00874EDD"/>
    <w:rsid w:val="008B74C1"/>
    <w:rsid w:val="00901B82"/>
    <w:rsid w:val="00910FAE"/>
    <w:rsid w:val="00A066BB"/>
    <w:rsid w:val="00A268AF"/>
    <w:rsid w:val="00B11077"/>
    <w:rsid w:val="00BD47F8"/>
    <w:rsid w:val="00C2230A"/>
    <w:rsid w:val="00C25651"/>
    <w:rsid w:val="00C5024B"/>
    <w:rsid w:val="00C57EB5"/>
    <w:rsid w:val="00CC5213"/>
    <w:rsid w:val="00CC5490"/>
    <w:rsid w:val="00DE3E67"/>
    <w:rsid w:val="00E45749"/>
    <w:rsid w:val="00E515C2"/>
    <w:rsid w:val="00EC3915"/>
    <w:rsid w:val="00F02BC4"/>
    <w:rsid w:val="00FB1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C6EA5"/>
  <w15:chartTrackingRefBased/>
  <w15:docId w15:val="{DF6C67FE-38B2-43C6-AF57-4150FB060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42A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142A"/>
    <w:pPr>
      <w:tabs>
        <w:tab w:val="center" w:pos="4680"/>
        <w:tab w:val="right" w:pos="9360"/>
      </w:tabs>
    </w:pPr>
    <w:rPr>
      <w:rFonts w:eastAsiaTheme="minorHAns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B142A"/>
  </w:style>
  <w:style w:type="paragraph" w:styleId="Footer">
    <w:name w:val="footer"/>
    <w:basedOn w:val="Normal"/>
    <w:link w:val="FooterChar"/>
    <w:uiPriority w:val="99"/>
    <w:unhideWhenUsed/>
    <w:rsid w:val="00FB142A"/>
    <w:pPr>
      <w:tabs>
        <w:tab w:val="center" w:pos="4680"/>
        <w:tab w:val="right" w:pos="9360"/>
      </w:tabs>
    </w:pPr>
    <w:rPr>
      <w:rFonts w:eastAsiaTheme="minorHAns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B142A"/>
  </w:style>
  <w:style w:type="table" w:styleId="TableGrid">
    <w:name w:val="Table Grid"/>
    <w:basedOn w:val="TableNormal"/>
    <w:uiPriority w:val="39"/>
    <w:rsid w:val="00150211"/>
    <w:pPr>
      <w:spacing w:after="0" w:line="240" w:lineRule="auto"/>
    </w:pPr>
    <w:rPr>
      <w:rFonts w:eastAsiaTheme="minorEastAs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874EDD"/>
  </w:style>
  <w:style w:type="paragraph" w:styleId="BalloonText">
    <w:name w:val="Balloon Text"/>
    <w:basedOn w:val="Normal"/>
    <w:link w:val="BalloonTextChar"/>
    <w:uiPriority w:val="99"/>
    <w:semiHidden/>
    <w:unhideWhenUsed/>
    <w:rsid w:val="006F3B54"/>
    <w:rPr>
      <w:rFonts w:ascii="Helvetica" w:hAnsi="Helvetic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B54"/>
    <w:rPr>
      <w:rFonts w:ascii="Helvetica" w:eastAsiaTheme="minorEastAsia" w:hAnsi="Helvetica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E2C5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2C5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2C57"/>
    <w:rPr>
      <w:rFonts w:eastAsiaTheme="minorEastAsia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2C5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2C57"/>
    <w:rPr>
      <w:rFonts w:eastAsiaTheme="minorEastAsia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10518"/>
    <w:pPr>
      <w:spacing w:after="0" w:line="240" w:lineRule="auto"/>
    </w:pPr>
    <w:rPr>
      <w:rFonts w:eastAsiaTheme="minorEastAsia"/>
      <w:sz w:val="24"/>
      <w:szCs w:val="24"/>
    </w:rPr>
  </w:style>
  <w:style w:type="paragraph" w:styleId="Title">
    <w:name w:val="Title"/>
    <w:basedOn w:val="Normal"/>
    <w:link w:val="TitleChar"/>
    <w:qFormat/>
    <w:rsid w:val="00C5024B"/>
    <w:pPr>
      <w:spacing w:after="60"/>
      <w:jc w:val="center"/>
      <w:outlineLvl w:val="0"/>
    </w:pPr>
    <w:rPr>
      <w:rFonts w:ascii="Times New Roman" w:eastAsia="Times New Roman" w:hAnsi="Times New Roman" w:cs="Arial"/>
      <w:b/>
      <w:bCs/>
      <w:kern w:val="28"/>
      <w:szCs w:val="32"/>
    </w:rPr>
  </w:style>
  <w:style w:type="character" w:customStyle="1" w:styleId="TitleChar">
    <w:name w:val="Title Char"/>
    <w:basedOn w:val="DefaultParagraphFont"/>
    <w:link w:val="Title"/>
    <w:rsid w:val="00C5024B"/>
    <w:rPr>
      <w:rFonts w:ascii="Times New Roman" w:eastAsia="Times New Roman" w:hAnsi="Times New Roman" w:cs="Arial"/>
      <w:b/>
      <w:bCs/>
      <w:kern w:val="28"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glossaryDocument" Target="glossary/document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E9370231B524B39A4CEBAF46E6EA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BA1D4F-BEBC-49C1-8C4A-86C4E4F0D590}"/>
      </w:docPartPr>
      <w:docPartBody>
        <w:p w:rsidR="0018679E" w:rsidRDefault="00D84F1E" w:rsidP="00D84F1E">
          <w:pPr>
            <w:pStyle w:val="9E9370231B524B39A4CEBAF46E6EAFD1"/>
          </w:pPr>
          <w:r>
            <w:rPr>
              <w:color w:val="7F7F7F" w:themeColor="text1" w:themeTint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游明朝">
    <w:charset w:val="80"/>
    <w:family w:val="auto"/>
    <w:pitch w:val="variable"/>
    <w:sig w:usb0="800002E7" w:usb1="2AC7FCFF" w:usb2="00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游ゴシック Light"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F1E"/>
    <w:rsid w:val="00120C8A"/>
    <w:rsid w:val="0018679E"/>
    <w:rsid w:val="004905FA"/>
    <w:rsid w:val="004C580D"/>
    <w:rsid w:val="00AC28DA"/>
    <w:rsid w:val="00B02218"/>
    <w:rsid w:val="00B03557"/>
    <w:rsid w:val="00D8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E9370231B524B39A4CEBAF46E6EAFD1">
    <w:name w:val="9E9370231B524B39A4CEBAF46E6EAFD1"/>
    <w:rsid w:val="00D84F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1299</Words>
  <Characters>7409</Characters>
  <Application>Microsoft Macintosh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Research</vt:lpstr>
    </vt:vector>
  </TitlesOfParts>
  <Company/>
  <LinksUpToDate>false</LinksUpToDate>
  <CharactersWithSpaces>8691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</dc:title>
  <dc:subject/>
  <dc:creator>Kelsey Sajdera</dc:creator>
  <cp:keywords/>
  <dc:description/>
  <cp:lastModifiedBy>Microsoft Office User</cp:lastModifiedBy>
  <cp:revision>3</cp:revision>
  <cp:lastPrinted>2016-07-16T15:55:00Z</cp:lastPrinted>
  <dcterms:created xsi:type="dcterms:W3CDTF">2016-09-03T11:48:00Z</dcterms:created>
  <dcterms:modified xsi:type="dcterms:W3CDTF">2016-09-07T13:04:00Z</dcterms:modified>
</cp:coreProperties>
</file>