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A7223B" w14:textId="77777777" w:rsidR="00CB2364" w:rsidRDefault="00CB2364" w:rsidP="007864AE">
      <w:pPr>
        <w:jc w:val="center"/>
        <w:rPr>
          <w:rFonts w:ascii="Times New Roman" w:hAnsi="Times New Roman" w:cs="Times New Roman"/>
          <w:b/>
        </w:rPr>
      </w:pPr>
    </w:p>
    <w:p w14:paraId="7BA1B284" w14:textId="77777777" w:rsidR="00CB2364" w:rsidRDefault="00CB2364" w:rsidP="007864AE">
      <w:pPr>
        <w:jc w:val="center"/>
        <w:rPr>
          <w:rFonts w:ascii="Times New Roman" w:hAnsi="Times New Roman" w:cs="Times New Roman"/>
          <w:b/>
        </w:rPr>
      </w:pPr>
    </w:p>
    <w:p w14:paraId="2705AB2F" w14:textId="77777777" w:rsidR="00CB2364" w:rsidRDefault="00CB2364" w:rsidP="00CB2364">
      <w:pPr>
        <w:jc w:val="center"/>
        <w:rPr>
          <w:rFonts w:ascii="Times New Roman" w:hAnsi="Times New Roman" w:cs="Times New Roman"/>
          <w:b/>
        </w:rPr>
      </w:pPr>
    </w:p>
    <w:p w14:paraId="1F850052" w14:textId="77777777" w:rsidR="00CB2364" w:rsidRDefault="00CB2364" w:rsidP="00CB2364">
      <w:pPr>
        <w:jc w:val="center"/>
        <w:rPr>
          <w:rFonts w:ascii="Times New Roman" w:hAnsi="Times New Roman" w:cs="Times New Roman"/>
          <w:b/>
        </w:rPr>
      </w:pPr>
      <w:r w:rsidRPr="007864AE">
        <w:rPr>
          <w:rFonts w:ascii="Times New Roman" w:hAnsi="Times New Roman" w:cs="Times New Roman"/>
          <w:b/>
        </w:rPr>
        <w:t>The Effect of a Teaching in a Laboratory Setting Course on Pre-Service Teacher Self-Efficacy</w:t>
      </w:r>
    </w:p>
    <w:p w14:paraId="10ABE114" w14:textId="77777777" w:rsidR="00CB2364" w:rsidRDefault="00CB2364" w:rsidP="007864AE">
      <w:pPr>
        <w:jc w:val="center"/>
        <w:rPr>
          <w:rFonts w:ascii="Times New Roman" w:hAnsi="Times New Roman" w:cs="Times New Roman"/>
          <w:b/>
        </w:rPr>
      </w:pPr>
    </w:p>
    <w:p w14:paraId="16734300" w14:textId="77777777" w:rsidR="00CB2364" w:rsidRDefault="00CB2364" w:rsidP="00CB2364">
      <w:pPr>
        <w:rPr>
          <w:rFonts w:ascii="Times New Roman" w:hAnsi="Times New Roman" w:cs="Times New Roman"/>
          <w:b/>
        </w:rPr>
      </w:pPr>
    </w:p>
    <w:p w14:paraId="1BE5D8C1" w14:textId="77777777" w:rsidR="00CB2364" w:rsidRDefault="00CB2364" w:rsidP="00CB2364">
      <w:pPr>
        <w:jc w:val="center"/>
        <w:rPr>
          <w:rFonts w:ascii="Times New Roman" w:hAnsi="Times New Roman" w:cs="Times New Roman"/>
        </w:rPr>
      </w:pPr>
      <w:r>
        <w:rPr>
          <w:rFonts w:ascii="Times New Roman" w:hAnsi="Times New Roman" w:cs="Times New Roman"/>
        </w:rPr>
        <w:t>Brianna N. Shanholtzer</w:t>
      </w:r>
    </w:p>
    <w:p w14:paraId="5BB9247A" w14:textId="77777777" w:rsidR="00CB2364" w:rsidRDefault="00CB2364" w:rsidP="00CB2364">
      <w:pPr>
        <w:jc w:val="center"/>
        <w:rPr>
          <w:rFonts w:ascii="Times New Roman" w:hAnsi="Times New Roman" w:cs="Times New Roman"/>
        </w:rPr>
      </w:pPr>
      <w:r>
        <w:rPr>
          <w:rFonts w:ascii="Times New Roman" w:hAnsi="Times New Roman" w:cs="Times New Roman"/>
        </w:rPr>
        <w:t>University of Florida</w:t>
      </w:r>
    </w:p>
    <w:p w14:paraId="68B93748" w14:textId="77777777" w:rsidR="00CB2364" w:rsidRDefault="00CB2364" w:rsidP="00CB2364">
      <w:pPr>
        <w:jc w:val="center"/>
        <w:rPr>
          <w:rFonts w:ascii="Times New Roman" w:hAnsi="Times New Roman" w:cs="Times New Roman"/>
        </w:rPr>
      </w:pPr>
      <w:r>
        <w:rPr>
          <w:rFonts w:ascii="Times New Roman" w:hAnsi="Times New Roman" w:cs="Times New Roman"/>
        </w:rPr>
        <w:t>411 Rolfs Hall</w:t>
      </w:r>
    </w:p>
    <w:p w14:paraId="248AB2A1" w14:textId="77777777" w:rsidR="00CB2364" w:rsidRDefault="00CB2364" w:rsidP="00CB2364">
      <w:pPr>
        <w:jc w:val="center"/>
        <w:rPr>
          <w:rFonts w:ascii="Times New Roman" w:hAnsi="Times New Roman" w:cs="Times New Roman"/>
        </w:rPr>
      </w:pPr>
      <w:r>
        <w:rPr>
          <w:rFonts w:ascii="Times New Roman" w:hAnsi="Times New Roman" w:cs="Times New Roman"/>
        </w:rPr>
        <w:t>PO Box 110540</w:t>
      </w:r>
    </w:p>
    <w:p w14:paraId="77F38C6C" w14:textId="77777777" w:rsidR="00CB2364" w:rsidRDefault="00CB2364" w:rsidP="00CB2364">
      <w:pPr>
        <w:jc w:val="center"/>
        <w:rPr>
          <w:rFonts w:ascii="Times New Roman" w:hAnsi="Times New Roman" w:cs="Times New Roman"/>
        </w:rPr>
      </w:pPr>
      <w:r>
        <w:rPr>
          <w:rFonts w:ascii="Times New Roman" w:hAnsi="Times New Roman" w:cs="Times New Roman"/>
        </w:rPr>
        <w:t>Gainesville, FL 32611-0540</w:t>
      </w:r>
    </w:p>
    <w:p w14:paraId="555F0571" w14:textId="77777777" w:rsidR="00CB2364" w:rsidRDefault="00CB2364" w:rsidP="00CB2364">
      <w:pPr>
        <w:jc w:val="center"/>
        <w:rPr>
          <w:rFonts w:ascii="Times New Roman" w:hAnsi="Times New Roman" w:cs="Times New Roman"/>
        </w:rPr>
      </w:pPr>
      <w:r>
        <w:rPr>
          <w:rFonts w:ascii="Times New Roman" w:hAnsi="Times New Roman" w:cs="Times New Roman"/>
        </w:rPr>
        <w:t>352-273-3425</w:t>
      </w:r>
    </w:p>
    <w:p w14:paraId="3960A3C8" w14:textId="77777777" w:rsidR="00CB2364" w:rsidRDefault="00CB2364" w:rsidP="00CB2364">
      <w:pPr>
        <w:jc w:val="center"/>
        <w:rPr>
          <w:rFonts w:ascii="Times New Roman" w:hAnsi="Times New Roman" w:cs="Times New Roman"/>
        </w:rPr>
      </w:pPr>
      <w:r w:rsidRPr="00B01B34">
        <w:rPr>
          <w:rFonts w:ascii="Times New Roman" w:hAnsi="Times New Roman" w:cs="Times New Roman"/>
        </w:rPr>
        <w:t>bshanholtzer@ufl.edu</w:t>
      </w:r>
    </w:p>
    <w:p w14:paraId="4B78006E" w14:textId="77777777" w:rsidR="00CB2364" w:rsidRDefault="00CB2364" w:rsidP="00CB2364">
      <w:pPr>
        <w:jc w:val="center"/>
        <w:rPr>
          <w:rFonts w:ascii="Times New Roman" w:hAnsi="Times New Roman" w:cs="Times New Roman"/>
        </w:rPr>
      </w:pPr>
    </w:p>
    <w:p w14:paraId="55B54E75" w14:textId="77777777" w:rsidR="00CB2364" w:rsidRDefault="00CB2364" w:rsidP="00CB2364">
      <w:pPr>
        <w:jc w:val="center"/>
        <w:rPr>
          <w:rFonts w:ascii="Times New Roman" w:hAnsi="Times New Roman" w:cs="Times New Roman"/>
        </w:rPr>
      </w:pPr>
      <w:r>
        <w:rPr>
          <w:rFonts w:ascii="Times New Roman" w:hAnsi="Times New Roman" w:cs="Times New Roman"/>
        </w:rPr>
        <w:t>Andrew C. Thoron</w:t>
      </w:r>
    </w:p>
    <w:p w14:paraId="278FB7D2" w14:textId="77777777" w:rsidR="00CB2364" w:rsidRDefault="00CB2364" w:rsidP="00CB2364">
      <w:pPr>
        <w:jc w:val="center"/>
        <w:rPr>
          <w:rFonts w:ascii="Times New Roman" w:hAnsi="Times New Roman" w:cs="Times New Roman"/>
        </w:rPr>
      </w:pPr>
      <w:r>
        <w:rPr>
          <w:rFonts w:ascii="Times New Roman" w:hAnsi="Times New Roman" w:cs="Times New Roman"/>
        </w:rPr>
        <w:t xml:space="preserve">University of Florida </w:t>
      </w:r>
    </w:p>
    <w:p w14:paraId="4F8BBA8C" w14:textId="77777777" w:rsidR="00CB2364" w:rsidRDefault="00CB2364" w:rsidP="00CB2364">
      <w:pPr>
        <w:jc w:val="center"/>
        <w:rPr>
          <w:rFonts w:ascii="Times New Roman" w:hAnsi="Times New Roman" w:cs="Times New Roman"/>
        </w:rPr>
      </w:pPr>
      <w:r>
        <w:rPr>
          <w:rFonts w:ascii="Times New Roman" w:hAnsi="Times New Roman" w:cs="Times New Roman"/>
        </w:rPr>
        <w:t>307A Rolfs Hall</w:t>
      </w:r>
    </w:p>
    <w:p w14:paraId="3E805CBC" w14:textId="77777777" w:rsidR="00CB2364" w:rsidRDefault="00CB2364" w:rsidP="00CB2364">
      <w:pPr>
        <w:jc w:val="center"/>
        <w:rPr>
          <w:rFonts w:ascii="Times New Roman" w:hAnsi="Times New Roman" w:cs="Times New Roman"/>
        </w:rPr>
      </w:pPr>
      <w:r>
        <w:rPr>
          <w:rFonts w:ascii="Times New Roman" w:hAnsi="Times New Roman" w:cs="Times New Roman"/>
        </w:rPr>
        <w:t>PO Box 110540</w:t>
      </w:r>
    </w:p>
    <w:p w14:paraId="5D7263E6" w14:textId="77777777" w:rsidR="00CB2364" w:rsidRDefault="00CB2364" w:rsidP="00CB2364">
      <w:pPr>
        <w:jc w:val="center"/>
        <w:rPr>
          <w:rFonts w:ascii="Times New Roman" w:hAnsi="Times New Roman" w:cs="Times New Roman"/>
        </w:rPr>
      </w:pPr>
      <w:r>
        <w:rPr>
          <w:rFonts w:ascii="Times New Roman" w:hAnsi="Times New Roman" w:cs="Times New Roman"/>
        </w:rPr>
        <w:t>Gainesville, FL 32611-0540</w:t>
      </w:r>
    </w:p>
    <w:p w14:paraId="086F52F6" w14:textId="77777777" w:rsidR="00CB2364" w:rsidRDefault="00CB2364" w:rsidP="00CB2364">
      <w:pPr>
        <w:jc w:val="center"/>
        <w:rPr>
          <w:rFonts w:ascii="Times New Roman" w:hAnsi="Times New Roman" w:cs="Times New Roman"/>
        </w:rPr>
      </w:pPr>
      <w:r>
        <w:rPr>
          <w:rFonts w:ascii="Times New Roman" w:hAnsi="Times New Roman" w:cs="Times New Roman"/>
        </w:rPr>
        <w:t>352-294-1992</w:t>
      </w:r>
    </w:p>
    <w:p w14:paraId="31CE6A21" w14:textId="77777777" w:rsidR="00CB2364" w:rsidRDefault="00CB2364" w:rsidP="00CB2364">
      <w:pPr>
        <w:jc w:val="center"/>
        <w:rPr>
          <w:rFonts w:ascii="Times New Roman" w:hAnsi="Times New Roman" w:cs="Times New Roman"/>
        </w:rPr>
      </w:pPr>
      <w:r w:rsidRPr="00B01B34">
        <w:rPr>
          <w:rFonts w:ascii="Times New Roman" w:hAnsi="Times New Roman" w:cs="Times New Roman"/>
        </w:rPr>
        <w:t>athoron@ufl.edu</w:t>
      </w:r>
    </w:p>
    <w:p w14:paraId="0AB1748D" w14:textId="77777777" w:rsidR="00CB2364" w:rsidRDefault="00CB2364" w:rsidP="007864AE">
      <w:pPr>
        <w:jc w:val="center"/>
        <w:rPr>
          <w:rFonts w:ascii="Times New Roman" w:hAnsi="Times New Roman" w:cs="Times New Roman"/>
          <w:b/>
        </w:rPr>
      </w:pPr>
    </w:p>
    <w:p w14:paraId="712C4DD3" w14:textId="77777777" w:rsidR="00CB2364" w:rsidRDefault="00CB2364" w:rsidP="007864AE">
      <w:pPr>
        <w:jc w:val="center"/>
        <w:rPr>
          <w:rFonts w:ascii="Times New Roman" w:hAnsi="Times New Roman" w:cs="Times New Roman"/>
          <w:b/>
        </w:rPr>
      </w:pPr>
    </w:p>
    <w:p w14:paraId="1B5EF66B" w14:textId="77777777" w:rsidR="00CB2364" w:rsidRDefault="00CB2364" w:rsidP="007864AE">
      <w:pPr>
        <w:jc w:val="center"/>
        <w:rPr>
          <w:rFonts w:ascii="Times New Roman" w:hAnsi="Times New Roman" w:cs="Times New Roman"/>
          <w:b/>
        </w:rPr>
      </w:pPr>
    </w:p>
    <w:p w14:paraId="5C0FB4F5" w14:textId="77777777" w:rsidR="00CB2364" w:rsidRDefault="00CB2364" w:rsidP="007864AE">
      <w:pPr>
        <w:jc w:val="center"/>
        <w:rPr>
          <w:rFonts w:ascii="Times New Roman" w:hAnsi="Times New Roman" w:cs="Times New Roman"/>
          <w:b/>
        </w:rPr>
      </w:pPr>
    </w:p>
    <w:p w14:paraId="085E7F40" w14:textId="77777777" w:rsidR="00CB2364" w:rsidRDefault="00CB2364" w:rsidP="007864AE">
      <w:pPr>
        <w:jc w:val="center"/>
        <w:rPr>
          <w:rFonts w:ascii="Times New Roman" w:hAnsi="Times New Roman" w:cs="Times New Roman"/>
          <w:b/>
        </w:rPr>
      </w:pPr>
    </w:p>
    <w:p w14:paraId="587FE6C0" w14:textId="77777777" w:rsidR="00CB2364" w:rsidRDefault="00CB2364" w:rsidP="007864AE">
      <w:pPr>
        <w:jc w:val="center"/>
        <w:rPr>
          <w:rFonts w:ascii="Times New Roman" w:hAnsi="Times New Roman" w:cs="Times New Roman"/>
          <w:b/>
        </w:rPr>
      </w:pPr>
    </w:p>
    <w:p w14:paraId="2A9725B6" w14:textId="77777777" w:rsidR="00CB2364" w:rsidRDefault="00CB2364" w:rsidP="007864AE">
      <w:pPr>
        <w:jc w:val="center"/>
        <w:rPr>
          <w:rFonts w:ascii="Times New Roman" w:hAnsi="Times New Roman" w:cs="Times New Roman"/>
          <w:b/>
        </w:rPr>
      </w:pPr>
    </w:p>
    <w:p w14:paraId="0A7F30AD" w14:textId="77777777" w:rsidR="00CB2364" w:rsidRDefault="00CB2364" w:rsidP="007864AE">
      <w:pPr>
        <w:jc w:val="center"/>
        <w:rPr>
          <w:rFonts w:ascii="Times New Roman" w:hAnsi="Times New Roman" w:cs="Times New Roman"/>
          <w:b/>
        </w:rPr>
      </w:pPr>
    </w:p>
    <w:p w14:paraId="2B10D097" w14:textId="77777777" w:rsidR="00CB2364" w:rsidRDefault="00CB2364" w:rsidP="007864AE">
      <w:pPr>
        <w:jc w:val="center"/>
        <w:rPr>
          <w:rFonts w:ascii="Times New Roman" w:hAnsi="Times New Roman" w:cs="Times New Roman"/>
          <w:b/>
        </w:rPr>
      </w:pPr>
    </w:p>
    <w:p w14:paraId="215AE956" w14:textId="77777777" w:rsidR="00CB2364" w:rsidRDefault="00CB2364" w:rsidP="007864AE">
      <w:pPr>
        <w:jc w:val="center"/>
        <w:rPr>
          <w:rFonts w:ascii="Times New Roman" w:hAnsi="Times New Roman" w:cs="Times New Roman"/>
          <w:b/>
        </w:rPr>
      </w:pPr>
    </w:p>
    <w:p w14:paraId="655A30CC" w14:textId="77777777" w:rsidR="00CB2364" w:rsidRDefault="00CB2364" w:rsidP="007864AE">
      <w:pPr>
        <w:jc w:val="center"/>
        <w:rPr>
          <w:rFonts w:ascii="Times New Roman" w:hAnsi="Times New Roman" w:cs="Times New Roman"/>
          <w:b/>
        </w:rPr>
      </w:pPr>
    </w:p>
    <w:p w14:paraId="694EBA73" w14:textId="77777777" w:rsidR="00CB2364" w:rsidRDefault="00CB2364" w:rsidP="007864AE">
      <w:pPr>
        <w:jc w:val="center"/>
        <w:rPr>
          <w:rFonts w:ascii="Times New Roman" w:hAnsi="Times New Roman" w:cs="Times New Roman"/>
          <w:b/>
        </w:rPr>
      </w:pPr>
    </w:p>
    <w:p w14:paraId="045FDB63" w14:textId="77777777" w:rsidR="00CB2364" w:rsidRDefault="00CB2364" w:rsidP="007864AE">
      <w:pPr>
        <w:jc w:val="center"/>
        <w:rPr>
          <w:rFonts w:ascii="Times New Roman" w:hAnsi="Times New Roman" w:cs="Times New Roman"/>
          <w:b/>
        </w:rPr>
      </w:pPr>
    </w:p>
    <w:p w14:paraId="249A0AE3" w14:textId="77777777" w:rsidR="00CB2364" w:rsidRDefault="00CB2364" w:rsidP="007864AE">
      <w:pPr>
        <w:jc w:val="center"/>
        <w:rPr>
          <w:rFonts w:ascii="Times New Roman" w:hAnsi="Times New Roman" w:cs="Times New Roman"/>
          <w:b/>
        </w:rPr>
      </w:pPr>
    </w:p>
    <w:p w14:paraId="5981635F" w14:textId="77777777" w:rsidR="00CB2364" w:rsidRDefault="00CB2364" w:rsidP="007864AE">
      <w:pPr>
        <w:jc w:val="center"/>
        <w:rPr>
          <w:rFonts w:ascii="Times New Roman" w:hAnsi="Times New Roman" w:cs="Times New Roman"/>
          <w:b/>
        </w:rPr>
      </w:pPr>
    </w:p>
    <w:p w14:paraId="26EDD8D0" w14:textId="77777777" w:rsidR="00CB2364" w:rsidRDefault="00CB2364" w:rsidP="007864AE">
      <w:pPr>
        <w:jc w:val="center"/>
        <w:rPr>
          <w:rFonts w:ascii="Times New Roman" w:hAnsi="Times New Roman" w:cs="Times New Roman"/>
          <w:b/>
        </w:rPr>
      </w:pPr>
    </w:p>
    <w:p w14:paraId="5020975A" w14:textId="77777777" w:rsidR="00CB2364" w:rsidRDefault="00CB2364" w:rsidP="007864AE">
      <w:pPr>
        <w:jc w:val="center"/>
        <w:rPr>
          <w:rFonts w:ascii="Times New Roman" w:hAnsi="Times New Roman" w:cs="Times New Roman"/>
          <w:b/>
        </w:rPr>
      </w:pPr>
    </w:p>
    <w:p w14:paraId="01E67FA6" w14:textId="77777777" w:rsidR="00CB2364" w:rsidRDefault="00CB2364" w:rsidP="007864AE">
      <w:pPr>
        <w:jc w:val="center"/>
        <w:rPr>
          <w:rFonts w:ascii="Times New Roman" w:hAnsi="Times New Roman" w:cs="Times New Roman"/>
          <w:b/>
        </w:rPr>
      </w:pPr>
    </w:p>
    <w:p w14:paraId="7501381B" w14:textId="77777777" w:rsidR="00CB2364" w:rsidRDefault="00CB2364" w:rsidP="007864AE">
      <w:pPr>
        <w:jc w:val="center"/>
        <w:rPr>
          <w:rFonts w:ascii="Times New Roman" w:hAnsi="Times New Roman" w:cs="Times New Roman"/>
          <w:b/>
        </w:rPr>
      </w:pPr>
    </w:p>
    <w:p w14:paraId="02901F37" w14:textId="77777777" w:rsidR="00CB2364" w:rsidRDefault="00CB2364" w:rsidP="007864AE">
      <w:pPr>
        <w:jc w:val="center"/>
        <w:rPr>
          <w:rFonts w:ascii="Times New Roman" w:hAnsi="Times New Roman" w:cs="Times New Roman"/>
          <w:b/>
        </w:rPr>
      </w:pPr>
    </w:p>
    <w:p w14:paraId="16C232BE" w14:textId="77777777" w:rsidR="00CB2364" w:rsidRDefault="00CB2364" w:rsidP="007864AE">
      <w:pPr>
        <w:jc w:val="center"/>
        <w:rPr>
          <w:rFonts w:ascii="Times New Roman" w:hAnsi="Times New Roman" w:cs="Times New Roman"/>
          <w:b/>
        </w:rPr>
      </w:pPr>
    </w:p>
    <w:p w14:paraId="528D904E" w14:textId="4C69FFE3" w:rsidR="00CB2364" w:rsidRDefault="00CB2364" w:rsidP="00CB2364">
      <w:pPr>
        <w:rPr>
          <w:rFonts w:ascii="Times New Roman" w:hAnsi="Times New Roman" w:cs="Times New Roman"/>
          <w:b/>
        </w:rPr>
      </w:pPr>
    </w:p>
    <w:p w14:paraId="198A86DA" w14:textId="77777777" w:rsidR="00CB2364" w:rsidRDefault="00CB2364" w:rsidP="00CB2364">
      <w:pPr>
        <w:rPr>
          <w:rFonts w:ascii="Times New Roman" w:hAnsi="Times New Roman" w:cs="Times New Roman"/>
          <w:b/>
        </w:rPr>
      </w:pPr>
      <w:bookmarkStart w:id="0" w:name="_GoBack"/>
      <w:bookmarkEnd w:id="0"/>
    </w:p>
    <w:p w14:paraId="1176A5D4" w14:textId="0C090EE8" w:rsidR="00BF79D8" w:rsidRDefault="00BF79D8" w:rsidP="007864AE">
      <w:pPr>
        <w:jc w:val="center"/>
        <w:rPr>
          <w:rFonts w:ascii="Times New Roman" w:hAnsi="Times New Roman" w:cs="Times New Roman"/>
          <w:b/>
        </w:rPr>
      </w:pPr>
      <w:r w:rsidRPr="007864AE">
        <w:rPr>
          <w:rFonts w:ascii="Times New Roman" w:hAnsi="Times New Roman" w:cs="Times New Roman"/>
          <w:b/>
        </w:rPr>
        <w:lastRenderedPageBreak/>
        <w:t>The Effect of a Teaching in a Laboratory Setting Course on Pre-Service Teacher Self-Efficacy</w:t>
      </w:r>
    </w:p>
    <w:p w14:paraId="74B32B96" w14:textId="77777777" w:rsidR="004A50FB" w:rsidRPr="007864AE" w:rsidRDefault="004A50FB" w:rsidP="007864AE">
      <w:pPr>
        <w:jc w:val="center"/>
        <w:rPr>
          <w:rFonts w:ascii="Times New Roman" w:hAnsi="Times New Roman" w:cs="Times New Roman"/>
          <w:b/>
        </w:rPr>
      </w:pPr>
    </w:p>
    <w:p w14:paraId="627DCADC" w14:textId="32A4D9EB" w:rsidR="000E0062" w:rsidRDefault="00BF79D8" w:rsidP="00E54542">
      <w:pPr>
        <w:jc w:val="center"/>
        <w:rPr>
          <w:rFonts w:ascii="Times New Roman" w:hAnsi="Times New Roman" w:cs="Times New Roman"/>
          <w:b/>
        </w:rPr>
      </w:pPr>
      <w:r w:rsidRPr="00BF79D8">
        <w:rPr>
          <w:rFonts w:ascii="Times New Roman" w:hAnsi="Times New Roman" w:cs="Times New Roman"/>
          <w:b/>
        </w:rPr>
        <w:t>Introduction</w:t>
      </w:r>
    </w:p>
    <w:p w14:paraId="7CEA7A20" w14:textId="5DB6DD83" w:rsidR="00BF79D8" w:rsidRPr="00AC6404" w:rsidRDefault="002411A5" w:rsidP="004A50FB">
      <w:pPr>
        <w:ind w:firstLine="720"/>
        <w:rPr>
          <w:rFonts w:ascii="Times New Roman" w:hAnsi="Times New Roman" w:cs="Times New Roman"/>
        </w:rPr>
      </w:pPr>
      <w:r>
        <w:rPr>
          <w:rFonts w:ascii="Times New Roman" w:hAnsi="Times New Roman" w:cs="Times New Roman"/>
        </w:rPr>
        <w:t xml:space="preserve">School-based agricultural education </w:t>
      </w:r>
      <w:r w:rsidR="00C00E8F">
        <w:rPr>
          <w:rFonts w:ascii="Times New Roman" w:hAnsi="Times New Roman" w:cs="Times New Roman"/>
        </w:rPr>
        <w:t xml:space="preserve">(SBAE) </w:t>
      </w:r>
      <w:r>
        <w:rPr>
          <w:rFonts w:ascii="Times New Roman" w:hAnsi="Times New Roman" w:cs="Times New Roman"/>
        </w:rPr>
        <w:t xml:space="preserve">is facing a shortage of qualified agriculture teachers </w:t>
      </w:r>
      <w:r w:rsidRPr="006C4798">
        <w:rPr>
          <w:rFonts w:ascii="Times New Roman" w:hAnsi="Times New Roman" w:cs="Times New Roman"/>
        </w:rPr>
        <w:t>(</w:t>
      </w:r>
      <w:r w:rsidR="00EB1CF3" w:rsidRPr="006C4798">
        <w:rPr>
          <w:rFonts w:ascii="Times New Roman" w:hAnsi="Times New Roman" w:cs="Times New Roman"/>
        </w:rPr>
        <w:t>Smith</w:t>
      </w:r>
      <w:r w:rsidRPr="006C4798">
        <w:rPr>
          <w:rFonts w:ascii="Times New Roman" w:hAnsi="Times New Roman" w:cs="Times New Roman"/>
        </w:rPr>
        <w:t>,</w:t>
      </w:r>
      <w:r w:rsidR="00EB1CF3" w:rsidRPr="006C4798">
        <w:rPr>
          <w:rFonts w:ascii="Times New Roman" w:hAnsi="Times New Roman" w:cs="Times New Roman"/>
        </w:rPr>
        <w:t xml:space="preserve"> Lawver, </w:t>
      </w:r>
      <w:r w:rsidR="006C4798">
        <w:rPr>
          <w:rFonts w:ascii="Times New Roman" w:hAnsi="Times New Roman" w:cs="Times New Roman"/>
        </w:rPr>
        <w:t xml:space="preserve">&amp; </w:t>
      </w:r>
      <w:r w:rsidR="00EB1CF3" w:rsidRPr="006C4798">
        <w:rPr>
          <w:rFonts w:ascii="Times New Roman" w:hAnsi="Times New Roman" w:cs="Times New Roman"/>
        </w:rPr>
        <w:t xml:space="preserve">Foster, </w:t>
      </w:r>
      <w:r w:rsidRPr="006C4798">
        <w:rPr>
          <w:rFonts w:ascii="Times New Roman" w:hAnsi="Times New Roman" w:cs="Times New Roman"/>
        </w:rPr>
        <w:t>201</w:t>
      </w:r>
      <w:r w:rsidR="006C4798" w:rsidRPr="006C4798">
        <w:rPr>
          <w:rFonts w:ascii="Times New Roman" w:hAnsi="Times New Roman" w:cs="Times New Roman"/>
        </w:rPr>
        <w:t>8</w:t>
      </w:r>
      <w:r w:rsidRPr="006C4798">
        <w:rPr>
          <w:rFonts w:ascii="Times New Roman" w:hAnsi="Times New Roman" w:cs="Times New Roman"/>
        </w:rPr>
        <w:t xml:space="preserve">). It has been found that </w:t>
      </w:r>
      <w:r w:rsidR="00CB2364">
        <w:rPr>
          <w:rFonts w:ascii="Times New Roman" w:hAnsi="Times New Roman" w:cs="Times New Roman"/>
        </w:rPr>
        <w:t xml:space="preserve">the </w:t>
      </w:r>
      <w:r w:rsidRPr="006C4798">
        <w:rPr>
          <w:rFonts w:ascii="Times New Roman" w:hAnsi="Times New Roman" w:cs="Times New Roman"/>
        </w:rPr>
        <w:t>self-efficacy of teachers i</w:t>
      </w:r>
      <w:r w:rsidR="007864AE" w:rsidRPr="006C4798">
        <w:rPr>
          <w:rFonts w:ascii="Times New Roman" w:hAnsi="Times New Roman" w:cs="Times New Roman"/>
        </w:rPr>
        <w:t>s</w:t>
      </w:r>
      <w:r w:rsidRPr="006C4798">
        <w:rPr>
          <w:rFonts w:ascii="Times New Roman" w:hAnsi="Times New Roman" w:cs="Times New Roman"/>
        </w:rPr>
        <w:t xml:space="preserve"> critical for teacher retention (Knobloch, 2001).</w:t>
      </w:r>
      <w:r>
        <w:rPr>
          <w:rFonts w:ascii="Times New Roman" w:hAnsi="Times New Roman" w:cs="Times New Roman"/>
        </w:rPr>
        <w:t xml:space="preserve"> </w:t>
      </w:r>
      <w:r w:rsidR="005E3319" w:rsidRPr="006C4798">
        <w:rPr>
          <w:rFonts w:ascii="Times New Roman" w:hAnsi="Times New Roman" w:cs="Times New Roman"/>
        </w:rPr>
        <w:t>McKim and Velez (2017)</w:t>
      </w:r>
      <w:r w:rsidR="005E3319">
        <w:rPr>
          <w:rFonts w:ascii="Times New Roman" w:hAnsi="Times New Roman" w:cs="Times New Roman"/>
        </w:rPr>
        <w:t xml:space="preserve"> proposed that preservice</w:t>
      </w:r>
      <w:r w:rsidR="00C00E8F">
        <w:rPr>
          <w:rFonts w:ascii="Times New Roman" w:hAnsi="Times New Roman" w:cs="Times New Roman"/>
        </w:rPr>
        <w:t xml:space="preserve"> teacher coursework</w:t>
      </w:r>
      <w:r w:rsidR="005E3319">
        <w:rPr>
          <w:rFonts w:ascii="Times New Roman" w:hAnsi="Times New Roman" w:cs="Times New Roman"/>
        </w:rPr>
        <w:t xml:space="preserve"> is one of the elements that </w:t>
      </w:r>
      <w:r w:rsidR="004A50FB">
        <w:rPr>
          <w:rFonts w:ascii="Times New Roman" w:hAnsi="Times New Roman" w:cs="Times New Roman"/>
        </w:rPr>
        <w:t>SBAE</w:t>
      </w:r>
      <w:r w:rsidR="005E3319">
        <w:rPr>
          <w:rFonts w:ascii="Times New Roman" w:hAnsi="Times New Roman" w:cs="Times New Roman"/>
        </w:rPr>
        <w:t xml:space="preserve"> teacher self-efficacy is dependent </w:t>
      </w:r>
      <w:r w:rsidR="00E24312">
        <w:rPr>
          <w:rFonts w:ascii="Times New Roman" w:hAnsi="Times New Roman" w:cs="Times New Roman"/>
        </w:rPr>
        <w:t>upon</w:t>
      </w:r>
      <w:r w:rsidR="005E3319">
        <w:rPr>
          <w:rFonts w:ascii="Times New Roman" w:hAnsi="Times New Roman" w:cs="Times New Roman"/>
        </w:rPr>
        <w:t xml:space="preserve">. </w:t>
      </w:r>
      <w:r w:rsidR="00C00E8F">
        <w:rPr>
          <w:rFonts w:ascii="Times New Roman" w:hAnsi="Times New Roman" w:cs="Times New Roman"/>
        </w:rPr>
        <w:t xml:space="preserve">Agriculture teachers teach a variety of courses in many different settings, including, in the classroom and laboratory. The amount of hands-on experiences that preservice agriculture teachers have </w:t>
      </w:r>
      <w:r w:rsidR="000D3A92">
        <w:rPr>
          <w:rFonts w:ascii="Times New Roman" w:hAnsi="Times New Roman" w:cs="Times New Roman"/>
        </w:rPr>
        <w:t xml:space="preserve">varies greatly (Houck &amp; </w:t>
      </w:r>
      <w:proofErr w:type="spellStart"/>
      <w:r w:rsidR="000D3A92">
        <w:rPr>
          <w:rFonts w:ascii="Times New Roman" w:hAnsi="Times New Roman" w:cs="Times New Roman"/>
        </w:rPr>
        <w:t>Kitchel</w:t>
      </w:r>
      <w:proofErr w:type="spellEnd"/>
      <w:r w:rsidR="000D3A92">
        <w:rPr>
          <w:rFonts w:ascii="Times New Roman" w:hAnsi="Times New Roman" w:cs="Times New Roman"/>
        </w:rPr>
        <w:t>, 2010).</w:t>
      </w:r>
      <w:r w:rsidR="00C00E8F">
        <w:rPr>
          <w:rFonts w:ascii="Times New Roman" w:hAnsi="Times New Roman" w:cs="Times New Roman"/>
        </w:rPr>
        <w:t xml:space="preserve"> It is essential that we not only prepare students to teach these hands-on concepts but that we also ensure that they </w:t>
      </w:r>
      <w:r w:rsidR="00E24312">
        <w:rPr>
          <w:rFonts w:ascii="Times New Roman" w:hAnsi="Times New Roman" w:cs="Times New Roman"/>
        </w:rPr>
        <w:t>have the confidence to teach these skills.</w:t>
      </w:r>
      <w:r w:rsidR="00D33804">
        <w:rPr>
          <w:rFonts w:ascii="Times New Roman" w:hAnsi="Times New Roman" w:cs="Times New Roman"/>
        </w:rPr>
        <w:t xml:space="preserve"> </w:t>
      </w:r>
      <w:r w:rsidR="00AC6404">
        <w:rPr>
          <w:rFonts w:ascii="Times New Roman" w:hAnsi="Times New Roman" w:cs="Times New Roman"/>
        </w:rPr>
        <w:t>The purpose of this quantitative study was to determine the effect</w:t>
      </w:r>
      <w:r w:rsidR="00E24312">
        <w:rPr>
          <w:rFonts w:ascii="Times New Roman" w:hAnsi="Times New Roman" w:cs="Times New Roman"/>
        </w:rPr>
        <w:t>s</w:t>
      </w:r>
      <w:r w:rsidR="00AC6404">
        <w:rPr>
          <w:rFonts w:ascii="Times New Roman" w:hAnsi="Times New Roman" w:cs="Times New Roman"/>
        </w:rPr>
        <w:t xml:space="preserve"> of a laboratory practices course on preservice teacher’s self-efficacy </w:t>
      </w:r>
      <w:r w:rsidR="00E24312">
        <w:rPr>
          <w:rFonts w:ascii="Times New Roman" w:hAnsi="Times New Roman" w:cs="Times New Roman"/>
        </w:rPr>
        <w:t>when</w:t>
      </w:r>
      <w:r w:rsidR="00AC6404">
        <w:rPr>
          <w:rFonts w:ascii="Times New Roman" w:hAnsi="Times New Roman" w:cs="Times New Roman"/>
        </w:rPr>
        <w:t xml:space="preserve"> teaching in </w:t>
      </w:r>
      <w:r w:rsidR="00E24312">
        <w:rPr>
          <w:rFonts w:ascii="Times New Roman" w:hAnsi="Times New Roman" w:cs="Times New Roman"/>
        </w:rPr>
        <w:t xml:space="preserve">a </w:t>
      </w:r>
      <w:r w:rsidR="00AC6404">
        <w:rPr>
          <w:rFonts w:ascii="Times New Roman" w:hAnsi="Times New Roman" w:cs="Times New Roman"/>
        </w:rPr>
        <w:t>laboratory setting. The following research objectives guided this study: 1)</w:t>
      </w:r>
      <w:r w:rsidR="00F2497C">
        <w:rPr>
          <w:rFonts w:ascii="Times New Roman" w:hAnsi="Times New Roman" w:cs="Times New Roman"/>
        </w:rPr>
        <w:t xml:space="preserve"> determine the self-efficacy levels of </w:t>
      </w:r>
      <w:r w:rsidR="00CB2364">
        <w:rPr>
          <w:rFonts w:ascii="Times New Roman" w:hAnsi="Times New Roman" w:cs="Times New Roman"/>
        </w:rPr>
        <w:t>University of Florida</w:t>
      </w:r>
      <w:r w:rsidR="00F2497C">
        <w:rPr>
          <w:rFonts w:ascii="Times New Roman" w:hAnsi="Times New Roman" w:cs="Times New Roman"/>
        </w:rPr>
        <w:t xml:space="preserve"> pre-service teachers on agriculture knowledge and skills, student motivation, and classroom management</w:t>
      </w:r>
      <w:r w:rsidR="00AC6404">
        <w:rPr>
          <w:rFonts w:ascii="Times New Roman" w:hAnsi="Times New Roman" w:cs="Times New Roman"/>
        </w:rPr>
        <w:t xml:space="preserve"> </w:t>
      </w:r>
      <w:r w:rsidR="00907B7E">
        <w:rPr>
          <w:rFonts w:ascii="Times New Roman" w:hAnsi="Times New Roman" w:cs="Times New Roman"/>
        </w:rPr>
        <w:t xml:space="preserve">and </w:t>
      </w:r>
      <w:r w:rsidR="00AC6404">
        <w:rPr>
          <w:rFonts w:ascii="Times New Roman" w:hAnsi="Times New Roman" w:cs="Times New Roman"/>
        </w:rPr>
        <w:t>2)</w:t>
      </w:r>
      <w:r w:rsidR="00F2497C">
        <w:rPr>
          <w:rFonts w:ascii="Times New Roman" w:hAnsi="Times New Roman" w:cs="Times New Roman"/>
        </w:rPr>
        <w:t xml:space="preserve"> determine the effect of a laboratory practices in teaching agricultural education course on preservice teacher’s self-efficacy. </w:t>
      </w:r>
    </w:p>
    <w:p w14:paraId="4A5C0639" w14:textId="77777777" w:rsidR="00BF79D8" w:rsidRDefault="00BF79D8" w:rsidP="00BF79D8">
      <w:pPr>
        <w:jc w:val="center"/>
        <w:rPr>
          <w:rFonts w:ascii="Times New Roman" w:hAnsi="Times New Roman" w:cs="Times New Roman"/>
          <w:b/>
        </w:rPr>
      </w:pPr>
      <w:r w:rsidRPr="00BF79D8">
        <w:rPr>
          <w:rFonts w:ascii="Times New Roman" w:hAnsi="Times New Roman" w:cs="Times New Roman"/>
          <w:b/>
        </w:rPr>
        <w:t>Theoretical Framework</w:t>
      </w:r>
    </w:p>
    <w:p w14:paraId="7241303A" w14:textId="2F04D459" w:rsidR="008F68CD" w:rsidRDefault="00907B7E" w:rsidP="000F45F9">
      <w:pPr>
        <w:ind w:firstLine="720"/>
        <w:rPr>
          <w:rFonts w:ascii="Times New Roman" w:hAnsi="Times New Roman" w:cs="Times New Roman"/>
        </w:rPr>
      </w:pPr>
      <w:r>
        <w:rPr>
          <w:rFonts w:ascii="Times New Roman" w:hAnsi="Times New Roman" w:cs="Times New Roman"/>
        </w:rPr>
        <w:t xml:space="preserve">This study </w:t>
      </w:r>
      <w:r w:rsidRPr="006C4798">
        <w:rPr>
          <w:rFonts w:ascii="Times New Roman" w:hAnsi="Times New Roman" w:cs="Times New Roman"/>
        </w:rPr>
        <w:t>utilized Bandura’s (1977b) self-efficacy theory. This theory evolved from Bandura’s social learning theory (Bandura, 1997a). Bandura’s social learning theory, the learning can be broken down into 3 main components</w:t>
      </w:r>
      <w:r w:rsidR="00E24312" w:rsidRPr="006C4798">
        <w:rPr>
          <w:rFonts w:ascii="Times New Roman" w:hAnsi="Times New Roman" w:cs="Times New Roman"/>
        </w:rPr>
        <w:t xml:space="preserve">: </w:t>
      </w:r>
      <w:r w:rsidRPr="006C4798">
        <w:rPr>
          <w:rFonts w:ascii="Times New Roman" w:hAnsi="Times New Roman" w:cs="Times New Roman"/>
        </w:rPr>
        <w:t>1) previous behavior, 2) the environment, and</w:t>
      </w:r>
      <w:r w:rsidR="00E24312" w:rsidRPr="006C4798">
        <w:rPr>
          <w:rFonts w:ascii="Times New Roman" w:hAnsi="Times New Roman" w:cs="Times New Roman"/>
        </w:rPr>
        <w:t xml:space="preserve"> </w:t>
      </w:r>
      <w:r w:rsidRPr="006C4798">
        <w:rPr>
          <w:rFonts w:ascii="Times New Roman" w:hAnsi="Times New Roman" w:cs="Times New Roman"/>
        </w:rPr>
        <w:t xml:space="preserve">3) the personal characteristics of the individual. </w:t>
      </w:r>
      <w:r w:rsidR="008466FF" w:rsidRPr="006C4798">
        <w:rPr>
          <w:rFonts w:ascii="Times New Roman" w:hAnsi="Times New Roman" w:cs="Times New Roman"/>
        </w:rPr>
        <w:t>Furthermore, Bandura defined self-efficacy as “</w:t>
      </w:r>
      <w:r w:rsidR="00DB632D" w:rsidRPr="006C4798">
        <w:rPr>
          <w:rFonts w:ascii="Times New Roman" w:hAnsi="Times New Roman" w:cs="Times New Roman"/>
        </w:rPr>
        <w:t>people’s</w:t>
      </w:r>
      <w:r w:rsidR="008466FF" w:rsidRPr="006C4798">
        <w:rPr>
          <w:rFonts w:ascii="Times New Roman" w:hAnsi="Times New Roman" w:cs="Times New Roman"/>
        </w:rPr>
        <w:t xml:space="preserve"> judgements of their capabilities to organize and execute courses of action required to attain designated types of performances” (</w:t>
      </w:r>
      <w:r w:rsidR="00DB632D" w:rsidRPr="006C4798">
        <w:rPr>
          <w:rFonts w:ascii="Times New Roman" w:hAnsi="Times New Roman" w:cs="Times New Roman"/>
        </w:rPr>
        <w:t xml:space="preserve">Bandura, </w:t>
      </w:r>
      <w:r w:rsidR="008466FF" w:rsidRPr="006C4798">
        <w:rPr>
          <w:rFonts w:ascii="Times New Roman" w:hAnsi="Times New Roman" w:cs="Times New Roman"/>
        </w:rPr>
        <w:t xml:space="preserve">1986, </w:t>
      </w:r>
      <w:r w:rsidR="00DB632D" w:rsidRPr="006C4798">
        <w:rPr>
          <w:rFonts w:ascii="Times New Roman" w:hAnsi="Times New Roman" w:cs="Times New Roman"/>
        </w:rPr>
        <w:t xml:space="preserve">p. 391). </w:t>
      </w:r>
      <w:r w:rsidR="00CB2364">
        <w:rPr>
          <w:rFonts w:ascii="Times New Roman" w:hAnsi="Times New Roman" w:cs="Times New Roman"/>
        </w:rPr>
        <w:t>Bandura believed</w:t>
      </w:r>
      <w:r w:rsidR="00DB632D">
        <w:rPr>
          <w:rFonts w:ascii="Times New Roman" w:hAnsi="Times New Roman" w:cs="Times New Roman"/>
        </w:rPr>
        <w:t xml:space="preserve"> that behavior is altered by experiences. Specifically, Bandura outlines four experiences, including; mastery, vicarious, social persuasion, and physiological and emotional states. </w:t>
      </w:r>
    </w:p>
    <w:p w14:paraId="6EB530C4" w14:textId="77777777" w:rsidR="00BF79D8" w:rsidRDefault="00BF79D8" w:rsidP="00BF79D8">
      <w:pPr>
        <w:jc w:val="center"/>
        <w:rPr>
          <w:rFonts w:ascii="Times New Roman" w:hAnsi="Times New Roman" w:cs="Times New Roman"/>
          <w:b/>
        </w:rPr>
      </w:pPr>
      <w:r w:rsidRPr="00BF79D8">
        <w:rPr>
          <w:rFonts w:ascii="Times New Roman" w:hAnsi="Times New Roman" w:cs="Times New Roman"/>
          <w:b/>
        </w:rPr>
        <w:t>Methods</w:t>
      </w:r>
    </w:p>
    <w:p w14:paraId="381CC0DF" w14:textId="419E3A77" w:rsidR="00BF79D8" w:rsidRPr="007864AE" w:rsidRDefault="00AC6404" w:rsidP="007864AE">
      <w:pPr>
        <w:ind w:firstLine="720"/>
        <w:rPr>
          <w:rFonts w:ascii="Times New Roman" w:hAnsi="Times New Roman" w:cs="Times New Roman"/>
        </w:rPr>
      </w:pPr>
      <w:r>
        <w:rPr>
          <w:rFonts w:ascii="Times New Roman" w:hAnsi="Times New Roman" w:cs="Times New Roman"/>
        </w:rPr>
        <w:t xml:space="preserve">The </w:t>
      </w:r>
      <w:r w:rsidR="00193101">
        <w:rPr>
          <w:rFonts w:ascii="Times New Roman" w:hAnsi="Times New Roman" w:cs="Times New Roman"/>
        </w:rPr>
        <w:t xml:space="preserve">accessible </w:t>
      </w:r>
      <w:r>
        <w:rPr>
          <w:rFonts w:ascii="Times New Roman" w:hAnsi="Times New Roman" w:cs="Times New Roman"/>
        </w:rPr>
        <w:t>population for this study consisted of students (</w:t>
      </w:r>
      <w:r w:rsidRPr="00AC6404">
        <w:rPr>
          <w:rFonts w:ascii="Times New Roman" w:hAnsi="Times New Roman" w:cs="Times New Roman"/>
          <w:i/>
        </w:rPr>
        <w:t>n</w:t>
      </w:r>
      <w:r>
        <w:rPr>
          <w:rFonts w:ascii="Times New Roman" w:hAnsi="Times New Roman" w:cs="Times New Roman"/>
          <w:i/>
        </w:rPr>
        <w:t xml:space="preserve"> </w:t>
      </w:r>
      <w:r w:rsidR="00A32743">
        <w:rPr>
          <w:rFonts w:ascii="Times New Roman" w:hAnsi="Times New Roman" w:cs="Times New Roman"/>
        </w:rPr>
        <w:t>= 15</w:t>
      </w:r>
      <w:r>
        <w:rPr>
          <w:rFonts w:ascii="Times New Roman" w:hAnsi="Times New Roman" w:cs="Times New Roman"/>
        </w:rPr>
        <w:t xml:space="preserve">) enrolled in a laboratory </w:t>
      </w:r>
      <w:r w:rsidRPr="006C4798">
        <w:rPr>
          <w:rFonts w:ascii="Times New Roman" w:hAnsi="Times New Roman" w:cs="Times New Roman"/>
        </w:rPr>
        <w:t xml:space="preserve">practices in teaching agricultural education course in the spring of 2018. </w:t>
      </w:r>
      <w:r w:rsidR="000E0062" w:rsidRPr="006C4798">
        <w:rPr>
          <w:rFonts w:ascii="Times New Roman" w:hAnsi="Times New Roman" w:cs="Times New Roman"/>
        </w:rPr>
        <w:t>The instrument used in this study was adapted from the teachers’ sense of efficacy scale (</w:t>
      </w:r>
      <w:proofErr w:type="spellStart"/>
      <w:r w:rsidR="000E0062" w:rsidRPr="006C4798">
        <w:rPr>
          <w:rFonts w:ascii="Times New Roman" w:hAnsi="Times New Roman" w:cs="Times New Roman"/>
        </w:rPr>
        <w:t>Tschannen</w:t>
      </w:r>
      <w:proofErr w:type="spellEnd"/>
      <w:r w:rsidR="000E0062" w:rsidRPr="006C4798">
        <w:rPr>
          <w:rFonts w:ascii="Times New Roman" w:hAnsi="Times New Roman" w:cs="Times New Roman"/>
        </w:rPr>
        <w:t xml:space="preserve">-Moran &amp; Woolfolk, 2001). </w:t>
      </w:r>
      <w:r w:rsidR="00193101" w:rsidRPr="006C4798">
        <w:rPr>
          <w:rFonts w:ascii="Times New Roman" w:hAnsi="Times New Roman" w:cs="Times New Roman"/>
        </w:rPr>
        <w:t>This</w:t>
      </w:r>
      <w:r w:rsidR="00193101">
        <w:rPr>
          <w:rFonts w:ascii="Times New Roman" w:hAnsi="Times New Roman" w:cs="Times New Roman"/>
        </w:rPr>
        <w:t xml:space="preserve"> instrument consisted of 38 questions. This instrument was broken down into two main sections that consisted of (1) agricultural knowledge and skills and (2) classroom management and student motivation. The construct validity of this instrument was determined by a review from industry professionals that consisted of faculty members and graduate students in agricultural education at </w:t>
      </w:r>
      <w:r w:rsidR="00CB2364">
        <w:rPr>
          <w:rFonts w:ascii="Times New Roman" w:hAnsi="Times New Roman" w:cs="Times New Roman"/>
        </w:rPr>
        <w:t>the University of Florida.</w:t>
      </w:r>
      <w:r w:rsidR="00193101">
        <w:rPr>
          <w:rFonts w:ascii="Times New Roman" w:hAnsi="Times New Roman" w:cs="Times New Roman"/>
        </w:rPr>
        <w:t xml:space="preserve"> This study consisted of a pre-test and post-test of this instrument. The pre-test was given on the first day of the course, and the post-test was given on the last day of the course. </w:t>
      </w:r>
      <w:r w:rsidR="00AC73A3">
        <w:rPr>
          <w:rFonts w:ascii="Times New Roman" w:hAnsi="Times New Roman" w:cs="Times New Roman"/>
        </w:rPr>
        <w:t xml:space="preserve">Data were analyzed using descriptive statistics to observe frequencies. </w:t>
      </w:r>
    </w:p>
    <w:p w14:paraId="340B2189" w14:textId="30FE1C19" w:rsidR="00FD0740" w:rsidRDefault="00BF79D8" w:rsidP="007864AE">
      <w:pPr>
        <w:jc w:val="center"/>
        <w:rPr>
          <w:rFonts w:ascii="Times New Roman" w:hAnsi="Times New Roman" w:cs="Times New Roman"/>
          <w:b/>
        </w:rPr>
      </w:pPr>
      <w:r w:rsidRPr="00BF79D8">
        <w:rPr>
          <w:rFonts w:ascii="Times New Roman" w:hAnsi="Times New Roman" w:cs="Times New Roman"/>
          <w:b/>
        </w:rPr>
        <w:t xml:space="preserve">Results </w:t>
      </w:r>
    </w:p>
    <w:p w14:paraId="7B4B5136" w14:textId="0E3DA3D1" w:rsidR="00127B23" w:rsidRDefault="00E24312" w:rsidP="00C00E8F">
      <w:pPr>
        <w:ind w:firstLine="720"/>
        <w:rPr>
          <w:rFonts w:ascii="Times New Roman" w:hAnsi="Times New Roman" w:cs="Times New Roman"/>
        </w:rPr>
      </w:pPr>
      <w:r>
        <w:rPr>
          <w:rFonts w:ascii="Times New Roman" w:hAnsi="Times New Roman" w:cs="Times New Roman"/>
        </w:rPr>
        <w:t>Due to page limitations, not all of the 38 statements are included until results are presented. T</w:t>
      </w:r>
      <w:r w:rsidR="00FD0740">
        <w:rPr>
          <w:rFonts w:ascii="Times New Roman" w:hAnsi="Times New Roman" w:cs="Times New Roman"/>
        </w:rPr>
        <w:t xml:space="preserve">able </w:t>
      </w:r>
      <w:r>
        <w:rPr>
          <w:rFonts w:ascii="Times New Roman" w:hAnsi="Times New Roman" w:cs="Times New Roman"/>
        </w:rPr>
        <w:t>1presents</w:t>
      </w:r>
      <w:r w:rsidR="00FD0740">
        <w:rPr>
          <w:rFonts w:ascii="Times New Roman" w:hAnsi="Times New Roman" w:cs="Times New Roman"/>
        </w:rPr>
        <w:t xml:space="preserve"> results for student self-efficacy levels of classroom management and student motivation. </w:t>
      </w:r>
      <w:r>
        <w:rPr>
          <w:rFonts w:ascii="Times New Roman" w:hAnsi="Times New Roman" w:cs="Times New Roman"/>
        </w:rPr>
        <w:t>T</w:t>
      </w:r>
      <w:r w:rsidR="00FD0740">
        <w:rPr>
          <w:rFonts w:ascii="Times New Roman" w:hAnsi="Times New Roman" w:cs="Times New Roman"/>
        </w:rPr>
        <w:t xml:space="preserve">able 2 </w:t>
      </w:r>
      <w:r>
        <w:rPr>
          <w:rFonts w:ascii="Times New Roman" w:hAnsi="Times New Roman" w:cs="Times New Roman"/>
        </w:rPr>
        <w:t xml:space="preserve">presents </w:t>
      </w:r>
      <w:r w:rsidR="00FD0740">
        <w:rPr>
          <w:rFonts w:ascii="Times New Roman" w:hAnsi="Times New Roman" w:cs="Times New Roman"/>
        </w:rPr>
        <w:t>student</w:t>
      </w:r>
      <w:r>
        <w:rPr>
          <w:rFonts w:ascii="Times New Roman" w:hAnsi="Times New Roman" w:cs="Times New Roman"/>
        </w:rPr>
        <w:t xml:space="preserve"> </w:t>
      </w:r>
      <w:r w:rsidR="00FD0740">
        <w:rPr>
          <w:rFonts w:ascii="Times New Roman" w:hAnsi="Times New Roman" w:cs="Times New Roman"/>
        </w:rPr>
        <w:t xml:space="preserve">self-efficacy levels of agricultural knowledge and skills. </w:t>
      </w:r>
    </w:p>
    <w:p w14:paraId="1377856C" w14:textId="77777777" w:rsidR="00127B23" w:rsidRDefault="00127B23" w:rsidP="006C4798">
      <w:pPr>
        <w:pBdr>
          <w:bottom w:val="single" w:sz="4" w:space="1" w:color="auto"/>
        </w:pBdr>
        <w:rPr>
          <w:rFonts w:ascii="Times New Roman" w:hAnsi="Times New Roman" w:cs="Times New Roman"/>
        </w:rPr>
      </w:pPr>
      <w:r>
        <w:rPr>
          <w:rFonts w:ascii="Times New Roman" w:hAnsi="Times New Roman" w:cs="Times New Roman"/>
        </w:rPr>
        <w:t>Table 1</w:t>
      </w:r>
    </w:p>
    <w:p w14:paraId="6B463D00" w14:textId="0FA2D54B" w:rsidR="00127B23" w:rsidRPr="005F2272" w:rsidRDefault="009E6909" w:rsidP="006C4798">
      <w:pPr>
        <w:pBdr>
          <w:bottom w:val="single" w:sz="4" w:space="1" w:color="auto"/>
        </w:pBdr>
        <w:rPr>
          <w:rFonts w:ascii="Times New Roman" w:hAnsi="Times New Roman" w:cs="Times New Roman"/>
          <w:i/>
        </w:rPr>
      </w:pPr>
      <w:r>
        <w:rPr>
          <w:rFonts w:ascii="Times New Roman" w:hAnsi="Times New Roman" w:cs="Times New Roman"/>
          <w:i/>
        </w:rPr>
        <w:t xml:space="preserve">Self-efficacy of classroom management and student motivation </w:t>
      </w:r>
      <w:r w:rsidR="00A32743">
        <w:rPr>
          <w:rFonts w:ascii="Times New Roman" w:hAnsi="Times New Roman" w:cs="Times New Roman"/>
          <w:i/>
        </w:rPr>
        <w:t>(N = 15</w:t>
      </w:r>
      <w:r w:rsidR="00127B23" w:rsidRPr="005F2272">
        <w:rPr>
          <w:rFonts w:ascii="Times New Roman" w:hAnsi="Times New Roman" w:cs="Times New Roman"/>
          <w:i/>
        </w:rPr>
        <w:t xml:space="preserve">) </w:t>
      </w:r>
    </w:p>
    <w:tbl>
      <w:tblPr>
        <w:tblW w:w="9576" w:type="dxa"/>
        <w:tblLayout w:type="fixed"/>
        <w:tblCellMar>
          <w:left w:w="0" w:type="dxa"/>
          <w:right w:w="0" w:type="dxa"/>
        </w:tblCellMar>
        <w:tblLook w:val="04A0" w:firstRow="1" w:lastRow="0" w:firstColumn="1" w:lastColumn="0" w:noHBand="0" w:noVBand="1"/>
      </w:tblPr>
      <w:tblGrid>
        <w:gridCol w:w="6030"/>
        <w:gridCol w:w="18"/>
        <w:gridCol w:w="720"/>
        <w:gridCol w:w="720"/>
        <w:gridCol w:w="720"/>
        <w:gridCol w:w="720"/>
        <w:gridCol w:w="648"/>
      </w:tblGrid>
      <w:tr w:rsidR="00127B23" w:rsidRPr="00AB6FB2" w14:paraId="3AE2F1C0" w14:textId="77777777" w:rsidTr="006C4798">
        <w:tc>
          <w:tcPr>
            <w:tcW w:w="6030" w:type="dxa"/>
            <w:tcMar>
              <w:top w:w="0" w:type="dxa"/>
              <w:left w:w="108" w:type="dxa"/>
              <w:bottom w:w="0" w:type="dxa"/>
              <w:right w:w="108" w:type="dxa"/>
            </w:tcMar>
          </w:tcPr>
          <w:p w14:paraId="009F0EC2" w14:textId="77777777" w:rsidR="00127B23" w:rsidRPr="00AB6FB2" w:rsidRDefault="00127B23" w:rsidP="0037792A">
            <w:pPr>
              <w:rPr>
                <w:rFonts w:ascii="Times New Roman" w:eastAsia="Calibri" w:hAnsi="Times New Roman" w:cs="Times New Roman"/>
              </w:rPr>
            </w:pPr>
            <w:r>
              <w:rPr>
                <w:rFonts w:ascii="Times New Roman" w:eastAsia="Calibri" w:hAnsi="Times New Roman" w:cs="Times New Roman"/>
              </w:rPr>
              <w:lastRenderedPageBreak/>
              <w:t>Statement</w:t>
            </w:r>
          </w:p>
        </w:tc>
        <w:tc>
          <w:tcPr>
            <w:tcW w:w="738" w:type="dxa"/>
            <w:gridSpan w:val="2"/>
            <w:tcMar>
              <w:top w:w="0" w:type="dxa"/>
              <w:left w:w="108" w:type="dxa"/>
              <w:bottom w:w="0" w:type="dxa"/>
              <w:right w:w="108" w:type="dxa"/>
            </w:tcMar>
            <w:hideMark/>
          </w:tcPr>
          <w:p w14:paraId="7105CF5D" w14:textId="2BFAC16A" w:rsidR="00127B23" w:rsidRDefault="00127B23" w:rsidP="006C4798">
            <w:pPr>
              <w:jc w:val="center"/>
              <w:rPr>
                <w:rFonts w:ascii="Times New Roman" w:eastAsia="Calibri" w:hAnsi="Times New Roman" w:cs="Times New Roman"/>
              </w:rPr>
            </w:pPr>
            <w:r>
              <w:rPr>
                <w:rFonts w:ascii="Times New Roman" w:eastAsia="Calibri" w:hAnsi="Times New Roman" w:cs="Times New Roman"/>
              </w:rPr>
              <w:t>SD</w:t>
            </w:r>
          </w:p>
          <w:p w14:paraId="06F1070B" w14:textId="77777777" w:rsidR="00127B23" w:rsidRPr="00AB6FB2" w:rsidRDefault="00127B23" w:rsidP="006C4798">
            <w:pPr>
              <w:jc w:val="center"/>
              <w:rPr>
                <w:rFonts w:ascii="Times New Roman" w:eastAsia="Calibri" w:hAnsi="Times New Roman" w:cs="Times New Roman"/>
              </w:rPr>
            </w:pPr>
            <w:r>
              <w:rPr>
                <w:rFonts w:ascii="Times New Roman" w:eastAsia="Calibri" w:hAnsi="Times New Roman" w:cs="Times New Roman"/>
              </w:rPr>
              <w:t>%</w:t>
            </w:r>
          </w:p>
        </w:tc>
        <w:tc>
          <w:tcPr>
            <w:tcW w:w="720" w:type="dxa"/>
            <w:tcMar>
              <w:top w:w="0" w:type="dxa"/>
              <w:left w:w="108" w:type="dxa"/>
              <w:bottom w:w="0" w:type="dxa"/>
              <w:right w:w="108" w:type="dxa"/>
            </w:tcMar>
            <w:hideMark/>
          </w:tcPr>
          <w:p w14:paraId="67A7F15B" w14:textId="77777777" w:rsidR="00127B23" w:rsidRDefault="00127B23" w:rsidP="006C4798">
            <w:pPr>
              <w:jc w:val="center"/>
              <w:rPr>
                <w:rFonts w:ascii="Times New Roman" w:eastAsia="Calibri" w:hAnsi="Times New Roman" w:cs="Times New Roman"/>
              </w:rPr>
            </w:pPr>
            <w:r>
              <w:rPr>
                <w:rFonts w:ascii="Times New Roman" w:eastAsia="Calibri" w:hAnsi="Times New Roman" w:cs="Times New Roman"/>
              </w:rPr>
              <w:t>D</w:t>
            </w:r>
          </w:p>
          <w:p w14:paraId="30E33163" w14:textId="77777777" w:rsidR="00127B23" w:rsidRPr="00AB6FB2" w:rsidRDefault="00127B23" w:rsidP="006C4798">
            <w:pPr>
              <w:jc w:val="center"/>
              <w:rPr>
                <w:rFonts w:ascii="Times New Roman" w:eastAsia="Calibri" w:hAnsi="Times New Roman" w:cs="Times New Roman"/>
              </w:rPr>
            </w:pPr>
            <w:r>
              <w:rPr>
                <w:rFonts w:ascii="Times New Roman" w:eastAsia="Calibri" w:hAnsi="Times New Roman" w:cs="Times New Roman"/>
              </w:rPr>
              <w:t>%</w:t>
            </w:r>
          </w:p>
        </w:tc>
        <w:tc>
          <w:tcPr>
            <w:tcW w:w="720" w:type="dxa"/>
            <w:tcMar>
              <w:top w:w="0" w:type="dxa"/>
              <w:left w:w="108" w:type="dxa"/>
              <w:bottom w:w="0" w:type="dxa"/>
              <w:right w:w="108" w:type="dxa"/>
            </w:tcMar>
            <w:hideMark/>
          </w:tcPr>
          <w:p w14:paraId="16EA6A13" w14:textId="49865756" w:rsidR="00127B23" w:rsidRDefault="009E6909" w:rsidP="006C4798">
            <w:pPr>
              <w:jc w:val="center"/>
              <w:rPr>
                <w:rFonts w:ascii="Times New Roman" w:eastAsia="Calibri" w:hAnsi="Times New Roman" w:cs="Times New Roman"/>
              </w:rPr>
            </w:pPr>
            <w:r>
              <w:rPr>
                <w:rFonts w:ascii="Times New Roman" w:eastAsia="Calibri" w:hAnsi="Times New Roman" w:cs="Times New Roman"/>
              </w:rPr>
              <w:t>N</w:t>
            </w:r>
          </w:p>
          <w:p w14:paraId="39F41CD7" w14:textId="77777777" w:rsidR="00127B23" w:rsidRPr="00AB6FB2" w:rsidRDefault="00127B23" w:rsidP="006C4798">
            <w:pPr>
              <w:jc w:val="center"/>
              <w:rPr>
                <w:rFonts w:ascii="Times New Roman" w:eastAsia="Calibri" w:hAnsi="Times New Roman" w:cs="Times New Roman"/>
              </w:rPr>
            </w:pPr>
            <w:r>
              <w:rPr>
                <w:rFonts w:ascii="Times New Roman" w:eastAsia="Calibri" w:hAnsi="Times New Roman" w:cs="Times New Roman"/>
              </w:rPr>
              <w:t>%</w:t>
            </w:r>
          </w:p>
        </w:tc>
        <w:tc>
          <w:tcPr>
            <w:tcW w:w="720" w:type="dxa"/>
            <w:tcMar>
              <w:top w:w="0" w:type="dxa"/>
              <w:left w:w="108" w:type="dxa"/>
              <w:bottom w:w="0" w:type="dxa"/>
              <w:right w:w="108" w:type="dxa"/>
            </w:tcMar>
            <w:hideMark/>
          </w:tcPr>
          <w:p w14:paraId="650337F3" w14:textId="77777777" w:rsidR="00127B23" w:rsidRDefault="00127B23" w:rsidP="006C4798">
            <w:pPr>
              <w:jc w:val="center"/>
              <w:rPr>
                <w:rFonts w:ascii="Times New Roman" w:eastAsia="Calibri" w:hAnsi="Times New Roman" w:cs="Times New Roman"/>
              </w:rPr>
            </w:pPr>
            <w:r>
              <w:rPr>
                <w:rFonts w:ascii="Times New Roman" w:eastAsia="Calibri" w:hAnsi="Times New Roman" w:cs="Times New Roman"/>
              </w:rPr>
              <w:t>A</w:t>
            </w:r>
          </w:p>
          <w:p w14:paraId="478648EF" w14:textId="77777777" w:rsidR="00127B23" w:rsidRPr="00AB6FB2" w:rsidRDefault="00127B23" w:rsidP="006C4798">
            <w:pPr>
              <w:jc w:val="center"/>
              <w:rPr>
                <w:rFonts w:ascii="Times New Roman" w:eastAsia="Calibri" w:hAnsi="Times New Roman" w:cs="Times New Roman"/>
              </w:rPr>
            </w:pPr>
            <w:r>
              <w:rPr>
                <w:rFonts w:ascii="Times New Roman" w:eastAsia="Calibri" w:hAnsi="Times New Roman" w:cs="Times New Roman"/>
              </w:rPr>
              <w:t>%</w:t>
            </w:r>
          </w:p>
        </w:tc>
        <w:tc>
          <w:tcPr>
            <w:tcW w:w="648" w:type="dxa"/>
            <w:tcMar>
              <w:top w:w="0" w:type="dxa"/>
              <w:left w:w="108" w:type="dxa"/>
              <w:bottom w:w="0" w:type="dxa"/>
              <w:right w:w="108" w:type="dxa"/>
            </w:tcMar>
            <w:hideMark/>
          </w:tcPr>
          <w:p w14:paraId="05A8C2A2" w14:textId="77777777" w:rsidR="00127B23" w:rsidRDefault="00127B23" w:rsidP="006C4798">
            <w:pPr>
              <w:jc w:val="center"/>
              <w:rPr>
                <w:rFonts w:ascii="Times New Roman" w:eastAsia="Calibri" w:hAnsi="Times New Roman" w:cs="Times New Roman"/>
              </w:rPr>
            </w:pPr>
            <w:r>
              <w:rPr>
                <w:rFonts w:ascii="Times New Roman" w:eastAsia="Calibri" w:hAnsi="Times New Roman" w:cs="Times New Roman"/>
              </w:rPr>
              <w:t>SA</w:t>
            </w:r>
          </w:p>
          <w:p w14:paraId="363F711B" w14:textId="77777777" w:rsidR="00127B23" w:rsidRPr="00AB6FB2" w:rsidRDefault="00127B23" w:rsidP="006C4798">
            <w:pPr>
              <w:jc w:val="center"/>
              <w:rPr>
                <w:rFonts w:ascii="Times New Roman" w:eastAsia="Calibri" w:hAnsi="Times New Roman" w:cs="Times New Roman"/>
              </w:rPr>
            </w:pPr>
            <w:r>
              <w:rPr>
                <w:rFonts w:ascii="Times New Roman" w:eastAsia="Calibri" w:hAnsi="Times New Roman" w:cs="Times New Roman"/>
              </w:rPr>
              <w:t>%</w:t>
            </w:r>
          </w:p>
        </w:tc>
      </w:tr>
      <w:tr w:rsidR="00932105" w:rsidRPr="00AB6FB2" w14:paraId="1BB8F3B1" w14:textId="77777777" w:rsidTr="00E24312">
        <w:tc>
          <w:tcPr>
            <w:tcW w:w="6030" w:type="dxa"/>
            <w:vMerge w:val="restart"/>
            <w:tcMar>
              <w:top w:w="0" w:type="dxa"/>
              <w:left w:w="108" w:type="dxa"/>
              <w:bottom w:w="0" w:type="dxa"/>
              <w:right w:w="108" w:type="dxa"/>
            </w:tcMar>
            <w:hideMark/>
          </w:tcPr>
          <w:p w14:paraId="2F611D88" w14:textId="363D5655" w:rsidR="00932105" w:rsidRPr="00AB6FB2" w:rsidRDefault="00932105" w:rsidP="0037792A">
            <w:pPr>
              <w:rPr>
                <w:rFonts w:ascii="Times New Roman" w:eastAsia="Calibri" w:hAnsi="Times New Roman" w:cs="Times New Roman"/>
              </w:rPr>
            </w:pPr>
            <w:r w:rsidRPr="00E90B17">
              <w:rPr>
                <w:rFonts w:ascii="Times New Roman" w:hAnsi="Times New Roman" w:cs="Times New Roman"/>
              </w:rPr>
              <w:t xml:space="preserve">How much can you do to monitor safety practices on a swine farm?  </w:t>
            </w:r>
          </w:p>
        </w:tc>
        <w:tc>
          <w:tcPr>
            <w:tcW w:w="738" w:type="dxa"/>
            <w:gridSpan w:val="2"/>
            <w:tcMar>
              <w:top w:w="0" w:type="dxa"/>
              <w:left w:w="108" w:type="dxa"/>
              <w:bottom w:w="0" w:type="dxa"/>
              <w:right w:w="108" w:type="dxa"/>
            </w:tcMar>
            <w:hideMark/>
          </w:tcPr>
          <w:p w14:paraId="3BB6A886" w14:textId="7E65D99C" w:rsidR="00932105" w:rsidRPr="00AB6FB2" w:rsidRDefault="00EC6A94" w:rsidP="00FD0740">
            <w:pPr>
              <w:jc w:val="center"/>
              <w:rPr>
                <w:rFonts w:ascii="Times New Roman" w:eastAsia="Calibri" w:hAnsi="Times New Roman" w:cs="Times New Roman"/>
              </w:rPr>
            </w:pPr>
            <w:r>
              <w:rPr>
                <w:rFonts w:ascii="Times New Roman" w:eastAsia="Calibri" w:hAnsi="Times New Roman" w:cs="Times New Roman"/>
              </w:rPr>
              <w:t>13.3</w:t>
            </w:r>
          </w:p>
        </w:tc>
        <w:tc>
          <w:tcPr>
            <w:tcW w:w="720" w:type="dxa"/>
            <w:tcMar>
              <w:top w:w="0" w:type="dxa"/>
              <w:left w:w="108" w:type="dxa"/>
              <w:bottom w:w="0" w:type="dxa"/>
              <w:right w:w="108" w:type="dxa"/>
            </w:tcMar>
            <w:hideMark/>
          </w:tcPr>
          <w:p w14:paraId="696BE668" w14:textId="79D2FFC7" w:rsidR="00932105" w:rsidRPr="00AB6FB2" w:rsidRDefault="00EC6A94" w:rsidP="00FD0740">
            <w:pPr>
              <w:jc w:val="center"/>
              <w:rPr>
                <w:rFonts w:ascii="Times New Roman" w:eastAsia="Calibri" w:hAnsi="Times New Roman" w:cs="Times New Roman"/>
              </w:rPr>
            </w:pPr>
            <w:r>
              <w:rPr>
                <w:rFonts w:ascii="Times New Roman" w:eastAsia="Calibri" w:hAnsi="Times New Roman" w:cs="Times New Roman"/>
              </w:rPr>
              <w:t>6.7</w:t>
            </w:r>
          </w:p>
        </w:tc>
        <w:tc>
          <w:tcPr>
            <w:tcW w:w="720" w:type="dxa"/>
            <w:tcMar>
              <w:top w:w="0" w:type="dxa"/>
              <w:left w:w="108" w:type="dxa"/>
              <w:bottom w:w="0" w:type="dxa"/>
              <w:right w:w="108" w:type="dxa"/>
            </w:tcMar>
            <w:hideMark/>
          </w:tcPr>
          <w:p w14:paraId="6B7319CA" w14:textId="21453073" w:rsidR="00932105" w:rsidRPr="00AB6FB2" w:rsidRDefault="00EC6A94" w:rsidP="00FD0740">
            <w:pPr>
              <w:jc w:val="center"/>
              <w:rPr>
                <w:rFonts w:ascii="Times New Roman" w:eastAsia="Calibri" w:hAnsi="Times New Roman" w:cs="Times New Roman"/>
              </w:rPr>
            </w:pPr>
            <w:r>
              <w:rPr>
                <w:rFonts w:ascii="Times New Roman" w:eastAsia="Calibri" w:hAnsi="Times New Roman" w:cs="Times New Roman"/>
              </w:rPr>
              <w:t>46.7</w:t>
            </w:r>
          </w:p>
        </w:tc>
        <w:tc>
          <w:tcPr>
            <w:tcW w:w="720" w:type="dxa"/>
            <w:tcMar>
              <w:top w:w="0" w:type="dxa"/>
              <w:left w:w="108" w:type="dxa"/>
              <w:bottom w:w="0" w:type="dxa"/>
              <w:right w:w="108" w:type="dxa"/>
            </w:tcMar>
            <w:hideMark/>
          </w:tcPr>
          <w:p w14:paraId="39B15DCF" w14:textId="73C2E292" w:rsidR="00932105" w:rsidRPr="00AB6FB2" w:rsidRDefault="00EC6A94" w:rsidP="00FD0740">
            <w:pPr>
              <w:jc w:val="center"/>
              <w:rPr>
                <w:rFonts w:ascii="Times New Roman" w:eastAsia="Calibri" w:hAnsi="Times New Roman" w:cs="Times New Roman"/>
              </w:rPr>
            </w:pPr>
            <w:r>
              <w:rPr>
                <w:rFonts w:ascii="Times New Roman" w:eastAsia="Calibri" w:hAnsi="Times New Roman" w:cs="Times New Roman"/>
              </w:rPr>
              <w:t>20.0</w:t>
            </w:r>
          </w:p>
        </w:tc>
        <w:tc>
          <w:tcPr>
            <w:tcW w:w="648" w:type="dxa"/>
            <w:tcMar>
              <w:top w:w="0" w:type="dxa"/>
              <w:left w:w="108" w:type="dxa"/>
              <w:bottom w:w="0" w:type="dxa"/>
              <w:right w:w="108" w:type="dxa"/>
            </w:tcMar>
            <w:hideMark/>
          </w:tcPr>
          <w:p w14:paraId="646898C0" w14:textId="1D62AC75" w:rsidR="00932105" w:rsidRPr="00AB6FB2" w:rsidRDefault="00EC6A94" w:rsidP="00FD0740">
            <w:pPr>
              <w:jc w:val="center"/>
              <w:rPr>
                <w:rFonts w:ascii="Times New Roman" w:eastAsia="Calibri" w:hAnsi="Times New Roman" w:cs="Times New Roman"/>
              </w:rPr>
            </w:pPr>
            <w:r>
              <w:rPr>
                <w:rFonts w:ascii="Times New Roman" w:eastAsia="Calibri" w:hAnsi="Times New Roman" w:cs="Times New Roman"/>
              </w:rPr>
              <w:t>13.3</w:t>
            </w:r>
          </w:p>
        </w:tc>
      </w:tr>
      <w:tr w:rsidR="00932105" w:rsidRPr="00AB6FB2" w14:paraId="06BE0325" w14:textId="77777777" w:rsidTr="00E24312">
        <w:tc>
          <w:tcPr>
            <w:tcW w:w="6030" w:type="dxa"/>
            <w:vMerge/>
            <w:tcMar>
              <w:top w:w="0" w:type="dxa"/>
              <w:left w:w="108" w:type="dxa"/>
              <w:bottom w:w="0" w:type="dxa"/>
              <w:right w:w="108" w:type="dxa"/>
            </w:tcMar>
          </w:tcPr>
          <w:p w14:paraId="7A8B3BB0" w14:textId="77777777" w:rsidR="00932105" w:rsidRPr="00E90B17" w:rsidRDefault="00932105" w:rsidP="0037792A">
            <w:pPr>
              <w:rPr>
                <w:rFonts w:ascii="Times New Roman" w:hAnsi="Times New Roman" w:cs="Times New Roman"/>
              </w:rPr>
            </w:pPr>
          </w:p>
        </w:tc>
        <w:tc>
          <w:tcPr>
            <w:tcW w:w="738" w:type="dxa"/>
            <w:gridSpan w:val="2"/>
            <w:tcMar>
              <w:top w:w="0" w:type="dxa"/>
              <w:left w:w="108" w:type="dxa"/>
              <w:bottom w:w="0" w:type="dxa"/>
              <w:right w:w="108" w:type="dxa"/>
            </w:tcMar>
          </w:tcPr>
          <w:p w14:paraId="4A7DD9B4" w14:textId="43BB6351" w:rsidR="00932105" w:rsidRDefault="00FD0740" w:rsidP="00FD0740">
            <w:pPr>
              <w:jc w:val="center"/>
              <w:rPr>
                <w:rFonts w:ascii="Times New Roman" w:eastAsia="Calibri" w:hAnsi="Times New Roman" w:cs="Times New Roman"/>
              </w:rPr>
            </w:pPr>
            <w:r>
              <w:rPr>
                <w:rFonts w:ascii="Times New Roman" w:eastAsia="Calibri" w:hAnsi="Times New Roman" w:cs="Times New Roman"/>
              </w:rPr>
              <w:t>0</w:t>
            </w:r>
          </w:p>
        </w:tc>
        <w:tc>
          <w:tcPr>
            <w:tcW w:w="720" w:type="dxa"/>
            <w:tcMar>
              <w:top w:w="0" w:type="dxa"/>
              <w:left w:w="108" w:type="dxa"/>
              <w:bottom w:w="0" w:type="dxa"/>
              <w:right w:w="108" w:type="dxa"/>
            </w:tcMar>
          </w:tcPr>
          <w:p w14:paraId="5915B784" w14:textId="06DDF5C4" w:rsidR="00932105" w:rsidRPr="00AB6FB2" w:rsidRDefault="00FD0740" w:rsidP="00FD0740">
            <w:pPr>
              <w:jc w:val="center"/>
              <w:rPr>
                <w:rFonts w:ascii="Times New Roman" w:eastAsia="Calibri" w:hAnsi="Times New Roman" w:cs="Times New Roman"/>
              </w:rPr>
            </w:pPr>
            <w:r>
              <w:rPr>
                <w:rFonts w:ascii="Times New Roman" w:eastAsia="Calibri" w:hAnsi="Times New Roman" w:cs="Times New Roman"/>
              </w:rPr>
              <w:t>0</w:t>
            </w:r>
          </w:p>
        </w:tc>
        <w:tc>
          <w:tcPr>
            <w:tcW w:w="720" w:type="dxa"/>
            <w:tcMar>
              <w:top w:w="0" w:type="dxa"/>
              <w:left w:w="108" w:type="dxa"/>
              <w:bottom w:w="0" w:type="dxa"/>
              <w:right w:w="108" w:type="dxa"/>
            </w:tcMar>
          </w:tcPr>
          <w:p w14:paraId="312E16B9" w14:textId="255A64FC" w:rsidR="00932105" w:rsidRPr="00AB6FB2" w:rsidRDefault="00FD0740" w:rsidP="00FD0740">
            <w:pPr>
              <w:jc w:val="center"/>
              <w:rPr>
                <w:rFonts w:ascii="Times New Roman" w:eastAsia="Calibri" w:hAnsi="Times New Roman" w:cs="Times New Roman"/>
              </w:rPr>
            </w:pPr>
            <w:r>
              <w:rPr>
                <w:rFonts w:ascii="Times New Roman" w:eastAsia="Calibri" w:hAnsi="Times New Roman" w:cs="Times New Roman"/>
              </w:rPr>
              <w:t>6.7</w:t>
            </w:r>
          </w:p>
        </w:tc>
        <w:tc>
          <w:tcPr>
            <w:tcW w:w="720" w:type="dxa"/>
            <w:tcMar>
              <w:top w:w="0" w:type="dxa"/>
              <w:left w:w="108" w:type="dxa"/>
              <w:bottom w:w="0" w:type="dxa"/>
              <w:right w:w="108" w:type="dxa"/>
            </w:tcMar>
          </w:tcPr>
          <w:p w14:paraId="502A93E5" w14:textId="4BBFB572" w:rsidR="00932105" w:rsidRPr="00AB6FB2" w:rsidRDefault="00FD0740" w:rsidP="00FD0740">
            <w:pPr>
              <w:jc w:val="center"/>
              <w:rPr>
                <w:rFonts w:ascii="Times New Roman" w:eastAsia="Calibri" w:hAnsi="Times New Roman" w:cs="Times New Roman"/>
              </w:rPr>
            </w:pPr>
            <w:r>
              <w:rPr>
                <w:rFonts w:ascii="Times New Roman" w:eastAsia="Calibri" w:hAnsi="Times New Roman" w:cs="Times New Roman"/>
              </w:rPr>
              <w:t>40.0</w:t>
            </w:r>
          </w:p>
        </w:tc>
        <w:tc>
          <w:tcPr>
            <w:tcW w:w="648" w:type="dxa"/>
            <w:tcMar>
              <w:top w:w="0" w:type="dxa"/>
              <w:left w:w="108" w:type="dxa"/>
              <w:bottom w:w="0" w:type="dxa"/>
              <w:right w:w="108" w:type="dxa"/>
            </w:tcMar>
          </w:tcPr>
          <w:p w14:paraId="0C78861F" w14:textId="48034799" w:rsidR="00932105" w:rsidRPr="00AB6FB2" w:rsidRDefault="00FD0740" w:rsidP="00FD0740">
            <w:pPr>
              <w:jc w:val="center"/>
              <w:rPr>
                <w:rFonts w:ascii="Times New Roman" w:eastAsia="Calibri" w:hAnsi="Times New Roman" w:cs="Times New Roman"/>
              </w:rPr>
            </w:pPr>
            <w:r>
              <w:rPr>
                <w:rFonts w:ascii="Times New Roman" w:eastAsia="Calibri" w:hAnsi="Times New Roman" w:cs="Times New Roman"/>
              </w:rPr>
              <w:t>53.3</w:t>
            </w:r>
          </w:p>
        </w:tc>
      </w:tr>
      <w:tr w:rsidR="005516B6" w:rsidRPr="00AB6FB2" w14:paraId="41546340" w14:textId="77777777" w:rsidTr="00E24312">
        <w:tc>
          <w:tcPr>
            <w:tcW w:w="6048" w:type="dxa"/>
            <w:gridSpan w:val="2"/>
            <w:vMerge w:val="restart"/>
            <w:tcMar>
              <w:top w:w="0" w:type="dxa"/>
              <w:left w:w="108" w:type="dxa"/>
              <w:bottom w:w="0" w:type="dxa"/>
              <w:right w:w="108" w:type="dxa"/>
            </w:tcMar>
            <w:hideMark/>
          </w:tcPr>
          <w:p w14:paraId="21697D08" w14:textId="383792B0" w:rsidR="005516B6" w:rsidRPr="00AB6FB2" w:rsidRDefault="005516B6" w:rsidP="0037792A">
            <w:pPr>
              <w:rPr>
                <w:rFonts w:ascii="Times New Roman" w:eastAsia="Calibri" w:hAnsi="Times New Roman" w:cs="Times New Roman"/>
              </w:rPr>
            </w:pPr>
            <w:r w:rsidRPr="00E90B17">
              <w:rPr>
                <w:rFonts w:ascii="Times New Roman" w:hAnsi="Times New Roman" w:cs="Times New Roman"/>
              </w:rPr>
              <w:t>How much can you do to control disruptive behavior when working in a laboratory setting?</w:t>
            </w:r>
          </w:p>
        </w:tc>
        <w:tc>
          <w:tcPr>
            <w:tcW w:w="720" w:type="dxa"/>
            <w:tcMar>
              <w:top w:w="0" w:type="dxa"/>
              <w:left w:w="108" w:type="dxa"/>
              <w:bottom w:w="0" w:type="dxa"/>
              <w:right w:w="108" w:type="dxa"/>
            </w:tcMar>
            <w:hideMark/>
          </w:tcPr>
          <w:p w14:paraId="6375E596" w14:textId="08AD1C96" w:rsidR="005516B6" w:rsidRPr="00AB6FB2" w:rsidRDefault="00FD0740" w:rsidP="00FD0740">
            <w:pPr>
              <w:jc w:val="center"/>
              <w:rPr>
                <w:rFonts w:ascii="Times New Roman" w:eastAsia="Calibri" w:hAnsi="Times New Roman" w:cs="Times New Roman"/>
              </w:rPr>
            </w:pPr>
            <w:r>
              <w:rPr>
                <w:rFonts w:ascii="Times New Roman" w:eastAsia="Calibri" w:hAnsi="Times New Roman" w:cs="Times New Roman"/>
              </w:rPr>
              <w:t>6.7</w:t>
            </w:r>
          </w:p>
        </w:tc>
        <w:tc>
          <w:tcPr>
            <w:tcW w:w="720" w:type="dxa"/>
            <w:tcMar>
              <w:top w:w="0" w:type="dxa"/>
              <w:left w:w="108" w:type="dxa"/>
              <w:bottom w:w="0" w:type="dxa"/>
              <w:right w:w="108" w:type="dxa"/>
            </w:tcMar>
            <w:hideMark/>
          </w:tcPr>
          <w:p w14:paraId="333C71B7" w14:textId="50A53CE6" w:rsidR="005516B6" w:rsidRPr="00AB6FB2" w:rsidRDefault="00FD0740" w:rsidP="00FD0740">
            <w:pPr>
              <w:jc w:val="center"/>
              <w:rPr>
                <w:rFonts w:ascii="Times New Roman" w:eastAsia="Calibri" w:hAnsi="Times New Roman" w:cs="Times New Roman"/>
              </w:rPr>
            </w:pPr>
            <w:r>
              <w:rPr>
                <w:rFonts w:ascii="Times New Roman" w:eastAsia="Calibri" w:hAnsi="Times New Roman" w:cs="Times New Roman"/>
              </w:rPr>
              <w:t>6.7</w:t>
            </w:r>
          </w:p>
        </w:tc>
        <w:tc>
          <w:tcPr>
            <w:tcW w:w="720" w:type="dxa"/>
            <w:tcMar>
              <w:top w:w="0" w:type="dxa"/>
              <w:left w:w="108" w:type="dxa"/>
              <w:bottom w:w="0" w:type="dxa"/>
              <w:right w:w="108" w:type="dxa"/>
            </w:tcMar>
            <w:hideMark/>
          </w:tcPr>
          <w:p w14:paraId="1917C3F6" w14:textId="42D48BD0" w:rsidR="005516B6" w:rsidRPr="00AB6FB2" w:rsidRDefault="00FD0740" w:rsidP="00FD0740">
            <w:pPr>
              <w:jc w:val="center"/>
              <w:rPr>
                <w:rFonts w:ascii="Times New Roman" w:eastAsia="Calibri" w:hAnsi="Times New Roman" w:cs="Times New Roman"/>
              </w:rPr>
            </w:pPr>
            <w:r>
              <w:rPr>
                <w:rFonts w:ascii="Times New Roman" w:eastAsia="Calibri" w:hAnsi="Times New Roman" w:cs="Times New Roman"/>
              </w:rPr>
              <w:t>33.3</w:t>
            </w:r>
          </w:p>
        </w:tc>
        <w:tc>
          <w:tcPr>
            <w:tcW w:w="720" w:type="dxa"/>
            <w:tcMar>
              <w:top w:w="0" w:type="dxa"/>
              <w:left w:w="108" w:type="dxa"/>
              <w:bottom w:w="0" w:type="dxa"/>
              <w:right w:w="108" w:type="dxa"/>
            </w:tcMar>
            <w:hideMark/>
          </w:tcPr>
          <w:p w14:paraId="1216C7B0" w14:textId="0DA0C2DF" w:rsidR="005516B6" w:rsidRPr="00AB6FB2" w:rsidRDefault="00FD0740" w:rsidP="00FD0740">
            <w:pPr>
              <w:jc w:val="center"/>
              <w:rPr>
                <w:rFonts w:ascii="Times New Roman" w:eastAsia="Calibri" w:hAnsi="Times New Roman" w:cs="Times New Roman"/>
              </w:rPr>
            </w:pPr>
            <w:r>
              <w:rPr>
                <w:rFonts w:ascii="Times New Roman" w:eastAsia="Calibri" w:hAnsi="Times New Roman" w:cs="Times New Roman"/>
              </w:rPr>
              <w:t>40.0</w:t>
            </w:r>
          </w:p>
        </w:tc>
        <w:tc>
          <w:tcPr>
            <w:tcW w:w="648" w:type="dxa"/>
            <w:tcMar>
              <w:top w:w="0" w:type="dxa"/>
              <w:left w:w="108" w:type="dxa"/>
              <w:bottom w:w="0" w:type="dxa"/>
              <w:right w:w="108" w:type="dxa"/>
            </w:tcMar>
            <w:hideMark/>
          </w:tcPr>
          <w:p w14:paraId="45469F27" w14:textId="67A7778A" w:rsidR="005516B6" w:rsidRPr="00AB6FB2" w:rsidRDefault="00FD0740" w:rsidP="00FD0740">
            <w:pPr>
              <w:jc w:val="center"/>
              <w:rPr>
                <w:rFonts w:ascii="Times New Roman" w:eastAsia="Calibri" w:hAnsi="Times New Roman" w:cs="Times New Roman"/>
              </w:rPr>
            </w:pPr>
            <w:r>
              <w:rPr>
                <w:rFonts w:ascii="Times New Roman" w:eastAsia="Calibri" w:hAnsi="Times New Roman" w:cs="Times New Roman"/>
              </w:rPr>
              <w:t>13.3</w:t>
            </w:r>
          </w:p>
        </w:tc>
      </w:tr>
      <w:tr w:rsidR="005516B6" w:rsidRPr="00AB6FB2" w14:paraId="28030B08" w14:textId="77777777" w:rsidTr="00E24312">
        <w:tc>
          <w:tcPr>
            <w:tcW w:w="6048" w:type="dxa"/>
            <w:gridSpan w:val="2"/>
            <w:vMerge/>
            <w:tcMar>
              <w:top w:w="0" w:type="dxa"/>
              <w:left w:w="108" w:type="dxa"/>
              <w:bottom w:w="0" w:type="dxa"/>
              <w:right w:w="108" w:type="dxa"/>
            </w:tcMar>
          </w:tcPr>
          <w:p w14:paraId="1C2AA19A" w14:textId="77777777" w:rsidR="005516B6" w:rsidRPr="00E90B17" w:rsidRDefault="005516B6" w:rsidP="0037792A">
            <w:pPr>
              <w:rPr>
                <w:rFonts w:ascii="Times New Roman" w:hAnsi="Times New Roman" w:cs="Times New Roman"/>
              </w:rPr>
            </w:pPr>
          </w:p>
        </w:tc>
        <w:tc>
          <w:tcPr>
            <w:tcW w:w="720" w:type="dxa"/>
            <w:tcMar>
              <w:top w:w="0" w:type="dxa"/>
              <w:left w:w="108" w:type="dxa"/>
              <w:bottom w:w="0" w:type="dxa"/>
              <w:right w:w="108" w:type="dxa"/>
            </w:tcMar>
          </w:tcPr>
          <w:p w14:paraId="2A8662FE" w14:textId="2B324D9D" w:rsidR="005516B6" w:rsidRDefault="00FD0740" w:rsidP="00FD0740">
            <w:pPr>
              <w:jc w:val="center"/>
              <w:rPr>
                <w:rFonts w:ascii="Times New Roman" w:eastAsia="Calibri" w:hAnsi="Times New Roman" w:cs="Times New Roman"/>
              </w:rPr>
            </w:pPr>
            <w:r>
              <w:rPr>
                <w:rFonts w:ascii="Times New Roman" w:eastAsia="Calibri" w:hAnsi="Times New Roman" w:cs="Times New Roman"/>
              </w:rPr>
              <w:t>0</w:t>
            </w:r>
          </w:p>
        </w:tc>
        <w:tc>
          <w:tcPr>
            <w:tcW w:w="720" w:type="dxa"/>
            <w:tcMar>
              <w:top w:w="0" w:type="dxa"/>
              <w:left w:w="108" w:type="dxa"/>
              <w:bottom w:w="0" w:type="dxa"/>
              <w:right w:w="108" w:type="dxa"/>
            </w:tcMar>
          </w:tcPr>
          <w:p w14:paraId="00908025" w14:textId="47F42EBB" w:rsidR="005516B6" w:rsidRDefault="00FD0740" w:rsidP="00FD0740">
            <w:pPr>
              <w:jc w:val="center"/>
              <w:rPr>
                <w:rFonts w:ascii="Times New Roman" w:eastAsia="Calibri" w:hAnsi="Times New Roman" w:cs="Times New Roman"/>
              </w:rPr>
            </w:pPr>
            <w:r>
              <w:rPr>
                <w:rFonts w:ascii="Times New Roman" w:eastAsia="Calibri" w:hAnsi="Times New Roman" w:cs="Times New Roman"/>
              </w:rPr>
              <w:t>6.7</w:t>
            </w:r>
          </w:p>
        </w:tc>
        <w:tc>
          <w:tcPr>
            <w:tcW w:w="720" w:type="dxa"/>
            <w:tcMar>
              <w:top w:w="0" w:type="dxa"/>
              <w:left w:w="108" w:type="dxa"/>
              <w:bottom w:w="0" w:type="dxa"/>
              <w:right w:w="108" w:type="dxa"/>
            </w:tcMar>
          </w:tcPr>
          <w:p w14:paraId="4290C510" w14:textId="51F2935E" w:rsidR="005516B6" w:rsidRDefault="00FD0740" w:rsidP="00FD0740">
            <w:pPr>
              <w:jc w:val="center"/>
              <w:rPr>
                <w:rFonts w:ascii="Times New Roman" w:eastAsia="Calibri" w:hAnsi="Times New Roman" w:cs="Times New Roman"/>
              </w:rPr>
            </w:pPr>
            <w:r>
              <w:rPr>
                <w:rFonts w:ascii="Times New Roman" w:eastAsia="Calibri" w:hAnsi="Times New Roman" w:cs="Times New Roman"/>
              </w:rPr>
              <w:t>6.7</w:t>
            </w:r>
          </w:p>
        </w:tc>
        <w:tc>
          <w:tcPr>
            <w:tcW w:w="720" w:type="dxa"/>
            <w:tcMar>
              <w:top w:w="0" w:type="dxa"/>
              <w:left w:w="108" w:type="dxa"/>
              <w:bottom w:w="0" w:type="dxa"/>
              <w:right w:w="108" w:type="dxa"/>
            </w:tcMar>
          </w:tcPr>
          <w:p w14:paraId="46E4C470" w14:textId="2EBA3970" w:rsidR="005516B6" w:rsidRDefault="00FD0740" w:rsidP="00FD0740">
            <w:pPr>
              <w:jc w:val="center"/>
              <w:rPr>
                <w:rFonts w:ascii="Times New Roman" w:eastAsia="Calibri" w:hAnsi="Times New Roman" w:cs="Times New Roman"/>
              </w:rPr>
            </w:pPr>
            <w:r>
              <w:rPr>
                <w:rFonts w:ascii="Times New Roman" w:eastAsia="Calibri" w:hAnsi="Times New Roman" w:cs="Times New Roman"/>
              </w:rPr>
              <w:t>33.3</w:t>
            </w:r>
          </w:p>
        </w:tc>
        <w:tc>
          <w:tcPr>
            <w:tcW w:w="648" w:type="dxa"/>
            <w:tcMar>
              <w:top w:w="0" w:type="dxa"/>
              <w:left w:w="108" w:type="dxa"/>
              <w:bottom w:w="0" w:type="dxa"/>
              <w:right w:w="108" w:type="dxa"/>
            </w:tcMar>
          </w:tcPr>
          <w:p w14:paraId="5150E8E2" w14:textId="59EB818A" w:rsidR="005516B6" w:rsidRDefault="00FD0740" w:rsidP="00FD0740">
            <w:pPr>
              <w:jc w:val="center"/>
              <w:rPr>
                <w:rFonts w:ascii="Times New Roman" w:eastAsia="Calibri" w:hAnsi="Times New Roman" w:cs="Times New Roman"/>
              </w:rPr>
            </w:pPr>
            <w:r>
              <w:rPr>
                <w:rFonts w:ascii="Times New Roman" w:eastAsia="Calibri" w:hAnsi="Times New Roman" w:cs="Times New Roman"/>
              </w:rPr>
              <w:t>53.3</w:t>
            </w:r>
          </w:p>
        </w:tc>
      </w:tr>
      <w:tr w:rsidR="005516B6" w:rsidRPr="00AB6FB2" w14:paraId="3FF6133C" w14:textId="77777777" w:rsidTr="00E24312">
        <w:tc>
          <w:tcPr>
            <w:tcW w:w="6048" w:type="dxa"/>
            <w:gridSpan w:val="2"/>
            <w:vMerge w:val="restart"/>
            <w:tcMar>
              <w:top w:w="0" w:type="dxa"/>
              <w:left w:w="108" w:type="dxa"/>
              <w:bottom w:w="0" w:type="dxa"/>
              <w:right w:w="108" w:type="dxa"/>
            </w:tcMar>
            <w:hideMark/>
          </w:tcPr>
          <w:p w14:paraId="5D705E0C" w14:textId="063D4CBB" w:rsidR="005516B6" w:rsidRPr="00AB6FB2" w:rsidRDefault="005516B6" w:rsidP="0037792A">
            <w:pPr>
              <w:rPr>
                <w:rFonts w:ascii="Times New Roman" w:eastAsia="Calibri" w:hAnsi="Times New Roman" w:cs="Times New Roman"/>
              </w:rPr>
            </w:pPr>
            <w:r w:rsidRPr="00E90B17">
              <w:rPr>
                <w:rFonts w:ascii="Times New Roman" w:hAnsi="Times New Roman" w:cs="Times New Roman"/>
              </w:rPr>
              <w:t>How much can you do to motivate students to become good welders?</w:t>
            </w:r>
          </w:p>
        </w:tc>
        <w:tc>
          <w:tcPr>
            <w:tcW w:w="720" w:type="dxa"/>
            <w:tcMar>
              <w:top w:w="0" w:type="dxa"/>
              <w:left w:w="108" w:type="dxa"/>
              <w:bottom w:w="0" w:type="dxa"/>
              <w:right w:w="108" w:type="dxa"/>
            </w:tcMar>
            <w:hideMark/>
          </w:tcPr>
          <w:p w14:paraId="133CD496" w14:textId="3C3F5007" w:rsidR="005516B6" w:rsidRPr="00AB6FB2" w:rsidRDefault="00FD0740" w:rsidP="00FD0740">
            <w:pPr>
              <w:jc w:val="center"/>
              <w:rPr>
                <w:rFonts w:ascii="Times New Roman" w:eastAsia="Calibri" w:hAnsi="Times New Roman" w:cs="Times New Roman"/>
              </w:rPr>
            </w:pPr>
            <w:r>
              <w:rPr>
                <w:rFonts w:ascii="Times New Roman" w:eastAsia="Calibri" w:hAnsi="Times New Roman" w:cs="Times New Roman"/>
              </w:rPr>
              <w:t>46.7</w:t>
            </w:r>
          </w:p>
        </w:tc>
        <w:tc>
          <w:tcPr>
            <w:tcW w:w="720" w:type="dxa"/>
            <w:tcMar>
              <w:top w:w="0" w:type="dxa"/>
              <w:left w:w="108" w:type="dxa"/>
              <w:bottom w:w="0" w:type="dxa"/>
              <w:right w:w="108" w:type="dxa"/>
            </w:tcMar>
            <w:hideMark/>
          </w:tcPr>
          <w:p w14:paraId="6129CF07" w14:textId="2F316FCE" w:rsidR="005516B6" w:rsidRPr="00AB6FB2" w:rsidRDefault="00FD0740" w:rsidP="00FD0740">
            <w:pPr>
              <w:jc w:val="center"/>
              <w:rPr>
                <w:rFonts w:ascii="Times New Roman" w:eastAsia="Calibri" w:hAnsi="Times New Roman" w:cs="Times New Roman"/>
              </w:rPr>
            </w:pPr>
            <w:r>
              <w:rPr>
                <w:rFonts w:ascii="Times New Roman" w:eastAsia="Calibri" w:hAnsi="Times New Roman" w:cs="Times New Roman"/>
              </w:rPr>
              <w:t>20.0</w:t>
            </w:r>
          </w:p>
        </w:tc>
        <w:tc>
          <w:tcPr>
            <w:tcW w:w="720" w:type="dxa"/>
            <w:tcMar>
              <w:top w:w="0" w:type="dxa"/>
              <w:left w:w="108" w:type="dxa"/>
              <w:bottom w:w="0" w:type="dxa"/>
              <w:right w:w="108" w:type="dxa"/>
            </w:tcMar>
            <w:hideMark/>
          </w:tcPr>
          <w:p w14:paraId="1B764DCC" w14:textId="475D670C" w:rsidR="005516B6" w:rsidRPr="00AB6FB2" w:rsidRDefault="00FD0740" w:rsidP="00FD0740">
            <w:pPr>
              <w:jc w:val="center"/>
              <w:rPr>
                <w:rFonts w:ascii="Times New Roman" w:eastAsia="Calibri" w:hAnsi="Times New Roman" w:cs="Times New Roman"/>
              </w:rPr>
            </w:pPr>
            <w:r>
              <w:rPr>
                <w:rFonts w:ascii="Times New Roman" w:eastAsia="Calibri" w:hAnsi="Times New Roman" w:cs="Times New Roman"/>
              </w:rPr>
              <w:t>33.3</w:t>
            </w:r>
          </w:p>
        </w:tc>
        <w:tc>
          <w:tcPr>
            <w:tcW w:w="720" w:type="dxa"/>
            <w:tcMar>
              <w:top w:w="0" w:type="dxa"/>
              <w:left w:w="108" w:type="dxa"/>
              <w:bottom w:w="0" w:type="dxa"/>
              <w:right w:w="108" w:type="dxa"/>
            </w:tcMar>
            <w:hideMark/>
          </w:tcPr>
          <w:p w14:paraId="41EE59FB" w14:textId="28DC6030" w:rsidR="005516B6" w:rsidRPr="00AB6FB2" w:rsidRDefault="00FD0740" w:rsidP="00FD0740">
            <w:pPr>
              <w:jc w:val="center"/>
              <w:rPr>
                <w:rFonts w:ascii="Times New Roman" w:eastAsia="Calibri" w:hAnsi="Times New Roman" w:cs="Times New Roman"/>
              </w:rPr>
            </w:pPr>
            <w:r>
              <w:rPr>
                <w:rFonts w:ascii="Times New Roman" w:eastAsia="Calibri" w:hAnsi="Times New Roman" w:cs="Times New Roman"/>
              </w:rPr>
              <w:t>0</w:t>
            </w:r>
          </w:p>
        </w:tc>
        <w:tc>
          <w:tcPr>
            <w:tcW w:w="648" w:type="dxa"/>
            <w:tcMar>
              <w:top w:w="0" w:type="dxa"/>
              <w:left w:w="108" w:type="dxa"/>
              <w:bottom w:w="0" w:type="dxa"/>
              <w:right w:w="108" w:type="dxa"/>
            </w:tcMar>
            <w:hideMark/>
          </w:tcPr>
          <w:p w14:paraId="1C533A73" w14:textId="78039E48" w:rsidR="005516B6" w:rsidRPr="00AB6FB2" w:rsidRDefault="00FD0740" w:rsidP="00FD0740">
            <w:pPr>
              <w:jc w:val="center"/>
              <w:rPr>
                <w:rFonts w:ascii="Times New Roman" w:eastAsia="Calibri" w:hAnsi="Times New Roman" w:cs="Times New Roman"/>
              </w:rPr>
            </w:pPr>
            <w:r>
              <w:rPr>
                <w:rFonts w:ascii="Times New Roman" w:eastAsia="Calibri" w:hAnsi="Times New Roman" w:cs="Times New Roman"/>
              </w:rPr>
              <w:t>0</w:t>
            </w:r>
          </w:p>
        </w:tc>
      </w:tr>
      <w:tr w:rsidR="005516B6" w:rsidRPr="00AB6FB2" w14:paraId="0E01D35E" w14:textId="77777777" w:rsidTr="00E24312">
        <w:trPr>
          <w:trHeight w:val="71"/>
        </w:trPr>
        <w:tc>
          <w:tcPr>
            <w:tcW w:w="6048" w:type="dxa"/>
            <w:gridSpan w:val="2"/>
            <w:vMerge/>
            <w:tcMar>
              <w:top w:w="0" w:type="dxa"/>
              <w:left w:w="108" w:type="dxa"/>
              <w:bottom w:w="0" w:type="dxa"/>
              <w:right w:w="108" w:type="dxa"/>
            </w:tcMar>
          </w:tcPr>
          <w:p w14:paraId="05BA83CC" w14:textId="77777777" w:rsidR="005516B6" w:rsidRPr="00E90B17" w:rsidRDefault="005516B6" w:rsidP="0037792A">
            <w:pPr>
              <w:rPr>
                <w:rFonts w:ascii="Times New Roman" w:hAnsi="Times New Roman" w:cs="Times New Roman"/>
              </w:rPr>
            </w:pPr>
          </w:p>
        </w:tc>
        <w:tc>
          <w:tcPr>
            <w:tcW w:w="720" w:type="dxa"/>
            <w:tcMar>
              <w:top w:w="0" w:type="dxa"/>
              <w:left w:w="108" w:type="dxa"/>
              <w:bottom w:w="0" w:type="dxa"/>
              <w:right w:w="108" w:type="dxa"/>
            </w:tcMar>
          </w:tcPr>
          <w:p w14:paraId="5F5EED11" w14:textId="3DDC275E" w:rsidR="005516B6" w:rsidRDefault="00FD0740" w:rsidP="00FD0740">
            <w:pPr>
              <w:jc w:val="center"/>
              <w:rPr>
                <w:rFonts w:ascii="Times New Roman" w:eastAsia="Calibri" w:hAnsi="Times New Roman" w:cs="Times New Roman"/>
              </w:rPr>
            </w:pPr>
            <w:r>
              <w:rPr>
                <w:rFonts w:ascii="Times New Roman" w:eastAsia="Calibri" w:hAnsi="Times New Roman" w:cs="Times New Roman"/>
              </w:rPr>
              <w:t>0</w:t>
            </w:r>
          </w:p>
        </w:tc>
        <w:tc>
          <w:tcPr>
            <w:tcW w:w="720" w:type="dxa"/>
            <w:tcMar>
              <w:top w:w="0" w:type="dxa"/>
              <w:left w:w="108" w:type="dxa"/>
              <w:bottom w:w="0" w:type="dxa"/>
              <w:right w:w="108" w:type="dxa"/>
            </w:tcMar>
          </w:tcPr>
          <w:p w14:paraId="57B99BB6" w14:textId="41DF1AB0" w:rsidR="005516B6" w:rsidRDefault="00FD0740" w:rsidP="00FD0740">
            <w:pPr>
              <w:jc w:val="center"/>
              <w:rPr>
                <w:rFonts w:ascii="Times New Roman" w:eastAsia="Calibri" w:hAnsi="Times New Roman" w:cs="Times New Roman"/>
              </w:rPr>
            </w:pPr>
            <w:r>
              <w:rPr>
                <w:rFonts w:ascii="Times New Roman" w:eastAsia="Calibri" w:hAnsi="Times New Roman" w:cs="Times New Roman"/>
              </w:rPr>
              <w:t>0</w:t>
            </w:r>
          </w:p>
        </w:tc>
        <w:tc>
          <w:tcPr>
            <w:tcW w:w="720" w:type="dxa"/>
            <w:tcMar>
              <w:top w:w="0" w:type="dxa"/>
              <w:left w:w="108" w:type="dxa"/>
              <w:bottom w:w="0" w:type="dxa"/>
              <w:right w:w="108" w:type="dxa"/>
            </w:tcMar>
          </w:tcPr>
          <w:p w14:paraId="06977C99" w14:textId="26F1C4C6" w:rsidR="005516B6" w:rsidRDefault="00FD0740" w:rsidP="00FD0740">
            <w:pPr>
              <w:jc w:val="center"/>
              <w:rPr>
                <w:rFonts w:ascii="Times New Roman" w:eastAsia="Calibri" w:hAnsi="Times New Roman" w:cs="Times New Roman"/>
              </w:rPr>
            </w:pPr>
            <w:r>
              <w:rPr>
                <w:rFonts w:ascii="Times New Roman" w:eastAsia="Calibri" w:hAnsi="Times New Roman" w:cs="Times New Roman"/>
              </w:rPr>
              <w:t>40.0</w:t>
            </w:r>
          </w:p>
        </w:tc>
        <w:tc>
          <w:tcPr>
            <w:tcW w:w="720" w:type="dxa"/>
            <w:tcMar>
              <w:top w:w="0" w:type="dxa"/>
              <w:left w:w="108" w:type="dxa"/>
              <w:bottom w:w="0" w:type="dxa"/>
              <w:right w:w="108" w:type="dxa"/>
            </w:tcMar>
          </w:tcPr>
          <w:p w14:paraId="7C93A723" w14:textId="40EDEE8D" w:rsidR="005516B6" w:rsidRDefault="00FD0740" w:rsidP="00FD0740">
            <w:pPr>
              <w:jc w:val="center"/>
              <w:rPr>
                <w:rFonts w:ascii="Times New Roman" w:eastAsia="Calibri" w:hAnsi="Times New Roman" w:cs="Times New Roman"/>
              </w:rPr>
            </w:pPr>
            <w:r>
              <w:rPr>
                <w:rFonts w:ascii="Times New Roman" w:eastAsia="Calibri" w:hAnsi="Times New Roman" w:cs="Times New Roman"/>
              </w:rPr>
              <w:t>46.7</w:t>
            </w:r>
          </w:p>
        </w:tc>
        <w:tc>
          <w:tcPr>
            <w:tcW w:w="648" w:type="dxa"/>
            <w:tcMar>
              <w:top w:w="0" w:type="dxa"/>
              <w:left w:w="108" w:type="dxa"/>
              <w:bottom w:w="0" w:type="dxa"/>
              <w:right w:w="108" w:type="dxa"/>
            </w:tcMar>
          </w:tcPr>
          <w:p w14:paraId="477FD456" w14:textId="180458E0" w:rsidR="005516B6" w:rsidRDefault="00FD0740" w:rsidP="00FD0740">
            <w:pPr>
              <w:jc w:val="center"/>
              <w:rPr>
                <w:rFonts w:ascii="Times New Roman" w:eastAsia="Calibri" w:hAnsi="Times New Roman" w:cs="Times New Roman"/>
              </w:rPr>
            </w:pPr>
            <w:r>
              <w:rPr>
                <w:rFonts w:ascii="Times New Roman" w:eastAsia="Calibri" w:hAnsi="Times New Roman" w:cs="Times New Roman"/>
              </w:rPr>
              <w:t>13.3</w:t>
            </w:r>
          </w:p>
        </w:tc>
      </w:tr>
      <w:tr w:rsidR="005516B6" w:rsidRPr="00AB6FB2" w14:paraId="59F9DE52" w14:textId="77777777" w:rsidTr="00E24312">
        <w:tc>
          <w:tcPr>
            <w:tcW w:w="6048" w:type="dxa"/>
            <w:gridSpan w:val="2"/>
            <w:vMerge w:val="restart"/>
            <w:tcMar>
              <w:top w:w="0" w:type="dxa"/>
              <w:left w:w="108" w:type="dxa"/>
              <w:bottom w:w="0" w:type="dxa"/>
              <w:right w:w="108" w:type="dxa"/>
            </w:tcMar>
            <w:hideMark/>
          </w:tcPr>
          <w:p w14:paraId="5E4CCD3F" w14:textId="002726C8" w:rsidR="005516B6" w:rsidRPr="00AB6FB2" w:rsidRDefault="005516B6" w:rsidP="0037792A">
            <w:pPr>
              <w:rPr>
                <w:rFonts w:ascii="Times New Roman" w:eastAsia="Calibri" w:hAnsi="Times New Roman" w:cs="Times New Roman"/>
              </w:rPr>
            </w:pPr>
            <w:r w:rsidRPr="00E90B17">
              <w:rPr>
                <w:rFonts w:ascii="Times New Roman" w:hAnsi="Times New Roman" w:cs="Times New Roman"/>
              </w:rPr>
              <w:t>How well can you ensure safety when a student is using the school’s tractor?</w:t>
            </w:r>
          </w:p>
        </w:tc>
        <w:tc>
          <w:tcPr>
            <w:tcW w:w="720" w:type="dxa"/>
            <w:tcMar>
              <w:top w:w="0" w:type="dxa"/>
              <w:left w:w="108" w:type="dxa"/>
              <w:bottom w:w="0" w:type="dxa"/>
              <w:right w:w="108" w:type="dxa"/>
            </w:tcMar>
            <w:hideMark/>
          </w:tcPr>
          <w:p w14:paraId="436ACBAB" w14:textId="31202AE4" w:rsidR="005516B6" w:rsidRPr="00AB6FB2" w:rsidRDefault="00FD0740" w:rsidP="00FD0740">
            <w:pPr>
              <w:jc w:val="center"/>
              <w:rPr>
                <w:rFonts w:ascii="Times New Roman" w:eastAsia="Calibri" w:hAnsi="Times New Roman" w:cs="Times New Roman"/>
              </w:rPr>
            </w:pPr>
            <w:r>
              <w:rPr>
                <w:rFonts w:ascii="Times New Roman" w:eastAsia="Calibri" w:hAnsi="Times New Roman" w:cs="Times New Roman"/>
              </w:rPr>
              <w:t>33.3</w:t>
            </w:r>
          </w:p>
        </w:tc>
        <w:tc>
          <w:tcPr>
            <w:tcW w:w="720" w:type="dxa"/>
            <w:tcMar>
              <w:top w:w="0" w:type="dxa"/>
              <w:left w:w="108" w:type="dxa"/>
              <w:bottom w:w="0" w:type="dxa"/>
              <w:right w:w="108" w:type="dxa"/>
            </w:tcMar>
            <w:hideMark/>
          </w:tcPr>
          <w:p w14:paraId="73143A88" w14:textId="06F2E162" w:rsidR="005516B6" w:rsidRPr="00AB6FB2" w:rsidRDefault="00FD0740" w:rsidP="00FD0740">
            <w:pPr>
              <w:jc w:val="center"/>
              <w:rPr>
                <w:rFonts w:ascii="Times New Roman" w:eastAsia="Calibri" w:hAnsi="Times New Roman" w:cs="Times New Roman"/>
              </w:rPr>
            </w:pPr>
            <w:r>
              <w:rPr>
                <w:rFonts w:ascii="Times New Roman" w:eastAsia="Calibri" w:hAnsi="Times New Roman" w:cs="Times New Roman"/>
              </w:rPr>
              <w:t>13.3</w:t>
            </w:r>
          </w:p>
        </w:tc>
        <w:tc>
          <w:tcPr>
            <w:tcW w:w="720" w:type="dxa"/>
            <w:tcMar>
              <w:top w:w="0" w:type="dxa"/>
              <w:left w:w="108" w:type="dxa"/>
              <w:bottom w:w="0" w:type="dxa"/>
              <w:right w:w="108" w:type="dxa"/>
            </w:tcMar>
            <w:hideMark/>
          </w:tcPr>
          <w:p w14:paraId="6A166452" w14:textId="2849E783" w:rsidR="005516B6" w:rsidRPr="00AB6FB2" w:rsidRDefault="00FD0740" w:rsidP="00FD0740">
            <w:pPr>
              <w:jc w:val="center"/>
              <w:rPr>
                <w:rFonts w:ascii="Times New Roman" w:eastAsia="Calibri" w:hAnsi="Times New Roman" w:cs="Times New Roman"/>
              </w:rPr>
            </w:pPr>
            <w:r>
              <w:rPr>
                <w:rFonts w:ascii="Times New Roman" w:eastAsia="Calibri" w:hAnsi="Times New Roman" w:cs="Times New Roman"/>
              </w:rPr>
              <w:t>26.7</w:t>
            </w:r>
          </w:p>
        </w:tc>
        <w:tc>
          <w:tcPr>
            <w:tcW w:w="720" w:type="dxa"/>
            <w:tcMar>
              <w:top w:w="0" w:type="dxa"/>
              <w:left w:w="108" w:type="dxa"/>
              <w:bottom w:w="0" w:type="dxa"/>
              <w:right w:w="108" w:type="dxa"/>
            </w:tcMar>
            <w:hideMark/>
          </w:tcPr>
          <w:p w14:paraId="781393CC" w14:textId="19554409" w:rsidR="005516B6" w:rsidRPr="00AB6FB2" w:rsidRDefault="00FD0740" w:rsidP="00FD0740">
            <w:pPr>
              <w:jc w:val="center"/>
              <w:rPr>
                <w:rFonts w:ascii="Times New Roman" w:eastAsia="Calibri" w:hAnsi="Times New Roman" w:cs="Times New Roman"/>
              </w:rPr>
            </w:pPr>
            <w:r>
              <w:rPr>
                <w:rFonts w:ascii="Times New Roman" w:eastAsia="Calibri" w:hAnsi="Times New Roman" w:cs="Times New Roman"/>
              </w:rPr>
              <w:t>20.0</w:t>
            </w:r>
          </w:p>
        </w:tc>
        <w:tc>
          <w:tcPr>
            <w:tcW w:w="648" w:type="dxa"/>
            <w:tcMar>
              <w:top w:w="0" w:type="dxa"/>
              <w:left w:w="108" w:type="dxa"/>
              <w:bottom w:w="0" w:type="dxa"/>
              <w:right w:w="108" w:type="dxa"/>
            </w:tcMar>
            <w:hideMark/>
          </w:tcPr>
          <w:p w14:paraId="2219FC89" w14:textId="021DAA9B" w:rsidR="005516B6" w:rsidRPr="00AB6FB2" w:rsidRDefault="00FD0740" w:rsidP="00FD0740">
            <w:pPr>
              <w:jc w:val="center"/>
              <w:rPr>
                <w:rFonts w:ascii="Times New Roman" w:eastAsia="Calibri" w:hAnsi="Times New Roman" w:cs="Times New Roman"/>
              </w:rPr>
            </w:pPr>
            <w:r>
              <w:rPr>
                <w:rFonts w:ascii="Times New Roman" w:eastAsia="Calibri" w:hAnsi="Times New Roman" w:cs="Times New Roman"/>
              </w:rPr>
              <w:t>6.7</w:t>
            </w:r>
          </w:p>
        </w:tc>
      </w:tr>
      <w:tr w:rsidR="005516B6" w:rsidRPr="00AB6FB2" w14:paraId="4BCC19AF" w14:textId="77777777" w:rsidTr="00E24312">
        <w:tc>
          <w:tcPr>
            <w:tcW w:w="6048" w:type="dxa"/>
            <w:gridSpan w:val="2"/>
            <w:vMerge/>
            <w:tcMar>
              <w:top w:w="0" w:type="dxa"/>
              <w:left w:w="108" w:type="dxa"/>
              <w:bottom w:w="0" w:type="dxa"/>
              <w:right w:w="108" w:type="dxa"/>
            </w:tcMar>
          </w:tcPr>
          <w:p w14:paraId="03BC27BD" w14:textId="77777777" w:rsidR="005516B6" w:rsidRPr="00E90B17" w:rsidRDefault="005516B6" w:rsidP="0037792A">
            <w:pPr>
              <w:rPr>
                <w:rFonts w:ascii="Times New Roman" w:hAnsi="Times New Roman" w:cs="Times New Roman"/>
              </w:rPr>
            </w:pPr>
          </w:p>
        </w:tc>
        <w:tc>
          <w:tcPr>
            <w:tcW w:w="720" w:type="dxa"/>
            <w:tcMar>
              <w:top w:w="0" w:type="dxa"/>
              <w:left w:w="108" w:type="dxa"/>
              <w:bottom w:w="0" w:type="dxa"/>
              <w:right w:w="108" w:type="dxa"/>
            </w:tcMar>
          </w:tcPr>
          <w:p w14:paraId="644D3435" w14:textId="79D25772" w:rsidR="005516B6" w:rsidRPr="00AB6FB2" w:rsidRDefault="00FD0740" w:rsidP="00FD0740">
            <w:pPr>
              <w:jc w:val="center"/>
              <w:rPr>
                <w:rFonts w:ascii="Times New Roman" w:eastAsia="Calibri" w:hAnsi="Times New Roman" w:cs="Times New Roman"/>
              </w:rPr>
            </w:pPr>
            <w:r>
              <w:rPr>
                <w:rFonts w:ascii="Times New Roman" w:eastAsia="Calibri" w:hAnsi="Times New Roman" w:cs="Times New Roman"/>
              </w:rPr>
              <w:t>0</w:t>
            </w:r>
          </w:p>
        </w:tc>
        <w:tc>
          <w:tcPr>
            <w:tcW w:w="720" w:type="dxa"/>
            <w:tcMar>
              <w:top w:w="0" w:type="dxa"/>
              <w:left w:w="108" w:type="dxa"/>
              <w:bottom w:w="0" w:type="dxa"/>
              <w:right w:w="108" w:type="dxa"/>
            </w:tcMar>
          </w:tcPr>
          <w:p w14:paraId="00D8B817" w14:textId="6956D3B5" w:rsidR="005516B6" w:rsidRPr="00AB6FB2" w:rsidRDefault="00FD0740" w:rsidP="00FD0740">
            <w:pPr>
              <w:jc w:val="center"/>
              <w:rPr>
                <w:rFonts w:ascii="Times New Roman" w:eastAsia="Calibri" w:hAnsi="Times New Roman" w:cs="Times New Roman"/>
              </w:rPr>
            </w:pPr>
            <w:r>
              <w:rPr>
                <w:rFonts w:ascii="Times New Roman" w:eastAsia="Calibri" w:hAnsi="Times New Roman" w:cs="Times New Roman"/>
              </w:rPr>
              <w:t>6.7</w:t>
            </w:r>
          </w:p>
        </w:tc>
        <w:tc>
          <w:tcPr>
            <w:tcW w:w="720" w:type="dxa"/>
            <w:tcMar>
              <w:top w:w="0" w:type="dxa"/>
              <w:left w:w="108" w:type="dxa"/>
              <w:bottom w:w="0" w:type="dxa"/>
              <w:right w:w="108" w:type="dxa"/>
            </w:tcMar>
          </w:tcPr>
          <w:p w14:paraId="151AEDE0" w14:textId="6F197FE5" w:rsidR="005516B6" w:rsidRPr="00AB6FB2" w:rsidRDefault="00FD0740" w:rsidP="00FD0740">
            <w:pPr>
              <w:jc w:val="center"/>
              <w:rPr>
                <w:rFonts w:ascii="Times New Roman" w:eastAsia="Calibri" w:hAnsi="Times New Roman" w:cs="Times New Roman"/>
              </w:rPr>
            </w:pPr>
            <w:r>
              <w:rPr>
                <w:rFonts w:ascii="Times New Roman" w:eastAsia="Calibri" w:hAnsi="Times New Roman" w:cs="Times New Roman"/>
              </w:rPr>
              <w:t>13.3</w:t>
            </w:r>
          </w:p>
        </w:tc>
        <w:tc>
          <w:tcPr>
            <w:tcW w:w="720" w:type="dxa"/>
            <w:tcMar>
              <w:top w:w="0" w:type="dxa"/>
              <w:left w:w="108" w:type="dxa"/>
              <w:bottom w:w="0" w:type="dxa"/>
              <w:right w:w="108" w:type="dxa"/>
            </w:tcMar>
          </w:tcPr>
          <w:p w14:paraId="45246199" w14:textId="168AE6DC" w:rsidR="005516B6" w:rsidRPr="00AB6FB2" w:rsidRDefault="00FD0740" w:rsidP="00FD0740">
            <w:pPr>
              <w:jc w:val="center"/>
              <w:rPr>
                <w:rFonts w:ascii="Times New Roman" w:eastAsia="Calibri" w:hAnsi="Times New Roman" w:cs="Times New Roman"/>
              </w:rPr>
            </w:pPr>
            <w:r>
              <w:rPr>
                <w:rFonts w:ascii="Times New Roman" w:eastAsia="Calibri" w:hAnsi="Times New Roman" w:cs="Times New Roman"/>
              </w:rPr>
              <w:t>26.7</w:t>
            </w:r>
          </w:p>
        </w:tc>
        <w:tc>
          <w:tcPr>
            <w:tcW w:w="648" w:type="dxa"/>
            <w:tcMar>
              <w:top w:w="0" w:type="dxa"/>
              <w:left w:w="108" w:type="dxa"/>
              <w:bottom w:w="0" w:type="dxa"/>
              <w:right w:w="108" w:type="dxa"/>
            </w:tcMar>
          </w:tcPr>
          <w:p w14:paraId="1FC10AE8" w14:textId="091F4F34" w:rsidR="005516B6" w:rsidRPr="00AB6FB2" w:rsidRDefault="00FD0740" w:rsidP="00FD0740">
            <w:pPr>
              <w:jc w:val="center"/>
              <w:rPr>
                <w:rFonts w:ascii="Times New Roman" w:eastAsia="Calibri" w:hAnsi="Times New Roman" w:cs="Times New Roman"/>
              </w:rPr>
            </w:pPr>
            <w:r>
              <w:rPr>
                <w:rFonts w:ascii="Times New Roman" w:eastAsia="Calibri" w:hAnsi="Times New Roman" w:cs="Times New Roman"/>
              </w:rPr>
              <w:t>53.3</w:t>
            </w:r>
          </w:p>
        </w:tc>
      </w:tr>
      <w:tr w:rsidR="005516B6" w:rsidRPr="00AB6FB2" w14:paraId="554BC2A1" w14:textId="77777777" w:rsidTr="00E24312">
        <w:tc>
          <w:tcPr>
            <w:tcW w:w="6048" w:type="dxa"/>
            <w:gridSpan w:val="2"/>
            <w:vMerge w:val="restart"/>
            <w:tcMar>
              <w:top w:w="0" w:type="dxa"/>
              <w:left w:w="108" w:type="dxa"/>
              <w:bottom w:w="0" w:type="dxa"/>
              <w:right w:w="108" w:type="dxa"/>
            </w:tcMar>
            <w:hideMark/>
          </w:tcPr>
          <w:p w14:paraId="61D2E5B9" w14:textId="67533897" w:rsidR="005516B6" w:rsidRPr="00AB6FB2" w:rsidRDefault="005516B6" w:rsidP="0037792A">
            <w:pPr>
              <w:rPr>
                <w:rFonts w:ascii="Times New Roman" w:eastAsia="Calibri" w:hAnsi="Times New Roman" w:cs="Times New Roman"/>
              </w:rPr>
            </w:pPr>
            <w:r w:rsidRPr="00E90B17">
              <w:rPr>
                <w:rFonts w:ascii="Times New Roman" w:hAnsi="Times New Roman" w:cs="Times New Roman"/>
              </w:rPr>
              <w:t>How much can you gauge a student</w:t>
            </w:r>
            <w:r>
              <w:rPr>
                <w:rFonts w:ascii="Times New Roman" w:hAnsi="Times New Roman" w:cs="Times New Roman"/>
              </w:rPr>
              <w:t>’</w:t>
            </w:r>
            <w:r w:rsidRPr="00E90B17">
              <w:rPr>
                <w:rFonts w:ascii="Times New Roman" w:hAnsi="Times New Roman" w:cs="Times New Roman"/>
              </w:rPr>
              <w:t>s comprehension of biotechnology practices that have been taught?</w:t>
            </w:r>
          </w:p>
        </w:tc>
        <w:tc>
          <w:tcPr>
            <w:tcW w:w="720" w:type="dxa"/>
            <w:tcMar>
              <w:top w:w="0" w:type="dxa"/>
              <w:left w:w="108" w:type="dxa"/>
              <w:bottom w:w="0" w:type="dxa"/>
              <w:right w:w="108" w:type="dxa"/>
            </w:tcMar>
            <w:hideMark/>
          </w:tcPr>
          <w:p w14:paraId="72C3E6A9" w14:textId="77777777" w:rsidR="005516B6" w:rsidRPr="00AB6FB2" w:rsidRDefault="005516B6" w:rsidP="00FD0740">
            <w:pPr>
              <w:jc w:val="center"/>
              <w:rPr>
                <w:rFonts w:ascii="Times New Roman" w:eastAsia="Calibri" w:hAnsi="Times New Roman" w:cs="Times New Roman"/>
              </w:rPr>
            </w:pPr>
            <w:r w:rsidRPr="00AB6FB2">
              <w:rPr>
                <w:rFonts w:ascii="Times New Roman" w:eastAsia="Calibri" w:hAnsi="Times New Roman" w:cs="Times New Roman"/>
              </w:rPr>
              <w:t>15.9</w:t>
            </w:r>
          </w:p>
        </w:tc>
        <w:tc>
          <w:tcPr>
            <w:tcW w:w="720" w:type="dxa"/>
            <w:tcMar>
              <w:top w:w="0" w:type="dxa"/>
              <w:left w:w="108" w:type="dxa"/>
              <w:bottom w:w="0" w:type="dxa"/>
              <w:right w:w="108" w:type="dxa"/>
            </w:tcMar>
            <w:hideMark/>
          </w:tcPr>
          <w:p w14:paraId="6074D648" w14:textId="77777777" w:rsidR="005516B6" w:rsidRPr="00AB6FB2" w:rsidRDefault="005516B6" w:rsidP="00FD0740">
            <w:pPr>
              <w:jc w:val="center"/>
              <w:rPr>
                <w:rFonts w:ascii="Times New Roman" w:eastAsia="Calibri" w:hAnsi="Times New Roman" w:cs="Times New Roman"/>
              </w:rPr>
            </w:pPr>
            <w:r w:rsidRPr="00AB6FB2">
              <w:rPr>
                <w:rFonts w:ascii="Times New Roman" w:eastAsia="Calibri" w:hAnsi="Times New Roman" w:cs="Times New Roman"/>
              </w:rPr>
              <w:t>35.9</w:t>
            </w:r>
          </w:p>
        </w:tc>
        <w:tc>
          <w:tcPr>
            <w:tcW w:w="720" w:type="dxa"/>
            <w:tcMar>
              <w:top w:w="0" w:type="dxa"/>
              <w:left w:w="108" w:type="dxa"/>
              <w:bottom w:w="0" w:type="dxa"/>
              <w:right w:w="108" w:type="dxa"/>
            </w:tcMar>
            <w:hideMark/>
          </w:tcPr>
          <w:p w14:paraId="7D4D6FC7" w14:textId="77777777" w:rsidR="005516B6" w:rsidRPr="00AB6FB2" w:rsidRDefault="005516B6" w:rsidP="00FD0740">
            <w:pPr>
              <w:jc w:val="center"/>
              <w:rPr>
                <w:rFonts w:ascii="Times New Roman" w:eastAsia="Calibri" w:hAnsi="Times New Roman" w:cs="Times New Roman"/>
              </w:rPr>
            </w:pPr>
            <w:r w:rsidRPr="00AB6FB2">
              <w:rPr>
                <w:rFonts w:ascii="Times New Roman" w:eastAsia="Calibri" w:hAnsi="Times New Roman" w:cs="Times New Roman"/>
              </w:rPr>
              <w:t>20</w:t>
            </w:r>
          </w:p>
        </w:tc>
        <w:tc>
          <w:tcPr>
            <w:tcW w:w="720" w:type="dxa"/>
            <w:tcMar>
              <w:top w:w="0" w:type="dxa"/>
              <w:left w:w="108" w:type="dxa"/>
              <w:bottom w:w="0" w:type="dxa"/>
              <w:right w:w="108" w:type="dxa"/>
            </w:tcMar>
            <w:hideMark/>
          </w:tcPr>
          <w:p w14:paraId="1EC62D84" w14:textId="77777777" w:rsidR="005516B6" w:rsidRPr="00AB6FB2" w:rsidRDefault="005516B6" w:rsidP="00FD0740">
            <w:pPr>
              <w:jc w:val="center"/>
              <w:rPr>
                <w:rFonts w:ascii="Times New Roman" w:eastAsia="Calibri" w:hAnsi="Times New Roman" w:cs="Times New Roman"/>
              </w:rPr>
            </w:pPr>
            <w:r w:rsidRPr="00AB6FB2">
              <w:rPr>
                <w:rFonts w:ascii="Times New Roman" w:eastAsia="Calibri" w:hAnsi="Times New Roman" w:cs="Times New Roman"/>
              </w:rPr>
              <w:t>28.2</w:t>
            </w:r>
          </w:p>
        </w:tc>
        <w:tc>
          <w:tcPr>
            <w:tcW w:w="648" w:type="dxa"/>
            <w:tcMar>
              <w:top w:w="0" w:type="dxa"/>
              <w:left w:w="108" w:type="dxa"/>
              <w:bottom w:w="0" w:type="dxa"/>
              <w:right w:w="108" w:type="dxa"/>
            </w:tcMar>
            <w:hideMark/>
          </w:tcPr>
          <w:p w14:paraId="33CCDD1F" w14:textId="77777777" w:rsidR="005516B6" w:rsidRPr="00AB6FB2" w:rsidRDefault="005516B6" w:rsidP="00FD0740">
            <w:pPr>
              <w:jc w:val="center"/>
              <w:rPr>
                <w:rFonts w:ascii="Times New Roman" w:eastAsia="Calibri" w:hAnsi="Times New Roman" w:cs="Times New Roman"/>
              </w:rPr>
            </w:pPr>
            <w:r w:rsidRPr="00AB6FB2">
              <w:rPr>
                <w:rFonts w:ascii="Times New Roman" w:eastAsia="Calibri" w:hAnsi="Times New Roman" w:cs="Times New Roman"/>
              </w:rPr>
              <w:t>0</w:t>
            </w:r>
          </w:p>
        </w:tc>
      </w:tr>
      <w:tr w:rsidR="005516B6" w:rsidRPr="00AB6FB2" w14:paraId="7424D250" w14:textId="77777777" w:rsidTr="00E24312">
        <w:tc>
          <w:tcPr>
            <w:tcW w:w="6048" w:type="dxa"/>
            <w:gridSpan w:val="2"/>
            <w:vMerge/>
            <w:tcBorders>
              <w:bottom w:val="single" w:sz="4" w:space="0" w:color="auto"/>
            </w:tcBorders>
            <w:tcMar>
              <w:top w:w="0" w:type="dxa"/>
              <w:left w:w="108" w:type="dxa"/>
              <w:bottom w:w="0" w:type="dxa"/>
              <w:right w:w="108" w:type="dxa"/>
            </w:tcMar>
          </w:tcPr>
          <w:p w14:paraId="35917B66" w14:textId="77777777" w:rsidR="005516B6" w:rsidRPr="00E90B17" w:rsidRDefault="005516B6" w:rsidP="0037792A">
            <w:pPr>
              <w:rPr>
                <w:rFonts w:ascii="Times New Roman" w:hAnsi="Times New Roman" w:cs="Times New Roman"/>
              </w:rPr>
            </w:pPr>
          </w:p>
        </w:tc>
        <w:tc>
          <w:tcPr>
            <w:tcW w:w="720" w:type="dxa"/>
            <w:tcBorders>
              <w:bottom w:val="single" w:sz="4" w:space="0" w:color="auto"/>
            </w:tcBorders>
            <w:tcMar>
              <w:top w:w="0" w:type="dxa"/>
              <w:left w:w="108" w:type="dxa"/>
              <w:bottom w:w="0" w:type="dxa"/>
              <w:right w:w="108" w:type="dxa"/>
            </w:tcMar>
          </w:tcPr>
          <w:p w14:paraId="2937C1A3" w14:textId="18A89716" w:rsidR="005516B6" w:rsidRPr="00AB6FB2" w:rsidRDefault="00FD0740" w:rsidP="00FD0740">
            <w:pPr>
              <w:jc w:val="center"/>
              <w:rPr>
                <w:rFonts w:ascii="Times New Roman" w:eastAsia="Calibri" w:hAnsi="Times New Roman" w:cs="Times New Roman"/>
              </w:rPr>
            </w:pPr>
            <w:r>
              <w:rPr>
                <w:rFonts w:ascii="Times New Roman" w:eastAsia="Calibri" w:hAnsi="Times New Roman" w:cs="Times New Roman"/>
              </w:rPr>
              <w:t>0</w:t>
            </w:r>
          </w:p>
        </w:tc>
        <w:tc>
          <w:tcPr>
            <w:tcW w:w="720" w:type="dxa"/>
            <w:tcBorders>
              <w:bottom w:val="single" w:sz="4" w:space="0" w:color="auto"/>
            </w:tcBorders>
            <w:tcMar>
              <w:top w:w="0" w:type="dxa"/>
              <w:left w:w="108" w:type="dxa"/>
              <w:bottom w:w="0" w:type="dxa"/>
              <w:right w:w="108" w:type="dxa"/>
            </w:tcMar>
          </w:tcPr>
          <w:p w14:paraId="5B0C4BED" w14:textId="386777EF" w:rsidR="005516B6" w:rsidRPr="00AB6FB2" w:rsidRDefault="00FD0740" w:rsidP="00FD0740">
            <w:pPr>
              <w:jc w:val="center"/>
              <w:rPr>
                <w:rFonts w:ascii="Times New Roman" w:eastAsia="Calibri" w:hAnsi="Times New Roman" w:cs="Times New Roman"/>
              </w:rPr>
            </w:pPr>
            <w:r>
              <w:rPr>
                <w:rFonts w:ascii="Times New Roman" w:eastAsia="Calibri" w:hAnsi="Times New Roman" w:cs="Times New Roman"/>
              </w:rPr>
              <w:t>6.7</w:t>
            </w:r>
          </w:p>
        </w:tc>
        <w:tc>
          <w:tcPr>
            <w:tcW w:w="720" w:type="dxa"/>
            <w:tcBorders>
              <w:bottom w:val="single" w:sz="4" w:space="0" w:color="auto"/>
            </w:tcBorders>
            <w:tcMar>
              <w:top w:w="0" w:type="dxa"/>
              <w:left w:w="108" w:type="dxa"/>
              <w:bottom w:w="0" w:type="dxa"/>
              <w:right w:w="108" w:type="dxa"/>
            </w:tcMar>
          </w:tcPr>
          <w:p w14:paraId="01C9A868" w14:textId="360008F2" w:rsidR="005516B6" w:rsidRPr="00AB6FB2" w:rsidRDefault="00FD0740" w:rsidP="00FD0740">
            <w:pPr>
              <w:jc w:val="center"/>
              <w:rPr>
                <w:rFonts w:ascii="Times New Roman" w:eastAsia="Calibri" w:hAnsi="Times New Roman" w:cs="Times New Roman"/>
              </w:rPr>
            </w:pPr>
            <w:r>
              <w:rPr>
                <w:rFonts w:ascii="Times New Roman" w:eastAsia="Calibri" w:hAnsi="Times New Roman" w:cs="Times New Roman"/>
              </w:rPr>
              <w:t>20.0</w:t>
            </w:r>
          </w:p>
        </w:tc>
        <w:tc>
          <w:tcPr>
            <w:tcW w:w="720" w:type="dxa"/>
            <w:tcBorders>
              <w:bottom w:val="single" w:sz="4" w:space="0" w:color="auto"/>
            </w:tcBorders>
            <w:tcMar>
              <w:top w:w="0" w:type="dxa"/>
              <w:left w:w="108" w:type="dxa"/>
              <w:bottom w:w="0" w:type="dxa"/>
              <w:right w:w="108" w:type="dxa"/>
            </w:tcMar>
          </w:tcPr>
          <w:p w14:paraId="304E4113" w14:textId="7316F2C4" w:rsidR="005516B6" w:rsidRPr="00AB6FB2" w:rsidRDefault="00FD0740" w:rsidP="00FD0740">
            <w:pPr>
              <w:jc w:val="center"/>
              <w:rPr>
                <w:rFonts w:ascii="Times New Roman" w:eastAsia="Calibri" w:hAnsi="Times New Roman" w:cs="Times New Roman"/>
              </w:rPr>
            </w:pPr>
            <w:r>
              <w:rPr>
                <w:rFonts w:ascii="Times New Roman" w:eastAsia="Calibri" w:hAnsi="Times New Roman" w:cs="Times New Roman"/>
              </w:rPr>
              <w:t>40.0</w:t>
            </w:r>
          </w:p>
        </w:tc>
        <w:tc>
          <w:tcPr>
            <w:tcW w:w="648" w:type="dxa"/>
            <w:tcBorders>
              <w:bottom w:val="single" w:sz="4" w:space="0" w:color="auto"/>
            </w:tcBorders>
            <w:tcMar>
              <w:top w:w="0" w:type="dxa"/>
              <w:left w:w="108" w:type="dxa"/>
              <w:bottom w:w="0" w:type="dxa"/>
              <w:right w:w="108" w:type="dxa"/>
            </w:tcMar>
          </w:tcPr>
          <w:p w14:paraId="45233E96" w14:textId="7CF92DFA" w:rsidR="005516B6" w:rsidRPr="00AB6FB2" w:rsidRDefault="00FD0740" w:rsidP="00FD0740">
            <w:pPr>
              <w:jc w:val="center"/>
              <w:rPr>
                <w:rFonts w:ascii="Times New Roman" w:eastAsia="Calibri" w:hAnsi="Times New Roman" w:cs="Times New Roman"/>
              </w:rPr>
            </w:pPr>
            <w:r>
              <w:rPr>
                <w:rFonts w:ascii="Times New Roman" w:eastAsia="Calibri" w:hAnsi="Times New Roman" w:cs="Times New Roman"/>
              </w:rPr>
              <w:t>33.3</w:t>
            </w:r>
          </w:p>
        </w:tc>
      </w:tr>
      <w:tr w:rsidR="00127B23" w:rsidRPr="00AB6FB2" w14:paraId="1C2A2E6A" w14:textId="77777777" w:rsidTr="00E24312">
        <w:tc>
          <w:tcPr>
            <w:tcW w:w="9576" w:type="dxa"/>
            <w:gridSpan w:val="7"/>
            <w:tcBorders>
              <w:top w:val="single" w:sz="4" w:space="0" w:color="auto"/>
            </w:tcBorders>
            <w:tcMar>
              <w:top w:w="0" w:type="dxa"/>
              <w:left w:w="108" w:type="dxa"/>
              <w:bottom w:w="0" w:type="dxa"/>
              <w:right w:w="108" w:type="dxa"/>
            </w:tcMar>
          </w:tcPr>
          <w:p w14:paraId="1C111973" w14:textId="4EDDEABB" w:rsidR="00127B23" w:rsidRDefault="006153DC" w:rsidP="0037792A">
            <w:pPr>
              <w:rPr>
                <w:rFonts w:ascii="Times New Roman" w:eastAsia="Calibri" w:hAnsi="Times New Roman" w:cs="Times New Roman"/>
                <w:i/>
              </w:rPr>
            </w:pPr>
            <w:r>
              <w:rPr>
                <w:rFonts w:ascii="Times New Roman" w:eastAsia="Calibri" w:hAnsi="Times New Roman" w:cs="Times New Roman"/>
                <w:i/>
              </w:rPr>
              <w:t>Note. N = nothing, V = very little, S = some influence, Q = quite a bit, G = a great deal</w:t>
            </w:r>
            <w:r w:rsidR="00A32743">
              <w:rPr>
                <w:rFonts w:ascii="Times New Roman" w:eastAsia="Calibri" w:hAnsi="Times New Roman" w:cs="Times New Roman"/>
                <w:i/>
              </w:rPr>
              <w:t>. The first row shows pre-test scores and the second row shows the post-test scores.</w:t>
            </w:r>
          </w:p>
          <w:p w14:paraId="20BD6075" w14:textId="73168461" w:rsidR="007764EA" w:rsidRPr="00AB6FB2" w:rsidRDefault="007764EA" w:rsidP="0037792A">
            <w:pPr>
              <w:rPr>
                <w:rFonts w:ascii="Times New Roman" w:eastAsia="Calibri" w:hAnsi="Times New Roman" w:cs="Times New Roman"/>
              </w:rPr>
            </w:pPr>
          </w:p>
        </w:tc>
      </w:tr>
    </w:tbl>
    <w:p w14:paraId="21087065" w14:textId="51555073" w:rsidR="009E6909" w:rsidRDefault="00FD0740" w:rsidP="009E6909">
      <w:pPr>
        <w:rPr>
          <w:rFonts w:ascii="Times New Roman" w:hAnsi="Times New Roman" w:cs="Times New Roman"/>
        </w:rPr>
      </w:pPr>
      <w:r>
        <w:rPr>
          <w:rFonts w:ascii="Times New Roman" w:hAnsi="Times New Roman" w:cs="Times New Roman"/>
        </w:rPr>
        <w:t>Table 2</w:t>
      </w:r>
    </w:p>
    <w:p w14:paraId="5BCC8C16" w14:textId="3F279BE8" w:rsidR="009E6909" w:rsidRPr="005F2272" w:rsidRDefault="009E6909" w:rsidP="009E6909">
      <w:pPr>
        <w:rPr>
          <w:rFonts w:ascii="Times New Roman" w:hAnsi="Times New Roman" w:cs="Times New Roman"/>
          <w:i/>
        </w:rPr>
      </w:pPr>
      <w:r>
        <w:rPr>
          <w:rFonts w:ascii="Times New Roman" w:hAnsi="Times New Roman" w:cs="Times New Roman"/>
          <w:i/>
        </w:rPr>
        <w:t>Self-efficacy of agricultu</w:t>
      </w:r>
      <w:r w:rsidR="00A32743">
        <w:rPr>
          <w:rFonts w:ascii="Times New Roman" w:hAnsi="Times New Roman" w:cs="Times New Roman"/>
          <w:i/>
        </w:rPr>
        <w:t>ral knowledge and skills (N = 15</w:t>
      </w:r>
      <w:r w:rsidRPr="005F2272">
        <w:rPr>
          <w:rFonts w:ascii="Times New Roman" w:hAnsi="Times New Roman" w:cs="Times New Roman"/>
          <w:i/>
        </w:rPr>
        <w:t xml:space="preserve">) </w:t>
      </w:r>
    </w:p>
    <w:tbl>
      <w:tblPr>
        <w:tblW w:w="9576" w:type="dxa"/>
        <w:tblLayout w:type="fixed"/>
        <w:tblCellMar>
          <w:left w:w="0" w:type="dxa"/>
          <w:right w:w="0" w:type="dxa"/>
        </w:tblCellMar>
        <w:tblLook w:val="04A0" w:firstRow="1" w:lastRow="0" w:firstColumn="1" w:lastColumn="0" w:noHBand="0" w:noVBand="1"/>
      </w:tblPr>
      <w:tblGrid>
        <w:gridCol w:w="6048"/>
        <w:gridCol w:w="720"/>
        <w:gridCol w:w="720"/>
        <w:gridCol w:w="720"/>
        <w:gridCol w:w="720"/>
        <w:gridCol w:w="648"/>
      </w:tblGrid>
      <w:tr w:rsidR="009E6909" w:rsidRPr="00AB6FB2" w14:paraId="0211D57C" w14:textId="77777777" w:rsidTr="00E24312">
        <w:tc>
          <w:tcPr>
            <w:tcW w:w="6048" w:type="dxa"/>
            <w:tcBorders>
              <w:top w:val="single" w:sz="4" w:space="0" w:color="auto"/>
            </w:tcBorders>
            <w:tcMar>
              <w:top w:w="0" w:type="dxa"/>
              <w:left w:w="108" w:type="dxa"/>
              <w:bottom w:w="0" w:type="dxa"/>
              <w:right w:w="108" w:type="dxa"/>
            </w:tcMar>
          </w:tcPr>
          <w:p w14:paraId="51270713" w14:textId="77777777" w:rsidR="009E6909" w:rsidRPr="00AB6FB2" w:rsidRDefault="009E6909" w:rsidP="0037792A">
            <w:pPr>
              <w:rPr>
                <w:rFonts w:ascii="Times New Roman" w:eastAsia="Calibri" w:hAnsi="Times New Roman" w:cs="Times New Roman"/>
              </w:rPr>
            </w:pPr>
            <w:r>
              <w:rPr>
                <w:rFonts w:ascii="Times New Roman" w:eastAsia="Calibri" w:hAnsi="Times New Roman" w:cs="Times New Roman"/>
              </w:rPr>
              <w:t>Statement</w:t>
            </w:r>
          </w:p>
        </w:tc>
        <w:tc>
          <w:tcPr>
            <w:tcW w:w="720" w:type="dxa"/>
            <w:tcBorders>
              <w:top w:val="single" w:sz="4" w:space="0" w:color="auto"/>
            </w:tcBorders>
            <w:tcMar>
              <w:top w:w="0" w:type="dxa"/>
              <w:left w:w="108" w:type="dxa"/>
              <w:bottom w:w="0" w:type="dxa"/>
              <w:right w:w="108" w:type="dxa"/>
            </w:tcMar>
            <w:hideMark/>
          </w:tcPr>
          <w:p w14:paraId="614750FF" w14:textId="75F22751" w:rsidR="009E6909" w:rsidRDefault="007764EA" w:rsidP="006C4798">
            <w:pPr>
              <w:jc w:val="center"/>
              <w:rPr>
                <w:rFonts w:ascii="Times New Roman" w:eastAsia="Calibri" w:hAnsi="Times New Roman" w:cs="Times New Roman"/>
              </w:rPr>
            </w:pPr>
            <w:r>
              <w:rPr>
                <w:rFonts w:ascii="Times New Roman" w:eastAsia="Calibri" w:hAnsi="Times New Roman" w:cs="Times New Roman"/>
              </w:rPr>
              <w:t>SD</w:t>
            </w:r>
          </w:p>
          <w:p w14:paraId="07FB3276" w14:textId="77777777" w:rsidR="009E6909" w:rsidRPr="00AB6FB2" w:rsidRDefault="009E6909" w:rsidP="006C4798">
            <w:pPr>
              <w:jc w:val="center"/>
              <w:rPr>
                <w:rFonts w:ascii="Times New Roman" w:eastAsia="Calibri" w:hAnsi="Times New Roman" w:cs="Times New Roman"/>
              </w:rPr>
            </w:pPr>
            <w:r>
              <w:rPr>
                <w:rFonts w:ascii="Times New Roman" w:eastAsia="Calibri" w:hAnsi="Times New Roman" w:cs="Times New Roman"/>
              </w:rPr>
              <w:t>%</w:t>
            </w:r>
          </w:p>
        </w:tc>
        <w:tc>
          <w:tcPr>
            <w:tcW w:w="720" w:type="dxa"/>
            <w:tcBorders>
              <w:top w:val="single" w:sz="4" w:space="0" w:color="auto"/>
            </w:tcBorders>
            <w:tcMar>
              <w:top w:w="0" w:type="dxa"/>
              <w:left w:w="108" w:type="dxa"/>
              <w:bottom w:w="0" w:type="dxa"/>
              <w:right w:w="108" w:type="dxa"/>
            </w:tcMar>
            <w:hideMark/>
          </w:tcPr>
          <w:p w14:paraId="4ACB9AF4" w14:textId="55D2AA12" w:rsidR="009E6909" w:rsidRDefault="007764EA" w:rsidP="006C4798">
            <w:pPr>
              <w:jc w:val="center"/>
              <w:rPr>
                <w:rFonts w:ascii="Times New Roman" w:eastAsia="Calibri" w:hAnsi="Times New Roman" w:cs="Times New Roman"/>
              </w:rPr>
            </w:pPr>
            <w:r>
              <w:rPr>
                <w:rFonts w:ascii="Times New Roman" w:eastAsia="Calibri" w:hAnsi="Times New Roman" w:cs="Times New Roman"/>
              </w:rPr>
              <w:t>D</w:t>
            </w:r>
          </w:p>
          <w:p w14:paraId="0004646D" w14:textId="77777777" w:rsidR="009E6909" w:rsidRPr="00AB6FB2" w:rsidRDefault="009E6909" w:rsidP="006C4798">
            <w:pPr>
              <w:jc w:val="center"/>
              <w:rPr>
                <w:rFonts w:ascii="Times New Roman" w:eastAsia="Calibri" w:hAnsi="Times New Roman" w:cs="Times New Roman"/>
              </w:rPr>
            </w:pPr>
            <w:r>
              <w:rPr>
                <w:rFonts w:ascii="Times New Roman" w:eastAsia="Calibri" w:hAnsi="Times New Roman" w:cs="Times New Roman"/>
              </w:rPr>
              <w:t>%</w:t>
            </w:r>
          </w:p>
        </w:tc>
        <w:tc>
          <w:tcPr>
            <w:tcW w:w="720" w:type="dxa"/>
            <w:tcBorders>
              <w:top w:val="single" w:sz="4" w:space="0" w:color="auto"/>
            </w:tcBorders>
            <w:tcMar>
              <w:top w:w="0" w:type="dxa"/>
              <w:left w:w="108" w:type="dxa"/>
              <w:bottom w:w="0" w:type="dxa"/>
              <w:right w:w="108" w:type="dxa"/>
            </w:tcMar>
            <w:hideMark/>
          </w:tcPr>
          <w:p w14:paraId="438D5EA6" w14:textId="0063FA8A" w:rsidR="009E6909" w:rsidRDefault="007764EA" w:rsidP="006C4798">
            <w:pPr>
              <w:jc w:val="center"/>
              <w:rPr>
                <w:rFonts w:ascii="Times New Roman" w:eastAsia="Calibri" w:hAnsi="Times New Roman" w:cs="Times New Roman"/>
              </w:rPr>
            </w:pPr>
            <w:r>
              <w:rPr>
                <w:rFonts w:ascii="Times New Roman" w:eastAsia="Calibri" w:hAnsi="Times New Roman" w:cs="Times New Roman"/>
              </w:rPr>
              <w:t>N</w:t>
            </w:r>
          </w:p>
          <w:p w14:paraId="2174D0DD" w14:textId="77777777" w:rsidR="009E6909" w:rsidRPr="00AB6FB2" w:rsidRDefault="009E6909" w:rsidP="006C4798">
            <w:pPr>
              <w:jc w:val="center"/>
              <w:rPr>
                <w:rFonts w:ascii="Times New Roman" w:eastAsia="Calibri" w:hAnsi="Times New Roman" w:cs="Times New Roman"/>
              </w:rPr>
            </w:pPr>
            <w:r>
              <w:rPr>
                <w:rFonts w:ascii="Times New Roman" w:eastAsia="Calibri" w:hAnsi="Times New Roman" w:cs="Times New Roman"/>
              </w:rPr>
              <w:t>%</w:t>
            </w:r>
          </w:p>
        </w:tc>
        <w:tc>
          <w:tcPr>
            <w:tcW w:w="720" w:type="dxa"/>
            <w:tcBorders>
              <w:top w:val="single" w:sz="4" w:space="0" w:color="auto"/>
            </w:tcBorders>
            <w:tcMar>
              <w:top w:w="0" w:type="dxa"/>
              <w:left w:w="108" w:type="dxa"/>
              <w:bottom w:w="0" w:type="dxa"/>
              <w:right w:w="108" w:type="dxa"/>
            </w:tcMar>
            <w:hideMark/>
          </w:tcPr>
          <w:p w14:paraId="197D655C" w14:textId="110EBE94" w:rsidR="009E6909" w:rsidRDefault="007764EA" w:rsidP="006C4798">
            <w:pPr>
              <w:jc w:val="center"/>
              <w:rPr>
                <w:rFonts w:ascii="Times New Roman" w:eastAsia="Calibri" w:hAnsi="Times New Roman" w:cs="Times New Roman"/>
              </w:rPr>
            </w:pPr>
            <w:r>
              <w:rPr>
                <w:rFonts w:ascii="Times New Roman" w:eastAsia="Calibri" w:hAnsi="Times New Roman" w:cs="Times New Roman"/>
              </w:rPr>
              <w:t>A</w:t>
            </w:r>
          </w:p>
          <w:p w14:paraId="7AA6414D" w14:textId="77777777" w:rsidR="009E6909" w:rsidRPr="00AB6FB2" w:rsidRDefault="009E6909" w:rsidP="006C4798">
            <w:pPr>
              <w:jc w:val="center"/>
              <w:rPr>
                <w:rFonts w:ascii="Times New Roman" w:eastAsia="Calibri" w:hAnsi="Times New Roman" w:cs="Times New Roman"/>
              </w:rPr>
            </w:pPr>
            <w:r>
              <w:rPr>
                <w:rFonts w:ascii="Times New Roman" w:eastAsia="Calibri" w:hAnsi="Times New Roman" w:cs="Times New Roman"/>
              </w:rPr>
              <w:t>%</w:t>
            </w:r>
          </w:p>
        </w:tc>
        <w:tc>
          <w:tcPr>
            <w:tcW w:w="648" w:type="dxa"/>
            <w:tcBorders>
              <w:top w:val="single" w:sz="4" w:space="0" w:color="auto"/>
            </w:tcBorders>
            <w:tcMar>
              <w:top w:w="0" w:type="dxa"/>
              <w:left w:w="108" w:type="dxa"/>
              <w:bottom w:w="0" w:type="dxa"/>
              <w:right w:w="108" w:type="dxa"/>
            </w:tcMar>
            <w:hideMark/>
          </w:tcPr>
          <w:p w14:paraId="572420BB" w14:textId="2DBB26D3" w:rsidR="009E6909" w:rsidRDefault="007764EA" w:rsidP="006C4798">
            <w:pPr>
              <w:jc w:val="center"/>
              <w:rPr>
                <w:rFonts w:ascii="Times New Roman" w:eastAsia="Calibri" w:hAnsi="Times New Roman" w:cs="Times New Roman"/>
              </w:rPr>
            </w:pPr>
            <w:r>
              <w:rPr>
                <w:rFonts w:ascii="Times New Roman" w:eastAsia="Calibri" w:hAnsi="Times New Roman" w:cs="Times New Roman"/>
              </w:rPr>
              <w:t>SA</w:t>
            </w:r>
          </w:p>
          <w:p w14:paraId="20088638" w14:textId="77777777" w:rsidR="009E6909" w:rsidRPr="00AB6FB2" w:rsidRDefault="009E6909" w:rsidP="006C4798">
            <w:pPr>
              <w:jc w:val="center"/>
              <w:rPr>
                <w:rFonts w:ascii="Times New Roman" w:eastAsia="Calibri" w:hAnsi="Times New Roman" w:cs="Times New Roman"/>
              </w:rPr>
            </w:pPr>
            <w:r>
              <w:rPr>
                <w:rFonts w:ascii="Times New Roman" w:eastAsia="Calibri" w:hAnsi="Times New Roman" w:cs="Times New Roman"/>
              </w:rPr>
              <w:t>%</w:t>
            </w:r>
          </w:p>
        </w:tc>
      </w:tr>
      <w:tr w:rsidR="008D7ADA" w:rsidRPr="00AB6FB2" w14:paraId="25971007" w14:textId="77777777" w:rsidTr="00E24312">
        <w:trPr>
          <w:trHeight w:val="314"/>
        </w:trPr>
        <w:tc>
          <w:tcPr>
            <w:tcW w:w="6048" w:type="dxa"/>
            <w:vMerge w:val="restart"/>
            <w:tcMar>
              <w:top w:w="0" w:type="dxa"/>
              <w:left w:w="108" w:type="dxa"/>
              <w:bottom w:w="0" w:type="dxa"/>
              <w:right w:w="108" w:type="dxa"/>
            </w:tcMar>
            <w:hideMark/>
          </w:tcPr>
          <w:p w14:paraId="30483968" w14:textId="0972A0B2" w:rsidR="008D7ADA" w:rsidRPr="009E6909" w:rsidRDefault="008D7ADA" w:rsidP="0037792A">
            <w:pPr>
              <w:rPr>
                <w:rFonts w:ascii="Times New Roman" w:hAnsi="Times New Roman" w:cs="Times New Roman"/>
              </w:rPr>
            </w:pPr>
            <w:r w:rsidRPr="00E90B17">
              <w:rPr>
                <w:rFonts w:ascii="Times New Roman" w:hAnsi="Times New Roman" w:cs="Times New Roman"/>
              </w:rPr>
              <w:t>I am knowledgeable about how to clip needle teeth on swine.</w:t>
            </w:r>
          </w:p>
        </w:tc>
        <w:tc>
          <w:tcPr>
            <w:tcW w:w="720" w:type="dxa"/>
            <w:tcMar>
              <w:top w:w="0" w:type="dxa"/>
              <w:left w:w="108" w:type="dxa"/>
              <w:bottom w:w="0" w:type="dxa"/>
              <w:right w:w="108" w:type="dxa"/>
            </w:tcMar>
            <w:hideMark/>
          </w:tcPr>
          <w:p w14:paraId="5DCF2179" w14:textId="6F9E0D97" w:rsidR="008D7ADA" w:rsidRPr="00AB6FB2" w:rsidRDefault="00A32743" w:rsidP="00A32743">
            <w:pPr>
              <w:jc w:val="center"/>
              <w:rPr>
                <w:rFonts w:ascii="Times New Roman" w:eastAsia="Calibri" w:hAnsi="Times New Roman" w:cs="Times New Roman"/>
              </w:rPr>
            </w:pPr>
            <w:r>
              <w:rPr>
                <w:rFonts w:ascii="Times New Roman" w:eastAsia="Calibri" w:hAnsi="Times New Roman" w:cs="Times New Roman"/>
              </w:rPr>
              <w:t>73.3</w:t>
            </w:r>
          </w:p>
        </w:tc>
        <w:tc>
          <w:tcPr>
            <w:tcW w:w="720" w:type="dxa"/>
            <w:tcMar>
              <w:top w:w="0" w:type="dxa"/>
              <w:left w:w="108" w:type="dxa"/>
              <w:bottom w:w="0" w:type="dxa"/>
              <w:right w:w="108" w:type="dxa"/>
            </w:tcMar>
            <w:hideMark/>
          </w:tcPr>
          <w:p w14:paraId="6E43FEDD" w14:textId="2EFEBBF0" w:rsidR="008D7ADA" w:rsidRPr="00AB6FB2" w:rsidRDefault="00A32743" w:rsidP="00A32743">
            <w:pPr>
              <w:jc w:val="center"/>
              <w:rPr>
                <w:rFonts w:ascii="Times New Roman" w:eastAsia="Calibri" w:hAnsi="Times New Roman" w:cs="Times New Roman"/>
              </w:rPr>
            </w:pPr>
            <w:r>
              <w:rPr>
                <w:rFonts w:ascii="Times New Roman" w:eastAsia="Calibri" w:hAnsi="Times New Roman" w:cs="Times New Roman"/>
              </w:rPr>
              <w:t>13.3</w:t>
            </w:r>
          </w:p>
        </w:tc>
        <w:tc>
          <w:tcPr>
            <w:tcW w:w="720" w:type="dxa"/>
            <w:tcMar>
              <w:top w:w="0" w:type="dxa"/>
              <w:left w:w="108" w:type="dxa"/>
              <w:bottom w:w="0" w:type="dxa"/>
              <w:right w:w="108" w:type="dxa"/>
            </w:tcMar>
            <w:hideMark/>
          </w:tcPr>
          <w:p w14:paraId="4195514E" w14:textId="0510F0AF" w:rsidR="008D7ADA" w:rsidRPr="00AB6FB2" w:rsidRDefault="00A32743" w:rsidP="00A32743">
            <w:pPr>
              <w:jc w:val="center"/>
              <w:rPr>
                <w:rFonts w:ascii="Times New Roman" w:eastAsia="Calibri" w:hAnsi="Times New Roman" w:cs="Times New Roman"/>
              </w:rPr>
            </w:pPr>
            <w:r>
              <w:rPr>
                <w:rFonts w:ascii="Times New Roman" w:eastAsia="Calibri" w:hAnsi="Times New Roman" w:cs="Times New Roman"/>
              </w:rPr>
              <w:t>6.7</w:t>
            </w:r>
          </w:p>
        </w:tc>
        <w:tc>
          <w:tcPr>
            <w:tcW w:w="720" w:type="dxa"/>
            <w:tcMar>
              <w:top w:w="0" w:type="dxa"/>
              <w:left w:w="108" w:type="dxa"/>
              <w:bottom w:w="0" w:type="dxa"/>
              <w:right w:w="108" w:type="dxa"/>
            </w:tcMar>
            <w:hideMark/>
          </w:tcPr>
          <w:p w14:paraId="185D0244" w14:textId="367EF1AF" w:rsidR="008D7ADA" w:rsidRPr="00AB6FB2" w:rsidRDefault="00A32743" w:rsidP="00A32743">
            <w:pPr>
              <w:jc w:val="center"/>
              <w:rPr>
                <w:rFonts w:ascii="Times New Roman" w:eastAsia="Calibri" w:hAnsi="Times New Roman" w:cs="Times New Roman"/>
              </w:rPr>
            </w:pPr>
            <w:r>
              <w:rPr>
                <w:rFonts w:ascii="Times New Roman" w:eastAsia="Calibri" w:hAnsi="Times New Roman" w:cs="Times New Roman"/>
              </w:rPr>
              <w:t>6.7</w:t>
            </w:r>
          </w:p>
        </w:tc>
        <w:tc>
          <w:tcPr>
            <w:tcW w:w="648" w:type="dxa"/>
            <w:tcMar>
              <w:top w:w="0" w:type="dxa"/>
              <w:left w:w="108" w:type="dxa"/>
              <w:bottom w:w="0" w:type="dxa"/>
              <w:right w:w="108" w:type="dxa"/>
            </w:tcMar>
            <w:hideMark/>
          </w:tcPr>
          <w:p w14:paraId="432CB7E1" w14:textId="7193336F" w:rsidR="008D7ADA" w:rsidRPr="00AB6FB2" w:rsidRDefault="006153DC" w:rsidP="00A32743">
            <w:pPr>
              <w:jc w:val="center"/>
              <w:rPr>
                <w:rFonts w:ascii="Times New Roman" w:eastAsia="Calibri" w:hAnsi="Times New Roman" w:cs="Times New Roman"/>
              </w:rPr>
            </w:pPr>
            <w:r>
              <w:rPr>
                <w:rFonts w:ascii="Times New Roman" w:eastAsia="Calibri" w:hAnsi="Times New Roman" w:cs="Times New Roman"/>
              </w:rPr>
              <w:t>0</w:t>
            </w:r>
          </w:p>
        </w:tc>
      </w:tr>
      <w:tr w:rsidR="008D7ADA" w:rsidRPr="00AB6FB2" w14:paraId="32CE857A" w14:textId="77777777" w:rsidTr="00E24312">
        <w:tc>
          <w:tcPr>
            <w:tcW w:w="6048" w:type="dxa"/>
            <w:vMerge/>
            <w:tcMar>
              <w:top w:w="0" w:type="dxa"/>
              <w:left w:w="108" w:type="dxa"/>
              <w:bottom w:w="0" w:type="dxa"/>
              <w:right w:w="108" w:type="dxa"/>
            </w:tcMar>
          </w:tcPr>
          <w:p w14:paraId="32AF0A3E" w14:textId="77777777" w:rsidR="008D7ADA" w:rsidRPr="00E90B17" w:rsidRDefault="008D7ADA" w:rsidP="0037792A">
            <w:pPr>
              <w:rPr>
                <w:rFonts w:ascii="Times New Roman" w:hAnsi="Times New Roman" w:cs="Times New Roman"/>
              </w:rPr>
            </w:pPr>
          </w:p>
        </w:tc>
        <w:tc>
          <w:tcPr>
            <w:tcW w:w="720" w:type="dxa"/>
            <w:tcMar>
              <w:top w:w="0" w:type="dxa"/>
              <w:left w:w="108" w:type="dxa"/>
              <w:bottom w:w="0" w:type="dxa"/>
              <w:right w:w="108" w:type="dxa"/>
            </w:tcMar>
          </w:tcPr>
          <w:p w14:paraId="0028AA0B" w14:textId="372913F3" w:rsidR="008D7ADA" w:rsidRPr="00AB6FB2" w:rsidRDefault="006153DC" w:rsidP="00A32743">
            <w:pPr>
              <w:jc w:val="center"/>
              <w:rPr>
                <w:rFonts w:ascii="Times New Roman" w:eastAsia="Calibri" w:hAnsi="Times New Roman" w:cs="Times New Roman"/>
              </w:rPr>
            </w:pPr>
            <w:r>
              <w:rPr>
                <w:rFonts w:ascii="Times New Roman" w:eastAsia="Calibri" w:hAnsi="Times New Roman" w:cs="Times New Roman"/>
              </w:rPr>
              <w:t>0</w:t>
            </w:r>
          </w:p>
        </w:tc>
        <w:tc>
          <w:tcPr>
            <w:tcW w:w="720" w:type="dxa"/>
            <w:tcMar>
              <w:top w:w="0" w:type="dxa"/>
              <w:left w:w="108" w:type="dxa"/>
              <w:bottom w:w="0" w:type="dxa"/>
              <w:right w:w="108" w:type="dxa"/>
            </w:tcMar>
          </w:tcPr>
          <w:p w14:paraId="33102058" w14:textId="3DEF1709" w:rsidR="008D7ADA" w:rsidRPr="00AB6FB2" w:rsidRDefault="006153DC" w:rsidP="00A32743">
            <w:pPr>
              <w:jc w:val="center"/>
              <w:rPr>
                <w:rFonts w:ascii="Times New Roman" w:eastAsia="Calibri" w:hAnsi="Times New Roman" w:cs="Times New Roman"/>
              </w:rPr>
            </w:pPr>
            <w:r>
              <w:rPr>
                <w:rFonts w:ascii="Times New Roman" w:eastAsia="Calibri" w:hAnsi="Times New Roman" w:cs="Times New Roman"/>
              </w:rPr>
              <w:t>0</w:t>
            </w:r>
          </w:p>
        </w:tc>
        <w:tc>
          <w:tcPr>
            <w:tcW w:w="720" w:type="dxa"/>
            <w:tcMar>
              <w:top w:w="0" w:type="dxa"/>
              <w:left w:w="108" w:type="dxa"/>
              <w:bottom w:w="0" w:type="dxa"/>
              <w:right w:w="108" w:type="dxa"/>
            </w:tcMar>
          </w:tcPr>
          <w:p w14:paraId="0CB59A3A" w14:textId="1853923B" w:rsidR="008D7ADA" w:rsidRPr="00AB6FB2" w:rsidRDefault="006153DC" w:rsidP="00A32743">
            <w:pPr>
              <w:jc w:val="center"/>
              <w:rPr>
                <w:rFonts w:ascii="Times New Roman" w:eastAsia="Calibri" w:hAnsi="Times New Roman" w:cs="Times New Roman"/>
              </w:rPr>
            </w:pPr>
            <w:r>
              <w:rPr>
                <w:rFonts w:ascii="Times New Roman" w:eastAsia="Calibri" w:hAnsi="Times New Roman" w:cs="Times New Roman"/>
              </w:rPr>
              <w:t>0</w:t>
            </w:r>
          </w:p>
        </w:tc>
        <w:tc>
          <w:tcPr>
            <w:tcW w:w="720" w:type="dxa"/>
            <w:tcMar>
              <w:top w:w="0" w:type="dxa"/>
              <w:left w:w="108" w:type="dxa"/>
              <w:bottom w:w="0" w:type="dxa"/>
              <w:right w:w="108" w:type="dxa"/>
            </w:tcMar>
          </w:tcPr>
          <w:p w14:paraId="2DEA6529" w14:textId="1928098F" w:rsidR="008D7ADA" w:rsidRPr="00AB6FB2" w:rsidRDefault="00A32743" w:rsidP="00A32743">
            <w:pPr>
              <w:jc w:val="center"/>
              <w:rPr>
                <w:rFonts w:ascii="Times New Roman" w:eastAsia="Calibri" w:hAnsi="Times New Roman" w:cs="Times New Roman"/>
              </w:rPr>
            </w:pPr>
            <w:r>
              <w:rPr>
                <w:rFonts w:ascii="Times New Roman" w:eastAsia="Calibri" w:hAnsi="Times New Roman" w:cs="Times New Roman"/>
              </w:rPr>
              <w:t>40.0</w:t>
            </w:r>
          </w:p>
        </w:tc>
        <w:tc>
          <w:tcPr>
            <w:tcW w:w="648" w:type="dxa"/>
            <w:tcMar>
              <w:top w:w="0" w:type="dxa"/>
              <w:left w:w="108" w:type="dxa"/>
              <w:bottom w:w="0" w:type="dxa"/>
              <w:right w:w="108" w:type="dxa"/>
            </w:tcMar>
          </w:tcPr>
          <w:p w14:paraId="14379151" w14:textId="28F92900" w:rsidR="008D7ADA" w:rsidRPr="00AB6FB2" w:rsidRDefault="00A32743" w:rsidP="00A32743">
            <w:pPr>
              <w:jc w:val="center"/>
              <w:rPr>
                <w:rFonts w:ascii="Times New Roman" w:eastAsia="Calibri" w:hAnsi="Times New Roman" w:cs="Times New Roman"/>
              </w:rPr>
            </w:pPr>
            <w:r>
              <w:rPr>
                <w:rFonts w:ascii="Times New Roman" w:eastAsia="Calibri" w:hAnsi="Times New Roman" w:cs="Times New Roman"/>
              </w:rPr>
              <w:t>60.0</w:t>
            </w:r>
          </w:p>
        </w:tc>
      </w:tr>
      <w:tr w:rsidR="008D7ADA" w:rsidRPr="00AB6FB2" w14:paraId="59F79BC0" w14:textId="77777777" w:rsidTr="00E24312">
        <w:tc>
          <w:tcPr>
            <w:tcW w:w="6048" w:type="dxa"/>
            <w:vMerge w:val="restart"/>
            <w:tcMar>
              <w:top w:w="0" w:type="dxa"/>
              <w:left w:w="108" w:type="dxa"/>
              <w:bottom w:w="0" w:type="dxa"/>
              <w:right w:w="108" w:type="dxa"/>
            </w:tcMar>
            <w:hideMark/>
          </w:tcPr>
          <w:p w14:paraId="2F4E957D" w14:textId="5D17DF7D" w:rsidR="008D7ADA" w:rsidRPr="00AB6FB2" w:rsidRDefault="008D7ADA" w:rsidP="0037792A">
            <w:pPr>
              <w:rPr>
                <w:rFonts w:ascii="Times New Roman" w:eastAsia="Calibri" w:hAnsi="Times New Roman" w:cs="Times New Roman"/>
              </w:rPr>
            </w:pPr>
            <w:r w:rsidRPr="00E90B17">
              <w:rPr>
                <w:rFonts w:ascii="Times New Roman" w:hAnsi="Times New Roman" w:cs="Times New Roman"/>
              </w:rPr>
              <w:t>I can connect the science of electricity with the practical application.</w:t>
            </w:r>
          </w:p>
        </w:tc>
        <w:tc>
          <w:tcPr>
            <w:tcW w:w="720" w:type="dxa"/>
            <w:tcMar>
              <w:top w:w="0" w:type="dxa"/>
              <w:left w:w="108" w:type="dxa"/>
              <w:bottom w:w="0" w:type="dxa"/>
              <w:right w:w="108" w:type="dxa"/>
            </w:tcMar>
            <w:hideMark/>
          </w:tcPr>
          <w:p w14:paraId="79A683D1" w14:textId="528B6447" w:rsidR="008D7ADA" w:rsidRPr="00AB6FB2" w:rsidRDefault="00A32743" w:rsidP="00A32743">
            <w:pPr>
              <w:jc w:val="center"/>
              <w:rPr>
                <w:rFonts w:ascii="Times New Roman" w:eastAsia="Calibri" w:hAnsi="Times New Roman" w:cs="Times New Roman"/>
              </w:rPr>
            </w:pPr>
            <w:r>
              <w:rPr>
                <w:rFonts w:ascii="Times New Roman" w:eastAsia="Calibri" w:hAnsi="Times New Roman" w:cs="Times New Roman"/>
              </w:rPr>
              <w:t>60.0</w:t>
            </w:r>
          </w:p>
        </w:tc>
        <w:tc>
          <w:tcPr>
            <w:tcW w:w="720" w:type="dxa"/>
            <w:tcMar>
              <w:top w:w="0" w:type="dxa"/>
              <w:left w:w="108" w:type="dxa"/>
              <w:bottom w:w="0" w:type="dxa"/>
              <w:right w:w="108" w:type="dxa"/>
            </w:tcMar>
            <w:hideMark/>
          </w:tcPr>
          <w:p w14:paraId="3A6D0F89" w14:textId="4A0BE108" w:rsidR="008D7ADA" w:rsidRPr="00AB6FB2" w:rsidRDefault="00A32743" w:rsidP="00A32743">
            <w:pPr>
              <w:jc w:val="center"/>
              <w:rPr>
                <w:rFonts w:ascii="Times New Roman" w:eastAsia="Calibri" w:hAnsi="Times New Roman" w:cs="Times New Roman"/>
              </w:rPr>
            </w:pPr>
            <w:r>
              <w:rPr>
                <w:rFonts w:ascii="Times New Roman" w:eastAsia="Calibri" w:hAnsi="Times New Roman" w:cs="Times New Roman"/>
              </w:rPr>
              <w:t>20.0</w:t>
            </w:r>
          </w:p>
        </w:tc>
        <w:tc>
          <w:tcPr>
            <w:tcW w:w="720" w:type="dxa"/>
            <w:tcMar>
              <w:top w:w="0" w:type="dxa"/>
              <w:left w:w="108" w:type="dxa"/>
              <w:bottom w:w="0" w:type="dxa"/>
              <w:right w:w="108" w:type="dxa"/>
            </w:tcMar>
            <w:hideMark/>
          </w:tcPr>
          <w:p w14:paraId="7BE5FE4D" w14:textId="7557563E" w:rsidR="008D7ADA" w:rsidRPr="00AB6FB2" w:rsidRDefault="00A32743" w:rsidP="00A32743">
            <w:pPr>
              <w:jc w:val="center"/>
              <w:rPr>
                <w:rFonts w:ascii="Times New Roman" w:eastAsia="Calibri" w:hAnsi="Times New Roman" w:cs="Times New Roman"/>
              </w:rPr>
            </w:pPr>
            <w:r>
              <w:rPr>
                <w:rFonts w:ascii="Times New Roman" w:eastAsia="Calibri" w:hAnsi="Times New Roman" w:cs="Times New Roman"/>
              </w:rPr>
              <w:t>6.7</w:t>
            </w:r>
          </w:p>
        </w:tc>
        <w:tc>
          <w:tcPr>
            <w:tcW w:w="720" w:type="dxa"/>
            <w:tcMar>
              <w:top w:w="0" w:type="dxa"/>
              <w:left w:w="108" w:type="dxa"/>
              <w:bottom w:w="0" w:type="dxa"/>
              <w:right w:w="108" w:type="dxa"/>
            </w:tcMar>
            <w:hideMark/>
          </w:tcPr>
          <w:p w14:paraId="2E9F73FE" w14:textId="0E4F50B9" w:rsidR="008D7ADA" w:rsidRPr="00AB6FB2" w:rsidRDefault="00A32743" w:rsidP="00A32743">
            <w:pPr>
              <w:jc w:val="center"/>
              <w:rPr>
                <w:rFonts w:ascii="Times New Roman" w:eastAsia="Calibri" w:hAnsi="Times New Roman" w:cs="Times New Roman"/>
              </w:rPr>
            </w:pPr>
            <w:r>
              <w:rPr>
                <w:rFonts w:ascii="Times New Roman" w:eastAsia="Calibri" w:hAnsi="Times New Roman" w:cs="Times New Roman"/>
              </w:rPr>
              <w:t>6.7</w:t>
            </w:r>
          </w:p>
        </w:tc>
        <w:tc>
          <w:tcPr>
            <w:tcW w:w="648" w:type="dxa"/>
            <w:tcMar>
              <w:top w:w="0" w:type="dxa"/>
              <w:left w:w="108" w:type="dxa"/>
              <w:bottom w:w="0" w:type="dxa"/>
              <w:right w:w="108" w:type="dxa"/>
            </w:tcMar>
            <w:hideMark/>
          </w:tcPr>
          <w:p w14:paraId="2B619757" w14:textId="4C44413D" w:rsidR="008D7ADA" w:rsidRPr="00AB6FB2" w:rsidRDefault="00A32743" w:rsidP="00A32743">
            <w:pPr>
              <w:jc w:val="center"/>
              <w:rPr>
                <w:rFonts w:ascii="Times New Roman" w:eastAsia="Calibri" w:hAnsi="Times New Roman" w:cs="Times New Roman"/>
              </w:rPr>
            </w:pPr>
            <w:r>
              <w:rPr>
                <w:rFonts w:ascii="Times New Roman" w:eastAsia="Calibri" w:hAnsi="Times New Roman" w:cs="Times New Roman"/>
              </w:rPr>
              <w:t>6.7</w:t>
            </w:r>
          </w:p>
        </w:tc>
      </w:tr>
      <w:tr w:rsidR="008D7ADA" w:rsidRPr="00AB6FB2" w14:paraId="756E3609" w14:textId="77777777" w:rsidTr="00E24312">
        <w:tc>
          <w:tcPr>
            <w:tcW w:w="6048" w:type="dxa"/>
            <w:vMerge/>
            <w:tcMar>
              <w:top w:w="0" w:type="dxa"/>
              <w:left w:w="108" w:type="dxa"/>
              <w:bottom w:w="0" w:type="dxa"/>
              <w:right w:w="108" w:type="dxa"/>
            </w:tcMar>
          </w:tcPr>
          <w:p w14:paraId="5A5E77BD" w14:textId="77777777" w:rsidR="008D7ADA" w:rsidRPr="00E90B17" w:rsidRDefault="008D7ADA" w:rsidP="0037792A">
            <w:pPr>
              <w:rPr>
                <w:rFonts w:ascii="Times New Roman" w:hAnsi="Times New Roman" w:cs="Times New Roman"/>
              </w:rPr>
            </w:pPr>
          </w:p>
        </w:tc>
        <w:tc>
          <w:tcPr>
            <w:tcW w:w="720" w:type="dxa"/>
            <w:tcMar>
              <w:top w:w="0" w:type="dxa"/>
              <w:left w:w="108" w:type="dxa"/>
              <w:bottom w:w="0" w:type="dxa"/>
              <w:right w:w="108" w:type="dxa"/>
            </w:tcMar>
          </w:tcPr>
          <w:p w14:paraId="75247A74" w14:textId="0737134B" w:rsidR="008D7ADA" w:rsidRDefault="00F87FE3" w:rsidP="00A32743">
            <w:pPr>
              <w:jc w:val="center"/>
              <w:rPr>
                <w:rFonts w:ascii="Times New Roman" w:eastAsia="Calibri" w:hAnsi="Times New Roman" w:cs="Times New Roman"/>
              </w:rPr>
            </w:pPr>
            <w:r>
              <w:rPr>
                <w:rFonts w:ascii="Times New Roman" w:eastAsia="Calibri" w:hAnsi="Times New Roman" w:cs="Times New Roman"/>
              </w:rPr>
              <w:t>0</w:t>
            </w:r>
          </w:p>
        </w:tc>
        <w:tc>
          <w:tcPr>
            <w:tcW w:w="720" w:type="dxa"/>
            <w:tcMar>
              <w:top w:w="0" w:type="dxa"/>
              <w:left w:w="108" w:type="dxa"/>
              <w:bottom w:w="0" w:type="dxa"/>
              <w:right w:w="108" w:type="dxa"/>
            </w:tcMar>
          </w:tcPr>
          <w:p w14:paraId="137AAA75" w14:textId="66EBC73C" w:rsidR="008D7ADA" w:rsidRDefault="00F87FE3" w:rsidP="00A32743">
            <w:pPr>
              <w:jc w:val="center"/>
              <w:rPr>
                <w:rFonts w:ascii="Times New Roman" w:eastAsia="Calibri" w:hAnsi="Times New Roman" w:cs="Times New Roman"/>
              </w:rPr>
            </w:pPr>
            <w:r>
              <w:rPr>
                <w:rFonts w:ascii="Times New Roman" w:eastAsia="Calibri" w:hAnsi="Times New Roman" w:cs="Times New Roman"/>
              </w:rPr>
              <w:t>0</w:t>
            </w:r>
          </w:p>
        </w:tc>
        <w:tc>
          <w:tcPr>
            <w:tcW w:w="720" w:type="dxa"/>
            <w:tcMar>
              <w:top w:w="0" w:type="dxa"/>
              <w:left w:w="108" w:type="dxa"/>
              <w:bottom w:w="0" w:type="dxa"/>
              <w:right w:w="108" w:type="dxa"/>
            </w:tcMar>
          </w:tcPr>
          <w:p w14:paraId="63E9F6C9" w14:textId="3378AE56" w:rsidR="008D7ADA" w:rsidRDefault="00A32743" w:rsidP="00A32743">
            <w:pPr>
              <w:jc w:val="center"/>
              <w:rPr>
                <w:rFonts w:ascii="Times New Roman" w:eastAsia="Calibri" w:hAnsi="Times New Roman" w:cs="Times New Roman"/>
              </w:rPr>
            </w:pPr>
            <w:r>
              <w:rPr>
                <w:rFonts w:ascii="Times New Roman" w:eastAsia="Calibri" w:hAnsi="Times New Roman" w:cs="Times New Roman"/>
              </w:rPr>
              <w:t>26.7</w:t>
            </w:r>
          </w:p>
        </w:tc>
        <w:tc>
          <w:tcPr>
            <w:tcW w:w="720" w:type="dxa"/>
            <w:tcMar>
              <w:top w:w="0" w:type="dxa"/>
              <w:left w:w="108" w:type="dxa"/>
              <w:bottom w:w="0" w:type="dxa"/>
              <w:right w:w="108" w:type="dxa"/>
            </w:tcMar>
          </w:tcPr>
          <w:p w14:paraId="21AD6446" w14:textId="74B71391" w:rsidR="008D7ADA" w:rsidRDefault="00A32743" w:rsidP="00A32743">
            <w:pPr>
              <w:jc w:val="center"/>
              <w:rPr>
                <w:rFonts w:ascii="Times New Roman" w:eastAsia="Calibri" w:hAnsi="Times New Roman" w:cs="Times New Roman"/>
              </w:rPr>
            </w:pPr>
            <w:r>
              <w:rPr>
                <w:rFonts w:ascii="Times New Roman" w:eastAsia="Calibri" w:hAnsi="Times New Roman" w:cs="Times New Roman"/>
              </w:rPr>
              <w:t>40.0</w:t>
            </w:r>
          </w:p>
        </w:tc>
        <w:tc>
          <w:tcPr>
            <w:tcW w:w="648" w:type="dxa"/>
            <w:tcMar>
              <w:top w:w="0" w:type="dxa"/>
              <w:left w:w="108" w:type="dxa"/>
              <w:bottom w:w="0" w:type="dxa"/>
              <w:right w:w="108" w:type="dxa"/>
            </w:tcMar>
          </w:tcPr>
          <w:p w14:paraId="13EC9073" w14:textId="44573720" w:rsidR="008D7ADA" w:rsidRDefault="00A32743" w:rsidP="00A32743">
            <w:pPr>
              <w:jc w:val="center"/>
              <w:rPr>
                <w:rFonts w:ascii="Times New Roman" w:eastAsia="Calibri" w:hAnsi="Times New Roman" w:cs="Times New Roman"/>
              </w:rPr>
            </w:pPr>
            <w:r>
              <w:rPr>
                <w:rFonts w:ascii="Times New Roman" w:eastAsia="Calibri" w:hAnsi="Times New Roman" w:cs="Times New Roman"/>
              </w:rPr>
              <w:t>33.3</w:t>
            </w:r>
          </w:p>
        </w:tc>
      </w:tr>
      <w:tr w:rsidR="008D7ADA" w:rsidRPr="00AB6FB2" w14:paraId="1C4826AE" w14:textId="77777777" w:rsidTr="00E24312">
        <w:tc>
          <w:tcPr>
            <w:tcW w:w="6048" w:type="dxa"/>
            <w:vMerge w:val="restart"/>
            <w:tcMar>
              <w:top w:w="0" w:type="dxa"/>
              <w:left w:w="108" w:type="dxa"/>
              <w:bottom w:w="0" w:type="dxa"/>
              <w:right w:w="108" w:type="dxa"/>
            </w:tcMar>
            <w:hideMark/>
          </w:tcPr>
          <w:p w14:paraId="44024B03" w14:textId="77777777" w:rsidR="008D7ADA" w:rsidRDefault="008D7ADA" w:rsidP="0037792A">
            <w:pPr>
              <w:rPr>
                <w:rFonts w:ascii="Times New Roman" w:hAnsi="Times New Roman" w:cs="Times New Roman"/>
              </w:rPr>
            </w:pPr>
            <w:r w:rsidRPr="00E90B17">
              <w:rPr>
                <w:rFonts w:ascii="Times New Roman" w:hAnsi="Times New Roman" w:cs="Times New Roman"/>
              </w:rPr>
              <w:t xml:space="preserve">I can apply biotechnology concepts to agricultural </w:t>
            </w:r>
          </w:p>
          <w:p w14:paraId="0B1F08F8" w14:textId="27049B11" w:rsidR="008D7ADA" w:rsidRPr="00AB6FB2" w:rsidRDefault="008D7ADA" w:rsidP="0037792A">
            <w:pPr>
              <w:rPr>
                <w:rFonts w:ascii="Times New Roman" w:eastAsia="Calibri" w:hAnsi="Times New Roman" w:cs="Times New Roman"/>
              </w:rPr>
            </w:pPr>
            <w:r w:rsidRPr="00E90B17">
              <w:rPr>
                <w:rFonts w:ascii="Times New Roman" w:hAnsi="Times New Roman" w:cs="Times New Roman"/>
              </w:rPr>
              <w:t>practices.</w:t>
            </w:r>
          </w:p>
        </w:tc>
        <w:tc>
          <w:tcPr>
            <w:tcW w:w="720" w:type="dxa"/>
            <w:tcMar>
              <w:top w:w="0" w:type="dxa"/>
              <w:left w:w="108" w:type="dxa"/>
              <w:bottom w:w="0" w:type="dxa"/>
              <w:right w:w="108" w:type="dxa"/>
            </w:tcMar>
            <w:hideMark/>
          </w:tcPr>
          <w:p w14:paraId="7DBDF5F1" w14:textId="084A4D97" w:rsidR="008D7ADA" w:rsidRPr="00AB6FB2" w:rsidRDefault="00A32743" w:rsidP="00A32743">
            <w:pPr>
              <w:jc w:val="center"/>
              <w:rPr>
                <w:rFonts w:ascii="Times New Roman" w:eastAsia="Calibri" w:hAnsi="Times New Roman" w:cs="Times New Roman"/>
              </w:rPr>
            </w:pPr>
            <w:r>
              <w:rPr>
                <w:rFonts w:ascii="Times New Roman" w:eastAsia="Calibri" w:hAnsi="Times New Roman" w:cs="Times New Roman"/>
              </w:rPr>
              <w:t>33.3</w:t>
            </w:r>
          </w:p>
        </w:tc>
        <w:tc>
          <w:tcPr>
            <w:tcW w:w="720" w:type="dxa"/>
            <w:tcMar>
              <w:top w:w="0" w:type="dxa"/>
              <w:left w:w="108" w:type="dxa"/>
              <w:bottom w:w="0" w:type="dxa"/>
              <w:right w:w="108" w:type="dxa"/>
            </w:tcMar>
            <w:hideMark/>
          </w:tcPr>
          <w:p w14:paraId="0A1BFADE" w14:textId="466C254D" w:rsidR="008D7ADA" w:rsidRPr="00AB6FB2" w:rsidRDefault="00A32743" w:rsidP="00A32743">
            <w:pPr>
              <w:jc w:val="center"/>
              <w:rPr>
                <w:rFonts w:ascii="Times New Roman" w:eastAsia="Calibri" w:hAnsi="Times New Roman" w:cs="Times New Roman"/>
              </w:rPr>
            </w:pPr>
            <w:r>
              <w:rPr>
                <w:rFonts w:ascii="Times New Roman" w:eastAsia="Calibri" w:hAnsi="Times New Roman" w:cs="Times New Roman"/>
              </w:rPr>
              <w:t>20.0</w:t>
            </w:r>
          </w:p>
        </w:tc>
        <w:tc>
          <w:tcPr>
            <w:tcW w:w="720" w:type="dxa"/>
            <w:tcMar>
              <w:top w:w="0" w:type="dxa"/>
              <w:left w:w="108" w:type="dxa"/>
              <w:bottom w:w="0" w:type="dxa"/>
              <w:right w:w="108" w:type="dxa"/>
            </w:tcMar>
            <w:hideMark/>
          </w:tcPr>
          <w:p w14:paraId="68B11B3B" w14:textId="55A6AD35" w:rsidR="008D7ADA" w:rsidRPr="00AB6FB2" w:rsidRDefault="00A32743" w:rsidP="00A32743">
            <w:pPr>
              <w:jc w:val="center"/>
              <w:rPr>
                <w:rFonts w:ascii="Times New Roman" w:eastAsia="Calibri" w:hAnsi="Times New Roman" w:cs="Times New Roman"/>
              </w:rPr>
            </w:pPr>
            <w:r>
              <w:rPr>
                <w:rFonts w:ascii="Times New Roman" w:eastAsia="Calibri" w:hAnsi="Times New Roman" w:cs="Times New Roman"/>
              </w:rPr>
              <w:t>33.3</w:t>
            </w:r>
          </w:p>
        </w:tc>
        <w:tc>
          <w:tcPr>
            <w:tcW w:w="720" w:type="dxa"/>
            <w:tcMar>
              <w:top w:w="0" w:type="dxa"/>
              <w:left w:w="108" w:type="dxa"/>
              <w:bottom w:w="0" w:type="dxa"/>
              <w:right w:w="108" w:type="dxa"/>
            </w:tcMar>
            <w:hideMark/>
          </w:tcPr>
          <w:p w14:paraId="445B422B" w14:textId="5854FBFF" w:rsidR="008D7ADA" w:rsidRPr="00AB6FB2" w:rsidRDefault="00A32743" w:rsidP="00A32743">
            <w:pPr>
              <w:jc w:val="center"/>
              <w:rPr>
                <w:rFonts w:ascii="Times New Roman" w:eastAsia="Calibri" w:hAnsi="Times New Roman" w:cs="Times New Roman"/>
              </w:rPr>
            </w:pPr>
            <w:r>
              <w:rPr>
                <w:rFonts w:ascii="Times New Roman" w:eastAsia="Calibri" w:hAnsi="Times New Roman" w:cs="Times New Roman"/>
              </w:rPr>
              <w:t>13.3</w:t>
            </w:r>
          </w:p>
        </w:tc>
        <w:tc>
          <w:tcPr>
            <w:tcW w:w="648" w:type="dxa"/>
            <w:tcMar>
              <w:top w:w="0" w:type="dxa"/>
              <w:left w:w="108" w:type="dxa"/>
              <w:bottom w:w="0" w:type="dxa"/>
              <w:right w:w="108" w:type="dxa"/>
            </w:tcMar>
            <w:hideMark/>
          </w:tcPr>
          <w:p w14:paraId="191380FD" w14:textId="140A6105" w:rsidR="008D7ADA" w:rsidRPr="00AB6FB2" w:rsidRDefault="001C69FE" w:rsidP="00A32743">
            <w:pPr>
              <w:jc w:val="center"/>
              <w:rPr>
                <w:rFonts w:ascii="Times New Roman" w:eastAsia="Calibri" w:hAnsi="Times New Roman" w:cs="Times New Roman"/>
              </w:rPr>
            </w:pPr>
            <w:r>
              <w:rPr>
                <w:rFonts w:ascii="Times New Roman" w:eastAsia="Calibri" w:hAnsi="Times New Roman" w:cs="Times New Roman"/>
              </w:rPr>
              <w:t>0</w:t>
            </w:r>
          </w:p>
        </w:tc>
      </w:tr>
      <w:tr w:rsidR="008D7ADA" w:rsidRPr="00AB6FB2" w14:paraId="115E76CB" w14:textId="77777777" w:rsidTr="00E24312">
        <w:tc>
          <w:tcPr>
            <w:tcW w:w="6048" w:type="dxa"/>
            <w:vMerge/>
            <w:tcMar>
              <w:top w:w="0" w:type="dxa"/>
              <w:left w:w="108" w:type="dxa"/>
              <w:bottom w:w="0" w:type="dxa"/>
              <w:right w:w="108" w:type="dxa"/>
            </w:tcMar>
          </w:tcPr>
          <w:p w14:paraId="42DE9A1A" w14:textId="77777777" w:rsidR="008D7ADA" w:rsidRPr="00E90B17" w:rsidRDefault="008D7ADA" w:rsidP="0037792A">
            <w:pPr>
              <w:rPr>
                <w:rFonts w:ascii="Times New Roman" w:hAnsi="Times New Roman" w:cs="Times New Roman"/>
              </w:rPr>
            </w:pPr>
          </w:p>
        </w:tc>
        <w:tc>
          <w:tcPr>
            <w:tcW w:w="720" w:type="dxa"/>
            <w:tcMar>
              <w:top w:w="0" w:type="dxa"/>
              <w:left w:w="108" w:type="dxa"/>
              <w:bottom w:w="0" w:type="dxa"/>
              <w:right w:w="108" w:type="dxa"/>
            </w:tcMar>
          </w:tcPr>
          <w:p w14:paraId="70CABB52" w14:textId="62408992" w:rsidR="008D7ADA" w:rsidRDefault="00836542" w:rsidP="00A32743">
            <w:pPr>
              <w:jc w:val="center"/>
              <w:rPr>
                <w:rFonts w:ascii="Times New Roman" w:eastAsia="Calibri" w:hAnsi="Times New Roman" w:cs="Times New Roman"/>
              </w:rPr>
            </w:pPr>
            <w:r>
              <w:rPr>
                <w:rFonts w:ascii="Times New Roman" w:eastAsia="Calibri" w:hAnsi="Times New Roman" w:cs="Times New Roman"/>
              </w:rPr>
              <w:t>0</w:t>
            </w:r>
          </w:p>
        </w:tc>
        <w:tc>
          <w:tcPr>
            <w:tcW w:w="720" w:type="dxa"/>
            <w:tcMar>
              <w:top w:w="0" w:type="dxa"/>
              <w:left w:w="108" w:type="dxa"/>
              <w:bottom w:w="0" w:type="dxa"/>
              <w:right w:w="108" w:type="dxa"/>
            </w:tcMar>
          </w:tcPr>
          <w:p w14:paraId="2C813DDD" w14:textId="60EA9049" w:rsidR="008D7ADA" w:rsidRDefault="00836542" w:rsidP="00A32743">
            <w:pPr>
              <w:jc w:val="center"/>
              <w:rPr>
                <w:rFonts w:ascii="Times New Roman" w:eastAsia="Calibri" w:hAnsi="Times New Roman" w:cs="Times New Roman"/>
              </w:rPr>
            </w:pPr>
            <w:r>
              <w:rPr>
                <w:rFonts w:ascii="Times New Roman" w:eastAsia="Calibri" w:hAnsi="Times New Roman" w:cs="Times New Roman"/>
              </w:rPr>
              <w:t>0</w:t>
            </w:r>
          </w:p>
        </w:tc>
        <w:tc>
          <w:tcPr>
            <w:tcW w:w="720" w:type="dxa"/>
            <w:tcMar>
              <w:top w:w="0" w:type="dxa"/>
              <w:left w:w="108" w:type="dxa"/>
              <w:bottom w:w="0" w:type="dxa"/>
              <w:right w:w="108" w:type="dxa"/>
            </w:tcMar>
          </w:tcPr>
          <w:p w14:paraId="752F1189" w14:textId="21AE3017" w:rsidR="008D7ADA" w:rsidRDefault="00836542" w:rsidP="00A32743">
            <w:pPr>
              <w:jc w:val="center"/>
              <w:rPr>
                <w:rFonts w:ascii="Times New Roman" w:eastAsia="Calibri" w:hAnsi="Times New Roman" w:cs="Times New Roman"/>
              </w:rPr>
            </w:pPr>
            <w:r>
              <w:rPr>
                <w:rFonts w:ascii="Times New Roman" w:eastAsia="Calibri" w:hAnsi="Times New Roman" w:cs="Times New Roman"/>
              </w:rPr>
              <w:t>0</w:t>
            </w:r>
          </w:p>
        </w:tc>
        <w:tc>
          <w:tcPr>
            <w:tcW w:w="720" w:type="dxa"/>
            <w:tcMar>
              <w:top w:w="0" w:type="dxa"/>
              <w:left w:w="108" w:type="dxa"/>
              <w:bottom w:w="0" w:type="dxa"/>
              <w:right w:w="108" w:type="dxa"/>
            </w:tcMar>
          </w:tcPr>
          <w:p w14:paraId="29C0B533" w14:textId="52E09901" w:rsidR="008D7ADA" w:rsidRDefault="00A32743" w:rsidP="00A32743">
            <w:pPr>
              <w:jc w:val="center"/>
              <w:rPr>
                <w:rFonts w:ascii="Times New Roman" w:eastAsia="Calibri" w:hAnsi="Times New Roman" w:cs="Times New Roman"/>
              </w:rPr>
            </w:pPr>
            <w:r>
              <w:rPr>
                <w:rFonts w:ascii="Times New Roman" w:eastAsia="Calibri" w:hAnsi="Times New Roman" w:cs="Times New Roman"/>
              </w:rPr>
              <w:t>40.0</w:t>
            </w:r>
          </w:p>
        </w:tc>
        <w:tc>
          <w:tcPr>
            <w:tcW w:w="648" w:type="dxa"/>
            <w:tcMar>
              <w:top w:w="0" w:type="dxa"/>
              <w:left w:w="108" w:type="dxa"/>
              <w:bottom w:w="0" w:type="dxa"/>
              <w:right w:w="108" w:type="dxa"/>
            </w:tcMar>
          </w:tcPr>
          <w:p w14:paraId="60F425E4" w14:textId="216EF03F" w:rsidR="008D7ADA" w:rsidRDefault="00A32743" w:rsidP="00A32743">
            <w:pPr>
              <w:jc w:val="center"/>
              <w:rPr>
                <w:rFonts w:ascii="Times New Roman" w:eastAsia="Calibri" w:hAnsi="Times New Roman" w:cs="Times New Roman"/>
              </w:rPr>
            </w:pPr>
            <w:r>
              <w:rPr>
                <w:rFonts w:ascii="Times New Roman" w:eastAsia="Calibri" w:hAnsi="Times New Roman" w:cs="Times New Roman"/>
              </w:rPr>
              <w:t>40.0</w:t>
            </w:r>
          </w:p>
        </w:tc>
      </w:tr>
      <w:tr w:rsidR="008D7ADA" w:rsidRPr="00AB6FB2" w14:paraId="5503E5FE" w14:textId="77777777" w:rsidTr="00E24312">
        <w:tc>
          <w:tcPr>
            <w:tcW w:w="6048" w:type="dxa"/>
            <w:vMerge w:val="restart"/>
            <w:tcMar>
              <w:top w:w="0" w:type="dxa"/>
              <w:left w:w="108" w:type="dxa"/>
              <w:bottom w:w="0" w:type="dxa"/>
              <w:right w:w="108" w:type="dxa"/>
            </w:tcMar>
            <w:hideMark/>
          </w:tcPr>
          <w:p w14:paraId="1700A09A" w14:textId="736524EF" w:rsidR="008D7ADA" w:rsidRPr="00AB6FB2" w:rsidRDefault="008D7ADA" w:rsidP="0037792A">
            <w:pPr>
              <w:rPr>
                <w:rFonts w:ascii="Times New Roman" w:eastAsia="Calibri" w:hAnsi="Times New Roman" w:cs="Times New Roman"/>
              </w:rPr>
            </w:pPr>
            <w:r w:rsidRPr="00E90B17">
              <w:rPr>
                <w:rFonts w:ascii="Times New Roman" w:hAnsi="Times New Roman" w:cs="Times New Roman"/>
              </w:rPr>
              <w:t>I am knowledgeable about basic electrical skills.</w:t>
            </w:r>
          </w:p>
        </w:tc>
        <w:tc>
          <w:tcPr>
            <w:tcW w:w="720" w:type="dxa"/>
            <w:tcMar>
              <w:top w:w="0" w:type="dxa"/>
              <w:left w:w="108" w:type="dxa"/>
              <w:bottom w:w="0" w:type="dxa"/>
              <w:right w:w="108" w:type="dxa"/>
            </w:tcMar>
            <w:hideMark/>
          </w:tcPr>
          <w:p w14:paraId="0E1E010D" w14:textId="71497572" w:rsidR="008D7ADA" w:rsidRPr="00AB6FB2" w:rsidRDefault="00A32743" w:rsidP="00A32743">
            <w:pPr>
              <w:jc w:val="center"/>
              <w:rPr>
                <w:rFonts w:ascii="Times New Roman" w:eastAsia="Calibri" w:hAnsi="Times New Roman" w:cs="Times New Roman"/>
              </w:rPr>
            </w:pPr>
            <w:r>
              <w:rPr>
                <w:rFonts w:ascii="Times New Roman" w:eastAsia="Calibri" w:hAnsi="Times New Roman" w:cs="Times New Roman"/>
              </w:rPr>
              <w:t>73.3</w:t>
            </w:r>
          </w:p>
        </w:tc>
        <w:tc>
          <w:tcPr>
            <w:tcW w:w="720" w:type="dxa"/>
            <w:tcMar>
              <w:top w:w="0" w:type="dxa"/>
              <w:left w:w="108" w:type="dxa"/>
              <w:bottom w:w="0" w:type="dxa"/>
              <w:right w:w="108" w:type="dxa"/>
            </w:tcMar>
            <w:hideMark/>
          </w:tcPr>
          <w:p w14:paraId="301AFFAE" w14:textId="0E43F394" w:rsidR="008D7ADA" w:rsidRPr="00AB6FB2" w:rsidRDefault="00A32743" w:rsidP="00A32743">
            <w:pPr>
              <w:jc w:val="center"/>
              <w:rPr>
                <w:rFonts w:ascii="Times New Roman" w:eastAsia="Calibri" w:hAnsi="Times New Roman" w:cs="Times New Roman"/>
              </w:rPr>
            </w:pPr>
            <w:r>
              <w:rPr>
                <w:rFonts w:ascii="Times New Roman" w:eastAsia="Calibri" w:hAnsi="Times New Roman" w:cs="Times New Roman"/>
              </w:rPr>
              <w:t>13.3</w:t>
            </w:r>
          </w:p>
        </w:tc>
        <w:tc>
          <w:tcPr>
            <w:tcW w:w="720" w:type="dxa"/>
            <w:tcMar>
              <w:top w:w="0" w:type="dxa"/>
              <w:left w:w="108" w:type="dxa"/>
              <w:bottom w:w="0" w:type="dxa"/>
              <w:right w:w="108" w:type="dxa"/>
            </w:tcMar>
            <w:hideMark/>
          </w:tcPr>
          <w:p w14:paraId="16CF7348" w14:textId="2193DEEE" w:rsidR="00A32743" w:rsidRPr="00AB6FB2" w:rsidRDefault="00A32743" w:rsidP="00A32743">
            <w:pPr>
              <w:jc w:val="center"/>
              <w:rPr>
                <w:rFonts w:ascii="Times New Roman" w:eastAsia="Calibri" w:hAnsi="Times New Roman" w:cs="Times New Roman"/>
              </w:rPr>
            </w:pPr>
            <w:r>
              <w:rPr>
                <w:rFonts w:ascii="Times New Roman" w:eastAsia="Calibri" w:hAnsi="Times New Roman" w:cs="Times New Roman"/>
              </w:rPr>
              <w:t>6.7</w:t>
            </w:r>
          </w:p>
        </w:tc>
        <w:tc>
          <w:tcPr>
            <w:tcW w:w="720" w:type="dxa"/>
            <w:tcMar>
              <w:top w:w="0" w:type="dxa"/>
              <w:left w:w="108" w:type="dxa"/>
              <w:bottom w:w="0" w:type="dxa"/>
              <w:right w:w="108" w:type="dxa"/>
            </w:tcMar>
            <w:hideMark/>
          </w:tcPr>
          <w:p w14:paraId="2F86460F" w14:textId="198F11DA" w:rsidR="008D7ADA" w:rsidRPr="00AB6FB2" w:rsidRDefault="00A32743" w:rsidP="00A32743">
            <w:pPr>
              <w:jc w:val="center"/>
              <w:rPr>
                <w:rFonts w:ascii="Times New Roman" w:eastAsia="Calibri" w:hAnsi="Times New Roman" w:cs="Times New Roman"/>
              </w:rPr>
            </w:pPr>
            <w:r>
              <w:rPr>
                <w:rFonts w:ascii="Times New Roman" w:eastAsia="Calibri" w:hAnsi="Times New Roman" w:cs="Times New Roman"/>
              </w:rPr>
              <w:t>6.7</w:t>
            </w:r>
          </w:p>
        </w:tc>
        <w:tc>
          <w:tcPr>
            <w:tcW w:w="648" w:type="dxa"/>
            <w:tcMar>
              <w:top w:w="0" w:type="dxa"/>
              <w:left w:w="108" w:type="dxa"/>
              <w:bottom w:w="0" w:type="dxa"/>
              <w:right w:w="108" w:type="dxa"/>
            </w:tcMar>
            <w:hideMark/>
          </w:tcPr>
          <w:p w14:paraId="4D3A6A11" w14:textId="0BE44F79" w:rsidR="008D7ADA" w:rsidRPr="00AB6FB2" w:rsidRDefault="00A32743" w:rsidP="00A32743">
            <w:pPr>
              <w:jc w:val="center"/>
              <w:rPr>
                <w:rFonts w:ascii="Times New Roman" w:eastAsia="Calibri" w:hAnsi="Times New Roman" w:cs="Times New Roman"/>
              </w:rPr>
            </w:pPr>
            <w:r>
              <w:rPr>
                <w:rFonts w:ascii="Times New Roman" w:eastAsia="Calibri" w:hAnsi="Times New Roman" w:cs="Times New Roman"/>
              </w:rPr>
              <w:t>0</w:t>
            </w:r>
          </w:p>
        </w:tc>
      </w:tr>
      <w:tr w:rsidR="008D7ADA" w:rsidRPr="00AB6FB2" w14:paraId="2911C6E3" w14:textId="77777777" w:rsidTr="00E24312">
        <w:tc>
          <w:tcPr>
            <w:tcW w:w="6048" w:type="dxa"/>
            <w:vMerge/>
            <w:tcMar>
              <w:top w:w="0" w:type="dxa"/>
              <w:left w:w="108" w:type="dxa"/>
              <w:bottom w:w="0" w:type="dxa"/>
              <w:right w:w="108" w:type="dxa"/>
            </w:tcMar>
          </w:tcPr>
          <w:p w14:paraId="0B6ABB49" w14:textId="77777777" w:rsidR="008D7ADA" w:rsidRPr="00E90B17" w:rsidRDefault="008D7ADA" w:rsidP="0037792A">
            <w:pPr>
              <w:rPr>
                <w:rFonts w:ascii="Times New Roman" w:hAnsi="Times New Roman" w:cs="Times New Roman"/>
              </w:rPr>
            </w:pPr>
          </w:p>
        </w:tc>
        <w:tc>
          <w:tcPr>
            <w:tcW w:w="720" w:type="dxa"/>
            <w:tcMar>
              <w:top w:w="0" w:type="dxa"/>
              <w:left w:w="108" w:type="dxa"/>
              <w:bottom w:w="0" w:type="dxa"/>
              <w:right w:w="108" w:type="dxa"/>
            </w:tcMar>
          </w:tcPr>
          <w:p w14:paraId="189F83F0" w14:textId="50C99E50" w:rsidR="008D7ADA" w:rsidRPr="00AB6FB2" w:rsidRDefault="00A32743" w:rsidP="00A32743">
            <w:pPr>
              <w:jc w:val="center"/>
              <w:rPr>
                <w:rFonts w:ascii="Times New Roman" w:eastAsia="Calibri" w:hAnsi="Times New Roman" w:cs="Times New Roman"/>
              </w:rPr>
            </w:pPr>
            <w:r>
              <w:rPr>
                <w:rFonts w:ascii="Times New Roman" w:eastAsia="Calibri" w:hAnsi="Times New Roman" w:cs="Times New Roman"/>
              </w:rPr>
              <w:t>0</w:t>
            </w:r>
          </w:p>
        </w:tc>
        <w:tc>
          <w:tcPr>
            <w:tcW w:w="720" w:type="dxa"/>
            <w:tcMar>
              <w:top w:w="0" w:type="dxa"/>
              <w:left w:w="108" w:type="dxa"/>
              <w:bottom w:w="0" w:type="dxa"/>
              <w:right w:w="108" w:type="dxa"/>
            </w:tcMar>
          </w:tcPr>
          <w:p w14:paraId="3A954C4E" w14:textId="473C18FA" w:rsidR="008D7ADA" w:rsidRPr="00AB6FB2" w:rsidRDefault="00A32743" w:rsidP="00A32743">
            <w:pPr>
              <w:jc w:val="center"/>
              <w:rPr>
                <w:rFonts w:ascii="Times New Roman" w:eastAsia="Calibri" w:hAnsi="Times New Roman" w:cs="Times New Roman"/>
              </w:rPr>
            </w:pPr>
            <w:r>
              <w:rPr>
                <w:rFonts w:ascii="Times New Roman" w:eastAsia="Calibri" w:hAnsi="Times New Roman" w:cs="Times New Roman"/>
              </w:rPr>
              <w:t>6.7</w:t>
            </w:r>
          </w:p>
        </w:tc>
        <w:tc>
          <w:tcPr>
            <w:tcW w:w="720" w:type="dxa"/>
            <w:tcMar>
              <w:top w:w="0" w:type="dxa"/>
              <w:left w:w="108" w:type="dxa"/>
              <w:bottom w:w="0" w:type="dxa"/>
              <w:right w:w="108" w:type="dxa"/>
            </w:tcMar>
          </w:tcPr>
          <w:p w14:paraId="0C9D1612" w14:textId="47F3DD0F" w:rsidR="008D7ADA" w:rsidRPr="00AB6FB2" w:rsidRDefault="00A32743" w:rsidP="00A32743">
            <w:pPr>
              <w:jc w:val="center"/>
              <w:rPr>
                <w:rFonts w:ascii="Times New Roman" w:eastAsia="Calibri" w:hAnsi="Times New Roman" w:cs="Times New Roman"/>
              </w:rPr>
            </w:pPr>
            <w:r>
              <w:rPr>
                <w:rFonts w:ascii="Times New Roman" w:eastAsia="Calibri" w:hAnsi="Times New Roman" w:cs="Times New Roman"/>
              </w:rPr>
              <w:t>13.3</w:t>
            </w:r>
          </w:p>
        </w:tc>
        <w:tc>
          <w:tcPr>
            <w:tcW w:w="720" w:type="dxa"/>
            <w:tcMar>
              <w:top w:w="0" w:type="dxa"/>
              <w:left w:w="108" w:type="dxa"/>
              <w:bottom w:w="0" w:type="dxa"/>
              <w:right w:w="108" w:type="dxa"/>
            </w:tcMar>
          </w:tcPr>
          <w:p w14:paraId="016459D4" w14:textId="0D2258C8" w:rsidR="008D7ADA" w:rsidRPr="00AB6FB2" w:rsidRDefault="00A32743" w:rsidP="00A32743">
            <w:pPr>
              <w:jc w:val="center"/>
              <w:rPr>
                <w:rFonts w:ascii="Times New Roman" w:eastAsia="Calibri" w:hAnsi="Times New Roman" w:cs="Times New Roman"/>
              </w:rPr>
            </w:pPr>
            <w:r>
              <w:rPr>
                <w:rFonts w:ascii="Times New Roman" w:eastAsia="Calibri" w:hAnsi="Times New Roman" w:cs="Times New Roman"/>
              </w:rPr>
              <w:t>46.7</w:t>
            </w:r>
          </w:p>
        </w:tc>
        <w:tc>
          <w:tcPr>
            <w:tcW w:w="648" w:type="dxa"/>
            <w:tcMar>
              <w:top w:w="0" w:type="dxa"/>
              <w:left w:w="108" w:type="dxa"/>
              <w:bottom w:w="0" w:type="dxa"/>
              <w:right w:w="108" w:type="dxa"/>
            </w:tcMar>
          </w:tcPr>
          <w:p w14:paraId="01D6D0B8" w14:textId="3D8DA0AC" w:rsidR="008D7ADA" w:rsidRPr="00AB6FB2" w:rsidRDefault="00A32743" w:rsidP="00A32743">
            <w:pPr>
              <w:jc w:val="center"/>
              <w:rPr>
                <w:rFonts w:ascii="Times New Roman" w:eastAsia="Calibri" w:hAnsi="Times New Roman" w:cs="Times New Roman"/>
              </w:rPr>
            </w:pPr>
            <w:r>
              <w:rPr>
                <w:rFonts w:ascii="Times New Roman" w:eastAsia="Calibri" w:hAnsi="Times New Roman" w:cs="Times New Roman"/>
              </w:rPr>
              <w:t>33.3</w:t>
            </w:r>
          </w:p>
        </w:tc>
      </w:tr>
      <w:tr w:rsidR="008D7ADA" w:rsidRPr="00AB6FB2" w14:paraId="433434CF" w14:textId="77777777" w:rsidTr="00E24312">
        <w:tc>
          <w:tcPr>
            <w:tcW w:w="6048" w:type="dxa"/>
            <w:vMerge w:val="restart"/>
            <w:tcBorders>
              <w:bottom w:val="single" w:sz="4" w:space="0" w:color="auto"/>
            </w:tcBorders>
            <w:tcMar>
              <w:top w:w="0" w:type="dxa"/>
              <w:left w:w="108" w:type="dxa"/>
              <w:bottom w:w="0" w:type="dxa"/>
              <w:right w:w="108" w:type="dxa"/>
            </w:tcMar>
            <w:hideMark/>
          </w:tcPr>
          <w:p w14:paraId="119B169F" w14:textId="2F2BC215" w:rsidR="008D7ADA" w:rsidRPr="00AB6FB2" w:rsidRDefault="008D7ADA" w:rsidP="0037792A">
            <w:pPr>
              <w:rPr>
                <w:rFonts w:ascii="Times New Roman" w:eastAsia="Calibri" w:hAnsi="Times New Roman" w:cs="Times New Roman"/>
              </w:rPr>
            </w:pPr>
            <w:r w:rsidRPr="00E90B17">
              <w:rPr>
                <w:rFonts w:ascii="Times New Roman" w:hAnsi="Times New Roman" w:cs="Times New Roman"/>
              </w:rPr>
              <w:t>I can effectively operate a tractor.</w:t>
            </w:r>
          </w:p>
        </w:tc>
        <w:tc>
          <w:tcPr>
            <w:tcW w:w="720" w:type="dxa"/>
            <w:tcMar>
              <w:top w:w="0" w:type="dxa"/>
              <w:left w:w="108" w:type="dxa"/>
              <w:bottom w:w="0" w:type="dxa"/>
              <w:right w:w="108" w:type="dxa"/>
            </w:tcMar>
            <w:hideMark/>
          </w:tcPr>
          <w:p w14:paraId="05BF80F8" w14:textId="59AEE08B" w:rsidR="008D7ADA" w:rsidRPr="00AB6FB2" w:rsidRDefault="00A32743" w:rsidP="00A32743">
            <w:pPr>
              <w:jc w:val="center"/>
              <w:rPr>
                <w:rFonts w:ascii="Times New Roman" w:eastAsia="Calibri" w:hAnsi="Times New Roman" w:cs="Times New Roman"/>
              </w:rPr>
            </w:pPr>
            <w:r>
              <w:rPr>
                <w:rFonts w:ascii="Times New Roman" w:eastAsia="Calibri" w:hAnsi="Times New Roman" w:cs="Times New Roman"/>
              </w:rPr>
              <w:t>40.0</w:t>
            </w:r>
          </w:p>
        </w:tc>
        <w:tc>
          <w:tcPr>
            <w:tcW w:w="720" w:type="dxa"/>
            <w:tcMar>
              <w:top w:w="0" w:type="dxa"/>
              <w:left w:w="108" w:type="dxa"/>
              <w:bottom w:w="0" w:type="dxa"/>
              <w:right w:w="108" w:type="dxa"/>
            </w:tcMar>
            <w:hideMark/>
          </w:tcPr>
          <w:p w14:paraId="1EC36E35" w14:textId="3C7EF7AA" w:rsidR="008D7ADA" w:rsidRPr="00AB6FB2" w:rsidRDefault="00A32743" w:rsidP="00A32743">
            <w:pPr>
              <w:jc w:val="center"/>
              <w:rPr>
                <w:rFonts w:ascii="Times New Roman" w:eastAsia="Calibri" w:hAnsi="Times New Roman" w:cs="Times New Roman"/>
              </w:rPr>
            </w:pPr>
            <w:r>
              <w:rPr>
                <w:rFonts w:ascii="Times New Roman" w:eastAsia="Calibri" w:hAnsi="Times New Roman" w:cs="Times New Roman"/>
              </w:rPr>
              <w:t>13.3</w:t>
            </w:r>
          </w:p>
        </w:tc>
        <w:tc>
          <w:tcPr>
            <w:tcW w:w="720" w:type="dxa"/>
            <w:tcMar>
              <w:top w:w="0" w:type="dxa"/>
              <w:left w:w="108" w:type="dxa"/>
              <w:bottom w:w="0" w:type="dxa"/>
              <w:right w:w="108" w:type="dxa"/>
            </w:tcMar>
            <w:hideMark/>
          </w:tcPr>
          <w:p w14:paraId="4A679F00" w14:textId="3278BEBF" w:rsidR="008D7ADA" w:rsidRPr="00AB6FB2" w:rsidRDefault="00A32743" w:rsidP="00A32743">
            <w:pPr>
              <w:jc w:val="center"/>
              <w:rPr>
                <w:rFonts w:ascii="Times New Roman" w:eastAsia="Calibri" w:hAnsi="Times New Roman" w:cs="Times New Roman"/>
              </w:rPr>
            </w:pPr>
            <w:r>
              <w:rPr>
                <w:rFonts w:ascii="Times New Roman" w:eastAsia="Calibri" w:hAnsi="Times New Roman" w:cs="Times New Roman"/>
              </w:rPr>
              <w:t>13.3</w:t>
            </w:r>
          </w:p>
        </w:tc>
        <w:tc>
          <w:tcPr>
            <w:tcW w:w="720" w:type="dxa"/>
            <w:tcMar>
              <w:top w:w="0" w:type="dxa"/>
              <w:left w:w="108" w:type="dxa"/>
              <w:bottom w:w="0" w:type="dxa"/>
              <w:right w:w="108" w:type="dxa"/>
            </w:tcMar>
            <w:hideMark/>
          </w:tcPr>
          <w:p w14:paraId="044BA23D" w14:textId="277B608C" w:rsidR="008D7ADA" w:rsidRPr="00AB6FB2" w:rsidRDefault="00A32743" w:rsidP="00A32743">
            <w:pPr>
              <w:jc w:val="center"/>
              <w:rPr>
                <w:rFonts w:ascii="Times New Roman" w:eastAsia="Calibri" w:hAnsi="Times New Roman" w:cs="Times New Roman"/>
              </w:rPr>
            </w:pPr>
            <w:r>
              <w:rPr>
                <w:rFonts w:ascii="Times New Roman" w:eastAsia="Calibri" w:hAnsi="Times New Roman" w:cs="Times New Roman"/>
              </w:rPr>
              <w:t>26.7</w:t>
            </w:r>
          </w:p>
        </w:tc>
        <w:tc>
          <w:tcPr>
            <w:tcW w:w="648" w:type="dxa"/>
            <w:tcMar>
              <w:top w:w="0" w:type="dxa"/>
              <w:left w:w="108" w:type="dxa"/>
              <w:bottom w:w="0" w:type="dxa"/>
              <w:right w:w="108" w:type="dxa"/>
            </w:tcMar>
            <w:hideMark/>
          </w:tcPr>
          <w:p w14:paraId="649BAC77" w14:textId="2851F6C5" w:rsidR="008D7ADA" w:rsidRPr="00AB6FB2" w:rsidRDefault="00A32743" w:rsidP="00A32743">
            <w:pPr>
              <w:jc w:val="center"/>
              <w:rPr>
                <w:rFonts w:ascii="Times New Roman" w:eastAsia="Calibri" w:hAnsi="Times New Roman" w:cs="Times New Roman"/>
              </w:rPr>
            </w:pPr>
            <w:r>
              <w:rPr>
                <w:rFonts w:ascii="Times New Roman" w:eastAsia="Calibri" w:hAnsi="Times New Roman" w:cs="Times New Roman"/>
              </w:rPr>
              <w:t>6.7</w:t>
            </w:r>
          </w:p>
        </w:tc>
      </w:tr>
      <w:tr w:rsidR="008D7ADA" w:rsidRPr="00AB6FB2" w14:paraId="6963BF7C" w14:textId="77777777" w:rsidTr="00E24312">
        <w:tc>
          <w:tcPr>
            <w:tcW w:w="6048" w:type="dxa"/>
            <w:vMerge/>
            <w:tcBorders>
              <w:bottom w:val="single" w:sz="4" w:space="0" w:color="auto"/>
            </w:tcBorders>
            <w:tcMar>
              <w:top w:w="0" w:type="dxa"/>
              <w:left w:w="108" w:type="dxa"/>
              <w:bottom w:w="0" w:type="dxa"/>
              <w:right w:w="108" w:type="dxa"/>
            </w:tcMar>
          </w:tcPr>
          <w:p w14:paraId="183BE55F" w14:textId="77777777" w:rsidR="008D7ADA" w:rsidRPr="00E90B17" w:rsidRDefault="008D7ADA" w:rsidP="0037792A">
            <w:pPr>
              <w:rPr>
                <w:rFonts w:ascii="Times New Roman" w:hAnsi="Times New Roman" w:cs="Times New Roman"/>
              </w:rPr>
            </w:pPr>
          </w:p>
        </w:tc>
        <w:tc>
          <w:tcPr>
            <w:tcW w:w="720" w:type="dxa"/>
            <w:tcBorders>
              <w:bottom w:val="single" w:sz="4" w:space="0" w:color="auto"/>
            </w:tcBorders>
            <w:tcMar>
              <w:top w:w="0" w:type="dxa"/>
              <w:left w:w="108" w:type="dxa"/>
              <w:bottom w:w="0" w:type="dxa"/>
              <w:right w:w="108" w:type="dxa"/>
            </w:tcMar>
          </w:tcPr>
          <w:p w14:paraId="4CDB23FC" w14:textId="6B74B8FB" w:rsidR="008D7ADA" w:rsidRPr="00AB6FB2" w:rsidRDefault="00A32743" w:rsidP="00A32743">
            <w:pPr>
              <w:jc w:val="center"/>
              <w:rPr>
                <w:rFonts w:ascii="Times New Roman" w:eastAsia="Calibri" w:hAnsi="Times New Roman" w:cs="Times New Roman"/>
              </w:rPr>
            </w:pPr>
            <w:r>
              <w:rPr>
                <w:rFonts w:ascii="Times New Roman" w:eastAsia="Calibri" w:hAnsi="Times New Roman" w:cs="Times New Roman"/>
              </w:rPr>
              <w:t>0</w:t>
            </w:r>
          </w:p>
        </w:tc>
        <w:tc>
          <w:tcPr>
            <w:tcW w:w="720" w:type="dxa"/>
            <w:tcBorders>
              <w:bottom w:val="single" w:sz="4" w:space="0" w:color="auto"/>
            </w:tcBorders>
            <w:tcMar>
              <w:top w:w="0" w:type="dxa"/>
              <w:left w:w="108" w:type="dxa"/>
              <w:bottom w:w="0" w:type="dxa"/>
              <w:right w:w="108" w:type="dxa"/>
            </w:tcMar>
          </w:tcPr>
          <w:p w14:paraId="0E00566A" w14:textId="5D92929D" w:rsidR="008D7ADA" w:rsidRPr="00AB6FB2" w:rsidRDefault="00A32743" w:rsidP="00A32743">
            <w:pPr>
              <w:jc w:val="center"/>
              <w:rPr>
                <w:rFonts w:ascii="Times New Roman" w:eastAsia="Calibri" w:hAnsi="Times New Roman" w:cs="Times New Roman"/>
              </w:rPr>
            </w:pPr>
            <w:r>
              <w:rPr>
                <w:rFonts w:ascii="Times New Roman" w:eastAsia="Calibri" w:hAnsi="Times New Roman" w:cs="Times New Roman"/>
              </w:rPr>
              <w:t>6.7</w:t>
            </w:r>
          </w:p>
        </w:tc>
        <w:tc>
          <w:tcPr>
            <w:tcW w:w="720" w:type="dxa"/>
            <w:tcBorders>
              <w:bottom w:val="single" w:sz="4" w:space="0" w:color="auto"/>
            </w:tcBorders>
            <w:tcMar>
              <w:top w:w="0" w:type="dxa"/>
              <w:left w:w="108" w:type="dxa"/>
              <w:bottom w:w="0" w:type="dxa"/>
              <w:right w:w="108" w:type="dxa"/>
            </w:tcMar>
          </w:tcPr>
          <w:p w14:paraId="3DFFC825" w14:textId="0F610EC1" w:rsidR="008D7ADA" w:rsidRPr="00AB6FB2" w:rsidRDefault="00A32743" w:rsidP="00A32743">
            <w:pPr>
              <w:jc w:val="center"/>
              <w:rPr>
                <w:rFonts w:ascii="Times New Roman" w:eastAsia="Calibri" w:hAnsi="Times New Roman" w:cs="Times New Roman"/>
              </w:rPr>
            </w:pPr>
            <w:r>
              <w:rPr>
                <w:rFonts w:ascii="Times New Roman" w:eastAsia="Calibri" w:hAnsi="Times New Roman" w:cs="Times New Roman"/>
              </w:rPr>
              <w:t>20.0</w:t>
            </w:r>
          </w:p>
        </w:tc>
        <w:tc>
          <w:tcPr>
            <w:tcW w:w="720" w:type="dxa"/>
            <w:tcBorders>
              <w:bottom w:val="single" w:sz="4" w:space="0" w:color="auto"/>
            </w:tcBorders>
            <w:tcMar>
              <w:top w:w="0" w:type="dxa"/>
              <w:left w:w="108" w:type="dxa"/>
              <w:bottom w:w="0" w:type="dxa"/>
              <w:right w:w="108" w:type="dxa"/>
            </w:tcMar>
          </w:tcPr>
          <w:p w14:paraId="18AE10A8" w14:textId="6056F023" w:rsidR="008D7ADA" w:rsidRPr="00AB6FB2" w:rsidRDefault="00A32743" w:rsidP="00A32743">
            <w:pPr>
              <w:jc w:val="center"/>
              <w:rPr>
                <w:rFonts w:ascii="Times New Roman" w:eastAsia="Calibri" w:hAnsi="Times New Roman" w:cs="Times New Roman"/>
              </w:rPr>
            </w:pPr>
            <w:r>
              <w:rPr>
                <w:rFonts w:ascii="Times New Roman" w:eastAsia="Calibri" w:hAnsi="Times New Roman" w:cs="Times New Roman"/>
              </w:rPr>
              <w:t>40.0</w:t>
            </w:r>
          </w:p>
        </w:tc>
        <w:tc>
          <w:tcPr>
            <w:tcW w:w="648" w:type="dxa"/>
            <w:tcBorders>
              <w:bottom w:val="single" w:sz="4" w:space="0" w:color="auto"/>
            </w:tcBorders>
            <w:tcMar>
              <w:top w:w="0" w:type="dxa"/>
              <w:left w:w="108" w:type="dxa"/>
              <w:bottom w:w="0" w:type="dxa"/>
              <w:right w:w="108" w:type="dxa"/>
            </w:tcMar>
          </w:tcPr>
          <w:p w14:paraId="68C1AF02" w14:textId="0C4C6CA2" w:rsidR="008D7ADA" w:rsidRPr="00AB6FB2" w:rsidRDefault="00A32743" w:rsidP="00A32743">
            <w:pPr>
              <w:jc w:val="center"/>
              <w:rPr>
                <w:rFonts w:ascii="Times New Roman" w:eastAsia="Calibri" w:hAnsi="Times New Roman" w:cs="Times New Roman"/>
              </w:rPr>
            </w:pPr>
            <w:r>
              <w:rPr>
                <w:rFonts w:ascii="Times New Roman" w:eastAsia="Calibri" w:hAnsi="Times New Roman" w:cs="Times New Roman"/>
              </w:rPr>
              <w:t>33.3</w:t>
            </w:r>
          </w:p>
        </w:tc>
      </w:tr>
      <w:tr w:rsidR="009E6909" w:rsidRPr="00AB6FB2" w14:paraId="19C66DCC" w14:textId="77777777" w:rsidTr="00E24312">
        <w:tc>
          <w:tcPr>
            <w:tcW w:w="9576" w:type="dxa"/>
            <w:gridSpan w:val="6"/>
            <w:tcMar>
              <w:top w:w="0" w:type="dxa"/>
              <w:left w:w="108" w:type="dxa"/>
              <w:bottom w:w="0" w:type="dxa"/>
              <w:right w:w="108" w:type="dxa"/>
            </w:tcMar>
          </w:tcPr>
          <w:p w14:paraId="61A60731" w14:textId="1D5879BD" w:rsidR="006153DC" w:rsidRDefault="006153DC" w:rsidP="006153DC">
            <w:pPr>
              <w:rPr>
                <w:rFonts w:ascii="Times New Roman" w:eastAsia="Calibri" w:hAnsi="Times New Roman" w:cs="Times New Roman"/>
                <w:i/>
              </w:rPr>
            </w:pPr>
            <w:r>
              <w:rPr>
                <w:rFonts w:ascii="Times New Roman" w:eastAsia="Calibri" w:hAnsi="Times New Roman" w:cs="Times New Roman"/>
                <w:i/>
              </w:rPr>
              <w:t>Note. SD = strongly disagree, D = disagree, N = neither agree nor disagree,</w:t>
            </w:r>
            <w:r w:rsidR="00A32743">
              <w:rPr>
                <w:rFonts w:ascii="Times New Roman" w:eastAsia="Calibri" w:hAnsi="Times New Roman" w:cs="Times New Roman"/>
                <w:i/>
              </w:rPr>
              <w:t xml:space="preserve"> A = agree, SA = strongly agree. The first row shows pre-test scores and the second row shows the post-test scores. </w:t>
            </w:r>
          </w:p>
          <w:p w14:paraId="44DAD266" w14:textId="7FACE000" w:rsidR="009E6909" w:rsidRPr="00AB6FB2" w:rsidRDefault="009E6909" w:rsidP="0037792A">
            <w:pPr>
              <w:rPr>
                <w:rFonts w:ascii="Times New Roman" w:eastAsia="Calibri" w:hAnsi="Times New Roman" w:cs="Times New Roman"/>
              </w:rPr>
            </w:pPr>
          </w:p>
        </w:tc>
      </w:tr>
    </w:tbl>
    <w:p w14:paraId="591AD97F" w14:textId="2A3D24FF" w:rsidR="00546FB7" w:rsidRDefault="00BF79D8" w:rsidP="00D33804">
      <w:pPr>
        <w:jc w:val="center"/>
        <w:rPr>
          <w:rFonts w:ascii="Times New Roman" w:hAnsi="Times New Roman" w:cs="Times New Roman"/>
          <w:b/>
        </w:rPr>
      </w:pPr>
      <w:r w:rsidRPr="00BF79D8">
        <w:rPr>
          <w:rFonts w:ascii="Times New Roman" w:hAnsi="Times New Roman" w:cs="Times New Roman"/>
          <w:b/>
        </w:rPr>
        <w:t>Conclusions &amp; Recommendations</w:t>
      </w:r>
    </w:p>
    <w:p w14:paraId="2E0B5E7E" w14:textId="7EAEE606" w:rsidR="00EB1CF3" w:rsidRDefault="00546FB7" w:rsidP="004A50FB">
      <w:pPr>
        <w:ind w:firstLine="720"/>
        <w:rPr>
          <w:rFonts w:ascii="Times New Roman" w:hAnsi="Times New Roman" w:cs="Times New Roman"/>
        </w:rPr>
      </w:pPr>
      <w:r>
        <w:rPr>
          <w:rFonts w:ascii="Times New Roman" w:hAnsi="Times New Roman" w:cs="Times New Roman"/>
        </w:rPr>
        <w:t xml:space="preserve">The purpose of this study was to access self-efficacy levels of students in a laboratory practices in agricultural education course. The 15 students in this course began with relatively low self-efficacy scores. Self-efficacy scores in each of the areas increased. If agriculture teacher educators are going to prepare confident agriculture teachers, self-efficacy needs to be considered. With agricultural education gaining preservice teachers with varying degrees of hands-on agricultural training, increasing self-efficacy in these hands-on activities is essential. </w:t>
      </w:r>
      <w:r w:rsidR="00D33804">
        <w:rPr>
          <w:rFonts w:ascii="Times New Roman" w:hAnsi="Times New Roman" w:cs="Times New Roman"/>
        </w:rPr>
        <w:t xml:space="preserve">This course achieved the goal of increasing self-efficacy of preservice agriculture teachers. </w:t>
      </w:r>
      <w:r w:rsidR="00D33804" w:rsidRPr="004A50FB">
        <w:rPr>
          <w:rFonts w:ascii="Times New Roman" w:hAnsi="Times New Roman" w:cs="Times New Roman"/>
        </w:rPr>
        <w:t xml:space="preserve">These teachers will be more likely to teach skills-based curriculum having higher self-efficacy scores. </w:t>
      </w:r>
      <w:r w:rsidRPr="004A50FB">
        <w:rPr>
          <w:rFonts w:ascii="Times New Roman" w:hAnsi="Times New Roman" w:cs="Times New Roman"/>
        </w:rPr>
        <w:t>This</w:t>
      </w:r>
      <w:r>
        <w:rPr>
          <w:rFonts w:ascii="Times New Roman" w:hAnsi="Times New Roman" w:cs="Times New Roman"/>
        </w:rPr>
        <w:t xml:space="preserve"> will create agriculture teachers who feel confident in teaching in a laboratory setting. Recommendations for further research include accessing self-efficacy of preservice agriculture teachers in other courses and following up with the individuals when they begin to teach agriculture to see if the</w:t>
      </w:r>
      <w:r w:rsidR="00D33804">
        <w:rPr>
          <w:rFonts w:ascii="Times New Roman" w:hAnsi="Times New Roman" w:cs="Times New Roman"/>
        </w:rPr>
        <w:t>ir</w:t>
      </w:r>
      <w:r>
        <w:rPr>
          <w:rFonts w:ascii="Times New Roman" w:hAnsi="Times New Roman" w:cs="Times New Roman"/>
        </w:rPr>
        <w:t xml:space="preserve"> self-efficacy levels have </w:t>
      </w:r>
      <w:r w:rsidR="00D33804">
        <w:rPr>
          <w:rFonts w:ascii="Times New Roman" w:hAnsi="Times New Roman" w:cs="Times New Roman"/>
        </w:rPr>
        <w:t xml:space="preserve">continued to increase. </w:t>
      </w:r>
    </w:p>
    <w:p w14:paraId="59780D6E" w14:textId="12FAFE26" w:rsidR="00EB1CF3" w:rsidRDefault="00EB1CF3" w:rsidP="004A50FB">
      <w:pPr>
        <w:ind w:firstLine="720"/>
        <w:jc w:val="center"/>
        <w:rPr>
          <w:rFonts w:ascii="Times New Roman" w:hAnsi="Times New Roman" w:cs="Times New Roman"/>
          <w:b/>
        </w:rPr>
      </w:pPr>
      <w:r>
        <w:rPr>
          <w:rFonts w:ascii="Times New Roman" w:hAnsi="Times New Roman" w:cs="Times New Roman"/>
          <w:b/>
        </w:rPr>
        <w:lastRenderedPageBreak/>
        <w:t>References</w:t>
      </w:r>
    </w:p>
    <w:p w14:paraId="13805C3B" w14:textId="77777777" w:rsidR="006C4798" w:rsidRPr="006C4798" w:rsidRDefault="006C4798" w:rsidP="006C4798">
      <w:pPr>
        <w:rPr>
          <w:rFonts w:ascii="Times New Roman" w:hAnsi="Times New Roman" w:cs="Times New Roman"/>
        </w:rPr>
      </w:pPr>
    </w:p>
    <w:p w14:paraId="6FF6D29A" w14:textId="6389B1AE" w:rsidR="006C4798" w:rsidRDefault="006C4798" w:rsidP="006C4798">
      <w:pPr>
        <w:ind w:left="720" w:hanging="720"/>
        <w:rPr>
          <w:rFonts w:ascii="Times New Roman" w:hAnsi="Times New Roman" w:cs="Times New Roman"/>
        </w:rPr>
      </w:pPr>
      <w:r w:rsidRPr="006C4798">
        <w:rPr>
          <w:rFonts w:ascii="Times New Roman" w:hAnsi="Times New Roman" w:cs="Times New Roman"/>
        </w:rPr>
        <w:t xml:space="preserve">Bandura, A. (1977a). </w:t>
      </w:r>
      <w:r w:rsidRPr="006C4798">
        <w:rPr>
          <w:rFonts w:ascii="Times New Roman" w:hAnsi="Times New Roman" w:cs="Times New Roman"/>
          <w:i/>
        </w:rPr>
        <w:t>Social learning theory.</w:t>
      </w:r>
      <w:r w:rsidRPr="006C4798">
        <w:rPr>
          <w:rFonts w:ascii="Times New Roman" w:hAnsi="Times New Roman" w:cs="Times New Roman"/>
        </w:rPr>
        <w:t xml:space="preserve"> Englewood Cliffs, NJ: Prentice-Hall.</w:t>
      </w:r>
    </w:p>
    <w:p w14:paraId="3472545A" w14:textId="211AC901" w:rsidR="006C4798" w:rsidRDefault="006C4798" w:rsidP="006C4798">
      <w:pPr>
        <w:ind w:left="720" w:hanging="720"/>
        <w:rPr>
          <w:rFonts w:ascii="Times New Roman" w:hAnsi="Times New Roman" w:cs="Times New Roman"/>
        </w:rPr>
      </w:pPr>
    </w:p>
    <w:p w14:paraId="002C4964" w14:textId="77777777" w:rsidR="006C4798" w:rsidRPr="006C4798" w:rsidRDefault="006C4798" w:rsidP="006C4798">
      <w:pPr>
        <w:ind w:left="720" w:hanging="720"/>
        <w:rPr>
          <w:rFonts w:ascii="Times New Roman" w:hAnsi="Times New Roman" w:cs="Times New Roman"/>
        </w:rPr>
      </w:pPr>
      <w:r w:rsidRPr="006C4798">
        <w:rPr>
          <w:rFonts w:ascii="Times New Roman" w:hAnsi="Times New Roman" w:cs="Times New Roman"/>
        </w:rPr>
        <w:t>Bandura, A. (1977b). Self-efficacy: Toward a unifying theory of behavioral change.</w:t>
      </w:r>
    </w:p>
    <w:p w14:paraId="1B9DE9B5" w14:textId="6D2BE9A2" w:rsidR="006C4798" w:rsidRDefault="006C4798" w:rsidP="006C4798">
      <w:pPr>
        <w:ind w:left="720"/>
        <w:rPr>
          <w:rFonts w:ascii="Times New Roman" w:hAnsi="Times New Roman" w:cs="Times New Roman"/>
        </w:rPr>
      </w:pPr>
      <w:r w:rsidRPr="006C4798">
        <w:rPr>
          <w:rFonts w:ascii="Times New Roman" w:hAnsi="Times New Roman" w:cs="Times New Roman"/>
          <w:i/>
        </w:rPr>
        <w:t>Psychological Review, 84</w:t>
      </w:r>
      <w:r w:rsidRPr="006C4798">
        <w:rPr>
          <w:rFonts w:ascii="Times New Roman" w:hAnsi="Times New Roman" w:cs="Times New Roman"/>
        </w:rPr>
        <w:t>(2), 191-215. doi:10.1037/0033-295X.84.2.191</w:t>
      </w:r>
    </w:p>
    <w:p w14:paraId="48AED593" w14:textId="76444DA1" w:rsidR="006C4798" w:rsidRDefault="006C4798" w:rsidP="006C4798">
      <w:pPr>
        <w:ind w:left="720" w:hanging="720"/>
        <w:rPr>
          <w:rFonts w:ascii="Times New Roman" w:hAnsi="Times New Roman" w:cs="Times New Roman"/>
        </w:rPr>
      </w:pPr>
    </w:p>
    <w:p w14:paraId="0FF037B5" w14:textId="77777777" w:rsidR="006C4798" w:rsidRPr="006C4798" w:rsidRDefault="006C4798" w:rsidP="006C4798">
      <w:pPr>
        <w:ind w:left="720" w:hanging="720"/>
        <w:rPr>
          <w:rFonts w:ascii="Times New Roman" w:hAnsi="Times New Roman" w:cs="Times New Roman"/>
        </w:rPr>
      </w:pPr>
      <w:r w:rsidRPr="006C4798">
        <w:rPr>
          <w:rFonts w:ascii="Times New Roman" w:hAnsi="Times New Roman" w:cs="Times New Roman"/>
        </w:rPr>
        <w:t xml:space="preserve">Bandura, A. (1986). </w:t>
      </w:r>
      <w:r w:rsidRPr="006C4798">
        <w:rPr>
          <w:rFonts w:ascii="Times New Roman" w:hAnsi="Times New Roman" w:cs="Times New Roman"/>
          <w:i/>
        </w:rPr>
        <w:t>Social foundations of thought and action: A social cognitive theory.</w:t>
      </w:r>
    </w:p>
    <w:p w14:paraId="3563028A" w14:textId="57F53E69" w:rsidR="006C4798" w:rsidRDefault="006C4798" w:rsidP="006C4798">
      <w:pPr>
        <w:ind w:left="720"/>
        <w:rPr>
          <w:rFonts w:ascii="Times New Roman" w:hAnsi="Times New Roman" w:cs="Times New Roman"/>
        </w:rPr>
      </w:pPr>
      <w:r w:rsidRPr="006C4798">
        <w:rPr>
          <w:rFonts w:ascii="Times New Roman" w:hAnsi="Times New Roman" w:cs="Times New Roman"/>
        </w:rPr>
        <w:t>Englewood Cliffs, NJ: Prentice-Hall.</w:t>
      </w:r>
    </w:p>
    <w:p w14:paraId="7668324F" w14:textId="165EFDAF" w:rsidR="000D3A92" w:rsidRDefault="000D3A92" w:rsidP="000D3A92">
      <w:pPr>
        <w:rPr>
          <w:rFonts w:ascii="Times New Roman" w:hAnsi="Times New Roman" w:cs="Times New Roman"/>
        </w:rPr>
      </w:pPr>
    </w:p>
    <w:p w14:paraId="5536D526" w14:textId="061A0D0A" w:rsidR="000D3A92" w:rsidRDefault="000D3A92" w:rsidP="000D3A92">
      <w:pPr>
        <w:ind w:left="720" w:hanging="720"/>
        <w:rPr>
          <w:rFonts w:ascii="Times New Roman" w:hAnsi="Times New Roman" w:cs="Times New Roman"/>
        </w:rPr>
      </w:pPr>
      <w:r w:rsidRPr="000D3A92">
        <w:rPr>
          <w:rFonts w:ascii="Times New Roman" w:hAnsi="Times New Roman" w:cs="Times New Roman"/>
        </w:rPr>
        <w:t xml:space="preserve">Houck, A., &amp; </w:t>
      </w:r>
      <w:proofErr w:type="spellStart"/>
      <w:r w:rsidRPr="000D3A92">
        <w:rPr>
          <w:rFonts w:ascii="Times New Roman" w:hAnsi="Times New Roman" w:cs="Times New Roman"/>
        </w:rPr>
        <w:t>Kitchel</w:t>
      </w:r>
      <w:proofErr w:type="spellEnd"/>
      <w:r w:rsidRPr="000D3A92">
        <w:rPr>
          <w:rFonts w:ascii="Times New Roman" w:hAnsi="Times New Roman" w:cs="Times New Roman"/>
        </w:rPr>
        <w:t>, T. (2010). Assessing preservice agriculture teachers’ content preparation and content knowledge</w:t>
      </w:r>
      <w:r w:rsidRPr="000D3A92">
        <w:rPr>
          <w:rFonts w:ascii="Times New Roman" w:hAnsi="Times New Roman" w:cs="Times New Roman"/>
          <w:i/>
        </w:rPr>
        <w:t>. Journal of Assessment and Accountability in Educator Preparation, 1</w:t>
      </w:r>
      <w:r w:rsidRPr="000D3A92">
        <w:rPr>
          <w:rFonts w:ascii="Times New Roman" w:hAnsi="Times New Roman" w:cs="Times New Roman"/>
        </w:rPr>
        <w:t>(1), 29-36.</w:t>
      </w:r>
    </w:p>
    <w:p w14:paraId="4A2B4504" w14:textId="79038D0E" w:rsidR="006C4798" w:rsidRDefault="006C4798" w:rsidP="006C4798">
      <w:pPr>
        <w:ind w:left="720" w:hanging="720"/>
        <w:rPr>
          <w:rFonts w:ascii="Times New Roman" w:hAnsi="Times New Roman" w:cs="Times New Roman"/>
        </w:rPr>
      </w:pPr>
    </w:p>
    <w:p w14:paraId="184753CA" w14:textId="3792ADBB" w:rsidR="006C4798" w:rsidRDefault="006C4798" w:rsidP="006C4798">
      <w:pPr>
        <w:ind w:left="720" w:hanging="720"/>
        <w:rPr>
          <w:rFonts w:ascii="Times New Roman" w:hAnsi="Times New Roman" w:cs="Times New Roman"/>
        </w:rPr>
      </w:pPr>
      <w:r w:rsidRPr="006C4798">
        <w:rPr>
          <w:rFonts w:ascii="Times New Roman" w:hAnsi="Times New Roman" w:cs="Times New Roman"/>
        </w:rPr>
        <w:t>Knobloch, N. A. (2001). The influence of peer teaching and early field experiences on teaching efficacy beliefs of preservice educators in agriculture</w:t>
      </w:r>
      <w:r w:rsidRPr="006C4798">
        <w:rPr>
          <w:rFonts w:ascii="Times New Roman" w:hAnsi="Times New Roman" w:cs="Times New Roman"/>
          <w:i/>
        </w:rPr>
        <w:t>. Proceedings of the National Agricultural Education Research Conference, New Orleans, LA, 28</w:t>
      </w:r>
      <w:r w:rsidRPr="006C4798">
        <w:rPr>
          <w:rFonts w:ascii="Times New Roman" w:hAnsi="Times New Roman" w:cs="Times New Roman"/>
        </w:rPr>
        <w:t>, 119-131.</w:t>
      </w:r>
    </w:p>
    <w:p w14:paraId="1E6892AE" w14:textId="77777777" w:rsidR="006C4798" w:rsidRDefault="006C4798" w:rsidP="006C4798">
      <w:pPr>
        <w:ind w:left="720" w:hanging="720"/>
        <w:rPr>
          <w:rFonts w:ascii="Times New Roman" w:hAnsi="Times New Roman" w:cs="Times New Roman"/>
        </w:rPr>
      </w:pPr>
    </w:p>
    <w:p w14:paraId="3E5EFCD5" w14:textId="3AB2947A" w:rsidR="006C4798" w:rsidRPr="00546FB7" w:rsidRDefault="006C4798" w:rsidP="006C4798">
      <w:pPr>
        <w:ind w:left="720" w:hanging="720"/>
        <w:rPr>
          <w:rFonts w:ascii="Times New Roman" w:hAnsi="Times New Roman" w:cs="Times New Roman"/>
        </w:rPr>
      </w:pPr>
      <w:r w:rsidRPr="006C4798">
        <w:rPr>
          <w:rFonts w:ascii="Times New Roman" w:hAnsi="Times New Roman" w:cs="Times New Roman"/>
        </w:rPr>
        <w:t xml:space="preserve">McKim, A. J., &amp; Velez, J. J. (2017). Developing self-efficacy: exploring preservice coursework, student teaching, and professional development experiences. </w:t>
      </w:r>
      <w:r w:rsidRPr="006C4798">
        <w:rPr>
          <w:rFonts w:ascii="Times New Roman" w:hAnsi="Times New Roman" w:cs="Times New Roman"/>
          <w:i/>
        </w:rPr>
        <w:t>Journal of Agricultural Education, 58(</w:t>
      </w:r>
      <w:r w:rsidRPr="006C4798">
        <w:rPr>
          <w:rFonts w:ascii="Times New Roman" w:hAnsi="Times New Roman" w:cs="Times New Roman"/>
        </w:rPr>
        <w:t>1), 172-185. https://doi.org/10.5032/jae.2017.01172</w:t>
      </w:r>
    </w:p>
    <w:p w14:paraId="02EB2F40" w14:textId="77777777" w:rsidR="006C4798" w:rsidRDefault="006C4798" w:rsidP="006C4798">
      <w:pPr>
        <w:ind w:left="720" w:hanging="720"/>
        <w:rPr>
          <w:rFonts w:ascii="Times New Roman" w:hAnsi="Times New Roman" w:cs="Times New Roman"/>
        </w:rPr>
      </w:pPr>
    </w:p>
    <w:p w14:paraId="288F4B95" w14:textId="5D85ED6C" w:rsidR="00EB1CF3" w:rsidRDefault="00EB1CF3" w:rsidP="006C4798">
      <w:pPr>
        <w:ind w:left="720" w:hanging="720"/>
        <w:rPr>
          <w:rFonts w:ascii="Times New Roman" w:hAnsi="Times New Roman" w:cs="Times New Roman"/>
        </w:rPr>
      </w:pPr>
      <w:r>
        <w:rPr>
          <w:rFonts w:ascii="Times New Roman" w:hAnsi="Times New Roman" w:cs="Times New Roman"/>
        </w:rPr>
        <w:t xml:space="preserve">Smith, A. R., Lawver, R. G., &amp; Foster, D. D. (2018). </w:t>
      </w:r>
      <w:r>
        <w:rPr>
          <w:rFonts w:ascii="Times New Roman" w:hAnsi="Times New Roman" w:cs="Times New Roman"/>
          <w:i/>
        </w:rPr>
        <w:t>National Agricultural Education Supply and Demand Study</w:t>
      </w:r>
      <w:r w:rsidR="006C4798">
        <w:rPr>
          <w:rFonts w:ascii="Times New Roman" w:hAnsi="Times New Roman" w:cs="Times New Roman"/>
          <w:i/>
        </w:rPr>
        <w:t xml:space="preserve">, 2017 Executive Summary. </w:t>
      </w:r>
      <w:r w:rsidR="006C4798">
        <w:rPr>
          <w:rFonts w:ascii="Times New Roman" w:hAnsi="Times New Roman" w:cs="Times New Roman"/>
        </w:rPr>
        <w:t xml:space="preserve">Retrieved from: </w:t>
      </w:r>
      <w:r w:rsidR="006C4798" w:rsidRPr="006C4798">
        <w:rPr>
          <w:rFonts w:ascii="Times New Roman" w:hAnsi="Times New Roman" w:cs="Times New Roman"/>
        </w:rPr>
        <w:t>http://aaaeonline.org/resources/Documents/NSD2017Summary_Final.pdf</w:t>
      </w:r>
    </w:p>
    <w:p w14:paraId="6E6BEC80" w14:textId="30D56ABE" w:rsidR="006C4798" w:rsidRDefault="006C4798" w:rsidP="006C4798">
      <w:pPr>
        <w:ind w:left="720" w:hanging="720"/>
        <w:rPr>
          <w:rFonts w:ascii="Times New Roman" w:hAnsi="Times New Roman" w:cs="Times New Roman"/>
        </w:rPr>
      </w:pPr>
    </w:p>
    <w:p w14:paraId="066CC249" w14:textId="527A5155" w:rsidR="006C4798" w:rsidRDefault="006C4798" w:rsidP="006C4798">
      <w:pPr>
        <w:ind w:left="720" w:hanging="720"/>
        <w:rPr>
          <w:rFonts w:ascii="Times New Roman" w:hAnsi="Times New Roman" w:cs="Times New Roman"/>
        </w:rPr>
      </w:pPr>
      <w:proofErr w:type="spellStart"/>
      <w:r w:rsidRPr="006C4798">
        <w:rPr>
          <w:rFonts w:ascii="Times New Roman" w:hAnsi="Times New Roman" w:cs="Times New Roman"/>
        </w:rPr>
        <w:t>Tschannen</w:t>
      </w:r>
      <w:proofErr w:type="spellEnd"/>
      <w:r w:rsidRPr="006C4798">
        <w:rPr>
          <w:rFonts w:ascii="Times New Roman" w:hAnsi="Times New Roman" w:cs="Times New Roman"/>
        </w:rPr>
        <w:t xml:space="preserve">-Moran, M., &amp; Woolfolk Hoy, A. (2001). Teacher efficacy: Capturing an elusive construct. </w:t>
      </w:r>
      <w:r w:rsidRPr="006C4798">
        <w:rPr>
          <w:rFonts w:ascii="Times New Roman" w:hAnsi="Times New Roman" w:cs="Times New Roman"/>
          <w:i/>
        </w:rPr>
        <w:t>Teaching and Teacher Education, 17,</w:t>
      </w:r>
      <w:r w:rsidRPr="006C4798">
        <w:rPr>
          <w:rFonts w:ascii="Times New Roman" w:hAnsi="Times New Roman" w:cs="Times New Roman"/>
        </w:rPr>
        <w:t xml:space="preserve"> 783-805. </w:t>
      </w:r>
      <w:proofErr w:type="spellStart"/>
      <w:r w:rsidRPr="006C4798">
        <w:rPr>
          <w:rFonts w:ascii="Times New Roman" w:hAnsi="Times New Roman" w:cs="Times New Roman"/>
        </w:rPr>
        <w:t>doi</w:t>
      </w:r>
      <w:proofErr w:type="spellEnd"/>
      <w:r w:rsidRPr="006C4798">
        <w:rPr>
          <w:rFonts w:ascii="Times New Roman" w:hAnsi="Times New Roman" w:cs="Times New Roman"/>
        </w:rPr>
        <w:t>: 10.1016/S0742- 051</w:t>
      </w:r>
      <w:proofErr w:type="gramStart"/>
      <w:r w:rsidRPr="006C4798">
        <w:rPr>
          <w:rFonts w:ascii="Times New Roman" w:hAnsi="Times New Roman" w:cs="Times New Roman"/>
        </w:rPr>
        <w:t>X(</w:t>
      </w:r>
      <w:proofErr w:type="gramEnd"/>
      <w:r w:rsidRPr="006C4798">
        <w:rPr>
          <w:rFonts w:ascii="Times New Roman" w:hAnsi="Times New Roman" w:cs="Times New Roman"/>
        </w:rPr>
        <w:t>01)00036-1</w:t>
      </w:r>
    </w:p>
    <w:p w14:paraId="2E63C167" w14:textId="77777777" w:rsidR="006C4798" w:rsidRPr="006C4798" w:rsidRDefault="006C4798" w:rsidP="006C4798">
      <w:pPr>
        <w:ind w:left="720" w:hanging="720"/>
        <w:rPr>
          <w:rFonts w:ascii="Times New Roman" w:hAnsi="Times New Roman" w:cs="Times New Roman"/>
        </w:rPr>
      </w:pPr>
    </w:p>
    <w:p w14:paraId="4D5FBE2E" w14:textId="5D16471A" w:rsidR="008466FF" w:rsidRPr="00546FB7" w:rsidRDefault="008466FF" w:rsidP="006C4798">
      <w:pPr>
        <w:ind w:left="720" w:hanging="720"/>
        <w:rPr>
          <w:rFonts w:ascii="Times New Roman" w:hAnsi="Times New Roman" w:cs="Times New Roman"/>
        </w:rPr>
      </w:pPr>
    </w:p>
    <w:sectPr w:rsidR="008466FF" w:rsidRPr="00546FB7" w:rsidSect="00663F2F">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A854E6" w14:textId="77777777" w:rsidR="0064203A" w:rsidRDefault="0064203A" w:rsidP="00DC66DA">
      <w:r>
        <w:separator/>
      </w:r>
    </w:p>
  </w:endnote>
  <w:endnote w:type="continuationSeparator" w:id="0">
    <w:p w14:paraId="1585BE16" w14:textId="77777777" w:rsidR="0064203A" w:rsidRDefault="0064203A" w:rsidP="00DC6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5CAE7C" w14:textId="77777777" w:rsidR="0064203A" w:rsidRDefault="0064203A" w:rsidP="00DC66DA">
      <w:r>
        <w:separator/>
      </w:r>
    </w:p>
  </w:footnote>
  <w:footnote w:type="continuationSeparator" w:id="0">
    <w:p w14:paraId="22FDA319" w14:textId="77777777" w:rsidR="0064203A" w:rsidRDefault="0064203A" w:rsidP="00DC66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80965F" w14:textId="6ACC60AA" w:rsidR="00DC66DA" w:rsidRDefault="00DC66DA">
    <w:pPr>
      <w:pStyle w:val="Header"/>
    </w:pPr>
    <w:r>
      <w:ptab w:relativeTo="margin" w:alignment="center" w:leader="none"/>
    </w:r>
    <w:r>
      <w:ptab w:relativeTo="margin" w:alignment="right" w:leader="none"/>
    </w:r>
    <w:r>
      <w:rPr>
        <w:rFonts w:ascii="Times New Roman" w:hAnsi="Times New Roman" w:cs="Times New Roman"/>
      </w:rPr>
      <w:t>Research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C42FD"/>
    <w:multiLevelType w:val="hybridMultilevel"/>
    <w:tmpl w:val="73BC5E62"/>
    <w:lvl w:ilvl="0" w:tplc="C638FCB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9D8"/>
    <w:rsid w:val="000D3A92"/>
    <w:rsid w:val="000E0062"/>
    <w:rsid w:val="000F45F9"/>
    <w:rsid w:val="00101D52"/>
    <w:rsid w:val="00127795"/>
    <w:rsid w:val="00127B23"/>
    <w:rsid w:val="0017207C"/>
    <w:rsid w:val="001745CF"/>
    <w:rsid w:val="0019261A"/>
    <w:rsid w:val="00193101"/>
    <w:rsid w:val="001A3EF1"/>
    <w:rsid w:val="001C69FE"/>
    <w:rsid w:val="002411A5"/>
    <w:rsid w:val="002717F1"/>
    <w:rsid w:val="00294F86"/>
    <w:rsid w:val="002B24CF"/>
    <w:rsid w:val="00385E7C"/>
    <w:rsid w:val="003906FD"/>
    <w:rsid w:val="00455D91"/>
    <w:rsid w:val="004A50FB"/>
    <w:rsid w:val="004A6A11"/>
    <w:rsid w:val="00546FB7"/>
    <w:rsid w:val="005516B6"/>
    <w:rsid w:val="005B1C63"/>
    <w:rsid w:val="005D423F"/>
    <w:rsid w:val="005E3319"/>
    <w:rsid w:val="006153DC"/>
    <w:rsid w:val="00625B21"/>
    <w:rsid w:val="00632822"/>
    <w:rsid w:val="0064203A"/>
    <w:rsid w:val="00651CCD"/>
    <w:rsid w:val="00663F2F"/>
    <w:rsid w:val="006C4798"/>
    <w:rsid w:val="00707D12"/>
    <w:rsid w:val="007764EA"/>
    <w:rsid w:val="007864AE"/>
    <w:rsid w:val="007C4768"/>
    <w:rsid w:val="00816827"/>
    <w:rsid w:val="00836542"/>
    <w:rsid w:val="008466FF"/>
    <w:rsid w:val="00871D79"/>
    <w:rsid w:val="008D7ADA"/>
    <w:rsid w:val="008E7570"/>
    <w:rsid w:val="008F68CD"/>
    <w:rsid w:val="00907B7E"/>
    <w:rsid w:val="00932105"/>
    <w:rsid w:val="00990FCC"/>
    <w:rsid w:val="009E6909"/>
    <w:rsid w:val="00A0007C"/>
    <w:rsid w:val="00A32743"/>
    <w:rsid w:val="00A3716D"/>
    <w:rsid w:val="00A9778F"/>
    <w:rsid w:val="00AC6404"/>
    <w:rsid w:val="00AC73A3"/>
    <w:rsid w:val="00B2198C"/>
    <w:rsid w:val="00BE4CC9"/>
    <w:rsid w:val="00BF79D8"/>
    <w:rsid w:val="00C00E8F"/>
    <w:rsid w:val="00C336E4"/>
    <w:rsid w:val="00CB2364"/>
    <w:rsid w:val="00CE746E"/>
    <w:rsid w:val="00D33804"/>
    <w:rsid w:val="00D50DE2"/>
    <w:rsid w:val="00DB632D"/>
    <w:rsid w:val="00DC66DA"/>
    <w:rsid w:val="00DF4070"/>
    <w:rsid w:val="00E001BA"/>
    <w:rsid w:val="00E12D92"/>
    <w:rsid w:val="00E24312"/>
    <w:rsid w:val="00E54542"/>
    <w:rsid w:val="00EB1CF3"/>
    <w:rsid w:val="00EC6A94"/>
    <w:rsid w:val="00EF0AA4"/>
    <w:rsid w:val="00F17E56"/>
    <w:rsid w:val="00F2497C"/>
    <w:rsid w:val="00F36C2C"/>
    <w:rsid w:val="00F64F03"/>
    <w:rsid w:val="00F87FE3"/>
    <w:rsid w:val="00FD0740"/>
    <w:rsid w:val="00FF3D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6B83B"/>
  <w14:defaultImageDpi w14:val="32767"/>
  <w15:chartTrackingRefBased/>
  <w15:docId w15:val="{2E625244-6E30-7B41-BA3D-0996388D7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94F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93101"/>
    <w:pPr>
      <w:ind w:left="720"/>
      <w:contextualSpacing/>
    </w:pPr>
  </w:style>
  <w:style w:type="character" w:styleId="Hyperlink">
    <w:name w:val="Hyperlink"/>
    <w:basedOn w:val="DefaultParagraphFont"/>
    <w:uiPriority w:val="99"/>
    <w:unhideWhenUsed/>
    <w:rsid w:val="006C4798"/>
    <w:rPr>
      <w:color w:val="0563C1" w:themeColor="hyperlink"/>
      <w:u w:val="single"/>
    </w:rPr>
  </w:style>
  <w:style w:type="character" w:styleId="UnresolvedMention">
    <w:name w:val="Unresolved Mention"/>
    <w:basedOn w:val="DefaultParagraphFont"/>
    <w:uiPriority w:val="99"/>
    <w:semiHidden/>
    <w:unhideWhenUsed/>
    <w:rsid w:val="006C4798"/>
    <w:rPr>
      <w:color w:val="605E5C"/>
      <w:shd w:val="clear" w:color="auto" w:fill="E1DFDD"/>
    </w:rPr>
  </w:style>
  <w:style w:type="paragraph" w:styleId="BalloonText">
    <w:name w:val="Balloon Text"/>
    <w:basedOn w:val="Normal"/>
    <w:link w:val="BalloonTextChar"/>
    <w:uiPriority w:val="99"/>
    <w:semiHidden/>
    <w:unhideWhenUsed/>
    <w:rsid w:val="00DC66D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C66DA"/>
    <w:rPr>
      <w:rFonts w:ascii="Times New Roman" w:hAnsi="Times New Roman" w:cs="Times New Roman"/>
      <w:sz w:val="18"/>
      <w:szCs w:val="18"/>
    </w:rPr>
  </w:style>
  <w:style w:type="paragraph" w:styleId="Header">
    <w:name w:val="header"/>
    <w:basedOn w:val="Normal"/>
    <w:link w:val="HeaderChar"/>
    <w:uiPriority w:val="99"/>
    <w:unhideWhenUsed/>
    <w:rsid w:val="00DC66DA"/>
    <w:pPr>
      <w:tabs>
        <w:tab w:val="center" w:pos="4680"/>
        <w:tab w:val="right" w:pos="9360"/>
      </w:tabs>
    </w:pPr>
  </w:style>
  <w:style w:type="character" w:customStyle="1" w:styleId="HeaderChar">
    <w:name w:val="Header Char"/>
    <w:basedOn w:val="DefaultParagraphFont"/>
    <w:link w:val="Header"/>
    <w:uiPriority w:val="99"/>
    <w:rsid w:val="00DC66DA"/>
  </w:style>
  <w:style w:type="paragraph" w:styleId="Footer">
    <w:name w:val="footer"/>
    <w:basedOn w:val="Normal"/>
    <w:link w:val="FooterChar"/>
    <w:uiPriority w:val="99"/>
    <w:unhideWhenUsed/>
    <w:rsid w:val="00DC66DA"/>
    <w:pPr>
      <w:tabs>
        <w:tab w:val="center" w:pos="4680"/>
        <w:tab w:val="right" w:pos="9360"/>
      </w:tabs>
    </w:pPr>
  </w:style>
  <w:style w:type="character" w:customStyle="1" w:styleId="FooterChar">
    <w:name w:val="Footer Char"/>
    <w:basedOn w:val="DefaultParagraphFont"/>
    <w:link w:val="Footer"/>
    <w:uiPriority w:val="99"/>
    <w:rsid w:val="00DC66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1216</Words>
  <Characters>6937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Brianna Shanholtzer</dc:creator>
  <cp:keywords/>
  <dc:description/>
  <cp:lastModifiedBy>Brianna Shanholtzer</cp:lastModifiedBy>
  <cp:revision>2</cp:revision>
  <cp:lastPrinted>2018-10-30T00:48:00Z</cp:lastPrinted>
  <dcterms:created xsi:type="dcterms:W3CDTF">2018-12-18T18:50:00Z</dcterms:created>
  <dcterms:modified xsi:type="dcterms:W3CDTF">2018-12-18T18:50:00Z</dcterms:modified>
</cp:coreProperties>
</file>